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BB" w:rsidRDefault="008C4038">
      <w:pPr>
        <w:pStyle w:val="Nadpis30"/>
        <w:keepNext/>
        <w:keepLines/>
      </w:pPr>
      <w:bookmarkStart w:id="0" w:name="bookmark0"/>
      <w:r>
        <w:rPr>
          <w:rStyle w:val="Nadpis3"/>
        </w:rPr>
        <w:t>IIIMIIIIHIII!</w:t>
      </w:r>
      <w:bookmarkEnd w:id="0"/>
    </w:p>
    <w:p w:rsidR="009076BB" w:rsidRDefault="008C4038">
      <w:pPr>
        <w:pStyle w:val="Zkladntext40"/>
        <w:ind w:left="7120"/>
      </w:pPr>
      <w:r>
        <w:rPr>
          <w:rStyle w:val="Zkladntext4"/>
        </w:rPr>
        <w:t>2023007627</w:t>
      </w:r>
    </w:p>
    <w:p w:rsidR="009076BB" w:rsidRDefault="008C4038">
      <w:pPr>
        <w:pStyle w:val="Zkladntext1"/>
        <w:spacing w:line="240" w:lineRule="auto"/>
        <w:jc w:val="center"/>
      </w:pPr>
      <w:r>
        <w:rPr>
          <w:rStyle w:val="Zkladntext"/>
        </w:rPr>
        <w:t>Smlouva</w:t>
      </w:r>
    </w:p>
    <w:p w:rsidR="009076BB" w:rsidRDefault="008C4038">
      <w:pPr>
        <w:pStyle w:val="Nadpis60"/>
        <w:keepNext/>
        <w:keepLines/>
      </w:pPr>
      <w:bookmarkStart w:id="1" w:name="bookmark2"/>
      <w:r>
        <w:rPr>
          <w:rStyle w:val="Nadpis6"/>
        </w:rPr>
        <w:t>2022802268S0020</w:t>
      </w:r>
      <w:bookmarkEnd w:id="1"/>
    </w:p>
    <w:p w:rsidR="009076BB" w:rsidRDefault="008C4038">
      <w:pPr>
        <w:pStyle w:val="Zkladntext1"/>
        <w:spacing w:line="262" w:lineRule="auto"/>
        <w:jc w:val="center"/>
      </w:pPr>
      <w:r>
        <w:rPr>
          <w:rStyle w:val="Zkladntext"/>
        </w:rPr>
        <w:t>o dílo podle ust. par. 2586 a násl. občanského zákoníku, uzavřená mezi níže uvedenými</w:t>
      </w:r>
      <w:r>
        <w:rPr>
          <w:rStyle w:val="Zkladntext"/>
        </w:rPr>
        <w:br/>
        <w:t>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4"/>
        <w:gridCol w:w="5822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014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5822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014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5822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Kamenice 798/1 d, </w:t>
            </w:r>
            <w:r>
              <w:rPr>
                <w:rStyle w:val="Jin"/>
              </w:rPr>
              <w:t>625 00 Brno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5822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5822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spacing w:val="9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.............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5822" w:type="dxa"/>
            <w:shd w:val="clear" w:color="auto" w:fill="auto"/>
          </w:tcPr>
          <w:p w:rsidR="009076BB" w:rsidRDefault="008C4038">
            <w:pPr>
              <w:pStyle w:val="Jin0"/>
              <w:spacing w:after="0" w:line="271" w:lineRule="auto"/>
            </w:pP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</w:t>
            </w:r>
            <w:r>
              <w:rPr>
                <w:rStyle w:val="Jin"/>
                <w:spacing w:val="9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....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</w:rPr>
              <w:t xml:space="preserve"> 00346292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014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5822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14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5822" w:type="dxa"/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r>
              <w:rPr>
                <w:rStyle w:val="Jin"/>
              </w:rPr>
              <w:t>sp. zn. Pr 1245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014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5822" w:type="dxa"/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9076BB" w:rsidRDefault="008C4038">
      <w:pPr>
        <w:pStyle w:val="Titulektabulky0"/>
        <w:ind w:left="10"/>
      </w:pPr>
      <w:r>
        <w:rPr>
          <w:rStyle w:val="Titulektabulky"/>
          <w:rFonts w:ascii="Arial" w:eastAsia="Arial" w:hAnsi="Arial" w:cs="Arial"/>
        </w:rPr>
        <w:t xml:space="preserve">(dále jen </w:t>
      </w:r>
      <w:r>
        <w:rPr>
          <w:rStyle w:val="Titulektabulky"/>
          <w:rFonts w:ascii="Arial" w:eastAsia="Arial" w:hAnsi="Arial" w:cs="Arial"/>
          <w:b/>
          <w:bCs/>
        </w:rPr>
        <w:t>„objednatel“)</w:t>
      </w:r>
    </w:p>
    <w:p w:rsidR="009076BB" w:rsidRDefault="009076BB">
      <w:pPr>
        <w:spacing w:after="239" w:line="1" w:lineRule="exact"/>
      </w:pPr>
    </w:p>
    <w:p w:rsidR="009076BB" w:rsidRDefault="008C4038">
      <w:pPr>
        <w:pStyle w:val="Zkladntext1"/>
        <w:spacing w:line="271" w:lineRule="auto"/>
      </w:pPr>
      <w:r>
        <w:rPr>
          <w:rStyle w:val="Zkladntext"/>
        </w:rPr>
        <w:t>a</w:t>
      </w:r>
    </w:p>
    <w:p w:rsidR="009076BB" w:rsidRDefault="008C4038">
      <w:pPr>
        <w:pStyle w:val="Nadpis90"/>
        <w:keepNext/>
        <w:keepLines/>
        <w:tabs>
          <w:tab w:val="left" w:pos="3196"/>
          <w:tab w:val="right" w:pos="5424"/>
        </w:tabs>
        <w:spacing w:line="271" w:lineRule="auto"/>
      </w:pPr>
      <w:bookmarkStart w:id="2" w:name="bookmark4"/>
      <w:r>
        <w:rPr>
          <w:rStyle w:val="Nadpis9"/>
          <w:rFonts w:ascii="Arial" w:eastAsia="Arial" w:hAnsi="Arial" w:cs="Arial"/>
        </w:rPr>
        <w:t>Jméno:</w:t>
      </w:r>
      <w:r>
        <w:rPr>
          <w:rStyle w:val="Nadpis9"/>
          <w:rFonts w:ascii="Arial" w:eastAsia="Arial" w:hAnsi="Arial" w:cs="Arial"/>
        </w:rPr>
        <w:tab/>
      </w:r>
      <w:r>
        <w:rPr>
          <w:rStyle w:val="Nadpis9"/>
          <w:rFonts w:ascii="Arial" w:eastAsia="Arial" w:hAnsi="Arial" w:cs="Arial"/>
          <w:b/>
          <w:bCs/>
        </w:rPr>
        <w:t>SPEDOS Servis</w:t>
      </w:r>
      <w:r>
        <w:rPr>
          <w:rStyle w:val="Nadpis9"/>
          <w:rFonts w:ascii="Arial" w:eastAsia="Arial" w:hAnsi="Arial" w:cs="Arial"/>
          <w:b/>
          <w:bCs/>
        </w:rPr>
        <w:tab/>
        <w:t>s.r.o.</w:t>
      </w:r>
      <w:bookmarkEnd w:id="2"/>
    </w:p>
    <w:p w:rsidR="009076BB" w:rsidRDefault="008C4038">
      <w:pPr>
        <w:pStyle w:val="Zkladntext1"/>
        <w:tabs>
          <w:tab w:val="left" w:pos="3196"/>
          <w:tab w:val="center" w:pos="4770"/>
        </w:tabs>
        <w:spacing w:after="0" w:line="271" w:lineRule="auto"/>
      </w:pPr>
      <w:r>
        <w:rPr>
          <w:rStyle w:val="Zkladntext"/>
        </w:rPr>
        <w:t>Sídlo:</w:t>
      </w:r>
      <w:r>
        <w:rPr>
          <w:rStyle w:val="Zkladntext"/>
        </w:rPr>
        <w:tab/>
        <w:t>Hranická 771,</w:t>
      </w:r>
      <w:r>
        <w:rPr>
          <w:rStyle w:val="Zkladntext"/>
        </w:rPr>
        <w:tab/>
        <w:t>Krásno nad Bečvou, 757 01 Valašské</w:t>
      </w:r>
    </w:p>
    <w:p w:rsidR="009076BB" w:rsidRDefault="008C4038">
      <w:pPr>
        <w:pStyle w:val="Zkladntext1"/>
        <w:spacing w:after="0" w:line="271" w:lineRule="auto"/>
        <w:ind w:left="3260"/>
      </w:pPr>
      <w:r>
        <w:rPr>
          <w:rStyle w:val="Zkladntext"/>
        </w:rPr>
        <w:t>Meziříčí CZ</w:t>
      </w:r>
    </w:p>
    <w:p w:rsidR="009076BB" w:rsidRDefault="008C4038">
      <w:pPr>
        <w:pStyle w:val="Zkladntext1"/>
        <w:tabs>
          <w:tab w:val="left" w:pos="3196"/>
        </w:tabs>
        <w:spacing w:after="0" w:line="271" w:lineRule="auto"/>
      </w:pPr>
      <w:r>
        <w:rPr>
          <w:rStyle w:val="Zkladntext"/>
        </w:rPr>
        <w:t>IČO:</w:t>
      </w:r>
      <w:r>
        <w:rPr>
          <w:rStyle w:val="Zkladntext"/>
        </w:rPr>
        <w:tab/>
        <w:t>056 65 817</w:t>
      </w:r>
    </w:p>
    <w:p w:rsidR="009076BB" w:rsidRDefault="008C4038">
      <w:pPr>
        <w:pStyle w:val="Zkladntext1"/>
        <w:tabs>
          <w:tab w:val="left" w:pos="3196"/>
        </w:tabs>
        <w:spacing w:after="0" w:line="271" w:lineRule="auto"/>
      </w:pPr>
      <w:r>
        <w:rPr>
          <w:rStyle w:val="Zkladntext"/>
        </w:rPr>
        <w:t>DIČ:</w:t>
      </w:r>
      <w:r>
        <w:rPr>
          <w:rStyle w:val="Zkladntext"/>
        </w:rPr>
        <w:tab/>
        <w:t>CZ05665817</w:t>
      </w:r>
    </w:p>
    <w:p w:rsidR="009076BB" w:rsidRDefault="008C4038">
      <w:pPr>
        <w:pStyle w:val="Zkladntext1"/>
        <w:spacing w:after="0" w:line="271" w:lineRule="auto"/>
      </w:pPr>
      <w:r>
        <w:rPr>
          <w:rStyle w:val="Zkladntext"/>
        </w:rPr>
        <w:t>Obchodní korporace je zapsána ve veřejném rejstříku vedeném Krajským soudem v Ostravě, oddíl C, vložka číslo 68808</w:t>
      </w:r>
    </w:p>
    <w:p w:rsidR="009076BB" w:rsidRDefault="008C4038">
      <w:pPr>
        <w:pStyle w:val="Zkladntext1"/>
        <w:tabs>
          <w:tab w:val="left" w:pos="3196"/>
        </w:tabs>
        <w:spacing w:after="0" w:line="271" w:lineRule="auto"/>
      </w:pPr>
      <w:r>
        <w:rPr>
          <w:rStyle w:val="Zkladntext"/>
        </w:rPr>
        <w:t>Banka:</w:t>
      </w:r>
      <w:r>
        <w:rPr>
          <w:rStyle w:val="Zkladntext"/>
        </w:rPr>
        <w:tab/>
        <w:t>KB Valašské Meziříčí</w:t>
      </w:r>
    </w:p>
    <w:p w:rsidR="009076BB" w:rsidRDefault="008C4038">
      <w:pPr>
        <w:pStyle w:val="Zkladntext1"/>
        <w:tabs>
          <w:tab w:val="left" w:pos="3196"/>
        </w:tabs>
        <w:spacing w:after="0" w:line="271" w:lineRule="auto"/>
      </w:pPr>
      <w:r>
        <w:rPr>
          <w:rStyle w:val="Zkladntext"/>
        </w:rPr>
        <w:t>Číslo účtu:</w:t>
      </w:r>
      <w:r>
        <w:rPr>
          <w:rStyle w:val="Zkladntext"/>
        </w:rPr>
        <w:tab/>
        <w:t>115-3908140277/0100</w:t>
      </w:r>
    </w:p>
    <w:p w:rsidR="009076BB" w:rsidRDefault="008C4038">
      <w:pPr>
        <w:pStyle w:val="Zkladntext1"/>
        <w:spacing w:after="0" w:line="271" w:lineRule="auto"/>
      </w:pP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pacing w:val="3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0"/>
          <w:shd w:val="clear" w:color="auto" w:fill="000000"/>
        </w:rPr>
        <w:t>.</w:t>
      </w:r>
      <w:r>
        <w:rPr>
          <w:rStyle w:val="Zkladntext"/>
          <w:spacing w:val="11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</w:t>
      </w:r>
      <w:r>
        <w:rPr>
          <w:rStyle w:val="Zkladntext"/>
          <w:spacing w:val="2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..............</w:t>
      </w:r>
      <w:r>
        <w:rPr>
          <w:rStyle w:val="Zkladntext"/>
          <w:spacing w:val="1"/>
          <w:shd w:val="clear" w:color="auto" w:fill="000000"/>
        </w:rPr>
        <w:t>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9"/>
          <w:shd w:val="clear" w:color="auto" w:fill="000000"/>
        </w:rPr>
        <w:t>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..</w:t>
      </w:r>
      <w:r>
        <w:rPr>
          <w:rStyle w:val="Zkladntext"/>
          <w:spacing w:val="9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"/>
          <w:shd w:val="clear" w:color="auto" w:fill="000000"/>
        </w:rPr>
        <w:t>.........</w:t>
      </w:r>
      <w:r>
        <w:rPr>
          <w:rStyle w:val="Zkladntext"/>
          <w:spacing w:val="6"/>
          <w:shd w:val="clear" w:color="auto" w:fill="000000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...........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"/>
          <w:shd w:val="clear" w:color="auto" w:fill="000000"/>
        </w:rPr>
        <w:t>...</w:t>
      </w:r>
      <w:r>
        <w:rPr>
          <w:rStyle w:val="Zkladntext"/>
          <w:spacing w:val="6"/>
          <w:shd w:val="clear" w:color="auto" w:fill="000000"/>
        </w:rPr>
        <w:t>......</w:t>
      </w:r>
    </w:p>
    <w:p w:rsidR="009076BB" w:rsidRDefault="008C4038">
      <w:pPr>
        <w:pStyle w:val="Zkladntext1"/>
        <w:spacing w:line="271" w:lineRule="auto"/>
      </w:pPr>
      <w:r>
        <w:rPr>
          <w:rStyle w:val="Zkladntext"/>
          <w:spacing w:val="2"/>
          <w:shd w:val="clear" w:color="auto" w:fill="000000"/>
        </w:rPr>
        <w:t>.......</w:t>
      </w:r>
      <w:r>
        <w:rPr>
          <w:rStyle w:val="Zkladntext"/>
          <w:spacing w:val="3"/>
          <w:shd w:val="clear" w:color="auto" w:fill="000000"/>
        </w:rPr>
        <w:t>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0"/>
          <w:shd w:val="clear" w:color="auto" w:fill="000000"/>
        </w:rPr>
        <w:t>.</w:t>
      </w:r>
      <w:r>
        <w:rPr>
          <w:rStyle w:val="Zkladntext"/>
          <w:spacing w:val="11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.......</w:t>
      </w:r>
      <w:r>
        <w:rPr>
          <w:rStyle w:val="Zkladntext"/>
          <w:spacing w:val="2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1"/>
          <w:shd w:val="clear" w:color="auto" w:fill="000000"/>
        </w:rPr>
        <w:t>....</w:t>
      </w:r>
      <w:r>
        <w:rPr>
          <w:rStyle w:val="Zkladntext"/>
          <w:spacing w:val="2"/>
          <w:shd w:val="clear" w:color="auto" w:fill="000000"/>
        </w:rPr>
        <w:t>................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..</w:t>
      </w:r>
      <w:r>
        <w:rPr>
          <w:rStyle w:val="Zkladntext"/>
          <w:spacing w:val="9"/>
          <w:shd w:val="clear" w:color="auto" w:fill="000000"/>
        </w:rPr>
        <w:t>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2"/>
          <w:shd w:val="clear" w:color="auto" w:fill="000000"/>
        </w:rPr>
        <w:t>...........</w:t>
      </w:r>
      <w:r>
        <w:rPr>
          <w:rStyle w:val="Zkladntext"/>
          <w:spacing w:val="3"/>
          <w:shd w:val="clear" w:color="auto" w:fill="000000"/>
        </w:rPr>
        <w:t>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</w:t>
      </w:r>
      <w:r>
        <w:rPr>
          <w:rStyle w:val="Zkladntext"/>
          <w:spacing w:val="9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8"/>
          <w:shd w:val="clear" w:color="auto" w:fill="000000"/>
        </w:rPr>
        <w:t>.</w:t>
      </w:r>
      <w:r>
        <w:rPr>
          <w:rStyle w:val="Zkladntext"/>
          <w:spacing w:val="9"/>
          <w:shd w:val="clear" w:color="auto" w:fill="000000"/>
        </w:rPr>
        <w:t>.....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7"/>
          <w:shd w:val="clear" w:color="auto" w:fill="000000"/>
        </w:rPr>
        <w:t>...</w:t>
      </w:r>
      <w:r>
        <w:rPr>
          <w:rStyle w:val="Zkladntext"/>
          <w:spacing w:val="8"/>
          <w:shd w:val="clear" w:color="auto" w:fill="000000"/>
        </w:rPr>
        <w:t>....</w:t>
      </w:r>
      <w:r>
        <w:rPr>
          <w:rStyle w:val="Zkladntext"/>
          <w:shd w:val="clear" w:color="auto" w:fill="000000"/>
          <w:lang w:val="en-US" w:eastAsia="en-US" w:bidi="en-US"/>
        </w:rPr>
        <w:t>​</w:t>
      </w:r>
      <w:r>
        <w:rPr>
          <w:rStyle w:val="Zkladntext"/>
          <w:shd w:val="clear" w:color="auto" w:fill="000000"/>
          <w:lang w:val="en-US" w:eastAsia="en-US" w:bidi="en-US"/>
        </w:rPr>
        <w:t>............................</w:t>
      </w:r>
      <w:r>
        <w:rPr>
          <w:rStyle w:val="Zkladntext"/>
          <w:spacing w:val="1"/>
          <w:shd w:val="clear" w:color="auto" w:fill="000000"/>
          <w:lang w:val="en-US" w:eastAsia="en-US" w:bidi="en-US"/>
        </w:rPr>
        <w:t>.</w:t>
      </w:r>
    </w:p>
    <w:p w:rsidR="009076BB" w:rsidRDefault="008C4038">
      <w:pPr>
        <w:pStyle w:val="Zkladntext1"/>
        <w:spacing w:after="500" w:line="271" w:lineRule="auto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„zhotovitel“)</w:t>
      </w:r>
    </w:p>
    <w:p w:rsidR="009076BB" w:rsidRDefault="008C4038">
      <w:pPr>
        <w:pStyle w:val="Zkladntext1"/>
        <w:spacing w:line="262" w:lineRule="auto"/>
        <w:jc w:val="center"/>
      </w:pPr>
      <w:r>
        <w:rPr>
          <w:rStyle w:val="Zkladntext"/>
        </w:rPr>
        <w:t>1.</w:t>
      </w:r>
    </w:p>
    <w:p w:rsidR="009076BB" w:rsidRDefault="008C4038">
      <w:pPr>
        <w:pStyle w:val="Zkladntext1"/>
        <w:spacing w:after="0" w:line="262" w:lineRule="auto"/>
      </w:pPr>
      <w:r>
        <w:rPr>
          <w:rStyle w:val="Zkladntext"/>
        </w:rPr>
        <w:t xml:space="preserve">Objednatel je samostatnou právnickou osobou, poskytující zdravotní služby v </w:t>
      </w:r>
      <w:r>
        <w:rPr>
          <w:rStyle w:val="Zkladntext"/>
        </w:rPr>
        <w:t>oboru zdravotnické záchranné služby, k čemuž využívá mimo jiné svoje pracoviště v a/ Boskovicích, b/ Kyjově, c/ Bučovicích, d/ Mikulově, a e/ Veselí nad Moravou.</w:t>
      </w:r>
    </w:p>
    <w:p w:rsidR="009076BB" w:rsidRDefault="008C4038">
      <w:pPr>
        <w:pStyle w:val="Zkladntext1"/>
        <w:spacing w:after="0" w:line="262" w:lineRule="auto"/>
      </w:pPr>
      <w:r>
        <w:rPr>
          <w:rStyle w:val="Zkladntext"/>
        </w:rPr>
        <w:t xml:space="preserve">Součástí těchto pracovišť jsou mimo jiné garáže sanitních vozidel, opatřené tzv. průmyslovými </w:t>
      </w:r>
      <w:r>
        <w:rPr>
          <w:rStyle w:val="Zkladntext"/>
        </w:rPr>
        <w:t>sekčními vraty se standardním kováním / dále jen „ garážová vrata “ /.</w:t>
      </w:r>
    </w:p>
    <w:p w:rsidR="009076BB" w:rsidRDefault="008C4038">
      <w:pPr>
        <w:pStyle w:val="Zkladntext1"/>
        <w:spacing w:line="262" w:lineRule="auto"/>
        <w:sectPr w:rsidR="009076BB">
          <w:pgSz w:w="11900" w:h="16840"/>
          <w:pgMar w:top="415" w:right="1369" w:bottom="415" w:left="1459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Soupis zařízení tvoří přílohu č. 1 této smlouvy.</w:t>
      </w:r>
    </w:p>
    <w:p w:rsidR="009076BB" w:rsidRDefault="008C4038">
      <w:pPr>
        <w:pStyle w:val="Zkladntext1"/>
        <w:spacing w:after="0"/>
      </w:pPr>
      <w:r>
        <w:rPr>
          <w:rStyle w:val="Zkladntext"/>
        </w:rPr>
        <w:lastRenderedPageBreak/>
        <w:t xml:space="preserve">Zhotovitel se zavazuje, že pro objednatele bude provádět dílo, spočívající v a/ pravidelných preventivních </w:t>
      </w:r>
      <w:r>
        <w:rPr>
          <w:rStyle w:val="Zkladntext"/>
        </w:rPr>
        <w:t>kontrolách garážových vrat podle čl. 1 této smlouvy, b/ odstraňování závad na těchto garážových vratech, s.výjimkou odstraňování závad v rámci záruky za jakost, a to způsobem a v rozsahu dle této smlouvy a dle průběžných pokynů objednatele.</w:t>
      </w:r>
    </w:p>
    <w:p w:rsidR="009076BB" w:rsidRDefault="009076BB">
      <w:pPr>
        <w:pStyle w:val="Zkladntext1"/>
        <w:numPr>
          <w:ilvl w:val="0"/>
          <w:numId w:val="1"/>
        </w:numPr>
        <w:ind w:left="4460"/>
      </w:pPr>
    </w:p>
    <w:p w:rsidR="009076BB" w:rsidRDefault="008C4038">
      <w:pPr>
        <w:pStyle w:val="Zkladntext1"/>
        <w:spacing w:line="264" w:lineRule="auto"/>
      </w:pPr>
      <w:r>
        <w:rPr>
          <w:rStyle w:val="Zkladntext"/>
        </w:rPr>
        <w:t>Součástí preve</w:t>
      </w:r>
      <w:r>
        <w:rPr>
          <w:rStyle w:val="Zkladntext"/>
        </w:rPr>
        <w:t>ntivní prohlídky podle čl. 2 písm. a/ této smlouvy je vždy a/ prohlídka a seřízení garážových vrat včetně kontroly bezpečnostních a ovládacích prvků, b/ čištění a promazání garážových vrat, a c/ výměna opotřebovaného základního spojovacího materiálu, d/ oz</w:t>
      </w:r>
      <w:r>
        <w:rPr>
          <w:rStyle w:val="Zkladntext"/>
        </w:rPr>
        <w:t>načení garážových vrat štítkem o termínu příští kontroly.</w:t>
      </w:r>
    </w:p>
    <w:p w:rsidR="009076BB" w:rsidRDefault="009076BB">
      <w:pPr>
        <w:pStyle w:val="Zkladntext1"/>
        <w:numPr>
          <w:ilvl w:val="0"/>
          <w:numId w:val="1"/>
        </w:numPr>
        <w:ind w:left="4460"/>
      </w:pPr>
    </w:p>
    <w:p w:rsidR="009076BB" w:rsidRDefault="008C4038">
      <w:pPr>
        <w:pStyle w:val="Zkladntext1"/>
        <w:spacing w:after="0"/>
        <w:jc w:val="both"/>
      </w:pPr>
      <w:r>
        <w:rPr>
          <w:rStyle w:val="Zkladntext"/>
        </w:rPr>
        <w:t>Zhotovitel se zavazuje plnit svůj závazek podle čl. 1 písm. a/ této smlouvy vždy ve lhůtě nejpozději do 6 měsíců od předchozí preventivní kontroly, s tím, že první preventivní kontrola na pracovišt</w:t>
      </w:r>
      <w:r>
        <w:rPr>
          <w:rStyle w:val="Zkladntext"/>
        </w:rPr>
        <w:t>i podle</w:t>
      </w:r>
    </w:p>
    <w:p w:rsidR="009076BB" w:rsidRDefault="008C4038">
      <w:pPr>
        <w:pStyle w:val="Zkladntext1"/>
      </w:pPr>
      <w:r>
        <w:rPr>
          <w:rStyle w:val="Zkladntext"/>
        </w:rPr>
        <w:t xml:space="preserve">a/ čl. 1 písm. a/ této smlouvy se uskuteční nejpozději </w:t>
      </w:r>
      <w:r>
        <w:rPr>
          <w:rStyle w:val="Zkladntext"/>
          <w:b/>
          <w:bCs/>
        </w:rPr>
        <w:t xml:space="preserve">do konce října 2023, </w:t>
      </w:r>
      <w:r>
        <w:rPr>
          <w:rStyle w:val="Zkladntext"/>
        </w:rPr>
        <w:t xml:space="preserve">b/ čl. 1 písm. b/ této smlouvy se uskuteční nejpozději </w:t>
      </w:r>
      <w:r>
        <w:rPr>
          <w:rStyle w:val="Zkladntext"/>
          <w:b/>
          <w:bCs/>
        </w:rPr>
        <w:t xml:space="preserve">do konce března 2024, </w:t>
      </w:r>
      <w:r>
        <w:rPr>
          <w:rStyle w:val="Zkladntext"/>
        </w:rPr>
        <w:t xml:space="preserve">c/ čl. 1 písm. c/ této smlouvy se uskuteční nejpozději </w:t>
      </w:r>
      <w:r>
        <w:rPr>
          <w:rStyle w:val="Zkladntext"/>
          <w:b/>
          <w:bCs/>
        </w:rPr>
        <w:t xml:space="preserve">do konce května 2024, </w:t>
      </w:r>
      <w:r>
        <w:rPr>
          <w:rStyle w:val="Zkladntext"/>
        </w:rPr>
        <w:t xml:space="preserve">d/ čl. 1 písm. d/ </w:t>
      </w:r>
      <w:r>
        <w:rPr>
          <w:rStyle w:val="Zkladntext"/>
        </w:rPr>
        <w:t xml:space="preserve">a písm. e/ této smlouvy se uskuteční nejpozději </w:t>
      </w:r>
      <w:r>
        <w:rPr>
          <w:rStyle w:val="Zkladntext"/>
          <w:b/>
          <w:bCs/>
        </w:rPr>
        <w:t>do konce května 2024.</w:t>
      </w:r>
    </w:p>
    <w:p w:rsidR="009076BB" w:rsidRDefault="008C4038">
      <w:pPr>
        <w:pStyle w:val="Zkladntext1"/>
        <w:spacing w:after="740" w:line="264" w:lineRule="auto"/>
        <w:jc w:val="both"/>
      </w:pPr>
      <w:r>
        <w:rPr>
          <w:rStyle w:val="Zkladntext"/>
        </w:rPr>
        <w:t>Objednateli se přitom vyhrazuje právo případného prodloužení lhůt těchto prvních preventivních prohlídek zejména z důvodu prodlení s dodpvkou resp. uvedením příslušných garážových vrat d</w:t>
      </w:r>
      <w:r>
        <w:rPr>
          <w:rStyle w:val="Zkladntext"/>
        </w:rPr>
        <w:t>o provozu.</w:t>
      </w:r>
    </w:p>
    <w:p w:rsidR="009076BB" w:rsidRDefault="008C4038">
      <w:pPr>
        <w:pStyle w:val="Zkladntext1"/>
        <w:spacing w:line="262" w:lineRule="auto"/>
        <w:jc w:val="both"/>
      </w:pPr>
      <w:r>
        <w:rPr>
          <w:rStyle w:val="Zkladntext"/>
        </w:rPr>
        <w:t>Zhotovitel se dále zavazuje plnit svůj závazek podle čl. 2 písm. b/ této smlouvy ve lhůtě vždy nejpozději do 24 hodin od doručení výzvy objednatele k provedení příslušného servisního zásahu. Místem splnění závazku zhotovitele k provedení díla se</w:t>
      </w:r>
      <w:r>
        <w:rPr>
          <w:rStyle w:val="Zkladntext"/>
        </w:rPr>
        <w:t xml:space="preserve"> rozumí příslušné pracoviště objednatele podle čl.1 této smlouvy.</w:t>
      </w:r>
    </w:p>
    <w:p w:rsidR="009076BB" w:rsidRDefault="009076BB">
      <w:pPr>
        <w:pStyle w:val="Zkladntext1"/>
        <w:numPr>
          <w:ilvl w:val="0"/>
          <w:numId w:val="2"/>
        </w:numPr>
        <w:spacing w:line="262" w:lineRule="auto"/>
        <w:ind w:left="4460"/>
      </w:pPr>
    </w:p>
    <w:p w:rsidR="009076BB" w:rsidRDefault="008C4038">
      <w:pPr>
        <w:pStyle w:val="Zkladntext1"/>
        <w:spacing w:line="262" w:lineRule="auto"/>
        <w:jc w:val="both"/>
      </w:pPr>
      <w:r>
        <w:rPr>
          <w:rStyle w:val="Zkladntext"/>
        </w:rPr>
        <w:t>Zhotovitel se zavazuje postupovat při provádění díla podle čl. 1 této smlouvy s náležitou odbornou péčí, a dle příslušných právních předpisů, technických norem, a dle průběžných pokynů obje</w:t>
      </w:r>
      <w:r>
        <w:rPr>
          <w:rStyle w:val="Zkladntext"/>
        </w:rPr>
        <w:t>dnatele. Při provádění tohoto díla je pak zhotovitel povinen postupovat tak, aby nebyl narušen provoz zdravotnického zařízení objednatele, umístěného v místě plnění závazku zhotovitele podle této smlouvy. Vždy ale v rámci běžného pracovního dne a běžné pra</w:t>
      </w:r>
      <w:r>
        <w:rPr>
          <w:rStyle w:val="Zkladntext"/>
        </w:rPr>
        <w:t>covní doby, tj. od 7:00 do 15:00 hod.</w:t>
      </w:r>
    </w:p>
    <w:p w:rsidR="009076BB" w:rsidRDefault="009076BB">
      <w:pPr>
        <w:pStyle w:val="Zkladntext1"/>
        <w:numPr>
          <w:ilvl w:val="0"/>
          <w:numId w:val="2"/>
        </w:numPr>
        <w:spacing w:line="262" w:lineRule="auto"/>
        <w:jc w:val="center"/>
      </w:pPr>
    </w:p>
    <w:p w:rsidR="009076BB" w:rsidRDefault="008C4038">
      <w:pPr>
        <w:pStyle w:val="Zkladntext1"/>
        <w:spacing w:line="264" w:lineRule="auto"/>
        <w:jc w:val="both"/>
        <w:sectPr w:rsidR="009076BB">
          <w:headerReference w:type="default" r:id="rId7"/>
          <w:pgSz w:w="11900" w:h="16840"/>
          <w:pgMar w:top="1554" w:right="1362" w:bottom="1360" w:left="1414" w:header="0" w:footer="932" w:gutter="0"/>
          <w:cols w:space="720"/>
          <w:noEndnote/>
          <w:docGrid w:linePitch="360"/>
        </w:sectPr>
      </w:pPr>
      <w:r>
        <w:rPr>
          <w:rStyle w:val="Zkladntext"/>
        </w:rPr>
        <w:t>Závazek zhotovitele k provedení díla podle čl. 1 písm. a/ této smlouvy se považuje za splněný</w:t>
      </w:r>
      <w:r>
        <w:rPr>
          <w:rStyle w:val="Zkladntext"/>
        </w:rPr>
        <w:t xml:space="preserve"> v případě každé jednotlivé preventivní kontroly po dokončení všech prací, spojených s touto kontrolou, předáním a převzetím díla formou písemného předávacího protokolu, podepsaného oběma smluvními stranami. Předávací protokol přitom musí obsahovat informa</w:t>
      </w:r>
      <w:r>
        <w:rPr>
          <w:rStyle w:val="Zkladntext"/>
        </w:rPr>
        <w:t>ci o výsledku kontroly a doporučení případných nápravných opatření.</w:t>
      </w:r>
    </w:p>
    <w:p w:rsidR="009076BB" w:rsidRDefault="008C4038">
      <w:pPr>
        <w:pStyle w:val="Zkladntext1"/>
        <w:jc w:val="both"/>
      </w:pPr>
      <w:r>
        <w:rPr>
          <w:rStyle w:val="Zkladntext"/>
        </w:rPr>
        <w:lastRenderedPageBreak/>
        <w:t>Závazek zhotovitele k provedení díla podle čl. 1 písm. b/ této smlouvy se považuje za splněný v případě každé jednotlivé opravy po dokončení všech prací, spojených s touto opravou, předání</w:t>
      </w:r>
      <w:r>
        <w:rPr>
          <w:rStyle w:val="Zkladntext"/>
        </w:rPr>
        <w:t>m a převzetím díla, prostého všech vad, formou písemného předávacího protokolu, podepsaného oběma stranami.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jc w:val="both"/>
      </w:pPr>
      <w:r>
        <w:rPr>
          <w:rStyle w:val="Zkladntext"/>
        </w:rPr>
        <w:t xml:space="preserve">Pro případ prodlení se splněním svého závazku podle čl. 2 této smlouvy ve lhůtách podle čl. 4 a čl. 5 této smlouvy se zhotovitel zavazuje zaplatit </w:t>
      </w:r>
      <w:r>
        <w:rPr>
          <w:rStyle w:val="Zkladntext"/>
        </w:rPr>
        <w:t>objednateli smluvní pokutu ve výši 0,1 % z ceny díla podle čl. 10 nebo čl. 11 této smlouvy za každý započatý den prodlení. Zaplacením této smluvní pokuty není dotčen nárok objednatele na případnou náhradu škody v plné výši.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jc w:val="both"/>
      </w:pPr>
      <w:r>
        <w:rPr>
          <w:rStyle w:val="Zkladntext"/>
        </w:rPr>
        <w:t>Objednatel se zavazuje zaplatit</w:t>
      </w:r>
      <w:r>
        <w:rPr>
          <w:rStyle w:val="Zkladntext"/>
        </w:rPr>
        <w:t xml:space="preserve"> zhotoviteli za dílo podle čl. 1 písm. a/ této smlouvy cenu díla ve výši 2 250,-Kč plus DPH za jednu preventivní prohlídku 1 kusu garážových vrat.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line="264" w:lineRule="auto"/>
        <w:jc w:val="both"/>
      </w:pPr>
      <w:r>
        <w:rPr>
          <w:rStyle w:val="Zkladntext"/>
        </w:rPr>
        <w:t>Objednatel se zavazuje zaplatit zhotoviteli za dílo podle čl. 1 písm. b/ této smlouvy cenu díla ve výši souč</w:t>
      </w:r>
      <w:r>
        <w:rPr>
          <w:rStyle w:val="Zkladntext"/>
        </w:rPr>
        <w:t>tu ceny práce, ceny případného použití lešení a pořizovací ceny zapracovaných náhradních dílů. Cena práce přitom činí součin hodinové sazby ve výši 570,-Kč / resp. 800,- Kč v pracovní dny době od 17,00 hodin do 6,00 hodin, resp. 930,-Kč ve dnech pracovního</w:t>
      </w:r>
      <w:r>
        <w:rPr>
          <w:rStyle w:val="Zkladntext"/>
        </w:rPr>
        <w:t xml:space="preserve"> klidu a volna /, a počtu hodin, odpracovaných na příslušném díle.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line="269" w:lineRule="auto"/>
        <w:jc w:val="both"/>
      </w:pPr>
      <w:r>
        <w:rPr>
          <w:rStyle w:val="Zkladntext"/>
        </w:rPr>
        <w:t xml:space="preserve">Součástí ceny díla podle čl. 10 a čl. 11 této smlouvy je přitom náhrada všech nákladů zhotovitele, spojených s plněním závazku zhotovitele podle čl. 2 této smlouvy v místě splnění závazku </w:t>
      </w:r>
      <w:r>
        <w:rPr>
          <w:rStyle w:val="Zkladntext"/>
        </w:rPr>
        <w:t>zhotovitele podle čl. 5 této smlouvy, včetně cestovních a jiných režijních nákladů zhotovitele.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line="264" w:lineRule="auto"/>
        <w:jc w:val="both"/>
      </w:pPr>
      <w:r>
        <w:rPr>
          <w:rStyle w:val="Zkladntext"/>
        </w:rPr>
        <w:t xml:space="preserve">Cena díla podle čl. 10 a čl. 11 této smlouvy je splatná vždy po splnění závazku zhotovitele k provedení díla ve lhůtě do </w:t>
      </w:r>
      <w:r>
        <w:rPr>
          <w:rStyle w:val="Zkladntext"/>
          <w:color w:val="49281F"/>
        </w:rPr>
        <w:t xml:space="preserve">30 </w:t>
      </w:r>
      <w:r>
        <w:rPr>
          <w:rStyle w:val="Zkladntext"/>
        </w:rPr>
        <w:t xml:space="preserve">dnů od předložení jejího písemného </w:t>
      </w:r>
      <w:r>
        <w:rPr>
          <w:rStyle w:val="Zkladntext"/>
        </w:rPr>
        <w:t xml:space="preserve">vyúčtování (daňového dokladu/ faktury). Faktura bude doručena elektronicky na 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5"/>
          <w:shd w:val="clear" w:color="auto" w:fill="000000"/>
        </w:rPr>
        <w:t>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</w:t>
      </w:r>
      <w:r>
        <w:rPr>
          <w:rStyle w:val="Zkladntext"/>
          <w:color w:val="42527A"/>
          <w:lang w:val="en-US" w:eastAsia="en-US" w:bidi="en-US"/>
        </w:rPr>
        <w:t xml:space="preserve">. </w:t>
      </w:r>
      <w:r>
        <w:rPr>
          <w:rStyle w:val="Zkladntext"/>
        </w:rPr>
        <w:t xml:space="preserve">Přílohou faktury bude objednatelem odsouhlasený a podepsaný „Předávací protokol“ s uvedením </w:t>
      </w:r>
      <w:r>
        <w:rPr>
          <w:rStyle w:val="Zkladntext"/>
        </w:rPr>
        <w:t>výjezdové základny, kde byly práce vykonány.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after="500" w:line="262" w:lineRule="auto"/>
        <w:jc w:val="both"/>
      </w:pPr>
      <w:r>
        <w:rPr>
          <w:rStyle w:val="Zkladntext"/>
        </w:rPr>
        <w:t>Pro případ prodlení s úhradou ceny díla ve lhůtě podle čl. 13 této smlouvy se objednatel zavazuje zaplatit zhotoviteli smluvní pokutu ve výši 0,1 % z konečné fakturované částky, a to za každý započatý den prodl</w:t>
      </w:r>
      <w:r>
        <w:rPr>
          <w:rStyle w:val="Zkladntext"/>
        </w:rPr>
        <w:t>ení. Zaplacením této smluvní pokuty není dotčen nárok Zhotovitele na případnou náhradu škody v plné výši.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line="257" w:lineRule="auto"/>
        <w:jc w:val="both"/>
        <w:sectPr w:rsidR="009076BB">
          <w:headerReference w:type="default" r:id="rId8"/>
          <w:pgSz w:w="11900" w:h="16840"/>
          <w:pgMar w:top="1554" w:right="1362" w:bottom="1360" w:left="1414" w:header="0" w:footer="932" w:gutter="0"/>
          <w:pgNumType w:start="8"/>
          <w:cols w:space="720"/>
          <w:noEndnote/>
          <w:docGrid w:linePitch="360"/>
        </w:sectPr>
      </w:pPr>
      <w:r>
        <w:rPr>
          <w:rStyle w:val="Zkladntext"/>
        </w:rPr>
        <w:t>Objednatel se zavazuje poskytnout zhotoviteli svou činnost, nezbytnou k řádnému provedení</w:t>
      </w:r>
      <w:r>
        <w:rPr>
          <w:rStyle w:val="Zkladntext"/>
        </w:rPr>
        <w:t xml:space="preserve"> díla, zejména</w:t>
      </w:r>
    </w:p>
    <w:p w:rsidR="009076BB" w:rsidRDefault="008C4038">
      <w:pPr>
        <w:pStyle w:val="Zkladntext1"/>
        <w:spacing w:after="0"/>
        <w:jc w:val="both"/>
      </w:pPr>
      <w:r>
        <w:rPr>
          <w:rStyle w:val="Zkladntext"/>
        </w:rPr>
        <w:lastRenderedPageBreak/>
        <w:t>a/ poskytnout zhotoviteli potřebné informace a podklady,</w:t>
      </w:r>
    </w:p>
    <w:p w:rsidR="009076BB" w:rsidRDefault="008C4038">
      <w:pPr>
        <w:pStyle w:val="Zkladntext1"/>
        <w:spacing w:after="0"/>
        <w:jc w:val="both"/>
      </w:pPr>
      <w:r>
        <w:rPr>
          <w:rStyle w:val="Zkladntext"/>
        </w:rPr>
        <w:t>b/ přerušit provoz příslušných garážových vrat,</w:t>
      </w:r>
    </w:p>
    <w:p w:rsidR="009076BB" w:rsidRDefault="008C4038">
      <w:pPr>
        <w:pStyle w:val="Zkladntext1"/>
        <w:spacing w:after="0"/>
        <w:jc w:val="both"/>
      </w:pPr>
      <w:r>
        <w:rPr>
          <w:rStyle w:val="Zkladntext"/>
        </w:rPr>
        <w:t xml:space="preserve">c/ zajistit zhotoviteli přístup k příslušným garážovým vratům a vytvořit mu dostatečný manipulační prostor k plnění jeho závazku podle </w:t>
      </w:r>
      <w:r>
        <w:rPr>
          <w:rStyle w:val="Zkladntext"/>
        </w:rPr>
        <w:t>této smlouvy,</w:t>
      </w:r>
    </w:p>
    <w:p w:rsidR="009076BB" w:rsidRDefault="008C4038">
      <w:pPr>
        <w:pStyle w:val="Zkladntext1"/>
        <w:spacing w:after="1000"/>
        <w:jc w:val="both"/>
      </w:pPr>
      <w:r>
        <w:rPr>
          <w:rStyle w:val="Zkladntext"/>
        </w:rPr>
        <w:t>d/ umožnit zhotoviteli v nezbytném rozsahu vhodné parkování jeho servisního vozidla.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after="500"/>
        <w:jc w:val="both"/>
      </w:pPr>
      <w:r>
        <w:rPr>
          <w:rStyle w:val="Zkladntext"/>
        </w:rPr>
        <w:t xml:space="preserve">Zhotovitel odpovídá objednateli za to, že dílo podle čl. 2 této smlouvy bude odpovídat tuzemským právním předpisům, technickým, hygienickým a jiným normám, </w:t>
      </w:r>
      <w:r>
        <w:rPr>
          <w:rStyle w:val="Zkladntext"/>
        </w:rPr>
        <w:t xml:space="preserve">a že bude mít ty vlastnosti, které jsou u děl tohoto druhu obvyklé. V tomto smyslu se zhotovitel zavazuje bezplatně odstraňovat vady, které se na díle podle čl. 2 této smlouvy vyskytnou v době do 6 měsíců ode dne splnění závazku způsobem podle čl. 7 resp. </w:t>
      </w:r>
      <w:r>
        <w:rPr>
          <w:rStyle w:val="Zkladntext"/>
        </w:rPr>
        <w:t>čl. 8 této smlouvy.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tabs>
          <w:tab w:val="left" w:pos="5611"/>
        </w:tabs>
        <w:jc w:val="both"/>
      </w:pPr>
      <w:r>
        <w:rPr>
          <w:rStyle w:val="Zkladntext"/>
        </w:rPr>
        <w:t>Zhotovitel se zavazuje rozhodovat o písemných reklamacích objednatele v období po dokončení díla písemně ve lhůtě do 24 hodin od jejich doručení, a ve stejné lhůtě provést odstranění vad z oprávněných reklamací, nebude-li mezi oběma st</w:t>
      </w:r>
      <w:r>
        <w:rPr>
          <w:rStyle w:val="Zkladntext"/>
        </w:rPr>
        <w:t>ranami v jednotlivém případě dohodnuto jinak.</w:t>
      </w:r>
      <w:r>
        <w:rPr>
          <w:rStyle w:val="Zkladntext"/>
        </w:rPr>
        <w:tab/>
        <w:t>;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after="500"/>
        <w:jc w:val="both"/>
      </w:pPr>
      <w:r>
        <w:rPr>
          <w:rStyle w:val="Zkladntext"/>
        </w:rPr>
        <w:t>Pro případ prodlení se splněním svého závazku podle čí. 16 této smlouvy ve lhůtě podle čl. 17 této smlouvy se zhotovitel zavazuje zaplatit objednateli smluvní pokutu ve výši 1 000,-Kč za každý započatý den p</w:t>
      </w:r>
      <w:r>
        <w:rPr>
          <w:rStyle w:val="Zkladntext"/>
        </w:rPr>
        <w:t>rodlení. Zaplacením této smluvní pokuty není dotčen nárok objednatele na případnou náhradu škody v plné výši. '</w:t>
      </w:r>
    </w:p>
    <w:p w:rsidR="009076BB" w:rsidRDefault="009076BB">
      <w:pPr>
        <w:pStyle w:val="Zkladntext1"/>
        <w:numPr>
          <w:ilvl w:val="0"/>
          <w:numId w:val="3"/>
        </w:numPr>
        <w:jc w:val="center"/>
      </w:pPr>
    </w:p>
    <w:p w:rsidR="009076BB" w:rsidRDefault="008C4038">
      <w:pPr>
        <w:pStyle w:val="Zkladntext1"/>
        <w:spacing w:after="500" w:line="264" w:lineRule="auto"/>
        <w:jc w:val="both"/>
      </w:pPr>
      <w:r>
        <w:rPr>
          <w:rStyle w:val="Zkladntext"/>
        </w:rPr>
        <w:t>Neprovede-li zhotovitel odstranění vady ve lhůtě podle čl. 17 této smlouvy, a to ani po písemné výzvě objednatele, je objednatel oprávněn necha</w:t>
      </w:r>
      <w:r>
        <w:rPr>
          <w:rStyle w:val="Zkladntext"/>
        </w:rPr>
        <w:t>t provést toto odstranění třetí osobou na náklad zhotovitele.</w:t>
      </w:r>
    </w:p>
    <w:p w:rsidR="009076BB" w:rsidRDefault="008C4038">
      <w:pPr>
        <w:pStyle w:val="Zkladntext1"/>
        <w:spacing w:line="264" w:lineRule="auto"/>
        <w:jc w:val="center"/>
      </w:pPr>
      <w:r>
        <w:rPr>
          <w:rStyle w:val="Zkladntext"/>
        </w:rPr>
        <w:t>20.</w:t>
      </w:r>
    </w:p>
    <w:p w:rsidR="009076BB" w:rsidRDefault="008C4038">
      <w:pPr>
        <w:pStyle w:val="Zkladntext1"/>
        <w:spacing w:after="500" w:line="264" w:lineRule="auto"/>
        <w:jc w:val="both"/>
      </w:pPr>
      <w:r>
        <w:rPr>
          <w:rStyle w:val="Zkladntext"/>
        </w:rPr>
        <w:t>Tato smlouva se uzavírá na dobu určitou 30 měsíců ode dne účinnosti této smlouvy.</w:t>
      </w:r>
    </w:p>
    <w:p w:rsidR="009076BB" w:rsidRDefault="008C4038">
      <w:pPr>
        <w:pStyle w:val="Zkladntext1"/>
        <w:spacing w:line="264" w:lineRule="auto"/>
        <w:jc w:val="center"/>
      </w:pPr>
      <w:r>
        <w:rPr>
          <w:rStyle w:val="Zkladntext"/>
        </w:rPr>
        <w:t>21.</w:t>
      </w:r>
    </w:p>
    <w:p w:rsidR="009076BB" w:rsidRDefault="008C4038">
      <w:pPr>
        <w:pStyle w:val="Zkladntext1"/>
        <w:spacing w:after="500"/>
        <w:jc w:val="both"/>
      </w:pPr>
      <w:r>
        <w:rPr>
          <w:rStyle w:val="Zkladntext"/>
        </w:rPr>
        <w:t>Není-li touto smlouvou ujednáno jinak, řídí se vzájemný právní vztah mezi zhotovitelem a objednatelem us</w:t>
      </w:r>
      <w:r>
        <w:rPr>
          <w:rStyle w:val="Zkladntext"/>
        </w:rPr>
        <w:t>t. par. 2586 až 2622 občanského zákoníku.</w:t>
      </w:r>
    </w:p>
    <w:p w:rsidR="009076BB" w:rsidRDefault="008C4038">
      <w:pPr>
        <w:pStyle w:val="Zkladntext1"/>
        <w:spacing w:line="264" w:lineRule="auto"/>
        <w:jc w:val="center"/>
      </w:pPr>
      <w:r>
        <w:rPr>
          <w:rStyle w:val="Zkladntext"/>
        </w:rPr>
        <w:t>22.</w:t>
      </w:r>
    </w:p>
    <w:p w:rsidR="009076BB" w:rsidRDefault="008C4038">
      <w:pPr>
        <w:pStyle w:val="Zkladntext1"/>
        <w:spacing w:line="262" w:lineRule="auto"/>
        <w:jc w:val="both"/>
        <w:sectPr w:rsidR="009076BB">
          <w:headerReference w:type="default" r:id="rId9"/>
          <w:pgSz w:w="11900" w:h="16840"/>
          <w:pgMar w:top="1554" w:right="1362" w:bottom="1360" w:left="1414" w:header="1126" w:footer="932" w:gutter="0"/>
          <w:pgNumType w:start="5"/>
          <w:cols w:space="720"/>
          <w:noEndnote/>
          <w:docGrid w:linePitch="360"/>
        </w:sectPr>
      </w:pPr>
      <w:r>
        <w:rPr>
          <w:rStyle w:val="Zkladntext"/>
        </w:rPr>
        <w:t>Zhotovitel tímto zároveň vyslovuje svůj souhlas se zveřejněním obsahu této smlouvy v rozsahu a za podmínek vyplývajících z příslušných právních předpisů.</w:t>
      </w:r>
    </w:p>
    <w:p w:rsidR="009076BB" w:rsidRDefault="008C4038">
      <w:pPr>
        <w:pStyle w:val="Zkladntext1"/>
        <w:jc w:val="both"/>
      </w:pPr>
      <w:r>
        <w:rPr>
          <w:rStyle w:val="Zkladntext"/>
        </w:rPr>
        <w:lastRenderedPageBreak/>
        <w:t xml:space="preserve">Tuto smlouvu lze změnit </w:t>
      </w:r>
      <w:r>
        <w:rPr>
          <w:rStyle w:val="Zkladntext"/>
        </w:rPr>
        <w:t>nebo zrušit pouze jinou písemnou dohodu obou smluvních stran. Tuto smlouvu lze také vypovědět z jakéhokoliv důvodu i bez uvedení důvodu písemnou výpovědí s tříměsíční výpovědní lhůtou, která počne běžet prvním dnem měsíce následujícího po doručení této výp</w:t>
      </w:r>
      <w:r>
        <w:rPr>
          <w:rStyle w:val="Zkladntext"/>
        </w:rPr>
        <w:t>ovědi.</w:t>
      </w:r>
    </w:p>
    <w:p w:rsidR="009076BB" w:rsidRDefault="008C4038">
      <w:pPr>
        <w:pStyle w:val="Zkladntext1"/>
        <w:jc w:val="center"/>
      </w:pPr>
      <w:r>
        <w:rPr>
          <w:rStyle w:val="Zkladntext"/>
        </w:rPr>
        <w:t>24.</w:t>
      </w:r>
    </w:p>
    <w:p w:rsidR="009076BB" w:rsidRDefault="008C4038">
      <w:pPr>
        <w:pStyle w:val="Zkladntext1"/>
        <w:spacing w:after="500" w:line="264" w:lineRule="auto"/>
        <w:jc w:val="both"/>
      </w:pPr>
      <w:r>
        <w:rPr>
          <w:rStyle w:val="Zkladntext"/>
        </w:rPr>
        <w:t xml:space="preserve">Tato smlouva se uzavírá na základě návrhu na její uzavření ze strany objednatele. Předpokladem uzavření této smlouvy je její písemná forma a dohoda o celém jejím obsahu jak je obsažen v jejích článcích 1 až 26. Objednatel přitom předem vylučuje </w:t>
      </w:r>
      <w:r>
        <w:rPr>
          <w:rStyle w:val="Zkladntext"/>
        </w:rPr>
        <w:t>přijetí tohoto návrhu s dodatkem nebo odchylkou ve smyslu ust. par. 1740 odst. 3 občanského zákoníku.</w:t>
      </w:r>
    </w:p>
    <w:p w:rsidR="009076BB" w:rsidRDefault="008C4038">
      <w:pPr>
        <w:pStyle w:val="Zkladntext1"/>
        <w:jc w:val="center"/>
      </w:pPr>
      <w:r>
        <w:rPr>
          <w:rStyle w:val="Zkladntext"/>
        </w:rPr>
        <w:t>25.</w:t>
      </w:r>
    </w:p>
    <w:p w:rsidR="009076BB" w:rsidRDefault="008C4038">
      <w:pPr>
        <w:pStyle w:val="Zkladntext1"/>
        <w:spacing w:after="500" w:line="269" w:lineRule="auto"/>
        <w:jc w:val="both"/>
      </w:pPr>
      <w:r>
        <w:rPr>
          <w:rStyle w:val="Zkladntext"/>
        </w:rPr>
        <w:t>Tato smlouva nabývá platnosti dnem jejího uzavření a účinnosti dnem jejího uveřejnění v příslušném registru smluv ve smyslu příslušných ustanovení zák</w:t>
      </w:r>
      <w:r>
        <w:rPr>
          <w:rStyle w:val="Zkladntext"/>
        </w:rPr>
        <w:t>ona č. 340/2015 Sb. o registru smluv.</w:t>
      </w:r>
    </w:p>
    <w:p w:rsidR="009076BB" w:rsidRDefault="008C4038">
      <w:pPr>
        <w:pStyle w:val="Zkladntext1"/>
        <w:jc w:val="center"/>
      </w:pPr>
      <w:r>
        <w:rPr>
          <w:rStyle w:val="Zkladntext"/>
        </w:rPr>
        <w:t>26.</w:t>
      </w:r>
    </w:p>
    <w:p w:rsidR="009076BB" w:rsidRDefault="008C4038">
      <w:pPr>
        <w:pStyle w:val="Zkladntext1"/>
        <w:spacing w:after="0" w:line="262" w:lineRule="auto"/>
        <w:jc w:val="both"/>
        <w:sectPr w:rsidR="009076BB">
          <w:headerReference w:type="default" r:id="rId10"/>
          <w:pgSz w:w="11900" w:h="16840"/>
          <w:pgMar w:top="2351" w:right="1430" w:bottom="4097" w:left="1384" w:header="0" w:footer="3669" w:gutter="0"/>
          <w:pgNumType w:start="23"/>
          <w:cols w:space="720"/>
          <w:noEndnote/>
          <w:docGrid w:linePitch="360"/>
        </w:sectPr>
      </w:pPr>
      <w:r>
        <w:rPr>
          <w:rStyle w:val="Zkladntext"/>
        </w:rPr>
        <w:t>Dáno v Brně dne 1. 9. 2023 ve dvou originálních písemných vyhotoveních, z nichž každá ze smluvních stran obdrží po jednom.</w:t>
      </w:r>
    </w:p>
    <w:p w:rsidR="009076BB" w:rsidRDefault="009076BB">
      <w:pPr>
        <w:spacing w:line="199" w:lineRule="exact"/>
        <w:rPr>
          <w:sz w:val="16"/>
          <w:szCs w:val="16"/>
        </w:rPr>
      </w:pPr>
    </w:p>
    <w:p w:rsidR="009076BB" w:rsidRDefault="009076BB">
      <w:pPr>
        <w:spacing w:line="1" w:lineRule="exact"/>
        <w:sectPr w:rsidR="009076BB">
          <w:type w:val="continuous"/>
          <w:pgSz w:w="11900" w:h="16840"/>
          <w:pgMar w:top="2139" w:right="0" w:bottom="213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5"/>
        <w:gridCol w:w="1325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4042"/>
        </w:trPr>
        <w:tc>
          <w:tcPr>
            <w:tcW w:w="6245" w:type="dxa"/>
            <w:shd w:val="clear" w:color="auto" w:fill="auto"/>
          </w:tcPr>
          <w:p w:rsidR="009076BB" w:rsidRDefault="008C4038">
            <w:pPr>
              <w:pStyle w:val="Jin0"/>
              <w:framePr w:w="7570" w:h="4042" w:wrap="none" w:vAnchor="text" w:hAnchor="page" w:x="1539" w:y="21"/>
              <w:spacing w:after="0" w:line="240" w:lineRule="auto"/>
            </w:pPr>
            <w:r>
              <w:rPr>
                <w:rStyle w:val="Jin"/>
              </w:rPr>
              <w:t>Přílo</w:t>
            </w:r>
            <w:r>
              <w:rPr>
                <w:rStyle w:val="Jin"/>
              </w:rPr>
              <w:t>hy:</w:t>
            </w:r>
          </w:p>
          <w:p w:rsidR="009076BB" w:rsidRDefault="008C4038">
            <w:pPr>
              <w:pStyle w:val="Jin0"/>
              <w:framePr w:w="7570" w:h="4042" w:wrap="none" w:vAnchor="text" w:hAnchor="page" w:x="1539" w:y="21"/>
              <w:spacing w:after="2480" w:line="240" w:lineRule="auto"/>
            </w:pPr>
            <w:r>
              <w:rPr>
                <w:rStyle w:val="Jin"/>
              </w:rPr>
              <w:t>1. Soupis zařízení. Cenová nabídka č. 2023802268N0046</w:t>
            </w:r>
          </w:p>
          <w:p w:rsidR="009076BB" w:rsidRDefault="008C4038">
            <w:pPr>
              <w:pStyle w:val="Jin0"/>
              <w:framePr w:w="7570" w:h="4042" w:wrap="none" w:vAnchor="text" w:hAnchor="page" w:x="1539" w:y="21"/>
              <w:tabs>
                <w:tab w:val="left" w:pos="1358"/>
              </w:tabs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color w:val="42527A"/>
                <w:sz w:val="14"/>
                <w:szCs w:val="14"/>
              </w:rPr>
              <w:t>/</w:t>
            </w:r>
            <w:r>
              <w:rPr>
                <w:rStyle w:val="Jin"/>
                <w:b/>
                <w:bCs/>
                <w:color w:val="42527A"/>
                <w:sz w:val="14"/>
                <w:szCs w:val="14"/>
              </w:rPr>
              <w:tab/>
            </w:r>
            <w:r>
              <w:rPr>
                <w:rStyle w:val="Jin"/>
                <w:b/>
                <w:bCs/>
                <w:sz w:val="14"/>
                <w:szCs w:val="14"/>
              </w:rPr>
              <w:t xml:space="preserve">SPEDOS Seivis </w:t>
            </w:r>
            <w:r>
              <w:rPr>
                <w:rStyle w:val="Jin"/>
                <w:b/>
                <w:bCs/>
                <w:color w:val="42527A"/>
                <w:sz w:val="14"/>
                <w:szCs w:val="14"/>
              </w:rPr>
              <w:t>sžo/IM</w:t>
            </w:r>
          </w:p>
          <w:p w:rsidR="009076BB" w:rsidRDefault="008C4038">
            <w:pPr>
              <w:pStyle w:val="Jin0"/>
              <w:framePr w:w="7570" w:h="4042" w:wrap="none" w:vAnchor="text" w:hAnchor="page" w:x="1539" w:y="21"/>
              <w:tabs>
                <w:tab w:val="left" w:pos="1426"/>
                <w:tab w:val="left" w:pos="2846"/>
              </w:tabs>
              <w:spacing w:after="0" w:line="228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color w:val="42527A"/>
                <w:sz w:val="14"/>
                <w:szCs w:val="14"/>
                <w:vertAlign w:val="subscript"/>
              </w:rPr>
              <w:t>A</w:t>
            </w:r>
            <w:r>
              <w:rPr>
                <w:rStyle w:val="Jin"/>
                <w:b/>
                <w:bCs/>
                <w:color w:val="42527A"/>
                <w:sz w:val="14"/>
                <w:szCs w:val="14"/>
              </w:rPr>
              <w:tab/>
              <w:t>/</w:t>
            </w:r>
            <w:r>
              <w:rPr>
                <w:rStyle w:val="Jin"/>
                <w:b/>
                <w:bCs/>
                <w:color w:val="42527A"/>
                <w:sz w:val="14"/>
                <w:szCs w:val="14"/>
              </w:rPr>
              <w:tab/>
            </w:r>
            <w:r>
              <w:rPr>
                <w:rStyle w:val="Jin"/>
                <w:b/>
                <w:bCs/>
                <w:sz w:val="14"/>
                <w:szCs w:val="14"/>
              </w:rPr>
              <w:t>757 01</w:t>
            </w:r>
          </w:p>
          <w:p w:rsidR="009076BB" w:rsidRDefault="008C4038">
            <w:pPr>
              <w:pStyle w:val="Jin0"/>
              <w:framePr w:w="7570" w:h="4042" w:wrap="none" w:vAnchor="text" w:hAnchor="page" w:x="1539" w:y="21"/>
              <w:spacing w:after="0" w:line="554" w:lineRule="auto"/>
              <w:jc w:val="right"/>
            </w:pPr>
            <w:r>
              <w:rPr>
                <w:rStyle w:val="Jin"/>
                <w:b/>
                <w:bCs/>
                <w:sz w:val="14"/>
                <w:szCs w:val="14"/>
              </w:rPr>
              <w:t xml:space="preserve">IČO: 056^^1.^ </w:t>
            </w:r>
            <w:r>
              <w:rPr>
                <w:rStyle w:val="Jin"/>
              </w:rPr>
              <w:t>objednatel '</w:t>
            </w:r>
          </w:p>
        </w:tc>
        <w:tc>
          <w:tcPr>
            <w:tcW w:w="1325" w:type="dxa"/>
            <w:shd w:val="clear" w:color="auto" w:fill="auto"/>
            <w:vAlign w:val="bottom"/>
          </w:tcPr>
          <w:p w:rsidR="009076BB" w:rsidRDefault="009076BB">
            <w:pPr>
              <w:pStyle w:val="Jin0"/>
              <w:framePr w:w="7570" w:h="4042" w:wrap="none" w:vAnchor="text" w:hAnchor="page" w:x="1539" w:y="21"/>
              <w:spacing w:line="240" w:lineRule="auto"/>
              <w:ind w:firstLine="160"/>
            </w:pPr>
          </w:p>
        </w:tc>
      </w:tr>
    </w:tbl>
    <w:p w:rsidR="009076BB" w:rsidRDefault="009076BB">
      <w:pPr>
        <w:framePr w:w="7570" w:h="4042" w:wrap="none" w:vAnchor="text" w:hAnchor="page" w:x="1539" w:y="21"/>
        <w:spacing w:line="1" w:lineRule="exact"/>
      </w:pPr>
    </w:p>
    <w:p w:rsidR="009076BB" w:rsidRDefault="008C403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4494530</wp:posOffset>
            </wp:positionH>
            <wp:positionV relativeFrom="paragraph">
              <wp:posOffset>850265</wp:posOffset>
            </wp:positionV>
            <wp:extent cx="1273810" cy="31686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27381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GoBack"/>
      <w:bookmarkEnd w:id="3"/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line="360" w:lineRule="exact"/>
      </w:pPr>
    </w:p>
    <w:p w:rsidR="009076BB" w:rsidRDefault="009076BB">
      <w:pPr>
        <w:spacing w:after="519" w:line="1" w:lineRule="exact"/>
      </w:pPr>
    </w:p>
    <w:p w:rsidR="009076BB" w:rsidRDefault="009076BB">
      <w:pPr>
        <w:spacing w:line="1" w:lineRule="exact"/>
        <w:sectPr w:rsidR="009076BB">
          <w:type w:val="continuous"/>
          <w:pgSz w:w="11900" w:h="16840"/>
          <w:pgMar w:top="2139" w:right="1430" w:bottom="2139" w:left="1384" w:header="0" w:footer="3" w:gutter="0"/>
          <w:cols w:space="720"/>
          <w:noEndnote/>
          <w:docGrid w:linePitch="360"/>
        </w:sectPr>
      </w:pPr>
    </w:p>
    <w:p w:rsidR="009076BB" w:rsidRDefault="008C4038">
      <w:pPr>
        <w:pStyle w:val="Zkladntext60"/>
        <w:pBdr>
          <w:top w:val="single" w:sz="0" w:space="0" w:color="246A79"/>
          <w:left w:val="single" w:sz="0" w:space="0" w:color="246A79"/>
          <w:bottom w:val="single" w:sz="0" w:space="0" w:color="246A79"/>
          <w:right w:val="single" w:sz="0" w:space="0" w:color="246A79"/>
        </w:pBdr>
        <w:shd w:val="clear" w:color="auto" w:fill="246A79"/>
      </w:pPr>
      <w:r>
        <w:rPr>
          <w:rStyle w:val="Zkladntext6"/>
          <w:rFonts w:ascii="Calibri" w:eastAsia="Calibri" w:hAnsi="Calibri" w:cs="Calibri"/>
        </w:rPr>
        <w:lastRenderedPageBreak/>
        <w:t xml:space="preserve">PREVENTIVNÍ </w:t>
      </w:r>
      <w:r>
        <w:rPr>
          <w:rStyle w:val="Zkladntext6"/>
          <w:smallCaps/>
        </w:rPr>
        <w:t>servis spedos</w:t>
      </w:r>
    </w:p>
    <w:p w:rsidR="009076BB" w:rsidRDefault="008C40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6830" distL="0" distR="0" simplePos="0" relativeHeight="125829378" behindDoc="0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0</wp:posOffset>
                </wp:positionV>
                <wp:extent cx="1188720" cy="4572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60"/>
                              <w:pBdr>
                                <w:top w:val="single" w:sz="0" w:space="0" w:color="195B77"/>
                                <w:left w:val="single" w:sz="0" w:space="0" w:color="195B77"/>
                                <w:bottom w:val="single" w:sz="0" w:space="0" w:color="195B77"/>
                                <w:right w:val="single" w:sz="0" w:space="0" w:color="195B77"/>
                              </w:pBdr>
                              <w:shd w:val="clear" w:color="auto" w:fill="195B77"/>
                            </w:pPr>
                            <w:r>
                              <w:rPr>
                                <w:rStyle w:val="Zkladntext6"/>
                                <w:smallCaps/>
                                <w:color w:val="FFFFFF"/>
                              </w:rP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5.700000000000003pt;margin-top:0;width:93.600000000000009pt;height:36.pt;z-index:-125829375;mso-wrap-distance-left:0;mso-wrap-distance-right:0;mso-wrap-distance-bottom:2.8999999999999999pt;mso-position-horizontal-relative:page" filled="f" stroked="f">
                <v:textbox inset="0,0,0,0">
                  <w:txbxContent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pBdr>
                          <w:top w:val="single" w:sz="0" w:space="0" w:color="195B77"/>
                          <w:left w:val="single" w:sz="0" w:space="0" w:color="195B77"/>
                          <w:bottom w:val="single" w:sz="0" w:space="0" w:color="195B77"/>
                          <w:right w:val="single" w:sz="0" w:space="0" w:color="195B77"/>
                        </w:pBdr>
                        <w:shd w:val="clear" w:color="auto" w:fill="195B7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7"/>
                          <w:smallCaps/>
                          <w:color w:val="FFFFFF"/>
                        </w:rPr>
                        <w:t>nabídka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4871085</wp:posOffset>
                </wp:positionH>
                <wp:positionV relativeFrom="paragraph">
                  <wp:posOffset>0</wp:posOffset>
                </wp:positionV>
                <wp:extent cx="2087880" cy="4940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Nadpis10"/>
                              <w:keepNext/>
                              <w:keepLines/>
                            </w:pPr>
                            <w:bookmarkStart w:id="4" w:name="bookmark6"/>
                            <w:r>
                              <w:rPr>
                                <w:rStyle w:val="Nadpis1"/>
                                <w:i/>
                                <w:iCs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Nadpis1"/>
                                <w:i/>
                                <w:iCs/>
                              </w:rPr>
                              <w:t>SňSX)S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3.55000000000001pt;margin-top:0;width:164.40000000000001pt;height:38.8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60"/>
                          <w:i/>
                          <w:iCs/>
                          <w:vertAlign w:val="superscript"/>
                        </w:rPr>
                        <w:t>r</w:t>
                      </w:r>
                      <w:r>
                        <w:rPr>
                          <w:rStyle w:val="CharStyle60"/>
                          <w:i/>
                          <w:iCs/>
                        </w:rPr>
                        <w:t>SňSX)S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76BB" w:rsidRDefault="008C4038">
      <w:pPr>
        <w:spacing w:after="13205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9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0</wp:posOffset>
                </wp:positionV>
                <wp:extent cx="3315970" cy="22860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Nadpis70"/>
                              <w:keepNext/>
                              <w:keepLines/>
                              <w:pBdr>
                                <w:top w:val="single" w:sz="0" w:space="0" w:color="1B6884"/>
                                <w:left w:val="single" w:sz="0" w:space="0" w:color="1B6884"/>
                                <w:bottom w:val="single" w:sz="0" w:space="0" w:color="1B6884"/>
                                <w:right w:val="single" w:sz="0" w:space="0" w:color="1B6884"/>
                              </w:pBdr>
                              <w:shd w:val="clear" w:color="auto" w:fill="1B6884"/>
                            </w:pPr>
                            <w:bookmarkStart w:id="5" w:name="bookmark8"/>
                            <w:r>
                              <w:rPr>
                                <w:rStyle w:val="Nadpis7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9 </w:t>
                            </w:r>
                            <w:r>
                              <w:rPr>
                                <w:rStyle w:val="Nadpis7"/>
                              </w:rPr>
                              <w:t xml:space="preserve">Hranická 771, </w:t>
                            </w:r>
                            <w:r>
                              <w:rPr>
                                <w:rStyle w:val="Nadpis7"/>
                              </w:rPr>
                              <w:t>Valašské Meziříčí. 757 01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5.200000000000003pt;margin-top:0;width:261.10000000000002pt;height:18.pt;z-index:-18874405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1"/>
                        <w:keepNext/>
                        <w:keepLines/>
                        <w:widowControl w:val="0"/>
                        <w:pBdr>
                          <w:top w:val="single" w:sz="0" w:space="0" w:color="1B6884"/>
                          <w:left w:val="single" w:sz="0" w:space="0" w:color="1B6884"/>
                          <w:bottom w:val="single" w:sz="0" w:space="0" w:color="1B6884"/>
                          <w:right w:val="single" w:sz="0" w:space="0" w:color="1B6884"/>
                        </w:pBdr>
                        <w:shd w:val="clear" w:color="auto" w:fill="1B6884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62"/>
                          <w:b/>
                          <w:bCs/>
                          <w:sz w:val="30"/>
                          <w:szCs w:val="30"/>
                        </w:rPr>
                        <w:t xml:space="preserve">9 </w:t>
                      </w:r>
                      <w:r>
                        <w:rPr>
                          <w:rStyle w:val="CharStyle62"/>
                        </w:rPr>
                        <w:t>Hranická 771, Valašské Meziříčí. 757 01</w:t>
                      </w:r>
                      <w:bookmarkEnd w:id="8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1" behindDoc="1" locked="0" layoutInCell="1" allowOverlap="1">
                <wp:simplePos x="0" y="0"/>
                <wp:positionH relativeFrom="page">
                  <wp:posOffset>5078095</wp:posOffset>
                </wp:positionH>
                <wp:positionV relativeFrom="paragraph">
                  <wp:posOffset>94615</wp:posOffset>
                </wp:positionV>
                <wp:extent cx="1868170" cy="19812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17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Nadpis80"/>
                              <w:keepNext/>
                              <w:keepLines/>
                            </w:pPr>
                            <w:bookmarkStart w:id="6" w:name="bookmark10"/>
                            <w:r>
                              <w:rPr>
                                <w:rStyle w:val="Nadpis8"/>
                              </w:rPr>
                              <w:t>dveřní a vratové systémy</w:t>
                            </w:r>
                            <w:bookmarkEnd w:id="6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99.85000000000002pt;margin-top:7.4500000000000002pt;width:147.09999999999999pt;height:15.6pt;z-index:-18874405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r>
                        <w:rPr>
                          <w:rStyle w:val="CharStyle65"/>
                        </w:rPr>
                        <w:t>dveřní a vratové systémy</w:t>
                      </w:r>
                      <w:bookmarkEnd w:id="10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365760</wp:posOffset>
            </wp:positionV>
            <wp:extent cx="1962785" cy="99949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9627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3088005</wp:posOffset>
                </wp:positionH>
                <wp:positionV relativeFrom="paragraph">
                  <wp:posOffset>770890</wp:posOffset>
                </wp:positionV>
                <wp:extent cx="810895" cy="1612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  <w:pBdr>
                                <w:top w:val="single" w:sz="0" w:space="0" w:color="194972"/>
                                <w:left w:val="single" w:sz="0" w:space="0" w:color="194972"/>
                                <w:bottom w:val="single" w:sz="0" w:space="0" w:color="194972"/>
                                <w:right w:val="single" w:sz="0" w:space="0" w:color="194972"/>
                              </w:pBdr>
                              <w:shd w:val="clear" w:color="auto" w:fill="19497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  <w:color w:val="BADAE7"/>
                                <w:sz w:val="19"/>
                                <w:szCs w:val="19"/>
                              </w:rPr>
                              <w:t>l 800139 752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43.15000000000001pt;margin-top:60.700000000000003pt;width:63.850000000000001pt;height:12.70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94972"/>
                          <w:left w:val="single" w:sz="0" w:space="0" w:color="194972"/>
                          <w:bottom w:val="single" w:sz="0" w:space="0" w:color="194972"/>
                          <w:right w:val="single" w:sz="0" w:space="0" w:color="194972"/>
                        </w:pBdr>
                        <w:shd w:val="clear" w:color="auto" w:fill="194972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color w:val="BADAE7"/>
                          <w:sz w:val="19"/>
                          <w:szCs w:val="19"/>
                        </w:rPr>
                        <w:t>l 800139 752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3901440</wp:posOffset>
            </wp:positionH>
            <wp:positionV relativeFrom="paragraph">
              <wp:posOffset>433070</wp:posOffset>
            </wp:positionV>
            <wp:extent cx="658495" cy="112776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5849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7" behindDoc="1" locked="0" layoutInCell="1" allowOverlap="1">
                <wp:simplePos x="0" y="0"/>
                <wp:positionH relativeFrom="page">
                  <wp:posOffset>4803775</wp:posOffset>
                </wp:positionH>
                <wp:positionV relativeFrom="paragraph">
                  <wp:posOffset>963295</wp:posOffset>
                </wp:positionV>
                <wp:extent cx="1124585" cy="54229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50"/>
                              <w:pBdr>
                                <w:top w:val="single" w:sz="0" w:space="0" w:color="1A4D73"/>
                                <w:left w:val="single" w:sz="0" w:space="0" w:color="1A4D73"/>
                                <w:bottom w:val="single" w:sz="0" w:space="0" w:color="1A4D73"/>
                                <w:right w:val="single" w:sz="0" w:space="0" w:color="1A4D73"/>
                              </w:pBdr>
                              <w:shd w:val="clear" w:color="auto" w:fill="1A4D73"/>
                            </w:pPr>
                            <w:hyperlink r:id="rId14" w:history="1">
                              <w:r>
                                <w:rPr>
                                  <w:rStyle w:val="Zkladntext5"/>
                                  <w:lang w:val="en-US" w:eastAsia="en-US" w:bidi="en-US"/>
                                </w:rPr>
                                <w:t>servis@spedos.cz</w:t>
                              </w:r>
                            </w:hyperlink>
                            <w:r>
                              <w:rPr>
                                <w:rStyle w:val="Zkladntext5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5"/>
                                <w:color w:val="FFFFFF"/>
                                <w:sz w:val="30"/>
                                <w:szCs w:val="30"/>
                              </w:rPr>
                              <w:t xml:space="preserve">0 </w:t>
                            </w:r>
                            <w:r>
                              <w:rPr>
                                <w:rStyle w:val="Zkladntext5"/>
                              </w:rPr>
                              <w:t xml:space="preserve">+420 571 759 211 </w:t>
                            </w:r>
                            <w:r>
                              <w:rPr>
                                <w:rStyle w:val="Zkladntext5"/>
                                <w:color w:val="FFFFFF"/>
                              </w:rPr>
                              <w:t xml:space="preserve">• </w:t>
                            </w:r>
                            <w:r>
                              <w:rPr>
                                <w:rStyle w:val="Zkladntext5"/>
                              </w:rPr>
                              <w:t xml:space="preserve">www </w:t>
                            </w:r>
                            <w:r>
                              <w:rPr>
                                <w:rStyle w:val="Zkladntext5"/>
                                <w:lang w:val="en-US" w:eastAsia="en-US" w:bidi="en-US"/>
                              </w:rPr>
                              <w:t>spedos.cz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78.25pt;margin-top:75.850000000000009pt;width:88.549999999999997pt;height:42.700000000000003pt;z-index:-18874404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pBdr>
                          <w:top w:val="single" w:sz="0" w:space="0" w:color="1A4D73"/>
                          <w:left w:val="single" w:sz="0" w:space="0" w:color="1A4D73"/>
                          <w:bottom w:val="single" w:sz="0" w:space="0" w:color="1A4D73"/>
                          <w:right w:val="single" w:sz="0" w:space="0" w:color="1A4D73"/>
                        </w:pBdr>
                        <w:shd w:val="clear" w:color="auto" w:fill="1A4D73"/>
                        <w:bidi w:val="0"/>
                        <w:spacing w:before="0" w:after="0"/>
                        <w:ind w:left="0" w:right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"mailto:servis@spedos.cz"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68"/>
                          <w:lang w:val="en-US" w:eastAsia="en-US" w:bidi="en-US"/>
                        </w:rPr>
                        <w:t>servis@spedos.cz</w:t>
                      </w:r>
                      <w:r>
                        <w:fldChar w:fldCharType="end"/>
                      </w:r>
                      <w:r>
                        <w:rPr>
                          <w:rStyle w:val="CharStyle68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CharStyle68"/>
                          <w:color w:val="FFFFFF"/>
                          <w:sz w:val="30"/>
                          <w:szCs w:val="30"/>
                        </w:rPr>
                        <w:t xml:space="preserve">0 </w:t>
                      </w:r>
                      <w:r>
                        <w:rPr>
                          <w:rStyle w:val="CharStyle68"/>
                        </w:rPr>
                        <w:t xml:space="preserve">+420 571 759 211 </w:t>
                      </w:r>
                      <w:r>
                        <w:rPr>
                          <w:rStyle w:val="CharStyle68"/>
                          <w:color w:val="FFFFFF"/>
                        </w:rPr>
                        <w:t xml:space="preserve">• </w:t>
                      </w:r>
                      <w:r>
                        <w:rPr>
                          <w:rStyle w:val="CharStyle68"/>
                        </w:rPr>
                        <w:t xml:space="preserve">www </w:t>
                      </w:r>
                      <w:r>
                        <w:rPr>
                          <w:rStyle w:val="CharStyle68"/>
                          <w:lang w:val="en-US" w:eastAsia="en-US" w:bidi="en-US"/>
                        </w:rPr>
                        <w:t>spedos.cz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9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ragraph">
                  <wp:posOffset>1085215</wp:posOffset>
                </wp:positionV>
                <wp:extent cx="865505" cy="30480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50"/>
                              <w:pBdr>
                                <w:top w:val="single" w:sz="0" w:space="0" w:color="154869"/>
                                <w:left w:val="single" w:sz="0" w:space="0" w:color="154869"/>
                                <w:bottom w:val="single" w:sz="0" w:space="0" w:color="154869"/>
                                <w:right w:val="single" w:sz="0" w:space="0" w:color="154869"/>
                              </w:pBdr>
                              <w:shd w:val="clear" w:color="auto" w:fill="154869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rStyle w:val="Zkladntext5"/>
                              </w:rPr>
                              <w:t>IČO: 05665817</w:t>
                            </w:r>
                          </w:p>
                          <w:p w:rsidR="009076BB" w:rsidRDefault="008C4038">
                            <w:pPr>
                              <w:pStyle w:val="Zkladntext50"/>
                              <w:pBdr>
                                <w:top w:val="single" w:sz="0" w:space="0" w:color="154869"/>
                                <w:left w:val="single" w:sz="0" w:space="0" w:color="154869"/>
                                <w:bottom w:val="single" w:sz="0" w:space="0" w:color="154869"/>
                                <w:right w:val="single" w:sz="0" w:space="0" w:color="154869"/>
                              </w:pBdr>
                              <w:shd w:val="clear" w:color="auto" w:fill="154869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Zkladntext5"/>
                              </w:rPr>
                              <w:t>DIČ: CZ05665817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74.94999999999999pt;margin-top:85.450000000000003pt;width:68.150000000000006pt;height:24.pt;z-index:-18874404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pBdr>
                          <w:top w:val="single" w:sz="0" w:space="0" w:color="154869"/>
                          <w:left w:val="single" w:sz="0" w:space="0" w:color="154869"/>
                          <w:bottom w:val="single" w:sz="0" w:space="0" w:color="154869"/>
                          <w:right w:val="single" w:sz="0" w:space="0" w:color="154869"/>
                        </w:pBdr>
                        <w:shd w:val="clear" w:color="auto" w:fill="154869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8"/>
                        </w:rPr>
                        <w:t>IČO: 05665817</w:t>
                      </w:r>
                    </w:p>
                    <w:p>
                      <w:pPr>
                        <w:pStyle w:val="Style67"/>
                        <w:keepNext w:val="0"/>
                        <w:keepLines w:val="0"/>
                        <w:widowControl w:val="0"/>
                        <w:pBdr>
                          <w:top w:val="single" w:sz="0" w:space="0" w:color="154869"/>
                          <w:left w:val="single" w:sz="0" w:space="0" w:color="154869"/>
                          <w:bottom w:val="single" w:sz="0" w:space="0" w:color="154869"/>
                          <w:right w:val="single" w:sz="0" w:space="0" w:color="154869"/>
                        </w:pBdr>
                        <w:shd w:val="clear" w:color="auto" w:fill="154869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8"/>
                        </w:rPr>
                        <w:t>DIČ: CZ05665817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1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1545590</wp:posOffset>
                </wp:positionV>
                <wp:extent cx="5852160" cy="18288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Nadpis90"/>
                              <w:keepNext/>
                              <w:keepLines/>
                            </w:pPr>
                            <w:bookmarkStart w:id="7" w:name="bookmark12"/>
                            <w:r>
                              <w:rPr>
                                <w:rStyle w:val="Nadpis9"/>
                                <w:b/>
                                <w:bCs/>
                              </w:rPr>
                              <w:t xml:space="preserve">na zajištění údržby zařízení, včetně programu </w:t>
                            </w:r>
                            <w:r>
                              <w:rPr>
                                <w:rStyle w:val="Nadpis9"/>
                                <w:b/>
                                <w:bCs/>
                              </w:rPr>
                              <w:t>Preventivní servis, podle nařízení vlády č. 378/2001 Sb.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8.25pt;margin-top:121.7pt;width:460.80000000000001pt;height:14.4pt;z-index:-188744042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r>
                        <w:rPr>
                          <w:rStyle w:val="CharStyle29"/>
                          <w:b/>
                          <w:bCs/>
                        </w:rPr>
                        <w:t>na zajištění údržby zařízení, včetně programu Preventivní servis, podle nařízení vlády č. 378/2001 Sb.</w:t>
                      </w:r>
                      <w:bookmarkEnd w:id="12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3" behindDoc="1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1813560</wp:posOffset>
                </wp:positionV>
                <wp:extent cx="6550025" cy="1344295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1344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0"/>
                              <w:gridCol w:w="566"/>
                              <w:gridCol w:w="566"/>
                              <w:gridCol w:w="566"/>
                              <w:gridCol w:w="571"/>
                              <w:gridCol w:w="562"/>
                              <w:gridCol w:w="792"/>
                              <w:gridCol w:w="998"/>
                              <w:gridCol w:w="912"/>
                              <w:gridCol w:w="427"/>
                              <w:gridCol w:w="1018"/>
                              <w:gridCol w:w="888"/>
                              <w:gridCol w:w="1258"/>
                            </w:tblGrid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tblHeader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Nabídka číslo: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0046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36"/>
                                      <w:szCs w:val="36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Zpracoval: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</w:rPr>
                                    <w:t>Michaela Hýžová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Dne: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25.07.2023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62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hyperlink r:id="rId15" w:history="1">
                                    <w:r>
                                      <w:rPr>
                                        <w:rStyle w:val="Jin"/>
                                        <w:rFonts w:ascii="Calibri" w:eastAsia="Calibri" w:hAnsi="Calibri" w:cs="Calibri"/>
                                        <w:color w:val="42527A"/>
                                        <w:lang w:val="en-US" w:eastAsia="en-US" w:bidi="en-US"/>
                                      </w:rPr>
                                      <w:t>hyzova@spedos.cz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</w:rPr>
                                    <w:t>605 201 599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sz w:val="15"/>
                                      <w:szCs w:val="15"/>
                                    </w:rPr>
                                    <w:t>571 759 204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</w:trPr>
                              <w:tc>
                                <w:tcPr>
                                  <w:tcW w:w="10314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9479"/>
                                </w:tcPr>
                                <w:p w:rsidR="009076BB" w:rsidRDefault="009076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Zpracováno pro</w:t>
                                  </w:r>
                                </w:p>
                              </w:tc>
                              <w:tc>
                                <w:tcPr>
                                  <w:tcW w:w="9124" w:type="dxa"/>
                                  <w:gridSpan w:val="1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Zdravotnická záchranná služba JmK p.o.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Ulice:</w:t>
                                  </w:r>
                                </w:p>
                              </w:tc>
                              <w:tc>
                                <w:tcPr>
                                  <w:tcW w:w="28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Kamenice 798/ld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Ing.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Jméno: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spacing w:val="5"/>
                                      <w:shd w:val="clear" w:color="auto" w:fill="000000"/>
                                    </w:rPr>
                                    <w:t>..........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Příjmení: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shd w:val="clear" w:color="auto" w:fill="000000"/>
                                    </w:rPr>
                                    <w:t>.</w:t>
                                  </w: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hd w:val="clear" w:color="auto" w:fill="000000"/>
                                    </w:rPr>
                                    <w:t>..............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Město: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Brno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PSČ: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625 00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50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hd w:val="clear" w:color="auto" w:fill="000000"/>
                                      <w:lang w:val="en-US" w:eastAsia="en-US" w:bidi="en-US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hd w:val="clear" w:color="auto" w:fill="000000"/>
                                      <w:lang w:val="en-US" w:eastAsia="en-US" w:bidi="en-US"/>
                                    </w:rPr>
                                    <w:t>.....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4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Akce: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 xml:space="preserve">Výjezdová základna Kyjov, Veselí nad Moravou, </w:t>
                                  </w: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Bučovice, Mikulov a Boskovice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i/>
                                      <w:iCs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702 246 645</w:t>
                                  </w:r>
                                </w:p>
                              </w:tc>
                            </w:tr>
                          </w:tbl>
                          <w:p w:rsidR="009076BB" w:rsidRDefault="009076B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3" o:spid="_x0000_s1034" type="#_x0000_t202" style="position:absolute;margin-left:50.65pt;margin-top:142.8pt;width:515.75pt;height:105.85pt;z-index:-440401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8MhgEAAAYDAAAOAAAAZHJzL2Uyb0RvYy54bWysUstOwzAQvCPxD5bvNOlTJW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0"/>
                        <w:gridCol w:w="566"/>
                        <w:gridCol w:w="566"/>
                        <w:gridCol w:w="566"/>
                        <w:gridCol w:w="571"/>
                        <w:gridCol w:w="562"/>
                        <w:gridCol w:w="792"/>
                        <w:gridCol w:w="998"/>
                        <w:gridCol w:w="912"/>
                        <w:gridCol w:w="427"/>
                        <w:gridCol w:w="1018"/>
                        <w:gridCol w:w="888"/>
                        <w:gridCol w:w="1258"/>
                      </w:tblGrid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tblHeader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Nabídka číslo: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ind w:firstLine="140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ind w:firstLine="240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0046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Style w:val="Jin"/>
                                <w:sz w:val="36"/>
                                <w:szCs w:val="36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Zpracoval:</w:t>
                            </w:r>
                          </w:p>
                        </w:tc>
                        <w:tc>
                          <w:tcPr>
                            <w:tcW w:w="235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</w:rPr>
                              <w:t>Michaela Hýžová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Dne: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4"/>
                                <w:szCs w:val="14"/>
                              </w:rPr>
                              <w:t>25.07.2023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62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hyperlink r:id="rId16" w:history="1">
                              <w:r>
                                <w:rPr>
                                  <w:rStyle w:val="Jin"/>
                                  <w:rFonts w:ascii="Calibri" w:eastAsia="Calibri" w:hAnsi="Calibri" w:cs="Calibri"/>
                                  <w:color w:val="42527A"/>
                                  <w:lang w:val="en-US" w:eastAsia="en-US" w:bidi="en-US"/>
                                </w:rPr>
                                <w:t>hyzova@spedos.cz</w:t>
                              </w:r>
                            </w:hyperlink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235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</w:rPr>
                              <w:t>605 201 599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571 759 204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</w:trPr>
                        <w:tc>
                          <w:tcPr>
                            <w:tcW w:w="10314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B9479"/>
                          </w:tcPr>
                          <w:p w:rsidR="009076BB" w:rsidRDefault="009076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Zpracováno pro</w:t>
                            </w:r>
                          </w:p>
                        </w:tc>
                        <w:tc>
                          <w:tcPr>
                            <w:tcW w:w="9124" w:type="dxa"/>
                            <w:gridSpan w:val="1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Zdravotnická záchranná služba JmK p.o.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Ulice:</w:t>
                            </w:r>
                          </w:p>
                        </w:tc>
                        <w:tc>
                          <w:tcPr>
                            <w:tcW w:w="28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Kamenice 798/ld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Ing.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Jméno: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spacing w:val="5"/>
                                <w:shd w:val="clear" w:color="auto" w:fill="000000"/>
                              </w:rPr>
                              <w:t>..........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Příjmení: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hd w:val="clear" w:color="auto" w:fill="000000"/>
                              </w:rPr>
                              <w:t>..............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Město:</w:t>
                            </w:r>
                          </w:p>
                        </w:tc>
                        <w:tc>
                          <w:tcPr>
                            <w:tcW w:w="226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Brno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PSČ: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625 00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50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hd w:val="clear" w:color="auto" w:fill="000000"/>
                                <w:lang w:val="en-US" w:eastAsia="en-US" w:bidi="en-US"/>
                              </w:rPr>
                              <w:t>..............................</w:t>
                            </w: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hd w:val="clear" w:color="auto" w:fill="000000"/>
                                <w:lang w:val="en-US" w:eastAsia="en-US" w:bidi="en-US"/>
                              </w:rPr>
                              <w:t>.....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4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  <w:sz w:val="16"/>
                                <w:szCs w:val="16"/>
                              </w:rPr>
                              <w:t>Akce:</w:t>
                            </w:r>
                          </w:p>
                        </w:tc>
                        <w:tc>
                          <w:tcPr>
                            <w:tcW w:w="5960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Výjezdová základna Kyjov, Veselí nad Moravou, </w:t>
                            </w: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Bučovice, Mikulov a Boskovice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i/>
                                <w:iCs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14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702 246 645</w:t>
                            </w:r>
                          </w:p>
                        </w:tc>
                      </w:tr>
                    </w:tbl>
                    <w:p w:rsidR="009076BB" w:rsidRDefault="009076BB">
                      <w:pPr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5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3218815</wp:posOffset>
                </wp:positionV>
                <wp:extent cx="4651375" cy="16129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Vážený zákazníku, údržbu a servis vašeho zařízení můžeme provádět v následujících programech: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1.350000000000001pt;margin-top:253.45000000000002pt;width:366.25pt;height:12.700000000000001pt;z-index:-188744038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Vážený zákazníku, údržbu a servis vašeho zařízení můžeme provádět v následujících programech: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7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3727450</wp:posOffset>
                </wp:positionV>
                <wp:extent cx="6492240" cy="419735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419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Objednávka - </w:t>
                            </w:r>
                            <w:r>
                              <w:rPr>
                                <w:rStyle w:val="Zkladntext2"/>
                              </w:rPr>
                              <w:t xml:space="preserve">zákazník nemá sjednánu smlouvu o Preventivním servisu zařízení a je na jeho rozhodnutí, </w:t>
                            </w:r>
                            <w:r>
                              <w:rPr>
                                <w:rStyle w:val="Zkladntext2"/>
                              </w:rPr>
                              <w:t>kdy objedná servisní zásah během základní (běžné) pracovní doby. SPEDOS Servis s.r.o. provádí servisní práce a údržbu na zařízení podle objednávky zákazníka. Veškerá činnost i použitý materiál je zákazníkem placen mimo případy záruční opravy. V případě toh</w:t>
                            </w:r>
                            <w:r>
                              <w:rPr>
                                <w:rStyle w:val="Zkladntext2"/>
                              </w:rPr>
                              <w:t>oto typu servisu a oprav zařízení Je zákazník plně zodpovědný za stav zařízení, které není sledováno servisní organizací formou Preventivních prohlídek plánovaných SPEDOS Servis s.r.o. Podle provozu a stavu zařízení. Při tomto režimu může dojít k vážnějším</w:t>
                            </w:r>
                            <w:r>
                              <w:rPr>
                                <w:rStyle w:val="Zkladntext2"/>
                              </w:rPr>
                              <w:t xml:space="preserve"> poškozením a opotřebením, která jsou ve svém souhrnu finančně nákladnější.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spacing w:after="50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Smluvní - </w:t>
                            </w:r>
                            <w:r>
                              <w:rPr>
                                <w:rStyle w:val="Zkladntext2"/>
                              </w:rPr>
                              <w:t>zákazník má sjednánu smlouvu o Preventivním servisu, při které SPEDOS Servis s.r.o. provádí plánované kontroly a údržbu zařízení, včetně výměn spotřebních dílů podle Jeji</w:t>
                            </w:r>
                            <w:r>
                              <w:rPr>
                                <w:rStyle w:val="Zkladntext2"/>
                              </w:rPr>
                              <w:t>ch stupně opotřebení a dle sjednaného budgetu. Další požadavky na servisní zásahy jsou prováděny s vyšší prioritou proti Standardnímu (nesmluvnímu) servisu a podle obsahu smlouvy je prováděna plánovaná preventivní údržba a kontrola s stavu zařízení během z</w:t>
                            </w:r>
                            <w:r>
                              <w:rPr>
                                <w:rStyle w:val="Zkladntext2"/>
                              </w:rPr>
                              <w:t>ákladní (běžné) pracovní doby.</w:t>
                            </w:r>
                          </w:p>
                          <w:p w:rsidR="009076BB" w:rsidRDefault="008C4038">
                            <w:pPr>
                              <w:pStyle w:val="Zkladntext40"/>
                              <w:spacing w:after="6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Dále lze dohodnout: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spacing w:line="214" w:lineRule="auto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8"/>
                                <w:szCs w:val="18"/>
                              </w:rPr>
                              <w:t>Pohotovost</w:t>
                            </w:r>
                            <w:r>
                              <w:rPr>
                                <w:rStyle w:val="Zkladntext2"/>
                              </w:rPr>
                              <w:t>-zákazník má ve smlouvě sjednány podmínky provádění Havarijního servisu mimo pracovní dobu</w:t>
                            </w:r>
                          </w:p>
                          <w:p w:rsidR="009076BB" w:rsidRDefault="008C4038">
                            <w:pPr>
                              <w:pStyle w:val="Zkladntext40"/>
                              <w:spacing w:after="6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Každý den k dispozici: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spacing w:after="3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8"/>
                                <w:szCs w:val="18"/>
                              </w:rPr>
                              <w:t>Zelená linka 800 139 752</w:t>
                            </w:r>
                            <w:r>
                              <w:rPr>
                                <w:rStyle w:val="Zkladntext2"/>
                              </w:rPr>
                              <w:t>-telefonní pomoc zákazníkům při provozních problémech, kd</w:t>
                            </w:r>
                            <w:r>
                              <w:rPr>
                                <w:rStyle w:val="Zkladntext2"/>
                              </w:rPr>
                              <w:t>y školení pracovníci Servisního oddělení instruují vaše zaměstnance k provedení základních úkonů, jež mohou odstranit jednoduché poruchy. Pro přímou pomoc u zákazníka platí podmínky obdobné Standardním nebo Smluvním servisním zásahům.</w:t>
                            </w:r>
                          </w:p>
                          <w:p w:rsidR="009076BB" w:rsidRDefault="008C4038">
                            <w:pPr>
                              <w:pStyle w:val="Zkladntext40"/>
                              <w:spacing w:after="6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Preventivní prohlídka</w:t>
                            </w: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 obsahuje: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>provedení stanovených úkonů Preventivní prohlídky (viz protokol Preventivní servis )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>drobný materiál spotřebovaný při provádění Preventivní prohlídky ( mazací tuky, čistící prostředky, základní spojovací materiál)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 xml:space="preserve">označení zařízení štítkem s </w:t>
                            </w:r>
                            <w:r>
                              <w:rPr>
                                <w:rStyle w:val="Zkladntext2"/>
                              </w:rPr>
                              <w:t>informací o termínu příští prohlídky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>včetně dopravy a všech režijních nákladů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>evidence a organizace programu Preventivní prohlídky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>administrace Preventivní prohlídky</w:t>
                            </w:r>
                          </w:p>
                          <w:p w:rsidR="009076BB" w:rsidRDefault="008C4038">
                            <w:pPr>
                              <w:pStyle w:val="Zkladntext2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"/>
                              </w:tabs>
                              <w:spacing w:after="60" w:line="257" w:lineRule="auto"/>
                            </w:pPr>
                            <w:r>
                              <w:rPr>
                                <w:rStyle w:val="Zkladntext2"/>
                              </w:rPr>
                              <w:t>výstup Doporučené výměny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1.350000000000001pt;margin-top:293.5pt;width:511.19999999999999pt;height:330.5pt;z-index:-188744036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  <w:b/>
                          <w:bCs/>
                          <w:sz w:val="18"/>
                          <w:szCs w:val="18"/>
                        </w:rPr>
                        <w:t xml:space="preserve">Objednávka - </w:t>
                      </w:r>
                      <w:r>
                        <w:rPr>
                          <w:rStyle w:val="CharStyle83"/>
                        </w:rPr>
                        <w:t>zákazník nemá sjednánu smlouvu o Preventivním servisu zařízení a je na jeho rozhodnutí, kdy objedná servisní zásah během základní (běžné) pracovní doby. SPEDOS Servis s.r.o. provádí servisní práce a údržbu na zařízení podle objednávky zákazníka. Veškerá činnost i použitý materiál je zákazníkem placen mimo případy záruční opravy. V případě tohoto typu servisu a oprav zařízení Je zákazník plně zodpovědný za stav zařízení, které není sledováno servisní organizací formou Preventivních prohlídek plánovaných SPEDOS Servis s.r.o. Podle provozu a stavu zařízení. Při tomto režimu může dojít k vážnějším poškozením a opotřebením, která jsou ve svém souhrnu finančně nákladnější.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  <w:b/>
                          <w:bCs/>
                          <w:sz w:val="18"/>
                          <w:szCs w:val="18"/>
                        </w:rPr>
                        <w:t xml:space="preserve">Smluvní - </w:t>
                      </w:r>
                      <w:r>
                        <w:rPr>
                          <w:rStyle w:val="CharStyle83"/>
                        </w:rPr>
                        <w:t>zákazník má sjednánu smlouvu o Preventivním servisu, při které SPEDOS Servis s.r.o. provádí plánované kontroly a údržbu zařízení, včetně výměn spotřebních dílů podle Jejich stupně opotřebení a dle sjednaného budgetu. Další požadavky na servisní zásahy jsou prováděny s vyšší prioritou proti Standardnímu (nesmluvnímu) servisu a podle obsahu smlouvy je prováděna plánovaná preventivní údržba a kontrola s stavu zařízení během základní (běžné) pracovní doby.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Dále lze dohodnout: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1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  <w:b/>
                          <w:bCs/>
                          <w:sz w:val="18"/>
                          <w:szCs w:val="18"/>
                        </w:rPr>
                        <w:t>Pohotovost</w:t>
                      </w:r>
                      <w:r>
                        <w:rPr>
                          <w:rStyle w:val="CharStyle83"/>
                        </w:rPr>
                        <w:t>-zákazník má ve smlouvě sjednány podmínky provádění Havarijního servisu mimo pracovní dobu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Každý den k dispozici: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  <w:b/>
                          <w:bCs/>
                          <w:sz w:val="18"/>
                          <w:szCs w:val="18"/>
                        </w:rPr>
                        <w:t>Zelená linka 800 139 752</w:t>
                      </w:r>
                      <w:r>
                        <w:rPr>
                          <w:rStyle w:val="CharStyle83"/>
                        </w:rPr>
                        <w:t>-telefonní pomoc zákazníkům při provozních problémech, kdy školení pracovníci Servisního oddělení instruují vaše zaměstnance k provedení základních úkonů, jež mohou odstranit jednoduché poruchy. Pro přímou pomoc u zákazníka platí podmínky obdobné Standardním nebo Smluvním servisním zásahům.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Preventivní prohlídka obsahuje: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provedení stanovených úkonů Preventivní prohlídky (viz protokol Preventivní servis )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drobný materiál spotřebovaný při provádění Preventivní prohlídky ( mazací tuky, čistící prostředky, základní spojovací materiál)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označení zařízení štítkem s informací o termínu příští prohlídky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včetně dopravy a všech režijních nákladů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evidence a organizace programu Preventivní prohlídky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administrace Preventivní prohlídky</w:t>
                      </w:r>
                    </w:p>
                    <w:p>
                      <w:pPr>
                        <w:pStyle w:val="Style82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86" w:val="left"/>
                        </w:tabs>
                        <w:bidi w:val="0"/>
                        <w:spacing w:before="0" w:after="60" w:line="25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3"/>
                        </w:rPr>
                        <w:t>výstup Doporučené výměny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9" behindDoc="1" locked="0" layoutInCell="1" allowOverlap="1">
                <wp:simplePos x="0" y="0"/>
                <wp:positionH relativeFrom="page">
                  <wp:posOffset>2871470</wp:posOffset>
                </wp:positionH>
                <wp:positionV relativeFrom="paragraph">
                  <wp:posOffset>8058785</wp:posOffset>
                </wp:positionV>
                <wp:extent cx="1929130" cy="32639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Nadpis40"/>
                              <w:keepNext/>
                              <w:keepLines/>
                              <w:pBdr>
                                <w:top w:val="single" w:sz="0" w:space="0" w:color="4B9647"/>
                                <w:left w:val="single" w:sz="0" w:space="0" w:color="4B9647"/>
                                <w:bottom w:val="single" w:sz="0" w:space="0" w:color="4B9647"/>
                                <w:right w:val="single" w:sz="0" w:space="0" w:color="4B9647"/>
                              </w:pBdr>
                              <w:shd w:val="clear" w:color="auto" w:fill="4B9647"/>
                            </w:pPr>
                            <w:bookmarkStart w:id="8" w:name="bookmark14"/>
                            <w:r>
                              <w:rPr>
                                <w:rStyle w:val="Nadpis4"/>
                                <w:b/>
                                <w:bCs/>
                                <w:color w:val="FFFFFF"/>
                              </w:rPr>
                              <w:t>SPECIFIKACE</w:t>
                            </w:r>
                            <w:bookmarkEnd w:id="8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26.09999999999999pt;margin-top:634.55000000000007pt;width:151.90000000000001pt;height:25.699999999999999pt;z-index:-188744034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85"/>
                        <w:keepNext/>
                        <w:keepLines/>
                        <w:widowControl w:val="0"/>
                        <w:pBdr>
                          <w:top w:val="single" w:sz="0" w:space="0" w:color="4B9647"/>
                          <w:left w:val="single" w:sz="0" w:space="0" w:color="4B9647"/>
                          <w:bottom w:val="single" w:sz="0" w:space="0" w:color="4B9647"/>
                          <w:right w:val="single" w:sz="0" w:space="0" w:color="4B9647"/>
                        </w:pBdr>
                        <w:shd w:val="clear" w:color="auto" w:fill="4B964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" w:name="bookmark14"/>
                      <w:r>
                        <w:rPr>
                          <w:rStyle w:val="CharStyle86"/>
                          <w:b/>
                          <w:bCs/>
                          <w:color w:val="FFFFFF"/>
                        </w:rPr>
                        <w:t>SPECIFIKACE</w:t>
                      </w:r>
                      <w:bookmarkEnd w:id="14"/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9076BB" w:rsidRDefault="008C4038">
      <w:pPr>
        <w:pStyle w:val="Zkladntext3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130935" distL="114300" distR="5198110" simplePos="0" relativeHeight="125829382" behindDoc="0" locked="0" layoutInCell="1" allowOverlap="1">
                <wp:simplePos x="0" y="0"/>
                <wp:positionH relativeFrom="page">
                  <wp:posOffset>598805</wp:posOffset>
                </wp:positionH>
                <wp:positionV relativeFrom="margin">
                  <wp:posOffset>159385</wp:posOffset>
                </wp:positionV>
                <wp:extent cx="810895" cy="62801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  <w:spacing w:line="269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 xml:space="preserve">pozice 1. i Počet zařízení: [ </w:t>
                            </w:r>
                            <w:r>
                              <w:rPr>
                                <w:rStyle w:val="Zkladntext4"/>
                              </w:rPr>
                              <w:t>Typ prohlídky :</w:t>
                            </w:r>
                            <w:r>
                              <w:rPr>
                                <w:rStyle w:val="Zkladntext4"/>
                              </w:rPr>
                              <w:t xml:space="preserve"> </w:t>
                            </w:r>
                            <w:r>
                              <w:rPr>
                                <w:rStyle w:val="Zkladntext4"/>
                                <w:sz w:val="20"/>
                                <w:szCs w:val="20"/>
                              </w:rPr>
                              <w:t>Zařízení: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47.149999999999999pt;margin-top:12.550000000000001pt;width:63.850000000000001pt;height:49.450000000000003pt;z-index:-125829371;mso-wrap-distance-left:9.pt;mso-wrap-distance-right:409.30000000000001pt;mso-wrap-distance-bottom:89.04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b/>
                          <w:bCs/>
                        </w:rPr>
                        <w:t xml:space="preserve">pozice 1. i Počet zařízení: [ </w:t>
                      </w:r>
                      <w:r>
                        <w:rPr>
                          <w:rStyle w:val="CharStyle5"/>
                        </w:rPr>
                        <w:t xml:space="preserve">Typ prohlídky : </w:t>
                      </w:r>
                      <w:r>
                        <w:rPr>
                          <w:rStyle w:val="CharStyle5"/>
                          <w:sz w:val="20"/>
                          <w:szCs w:val="20"/>
                        </w:rPr>
                        <w:t>Zařízení: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40" distB="1447800" distL="864235" distR="4627880" simplePos="0" relativeHeight="125829384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margin">
                  <wp:posOffset>174625</wp:posOffset>
                </wp:positionV>
                <wp:extent cx="631190" cy="29591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70"/>
                            </w:pPr>
                            <w:r>
                              <w:rPr>
                                <w:rStyle w:val="Zkladntext7"/>
                                <w:b/>
                                <w:bCs/>
                              </w:rPr>
                              <w:t>BUSKUVICt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ind w:firstLine="420"/>
                              <w:jc w:val="both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06.2pt;margin-top:13.75pt;width:49.700000000000003pt;height:23.300000000000001pt;z-index:-125829369;mso-wrap-distance-left:68.049999999999997pt;mso-wrap-distance-top:1.2pt;mso-wrap-distance-right:364.40000000000003pt;mso-wrap-distance-bottom:11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9"/>
                          <w:b/>
                          <w:bCs/>
                        </w:rPr>
                        <w:t>BUSKUVICt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20"/>
                        <w:jc w:val="both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4ks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6390" distB="1289050" distL="1220470" distR="4387850" simplePos="0" relativeHeight="125829386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margin">
                  <wp:posOffset>485775</wp:posOffset>
                </wp:positionV>
                <wp:extent cx="514985" cy="14351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color w:val="49281F"/>
                              </w:rPr>
                              <w:t>prevence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34.25pt;margin-top:38.25pt;width:40.550000000000004pt;height:11.300000000000001pt;z-index:-125829367;mso-wrap-distance-left:96.100000000000009pt;mso-wrap-distance-top:25.699999999999999pt;mso-wrap-distance-right:345.5pt;mso-wrap-distance-bottom:10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color w:val="49281F"/>
                        </w:rPr>
                        <w:t>prevence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3030" distB="1435735" distL="2494915" distR="1449070" simplePos="0" relativeHeight="125829388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margin">
                  <wp:posOffset>272415</wp:posOffset>
                </wp:positionV>
                <wp:extent cx="2179320" cy="21018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doporučený počet prohlídek ročně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  <w:u w:val="single"/>
                              </w:rPr>
                              <w:t>) 2|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234.59999999999999pt;margin-top:21.449999999999999pt;width:171.59999999999999pt;height:16.550000000000001pt;z-index:-125829365;mso-wrap-distance-left:196.45000000000002pt;mso-wrap-distance-top:8.9000000000000004pt;mso-wrap-distance-right:114.10000000000001pt;mso-wrap-distance-bottom:113.0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doporučený počet prohlídek ročně</w:t>
                      </w:r>
                      <w:r>
                        <w:rPr>
                          <w:rStyle w:val="CharStyle91"/>
                          <w:b/>
                          <w:bCs/>
                          <w:u w:val="single"/>
                        </w:rPr>
                        <w:t>) 2|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1190" distB="956945" distL="120650" distR="3338830" simplePos="0" relativeHeight="125829390" behindDoc="0" locked="0" layoutInCell="1" allowOverlap="1">
                <wp:simplePos x="0" y="0"/>
                <wp:positionH relativeFrom="page">
                  <wp:posOffset>605155</wp:posOffset>
                </wp:positionH>
                <wp:positionV relativeFrom="margin">
                  <wp:posOffset>790575</wp:posOffset>
                </wp:positionV>
                <wp:extent cx="2663825" cy="17081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Průmyslová sekční vrata se standardním kováním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7.649999999999999pt;margin-top:62.25pt;width:209.75pt;height:13.450000000000001pt;z-index:-125829363;mso-wrap-distance-left:9.5pt;mso-wrap-distance-top:49.700000000000003pt;mso-wrap-distance-right:262.89999999999998pt;mso-wrap-distance-bottom:75.35000000000000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Průmyslová sekční vrata se standardním kováním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2440" distB="957580" distL="3887470" distR="1318260" simplePos="0" relativeHeight="125829392" behindDoc="0" locked="0" layoutInCell="1" allowOverlap="1">
                <wp:simplePos x="0" y="0"/>
                <wp:positionH relativeFrom="page">
                  <wp:posOffset>4371975</wp:posOffset>
                </wp:positionH>
                <wp:positionV relativeFrom="margin">
                  <wp:posOffset>631825</wp:posOffset>
                </wp:positionV>
                <wp:extent cx="917575" cy="32893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Výrobce: Spedos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Typ: VM01-S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44.25pt;margin-top:49.75pt;width:72.25pt;height:25.900000000000002pt;z-index:-125829361;mso-wrap-distance-left:306.10000000000002pt;mso-wrap-distance-top:37.200000000000003pt;mso-wrap-distance-right:103.8pt;mso-wrap-distance-bottom:75.4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Výrobce: Spedos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Typ: VM01-S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2815" distB="661670" distL="1574165" distR="2327275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margin">
                  <wp:posOffset>1092200</wp:posOffset>
                </wp:positionV>
                <wp:extent cx="2221865" cy="16446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V22-0067, V22-0068, V22-0069, V22-0070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62.09999999999999pt;margin-top:86.pt;width:174.95000000000002pt;height:12.950000000000001pt;z-index:-125829359;mso-wrap-distance-left:123.95pt;mso-wrap-distance-top:73.450000000000003pt;mso-wrap-distance-right:183.25pt;mso-wrap-distance-bottom:52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V22-0067, V22-0068, V22-0069, V22-0070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00455" distB="490855" distL="839470" distR="4387850" simplePos="0" relativeHeight="125829396" behindDoc="0" locked="0" layoutInCell="1" allowOverlap="1">
                <wp:simplePos x="0" y="0"/>
                <wp:positionH relativeFrom="page">
                  <wp:posOffset>1323975</wp:posOffset>
                </wp:positionH>
                <wp:positionV relativeFrom="margin">
                  <wp:posOffset>1259840</wp:posOffset>
                </wp:positionV>
                <wp:extent cx="895985" cy="16764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výrobní číslo: 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04.25pt;margin-top:99.200000000000003pt;width:70.549999999999997pt;height:13.200000000000001pt;z-index:-125829357;mso-wrap-distance-left:66.099999999999994pt;mso-wrap-distance-top:86.650000000000006pt;mso-wrap-distance-right:345.5pt;mso-wrap-distance-bottom:38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výrobní číslo: 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00455" distB="490855" distL="1744980" distR="3070860" simplePos="0" relativeHeight="125829398" behindDoc="0" locked="0" layoutInCell="1" allowOverlap="1">
                <wp:simplePos x="0" y="0"/>
                <wp:positionH relativeFrom="page">
                  <wp:posOffset>2229485</wp:posOffset>
                </wp:positionH>
                <wp:positionV relativeFrom="margin">
                  <wp:posOffset>1259840</wp:posOffset>
                </wp:positionV>
                <wp:extent cx="1307465" cy="16764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rozměru 3000x3100 mm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75.55000000000001pt;margin-top:99.200000000000003pt;width:102.95pt;height:13.200000000000001pt;z-index:-125829355;mso-wrap-distance-left:137.40000000000001pt;mso-wrap-distance-top:86.650000000000006pt;mso-wrap-distance-right:241.80000000000001pt;mso-wrap-distance-bottom:38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rozměru 3000x3100 mm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97280" distB="494030" distL="3939540" distR="470535" simplePos="0" relativeHeight="125829400" behindDoc="0" locked="0" layoutInCell="1" allowOverlap="1">
                <wp:simplePos x="0" y="0"/>
                <wp:positionH relativeFrom="page">
                  <wp:posOffset>4424045</wp:posOffset>
                </wp:positionH>
                <wp:positionV relativeFrom="margin">
                  <wp:posOffset>1256665</wp:posOffset>
                </wp:positionV>
                <wp:extent cx="1713230" cy="16764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Se smlouvou </w:t>
                            </w:r>
                            <w:r>
                              <w:rPr>
                                <w:rStyle w:val="Zkladntext3"/>
                              </w:rPr>
                              <w:t>Na objednávku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348.35000000000002pt;margin-top:98.950000000000003pt;width:134.90000000000001pt;height:13.200000000000001pt;z-index:-125829353;mso-wrap-distance-left:310.19999999999999pt;mso-wrap-distance-top:86.400000000000006pt;mso-wrap-distance-right:37.050000000000004pt;mso-wrap-distance-bottom:38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 xml:space="preserve">Se smlouvou </w:t>
                      </w:r>
                      <w:r>
                        <w:rPr>
                          <w:rStyle w:val="CharStyle91"/>
                        </w:rPr>
                        <w:t>Na objednávku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83335" distB="0" distL="117475" distR="4963160" simplePos="0" relativeHeight="125829402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margin">
                  <wp:posOffset>1442720</wp:posOffset>
                </wp:positionV>
                <wp:extent cx="1042670" cy="47561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 se slevou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7.399999999999999pt;margin-top:113.60000000000001pt;width:82.100000000000009pt;height:37.450000000000003pt;z-index:-125829351;mso-wrap-distance-left:9.25pt;mso-wrap-distance-top:101.05pt;mso-wrap-distance-right:390.8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 se slevou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celkem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26210" distB="635" distL="1461770" distR="4393565" simplePos="0" relativeHeight="125829404" behindDoc="0" locked="0" layoutInCell="1" allowOverlap="1">
                <wp:simplePos x="0" y="0"/>
                <wp:positionH relativeFrom="page">
                  <wp:posOffset>1946275</wp:posOffset>
                </wp:positionH>
                <wp:positionV relativeFrom="margin">
                  <wp:posOffset>1585595</wp:posOffset>
                </wp:positionV>
                <wp:extent cx="267970" cy="33210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10%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4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53.25pt;margin-top:124.85000000000001pt;width:21.100000000000001pt;height:26.150000000000002pt;z-index:-125829349;mso-wrap-distance-left:115.10000000000001pt;mso-wrap-distance-top:112.3pt;mso-wrap-distance-right:345.94999999999999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10%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4 Ks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35735" distB="170815" distL="1943100" distR="2619375" simplePos="0" relativeHeight="125829406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margin">
                  <wp:posOffset>1595120</wp:posOffset>
                </wp:positionV>
                <wp:extent cx="1560830" cy="15240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pouze na prohlídky se smlouvou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91.15000000000001pt;margin-top:125.60000000000001pt;width:122.90000000000001pt;height:12.pt;z-index:-125829347;mso-wrap-distance-left:153.pt;mso-wrap-distance-top:113.05pt;mso-wrap-distance-right:206.25pt;mso-wrap-distance-bottom:13.4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pouze na prohlídky se smlouvou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91310" distB="0" distL="1939925" distR="3622675" simplePos="0" relativeHeight="125829408" behindDoc="0" locked="0" layoutInCell="1" allowOverlap="1">
                <wp:simplePos x="0" y="0"/>
                <wp:positionH relativeFrom="page">
                  <wp:posOffset>2424430</wp:posOffset>
                </wp:positionH>
                <wp:positionV relativeFrom="margin">
                  <wp:posOffset>1750695</wp:posOffset>
                </wp:positionV>
                <wp:extent cx="560705" cy="16764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s prevencí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90.90000000000001pt;margin-top:137.84999999999999pt;width:44.149999999999999pt;height:13.200000000000001pt;z-index:-125829345;mso-wrap-distance-left:152.75pt;mso-wrap-distance-top:125.3pt;mso-wrap-distance-right:285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s prevencí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91310" distB="0" distL="2936875" distR="2680335" simplePos="0" relativeHeight="125829410" behindDoc="0" locked="0" layoutInCell="1" allowOverlap="1">
                <wp:simplePos x="0" y="0"/>
                <wp:positionH relativeFrom="page">
                  <wp:posOffset>3421380</wp:posOffset>
                </wp:positionH>
                <wp:positionV relativeFrom="margin">
                  <wp:posOffset>1750695</wp:posOffset>
                </wp:positionV>
                <wp:extent cx="506095" cy="16764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2 x ročně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269.39999999999998pt;margin-top:137.84999999999999pt;width:39.850000000000001pt;height:13.200000000000001pt;z-index:-125829343;mso-wrap-distance-left:231.25pt;mso-wrap-distance-top:125.3pt;mso-wrap-distance-right:211.0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2 x ročně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1270" distB="0" distL="4241165" distR="1477010" simplePos="0" relativeHeight="125829412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margin">
                  <wp:posOffset>1430655</wp:posOffset>
                </wp:positionV>
                <wp:extent cx="405130" cy="48768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2 500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2 250</w:t>
                            </w:r>
                          </w:p>
                          <w:p w:rsidR="009076BB" w:rsidRDefault="008C4038">
                            <w:pPr>
                              <w:pStyle w:val="Nadpis90"/>
                              <w:keepNext/>
                              <w:keepLines/>
                              <w:jc w:val="right"/>
                            </w:pPr>
                            <w:bookmarkStart w:id="9" w:name="bookmark16"/>
                            <w:r>
                              <w:rPr>
                                <w:rStyle w:val="Nadpis9"/>
                                <w:b/>
                                <w:bCs/>
                              </w:rPr>
                              <w:t>18 000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72.10000000000002pt;margin-top:112.65000000000001pt;width:31.900000000000002pt;height:38.399999999999999pt;z-index:-125829341;mso-wrap-distance-left:333.94999999999999pt;mso-wrap-distance-top:100.10000000000001pt;mso-wrap-distance-right:116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2 500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2 250</w:t>
                      </w:r>
                    </w:p>
                    <w:p>
                      <w:pPr>
                        <w:pStyle w:val="Style2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16" w:name="bookmark16"/>
                      <w:r>
                        <w:rPr>
                          <w:rStyle w:val="CharStyle29"/>
                          <w:b/>
                          <w:bCs/>
                        </w:rPr>
                        <w:t>18 000</w:t>
                      </w:r>
                      <w:bookmarkEnd w:id="16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1270" distB="0" distL="5481955" distR="114300" simplePos="0" relativeHeight="125829414" behindDoc="0" locked="0" layoutInCell="1" allowOverlap="1">
                <wp:simplePos x="0" y="0"/>
                <wp:positionH relativeFrom="page">
                  <wp:posOffset>5966460</wp:posOffset>
                </wp:positionH>
                <wp:positionV relativeFrom="margin">
                  <wp:posOffset>1430655</wp:posOffset>
                </wp:positionV>
                <wp:extent cx="527050" cy="48768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24 000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469.80000000000001pt;margin-top:112.65000000000001pt;width:41.5pt;height:38.399999999999999pt;z-index:-125829339;mso-wrap-distance-left:431.65000000000003pt;mso-wrap-distance-top:100.10000000000001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24 000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3"/>
          <w:b/>
          <w:bCs/>
        </w:rPr>
        <w:t>Pozice 2.</w:t>
      </w:r>
    </w:p>
    <w:p w:rsidR="009076BB" w:rsidRDefault="008C4038">
      <w:pPr>
        <w:pStyle w:val="Zkladntext40"/>
      </w:pPr>
      <w:r>
        <w:rPr>
          <w:rStyle w:val="Zkladntext4"/>
          <w:b/>
          <w:bCs/>
        </w:rPr>
        <w:t>Počet zařízení:</w:t>
      </w:r>
    </w:p>
    <w:p w:rsidR="009076BB" w:rsidRDefault="008C4038">
      <w:pPr>
        <w:pStyle w:val="Zkladntext40"/>
      </w:pPr>
      <w:r>
        <w:rPr>
          <w:rStyle w:val="Zkladntext4"/>
        </w:rPr>
        <w:t>Typ prohlídky :</w:t>
      </w:r>
    </w:p>
    <w:p w:rsidR="009076BB" w:rsidRDefault="008C4038">
      <w:pPr>
        <w:pStyle w:val="Zkladntext30"/>
      </w:pPr>
      <w:r>
        <w:rPr>
          <w:rStyle w:val="Zkladntext3"/>
        </w:rPr>
        <w:t>Zařízení:</w:t>
      </w:r>
    </w:p>
    <w:p w:rsidR="009076BB" w:rsidRDefault="008C4038">
      <w:pPr>
        <w:pStyle w:val="Zkladntext30"/>
        <w:spacing w:after="260"/>
      </w:pPr>
      <w:r>
        <w:rPr>
          <w:noProof/>
          <w:lang w:bidi="ar-SA"/>
        </w:rPr>
        <mc:AlternateContent>
          <mc:Choice Requires="wps">
            <w:drawing>
              <wp:anchor distT="152400" distB="0" distL="0" distR="2060575" simplePos="0" relativeHeight="125829416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margin">
                  <wp:posOffset>2073910</wp:posOffset>
                </wp:positionV>
                <wp:extent cx="1466215" cy="338455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6"/>
                              <w:gridCol w:w="1723"/>
                            </w:tblGrid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B9479"/>
                                  <w:vAlign w:val="center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ks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9076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B9479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prevence</w:t>
                                  </w:r>
                                </w:p>
                              </w:tc>
                            </w:tr>
                          </w:tbl>
                          <w:p w:rsidR="009076BB" w:rsidRDefault="009076B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5" o:spid="_x0000_s1055" type="#_x0000_t202" style="position:absolute;margin-left:105.25pt;margin-top:163.3pt;width:115.45pt;height:26.65pt;z-index:125829416;visibility:visible;mso-wrap-style:square;mso-wrap-distance-left:0;mso-wrap-distance-top:12pt;mso-wrap-distance-right:162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6"/>
                        <w:gridCol w:w="1723"/>
                      </w:tblGrid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B9479"/>
                            <w:vAlign w:val="center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ind w:firstLine="440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ks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9076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B9479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prevence</w:t>
                            </w:r>
                          </w:p>
                        </w:tc>
                      </w:tr>
                    </w:tbl>
                    <w:p w:rsidR="009076BB" w:rsidRDefault="009076BB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1351915</wp:posOffset>
                </wp:positionH>
                <wp:positionV relativeFrom="margin">
                  <wp:posOffset>1921510</wp:posOffset>
                </wp:positionV>
                <wp:extent cx="631190" cy="149225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BOSKOVICE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06.45pt;margin-top:151.30000000000001pt;width:49.700000000000003pt;height:11.7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BOSKOVICE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2982595</wp:posOffset>
                </wp:positionH>
                <wp:positionV relativeFrom="margin">
                  <wp:posOffset>2073910</wp:posOffset>
                </wp:positionV>
                <wp:extent cx="1880870" cy="167640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doporučený počet prohlídek ročně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234.84999999999999pt;margin-top:163.30000000000001pt;width:148.09999999999999pt;height:13.2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doporučený počet prohlídek ročně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3"/>
          <w:b/>
          <w:bCs/>
        </w:rPr>
        <w:t>Průmyslová sekční vrata se standardním kováním</w:t>
      </w:r>
    </w:p>
    <w:p w:rsidR="009076BB" w:rsidRDefault="008C4038">
      <w:pPr>
        <w:pStyle w:val="Zkladntext30"/>
        <w:ind w:left="1160"/>
        <w:sectPr w:rsidR="009076BB">
          <w:headerReference w:type="default" r:id="rId17"/>
          <w:pgSz w:w="11900" w:h="16840"/>
          <w:pgMar w:top="632" w:right="4772" w:bottom="806" w:left="1107" w:header="204" w:footer="378" w:gutter="0"/>
          <w:pgNumType w:start="7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418" behindDoc="0" locked="0" layoutInCell="1" allowOverlap="1">
                <wp:simplePos x="0" y="0"/>
                <wp:positionH relativeFrom="page">
                  <wp:posOffset>4378325</wp:posOffset>
                </wp:positionH>
                <wp:positionV relativeFrom="margin">
                  <wp:posOffset>2390775</wp:posOffset>
                </wp:positionV>
                <wp:extent cx="917575" cy="328930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both"/>
                            </w:pPr>
                            <w:r>
                              <w:rPr>
                                <w:rStyle w:val="Zkladntext3"/>
                              </w:rPr>
                              <w:t>Výrobce: Spedos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ind w:firstLine="380"/>
                            </w:pPr>
                            <w:r>
                              <w:rPr>
                                <w:rStyle w:val="Zkladntext3"/>
                              </w:rPr>
                              <w:t>Typ: VM01-S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44.75pt;margin-top:188.25pt;width:72.25pt;height:25.900000000000002pt;z-index:-125829335;mso-wrap-distance-left:2.pt;mso-wrap-distance-right: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1"/>
                        </w:rPr>
                        <w:t>Výrobce: Spedos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91"/>
                        </w:rPr>
                        <w:t>Typ: VM01-S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420" behindDoc="0" locked="0" layoutInCell="1" allowOverlap="1">
                <wp:simplePos x="0" y="0"/>
                <wp:positionH relativeFrom="page">
                  <wp:posOffset>4424045</wp:posOffset>
                </wp:positionH>
                <wp:positionV relativeFrom="margin">
                  <wp:posOffset>2878455</wp:posOffset>
                </wp:positionV>
                <wp:extent cx="1715770" cy="167640"/>
                <wp:effectExtent l="0" t="0" r="0" b="0"/>
                <wp:wrapSquare wrapText="bothSides"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Se smlouvou </w:t>
                            </w:r>
                            <w:r>
                              <w:rPr>
                                <w:rStyle w:val="Zkladntext3"/>
                              </w:rPr>
                              <w:t>Na objednávku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48.35000000000002pt;margin-top:226.65000000000001pt;width:135.09999999999999pt;height:13.200000000000001pt;z-index:-125829333;mso-wrap-distance-left:6.pt;mso-wrap-distance-right:6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 xml:space="preserve">Se smlouvou </w:t>
                      </w:r>
                      <w:r>
                        <w:rPr>
                          <w:rStyle w:val="CharStyle91"/>
                        </w:rPr>
                        <w:t>Na objednávku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6530" distB="635" distL="114300" distR="4963160" simplePos="0" relativeHeight="125829422" behindDoc="0" locked="0" layoutInCell="1" allowOverlap="1">
                <wp:simplePos x="0" y="0"/>
                <wp:positionH relativeFrom="page">
                  <wp:posOffset>605155</wp:posOffset>
                </wp:positionH>
                <wp:positionV relativeFrom="margin">
                  <wp:posOffset>3231515</wp:posOffset>
                </wp:positionV>
                <wp:extent cx="1042670" cy="31369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 se slevou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47.649999999999999pt;margin-top:254.45000000000002pt;width:82.100000000000009pt;height:24.699999999999999pt;z-index:-125829331;mso-wrap-distance-left:9.pt;mso-wrap-distance-top:13.9pt;mso-wrap-distance-right:390.80000000000001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 se slevou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celkem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750" distB="0" distL="1458595" distR="4393565" simplePos="0" relativeHeight="125829424" behindDoc="0" locked="0" layoutInCell="1" allowOverlap="1">
                <wp:simplePos x="0" y="0"/>
                <wp:positionH relativeFrom="page">
                  <wp:posOffset>1949450</wp:posOffset>
                </wp:positionH>
                <wp:positionV relativeFrom="margin">
                  <wp:posOffset>3213735</wp:posOffset>
                </wp:positionV>
                <wp:extent cx="267970" cy="33210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spacing w:line="252" w:lineRule="auto"/>
                              <w:jc w:val="center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10%</w:t>
                            </w: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br/>
                              <w:t>lKs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53.5pt;margin-top:253.05000000000001pt;width:21.100000000000001pt;height:26.150000000000002pt;z-index:-125829329;mso-wrap-distance-left:114.85000000000001pt;mso-wrap-distance-top:12.5pt;mso-wrap-distance-right:345.9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10%</w:t>
                        <w:br/>
                        <w:t>lKs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7640" distB="170815" distL="1939925" distR="2619375" simplePos="0" relativeHeight="125829426" behindDoc="0" locked="0" layoutInCell="1" allowOverlap="1">
                <wp:simplePos x="0" y="0"/>
                <wp:positionH relativeFrom="page">
                  <wp:posOffset>2430780</wp:posOffset>
                </wp:positionH>
                <wp:positionV relativeFrom="margin">
                  <wp:posOffset>3222625</wp:posOffset>
                </wp:positionV>
                <wp:extent cx="1560830" cy="152400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pouze na prohlídky se smlouvou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191.40000000000001pt;margin-top:253.75pt;width:122.90000000000001pt;height:12.pt;z-index:-125829327;mso-wrap-distance-left:152.75pt;mso-wrap-distance-top:13.200000000000001pt;mso-wrap-distance-right:206.25pt;mso-wrap-distance-bottom:13.4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pouze na prohlídky se smlouvou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215" distB="0" distL="1936750" distR="3625850" simplePos="0" relativeHeight="125829428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margin">
                  <wp:posOffset>3378200</wp:posOffset>
                </wp:positionV>
                <wp:extent cx="557530" cy="16764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s prevencí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91.15000000000001pt;margin-top:266.pt;width:43.899999999999999pt;height:13.200000000000001pt;z-index:-125829325;mso-wrap-distance-left:152.5pt;mso-wrap-distance-top:25.449999999999999pt;mso-wrap-distance-right:285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s prevencí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215" distB="0" distL="2933700" distR="2680335" simplePos="0" relativeHeight="125829430" behindDoc="0" locked="0" layoutInCell="1" allowOverlap="1">
                <wp:simplePos x="0" y="0"/>
                <wp:positionH relativeFrom="page">
                  <wp:posOffset>3424555</wp:posOffset>
                </wp:positionH>
                <wp:positionV relativeFrom="margin">
                  <wp:posOffset>3378200</wp:posOffset>
                </wp:positionV>
                <wp:extent cx="506095" cy="16764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2 x ročně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269.64999999999998pt;margin-top:266.pt;width:39.850000000000001pt;height:13.200000000000001pt;z-index:-125829323;mso-wrap-distance-left:231.pt;mso-wrap-distance-top:25.449999999999999pt;mso-wrap-distance-right:211.0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2 x ročně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0" distL="4298950" distR="1477010" simplePos="0" relativeHeight="125829432" behindDoc="0" locked="0" layoutInCell="1" allowOverlap="1">
                <wp:simplePos x="0" y="0"/>
                <wp:positionH relativeFrom="page">
                  <wp:posOffset>4789805</wp:posOffset>
                </wp:positionH>
                <wp:positionV relativeFrom="margin">
                  <wp:posOffset>3061335</wp:posOffset>
                </wp:positionV>
                <wp:extent cx="344170" cy="484505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2 500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2 250</w:t>
                            </w:r>
                          </w:p>
                          <w:p w:rsidR="009076BB" w:rsidRDefault="008C4038">
                            <w:pPr>
                              <w:pStyle w:val="Nadpis90"/>
                              <w:keepNext/>
                              <w:keepLines/>
                            </w:pPr>
                            <w:bookmarkStart w:id="10" w:name="bookmark18"/>
                            <w:r>
                              <w:rPr>
                                <w:rStyle w:val="Nadpis9"/>
                                <w:b/>
                                <w:bCs/>
                              </w:rPr>
                              <w:t>4 500</w:t>
                            </w:r>
                            <w:bookmarkEnd w:id="1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77.15000000000003pt;margin-top:241.05000000000001pt;width:27.100000000000001pt;height:38.149999999999999pt;z-index:-125829321;mso-wrap-distance-left:338.5pt;mso-wrap-distance-top:0.5pt;mso-wrap-distance-right:116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2 500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2 250</w:t>
                      </w:r>
                    </w:p>
                    <w:p>
                      <w:pPr>
                        <w:pStyle w:val="Style2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8" w:name="bookmark18"/>
                      <w:r>
                        <w:rPr>
                          <w:rStyle w:val="CharStyle29"/>
                          <w:b/>
                          <w:bCs/>
                        </w:rPr>
                        <w:t>4 500</w:t>
                      </w:r>
                      <w:bookmarkEnd w:id="18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539740" distR="114300" simplePos="0" relativeHeight="125829434" behindDoc="0" locked="0" layoutInCell="1" allowOverlap="1">
                <wp:simplePos x="0" y="0"/>
                <wp:positionH relativeFrom="page">
                  <wp:posOffset>6030595</wp:posOffset>
                </wp:positionH>
                <wp:positionV relativeFrom="margin">
                  <wp:posOffset>3054985</wp:posOffset>
                </wp:positionV>
                <wp:extent cx="466090" cy="49085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both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both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both"/>
                            </w:pPr>
                            <w:r>
                              <w:rPr>
                                <w:rStyle w:val="Zkladntext3"/>
                              </w:rPr>
                              <w:t>6 000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474.85000000000002pt;margin-top:240.55000000000001pt;width:36.700000000000003pt;height:38.649999999999999pt;z-index:-125829319;mso-wrap-distance-left:436.1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1"/>
                        </w:rPr>
                        <w:t>6 000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3"/>
        </w:rPr>
        <w:t>výrobní číslo: V22-0071 o rozměru 3500x3100 mm</w:t>
      </w:r>
    </w:p>
    <w:p w:rsidR="009076BB" w:rsidRDefault="008C40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0" distB="0" distL="0" distR="2057400" simplePos="0" relativeHeight="125829436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165100</wp:posOffset>
                </wp:positionV>
                <wp:extent cx="1469390" cy="335280"/>
                <wp:effectExtent l="0" t="0" r="0" b="0"/>
                <wp:wrapSquare wrapText="bothSides"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6"/>
                              <w:gridCol w:w="1728"/>
                            </w:tblGrid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B9479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ks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9076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B9479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prevence</w:t>
                                  </w:r>
                                </w:p>
                              </w:tc>
                            </w:tr>
                          </w:tbl>
                          <w:p w:rsidR="009076BB" w:rsidRDefault="009076B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9" o:spid="_x0000_s1067" type="#_x0000_t202" style="position:absolute;margin-left:105.25pt;margin-top:13pt;width:115.7pt;height:26.4pt;z-index:125829436;visibility:visible;mso-wrap-style:square;mso-wrap-distance-left:0;mso-wrap-distance-top:12pt;mso-wrap-distance-right:16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6"/>
                        <w:gridCol w:w="1728"/>
                      </w:tblGrid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B9479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ind w:firstLine="440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ks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9076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B9479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prevence</w:t>
                            </w:r>
                          </w:p>
                        </w:tc>
                      </w:tr>
                    </w:tbl>
                    <w:p w:rsidR="009076BB" w:rsidRDefault="009076BB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12700</wp:posOffset>
                </wp:positionV>
                <wp:extent cx="533400" cy="149225"/>
                <wp:effectExtent l="0" t="0" r="0" b="0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MIKULOV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106.7pt;margin-top:1.pt;width:42.pt;height:11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MIKULOV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2985770</wp:posOffset>
                </wp:positionH>
                <wp:positionV relativeFrom="paragraph">
                  <wp:posOffset>165100</wp:posOffset>
                </wp:positionV>
                <wp:extent cx="1877695" cy="167640"/>
                <wp:effectExtent l="0" t="0" r="0" b="0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doporučený počet prohlídek ročně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235.09999999999999pt;margin-top:13.pt;width:147.84999999999999pt;height:13.20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doporučený počet prohlídek ročně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438" behindDoc="0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490855</wp:posOffset>
                </wp:positionV>
                <wp:extent cx="917575" cy="326390"/>
                <wp:effectExtent l="0" t="0" r="0" b="0"/>
                <wp:wrapSquare wrapText="bothSides"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Výrobce: Spedos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ind w:firstLine="380"/>
                            </w:pPr>
                            <w:r>
                              <w:rPr>
                                <w:rStyle w:val="Zkladntext3"/>
                              </w:rPr>
                              <w:t>Typ: VM01-S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344.75pt;margin-top:38.649999999999999pt;width:72.25pt;height:25.699999999999999pt;z-index:-12582931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Výrobce: Spedos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91"/>
                        </w:rPr>
                        <w:t>Typ: VM01-S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440" behindDoc="0" locked="0" layoutInCell="1" allowOverlap="1">
                <wp:simplePos x="0" y="0"/>
                <wp:positionH relativeFrom="page">
                  <wp:posOffset>4427220</wp:posOffset>
                </wp:positionH>
                <wp:positionV relativeFrom="paragraph">
                  <wp:posOffset>1106170</wp:posOffset>
                </wp:positionV>
                <wp:extent cx="1715770" cy="167640"/>
                <wp:effectExtent l="0" t="0" r="0" b="0"/>
                <wp:wrapSquare wrapText="bothSides"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Se smlouvou </w:t>
                            </w:r>
                            <w:r>
                              <w:rPr>
                                <w:rStyle w:val="Zkladntext3"/>
                              </w:rPr>
                              <w:t>Na objednávku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48.60000000000002pt;margin-top:87.100000000000009pt;width:135.09999999999999pt;height:13.200000000000001pt;z-index:-125829313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 xml:space="preserve">Se smlouvou </w:t>
                      </w:r>
                      <w:r>
                        <w:rPr>
                          <w:rStyle w:val="CharStyle91"/>
                        </w:rPr>
                        <w:t>Na objednávku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0" distL="114300" distR="4969510" simplePos="0" relativeHeight="125829442" behindDoc="0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1289050</wp:posOffset>
                </wp:positionV>
                <wp:extent cx="1042670" cy="478790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 se slevou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47.649999999999999pt;margin-top:101.5pt;width:82.100000000000009pt;height:37.700000000000003pt;z-index:-125829311;mso-wrap-distance-left:9.pt;mso-wrap-distance-top:0.95000000000000007pt;mso-wrap-distance-right:391.3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 se slevou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750" distB="0" distL="1458595" distR="4399915" simplePos="0" relativeHeight="125829444" behindDoc="0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1435735</wp:posOffset>
                </wp:positionV>
                <wp:extent cx="267970" cy="332105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10%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3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153.5pt;margin-top:113.05pt;width:21.100000000000001pt;height:26.150000000000002pt;z-index:-125829309;mso-wrap-distance-left:114.85000000000001pt;mso-wrap-distance-top:12.5pt;mso-wrap-distance-right:346.44999999999999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10%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3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7640" distB="170815" distL="1936750" distR="2626360" simplePos="0" relativeHeight="125829446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1444625</wp:posOffset>
                </wp:positionV>
                <wp:extent cx="1563370" cy="15240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3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pouze na prohlídky se smlouvou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91.15000000000001pt;margin-top:113.75pt;width:123.10000000000001pt;height:12.pt;z-index:-125829307;mso-wrap-distance-left:152.5pt;mso-wrap-distance-top:13.200000000000001pt;mso-wrap-distance-right:206.80000000000001pt;mso-wrap-distance-bottom:13.4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pouze na prohlídky se smlouvou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215" distB="0" distL="1936750" distR="3632200" simplePos="0" relativeHeight="125829448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1600200</wp:posOffset>
                </wp:positionV>
                <wp:extent cx="557530" cy="167640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s prevencí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191.15000000000001pt;margin-top:126.pt;width:43.899999999999999pt;height:13.200000000000001pt;z-index:-125829305;mso-wrap-distance-left:152.5pt;mso-wrap-distance-top:25.449999999999999pt;mso-wrap-distance-right:286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s prevencí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215" distB="0" distL="2933700" distR="2689860" simplePos="0" relativeHeight="125829450" behindDoc="0" locked="0" layoutInCell="1" allowOverlap="1">
                <wp:simplePos x="0" y="0"/>
                <wp:positionH relativeFrom="page">
                  <wp:posOffset>3424555</wp:posOffset>
                </wp:positionH>
                <wp:positionV relativeFrom="paragraph">
                  <wp:posOffset>1600200</wp:posOffset>
                </wp:positionV>
                <wp:extent cx="502920" cy="16764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2 x ročně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269.64999999999998pt;margin-top:126.pt;width:39.600000000000001pt;height:13.200000000000001pt;z-index:-125829303;mso-wrap-distance-left:231.pt;mso-wrap-distance-top:25.449999999999999pt;mso-wrap-distance-right:211.80000000000001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2 x ročně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0" distL="4237990" distR="1480185" simplePos="0" relativeHeight="125829452" behindDoc="0" locked="0" layoutInCell="1" allowOverlap="1">
                <wp:simplePos x="0" y="0"/>
                <wp:positionH relativeFrom="page">
                  <wp:posOffset>4728845</wp:posOffset>
                </wp:positionH>
                <wp:positionV relativeFrom="paragraph">
                  <wp:posOffset>1283335</wp:posOffset>
                </wp:positionV>
                <wp:extent cx="408305" cy="484505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2 500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2 250</w:t>
                            </w:r>
                          </w:p>
                          <w:p w:rsidR="009076BB" w:rsidRDefault="008C4038">
                            <w:pPr>
                              <w:pStyle w:val="Nadpis90"/>
                              <w:keepNext/>
                              <w:keepLines/>
                              <w:jc w:val="both"/>
                            </w:pPr>
                            <w:bookmarkStart w:id="11" w:name="bookmark20"/>
                            <w:r>
                              <w:rPr>
                                <w:rStyle w:val="Nadpis9"/>
                                <w:b/>
                                <w:bCs/>
                              </w:rPr>
                              <w:t>13 500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372.35000000000002pt;margin-top:101.05pt;width:32.149999999999999pt;height:38.149999999999999pt;z-index:-125829301;mso-wrap-distance-left:333.69999999999999pt;mso-wrap-distance-top:0.5pt;mso-wrap-distance-right:116.55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2 500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2 250</w:t>
                      </w:r>
                    </w:p>
                    <w:p>
                      <w:pPr>
                        <w:pStyle w:val="Style2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20" w:name="bookmark20"/>
                      <w:r>
                        <w:rPr>
                          <w:rStyle w:val="CharStyle29"/>
                          <w:b/>
                          <w:bCs/>
                        </w:rPr>
                        <w:t>13 500</w:t>
                      </w:r>
                      <w:bookmarkEnd w:id="2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485130" distR="114300" simplePos="0" relativeHeight="125829454" behindDoc="0" locked="0" layoutInCell="1" allowOverlap="1">
                <wp:simplePos x="0" y="0"/>
                <wp:positionH relativeFrom="page">
                  <wp:posOffset>5975985</wp:posOffset>
                </wp:positionH>
                <wp:positionV relativeFrom="paragraph">
                  <wp:posOffset>1276985</wp:posOffset>
                </wp:positionV>
                <wp:extent cx="527050" cy="490855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both"/>
                            </w:pPr>
                            <w:r>
                              <w:rPr>
                                <w:rStyle w:val="Zkladntext3"/>
                              </w:rPr>
                              <w:t>18 000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470.55000000000001pt;margin-top:100.55pt;width:41.5pt;height:38.649999999999999pt;z-index:-125829299;mso-wrap-distance-left:431.9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1"/>
                        </w:rPr>
                        <w:t>18 000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76BB" w:rsidRDefault="008C4038">
      <w:pPr>
        <w:pStyle w:val="Zkladntext30"/>
      </w:pPr>
      <w:r>
        <w:rPr>
          <w:rStyle w:val="Zkladntext3"/>
          <w:b/>
          <w:bCs/>
        </w:rPr>
        <w:t>Pozice 3.</w:t>
      </w:r>
    </w:p>
    <w:p w:rsidR="009076BB" w:rsidRDefault="008C4038">
      <w:pPr>
        <w:pStyle w:val="Zkladntext40"/>
      </w:pPr>
      <w:r>
        <w:rPr>
          <w:rStyle w:val="Zkladntext4"/>
          <w:b/>
          <w:bCs/>
        </w:rPr>
        <w:t>Počet zařízení:</w:t>
      </w:r>
    </w:p>
    <w:p w:rsidR="009076BB" w:rsidRDefault="008C4038">
      <w:pPr>
        <w:pStyle w:val="Zkladntext40"/>
      </w:pPr>
      <w:r>
        <w:rPr>
          <w:rStyle w:val="Zkladntext4"/>
        </w:rPr>
        <w:t>Typ prohlídky :</w:t>
      </w:r>
    </w:p>
    <w:p w:rsidR="009076BB" w:rsidRDefault="008C4038">
      <w:pPr>
        <w:pStyle w:val="Zkladntext30"/>
      </w:pPr>
      <w:r>
        <w:rPr>
          <w:rStyle w:val="Zkladntext3"/>
        </w:rPr>
        <w:t>Zařízení:</w:t>
      </w:r>
    </w:p>
    <w:p w:rsidR="009076BB" w:rsidRDefault="008C4038">
      <w:pPr>
        <w:pStyle w:val="Zkladntext30"/>
        <w:spacing w:after="240"/>
      </w:pPr>
      <w:r>
        <w:rPr>
          <w:rStyle w:val="Zkladntext3"/>
          <w:b/>
          <w:bCs/>
        </w:rPr>
        <w:t>Průmyslová sekční vrata se standardním kováním</w:t>
      </w:r>
    </w:p>
    <w:p w:rsidR="009076BB" w:rsidRDefault="008C4038">
      <w:pPr>
        <w:pStyle w:val="Zkladntext30"/>
        <w:ind w:left="1160" w:firstLine="1160"/>
        <w:sectPr w:rsidR="009076BB">
          <w:type w:val="continuous"/>
          <w:pgSz w:w="11900" w:h="16840"/>
          <w:pgMar w:top="588" w:right="5286" w:bottom="851" w:left="810" w:header="0" w:footer="3" w:gutter="0"/>
          <w:cols w:space="720"/>
          <w:noEndnote/>
          <w:docGrid w:linePitch="360"/>
        </w:sectPr>
      </w:pPr>
      <w:r>
        <w:rPr>
          <w:rStyle w:val="Zkladntext3"/>
        </w:rPr>
        <w:t>V22-0390, V22-0392, V22-0391 o výrobní číslo: rozměru 3000x3150 mm</w:t>
      </w:r>
    </w:p>
    <w:p w:rsidR="009076BB" w:rsidRDefault="008C40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0" distB="0" distL="0" distR="2060575" simplePos="0" relativeHeight="125829456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165100</wp:posOffset>
                </wp:positionV>
                <wp:extent cx="1469390" cy="338455"/>
                <wp:effectExtent l="0" t="0" r="0" b="0"/>
                <wp:wrapSquare wrapText="bothSides"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6"/>
                              <w:gridCol w:w="1728"/>
                            </w:tblGrid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B9479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ks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9076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B9479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prevence</w:t>
                                  </w:r>
                                </w:p>
                              </w:tc>
                            </w:tr>
                          </w:tbl>
                          <w:p w:rsidR="009076BB" w:rsidRDefault="009076B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3" o:spid="_x0000_s1079" type="#_x0000_t202" style="position:absolute;margin-left:105.25pt;margin-top:13pt;width:115.7pt;height:26.65pt;z-index:125829456;visibility:visible;mso-wrap-style:square;mso-wrap-distance-left:0;mso-wrap-distance-top:12pt;mso-wrap-distance-right:162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6"/>
                        <w:gridCol w:w="1728"/>
                      </w:tblGrid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B9479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ind w:firstLine="440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ks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9076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B9479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prevence</w:t>
                            </w:r>
                          </w:p>
                        </w:tc>
                      </w:tr>
                    </w:tbl>
                    <w:p w:rsidR="009076BB" w:rsidRDefault="009076BB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1355090</wp:posOffset>
                </wp:positionH>
                <wp:positionV relativeFrom="paragraph">
                  <wp:posOffset>12700</wp:posOffset>
                </wp:positionV>
                <wp:extent cx="563880" cy="149225"/>
                <wp:effectExtent l="0" t="0" r="0" b="0"/>
                <wp:wrapNone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BUČOVICE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106.7pt;margin-top:1.pt;width:44.399999999999999pt;height:11.7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BUČOVICE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2982595</wp:posOffset>
                </wp:positionH>
                <wp:positionV relativeFrom="paragraph">
                  <wp:posOffset>165100</wp:posOffset>
                </wp:positionV>
                <wp:extent cx="1883410" cy="167640"/>
                <wp:effectExtent l="0" t="0" r="0" b="0"/>
                <wp:wrapNone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doporučený počet prohlídek ročně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234.84999999999999pt;margin-top:13.pt;width:148.30000000000001pt;height:13.20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doporučený počet prohlídek ročně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458" behindDoc="0" locked="0" layoutInCell="1" allowOverlap="1">
                <wp:simplePos x="0" y="0"/>
                <wp:positionH relativeFrom="page">
                  <wp:posOffset>4378325</wp:posOffset>
                </wp:positionH>
                <wp:positionV relativeFrom="paragraph">
                  <wp:posOffset>490855</wp:posOffset>
                </wp:positionV>
                <wp:extent cx="917575" cy="328930"/>
                <wp:effectExtent l="0" t="0" r="0" b="0"/>
                <wp:wrapSquare wrapText="bothSides"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Výrobce: Spedos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ind w:firstLine="380"/>
                            </w:pPr>
                            <w:r>
                              <w:rPr>
                                <w:rStyle w:val="Zkladntext3"/>
                              </w:rPr>
                              <w:t>Typ: VM01-S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344.75pt;margin-top:38.649999999999999pt;width:72.25pt;height:25.900000000000002pt;z-index:-12582929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Výrobce: Spedos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rStyle w:val="CharStyle91"/>
                        </w:rPr>
                        <w:t>Typ: VM01-S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460" behindDoc="0" locked="0" layoutInCell="1" allowOverlap="1">
                <wp:simplePos x="0" y="0"/>
                <wp:positionH relativeFrom="page">
                  <wp:posOffset>4427220</wp:posOffset>
                </wp:positionH>
                <wp:positionV relativeFrom="paragraph">
                  <wp:posOffset>1106170</wp:posOffset>
                </wp:positionV>
                <wp:extent cx="1715770" cy="167640"/>
                <wp:effectExtent l="0" t="0" r="0" b="0"/>
                <wp:wrapSquare wrapText="bothSides"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Se smlouvou </w:t>
                            </w:r>
                            <w:r>
                              <w:rPr>
                                <w:rStyle w:val="Zkladntext3"/>
                              </w:rPr>
                              <w:t xml:space="preserve">Na </w:t>
                            </w:r>
                            <w:r>
                              <w:rPr>
                                <w:rStyle w:val="Zkladntext3"/>
                              </w:rPr>
                              <w:t>objednávku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348.60000000000002pt;margin-top:87.100000000000009pt;width:135.09999999999999pt;height:13.200000000000001pt;z-index:-125829293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 xml:space="preserve">Se smlouvou </w:t>
                      </w:r>
                      <w:r>
                        <w:rPr>
                          <w:rStyle w:val="CharStyle91"/>
                        </w:rPr>
                        <w:t>Na objednávku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" distB="9525" distL="114300" distR="4896485" simplePos="0" relativeHeight="125829462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1285875</wp:posOffset>
                </wp:positionV>
                <wp:extent cx="1115695" cy="963295"/>
                <wp:effectExtent l="0" t="0" r="0" b="0"/>
                <wp:wrapTopAndBottom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963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za kus se slevou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Cena celkem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pBdr>
                                <w:top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Pozice 5. KYJOV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Počet zařízení:</w:t>
                            </w:r>
                          </w:p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</w:rPr>
                              <w:t>Typ prohlídky 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47.399999999999999pt;margin-top:101.25pt;width:87.850000000000009pt;height:75.850000000000009pt;z-index:-125829291;mso-wrap-distance-left:9.pt;mso-wrap-distance-top:0.70000000000000007pt;mso-wrap-distance-right:385.55000000000001pt;mso-wrap-distance-bottom:0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za kus se slevou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Cena celkem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Pozice 5. KYJOV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Počet zařízení: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Typ prohlídky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5575" distB="497205" distL="1461770" distR="4399280" simplePos="0" relativeHeight="125829464" behindDoc="0" locked="0" layoutInCell="1" allowOverlap="1">
                <wp:simplePos x="0" y="0"/>
                <wp:positionH relativeFrom="page">
                  <wp:posOffset>1949450</wp:posOffset>
                </wp:positionH>
                <wp:positionV relativeFrom="paragraph">
                  <wp:posOffset>1432560</wp:posOffset>
                </wp:positionV>
                <wp:extent cx="265430" cy="328930"/>
                <wp:effectExtent l="0" t="0" r="0" b="0"/>
                <wp:wrapTopAndBottom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10%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3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153.5pt;margin-top:112.8pt;width:20.900000000000002pt;height:25.900000000000002pt;z-index:-125829289;mso-wrap-distance-left:115.10000000000001pt;mso-wrap-distance-top:12.25pt;mso-wrap-distance-right:346.40000000000003pt;mso-wrap-distance-bottom:39.149999999999999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10%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>3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7640" distB="661670" distL="1939925" distR="2625725" simplePos="0" relativeHeight="125829466" behindDoc="0" locked="0" layoutInCell="1" allowOverlap="1">
                <wp:simplePos x="0" y="0"/>
                <wp:positionH relativeFrom="page">
                  <wp:posOffset>2427605</wp:posOffset>
                </wp:positionH>
                <wp:positionV relativeFrom="paragraph">
                  <wp:posOffset>1444625</wp:posOffset>
                </wp:positionV>
                <wp:extent cx="1560830" cy="152400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pouze na prohlídky se smlouvou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191.15000000000001pt;margin-top:113.75pt;width:122.90000000000001pt;height:12.pt;z-index:-125829287;mso-wrap-distance-left:152.75pt;mso-wrap-distance-top:13.200000000000001pt;mso-wrap-distance-right:206.75pt;mso-wrap-distance-bottom:52.1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pouze na prohlídky se smlouvou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215" distB="490855" distL="1936750" distR="3629025" simplePos="0" relativeHeight="125829468" behindDoc="0" locked="0" layoutInCell="1" allowOverlap="1">
                <wp:simplePos x="0" y="0"/>
                <wp:positionH relativeFrom="page">
                  <wp:posOffset>2424430</wp:posOffset>
                </wp:positionH>
                <wp:positionV relativeFrom="paragraph">
                  <wp:posOffset>1600200</wp:posOffset>
                </wp:positionV>
                <wp:extent cx="560705" cy="167640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s prevencí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190.90000000000001pt;margin-top:126.pt;width:44.149999999999999pt;height:13.200000000000001pt;z-index:-125829285;mso-wrap-distance-left:152.5pt;mso-wrap-distance-top:25.449999999999999pt;mso-wrap-distance-right:285.75pt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s prevencí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215" distB="490855" distL="2933700" distR="2689860" simplePos="0" relativeHeight="125829470" behindDoc="0" locked="0" layoutInCell="1" allowOverlap="1">
                <wp:simplePos x="0" y="0"/>
                <wp:positionH relativeFrom="page">
                  <wp:posOffset>3421380</wp:posOffset>
                </wp:positionH>
                <wp:positionV relativeFrom="paragraph">
                  <wp:posOffset>1600200</wp:posOffset>
                </wp:positionV>
                <wp:extent cx="502920" cy="167640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2 x ročně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269.39999999999998pt;margin-top:126.pt;width:39.600000000000001pt;height:13.200000000000001pt;z-index:-125829283;mso-wrap-distance-left:231.pt;mso-wrap-distance-top:25.449999999999999pt;mso-wrap-distance-right:211.80000000000001pt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2 x ročně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481330" distL="4237990" distR="1480185" simplePos="0" relativeHeight="125829472" behindDoc="0" locked="0" layoutInCell="1" allowOverlap="1">
                <wp:simplePos x="0" y="0"/>
                <wp:positionH relativeFrom="page">
                  <wp:posOffset>4725670</wp:posOffset>
                </wp:positionH>
                <wp:positionV relativeFrom="paragraph">
                  <wp:posOffset>1283335</wp:posOffset>
                </wp:positionV>
                <wp:extent cx="408305" cy="494030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2 500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2 250</w:t>
                            </w:r>
                          </w:p>
                          <w:p w:rsidR="009076BB" w:rsidRDefault="008C4038">
                            <w:pPr>
                              <w:pStyle w:val="Nadpis90"/>
                              <w:keepNext/>
                              <w:keepLines/>
                              <w:jc w:val="right"/>
                            </w:pPr>
                            <w:bookmarkStart w:id="12" w:name="bookmark22"/>
                            <w:r>
                              <w:rPr>
                                <w:rStyle w:val="Nadpis9"/>
                                <w:b/>
                                <w:bCs/>
                              </w:rPr>
                              <w:t>13 500</w:t>
                            </w:r>
                            <w:bookmarkEnd w:id="1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372.10000000000002pt;margin-top:101.05pt;width:32.149999999999999pt;height:38.899999999999999pt;z-index:-125829281;mso-wrap-distance-left:333.69999999999999pt;mso-wrap-distance-top:0.5pt;mso-wrap-distance-right:116.55pt;mso-wrap-distance-bottom:37.899999999999999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2 500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  <w:sz w:val="20"/>
                          <w:szCs w:val="20"/>
                        </w:rPr>
                        <w:t>2 250</w:t>
                      </w:r>
                    </w:p>
                    <w:p>
                      <w:pPr>
                        <w:pStyle w:val="Style2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2" w:name="bookmark22"/>
                      <w:r>
                        <w:rPr>
                          <w:rStyle w:val="CharStyle29"/>
                          <w:b/>
                          <w:bCs/>
                        </w:rPr>
                        <w:t>13 500</w:t>
                      </w:r>
                      <w:bookmarkEnd w:id="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5140" distL="5485130" distR="114300" simplePos="0" relativeHeight="125829474" behindDoc="0" locked="0" layoutInCell="1" allowOverlap="1">
                <wp:simplePos x="0" y="0"/>
                <wp:positionH relativeFrom="page">
                  <wp:posOffset>5972810</wp:posOffset>
                </wp:positionH>
                <wp:positionV relativeFrom="paragraph">
                  <wp:posOffset>1276985</wp:posOffset>
                </wp:positionV>
                <wp:extent cx="527050" cy="496570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3 000 Kč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18 000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470.30000000000001pt;margin-top:100.55pt;width:41.5pt;height:39.100000000000001pt;z-index:-125829279;mso-wrap-distance-left:431.90000000000003pt;mso-wrap-distance-right:9.pt;mso-wrap-distance-bottom:38.200000000000003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</w:rPr>
                        <w:t>3 000 Kč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18 000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6905" distB="635" distL="848995" distR="3814445" simplePos="0" relativeHeight="125829476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1913890</wp:posOffset>
                </wp:positionV>
                <wp:extent cx="1463040" cy="344170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1723"/>
                            </w:tblGrid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B9479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ind w:firstLine="440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ks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9076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B9479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prevence</w:t>
                                  </w:r>
                                </w:p>
                              </w:tc>
                            </w:tr>
                          </w:tbl>
                          <w:p w:rsidR="009076BB" w:rsidRDefault="009076B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7" o:spid="_x0000_s1091" type="#_x0000_t202" style="position:absolute;margin-left:105.25pt;margin-top:150.7pt;width:115.2pt;height:27.1pt;z-index:125829476;visibility:visible;mso-wrap-style:square;mso-wrap-distance-left:66.85pt;mso-wrap-distance-top:50.15pt;mso-wrap-distance-right:300.3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1723"/>
                      </w:tblGrid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</w:tcBorders>
                            <w:shd w:val="clear" w:color="auto" w:fill="FB9479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ind w:firstLine="440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ks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9076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B9479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prevence</w:t>
                            </w:r>
                          </w:p>
                        </w:tc>
                      </w:tr>
                    </w:tbl>
                    <w:p w:rsidR="009076BB" w:rsidRDefault="009076B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2982595</wp:posOffset>
                </wp:positionH>
                <wp:positionV relativeFrom="paragraph">
                  <wp:posOffset>1920240</wp:posOffset>
                </wp:positionV>
                <wp:extent cx="1880870" cy="167640"/>
                <wp:effectExtent l="0" t="0" r="0" b="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doporučený počet prohlídek ročně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234.84999999999999pt;margin-top:151.20000000000002pt;width:148.09999999999999pt;height:13.200000000000001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doporučený počet prohlídek ročně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076BB" w:rsidRDefault="008C4038">
      <w:pPr>
        <w:pStyle w:val="Zkladntext30"/>
      </w:pPr>
      <w:r>
        <w:rPr>
          <w:rStyle w:val="Zkladntext3"/>
          <w:b/>
          <w:bCs/>
        </w:rPr>
        <w:t>Pozice 4.</w:t>
      </w:r>
    </w:p>
    <w:p w:rsidR="009076BB" w:rsidRDefault="008C4038">
      <w:pPr>
        <w:pStyle w:val="Zkladntext40"/>
      </w:pPr>
      <w:r>
        <w:rPr>
          <w:rStyle w:val="Zkladntext4"/>
          <w:b/>
          <w:bCs/>
        </w:rPr>
        <w:t>Počet zařízení:</w:t>
      </w:r>
    </w:p>
    <w:p w:rsidR="009076BB" w:rsidRDefault="008C4038">
      <w:pPr>
        <w:pStyle w:val="Zkladntext40"/>
      </w:pPr>
      <w:r>
        <w:rPr>
          <w:rStyle w:val="Zkladntext4"/>
        </w:rPr>
        <w:t>Typ prohlídky :</w:t>
      </w:r>
    </w:p>
    <w:p w:rsidR="009076BB" w:rsidRDefault="008C4038">
      <w:pPr>
        <w:pStyle w:val="Zkladntext30"/>
      </w:pPr>
      <w:r>
        <w:rPr>
          <w:rStyle w:val="Zkladntext3"/>
        </w:rPr>
        <w:t>Zařízení:</w:t>
      </w:r>
    </w:p>
    <w:p w:rsidR="009076BB" w:rsidRDefault="008C4038">
      <w:pPr>
        <w:pStyle w:val="Zkladntext30"/>
        <w:spacing w:after="240"/>
        <w:jc w:val="both"/>
      </w:pPr>
      <w:r>
        <w:rPr>
          <w:rStyle w:val="Zkladntext3"/>
          <w:b/>
          <w:bCs/>
        </w:rPr>
        <w:t>Průmyslová sekční vrata se standardním kováním</w:t>
      </w:r>
    </w:p>
    <w:p w:rsidR="009076BB" w:rsidRDefault="008C4038">
      <w:pPr>
        <w:pStyle w:val="Zkladntext30"/>
        <w:ind w:left="1160" w:firstLine="1160"/>
        <w:sectPr w:rsidR="009076BB">
          <w:type w:val="continuous"/>
          <w:pgSz w:w="11900" w:h="16840"/>
          <w:pgMar w:top="588" w:right="5286" w:bottom="851" w:left="810" w:header="0" w:footer="3" w:gutter="0"/>
          <w:cols w:space="720"/>
          <w:noEndnote/>
          <w:docGrid w:linePitch="360"/>
        </w:sectPr>
      </w:pPr>
      <w:r>
        <w:rPr>
          <w:rStyle w:val="Zkladntext3"/>
        </w:rPr>
        <w:t>V22-0931, V22-0932, V22-0933 o výrobní číslo: rozměru 3000x3100 mm</w:t>
      </w:r>
    </w:p>
    <w:p w:rsidR="009076BB" w:rsidRDefault="008C40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478" behindDoc="0" locked="0" layoutInCell="1" allowOverlap="1">
                <wp:simplePos x="0" y="0"/>
                <wp:positionH relativeFrom="page">
                  <wp:posOffset>4375150</wp:posOffset>
                </wp:positionH>
                <wp:positionV relativeFrom="paragraph">
                  <wp:posOffset>12700</wp:posOffset>
                </wp:positionV>
                <wp:extent cx="917575" cy="328930"/>
                <wp:effectExtent l="0" t="0" r="0" b="0"/>
                <wp:wrapSquare wrapText="bothSides"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Výrobce: Spedos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Typ: VM01-S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344.5pt;margin-top:1.pt;width:72.25pt;height:25.900000000000002pt;z-index:-12582927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Výrobce: Spedos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Typ: VM01-S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480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749935</wp:posOffset>
                </wp:positionV>
                <wp:extent cx="1715770" cy="167640"/>
                <wp:effectExtent l="0" t="0" r="0" b="0"/>
                <wp:wrapSquare wrapText="bothSides"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 xml:space="preserve">Se smlouvou </w:t>
                            </w:r>
                            <w:r>
                              <w:rPr>
                                <w:rStyle w:val="Zkladntext3"/>
                              </w:rPr>
                              <w:t>Na objednávku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348.10000000000002pt;margin-top:59.050000000000004pt;width:135.09999999999999pt;height:13.200000000000001pt;z-index:-125829273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1"/>
                          <w:b/>
                          <w:bCs/>
                        </w:rPr>
                        <w:t xml:space="preserve">Se smlouvou </w:t>
                      </w:r>
                      <w:r>
                        <w:rPr>
                          <w:rStyle w:val="CharStyle91"/>
                        </w:rPr>
                        <w:t>Na objednávku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076BB" w:rsidRDefault="008C4038">
      <w:pPr>
        <w:pStyle w:val="Zkladntext30"/>
      </w:pPr>
      <w:r>
        <w:rPr>
          <w:rStyle w:val="Zkladntext3"/>
        </w:rPr>
        <w:t>Zařízení:</w:t>
      </w:r>
    </w:p>
    <w:p w:rsidR="009076BB" w:rsidRDefault="008C4038">
      <w:pPr>
        <w:pStyle w:val="Zkladntext30"/>
        <w:spacing w:after="440"/>
      </w:pPr>
      <w:r>
        <w:rPr>
          <w:rStyle w:val="Zkladntext3"/>
          <w:b/>
          <w:bCs/>
        </w:rPr>
        <w:t>Průmyslová sekční vrata se standardním kováním</w:t>
      </w:r>
    </w:p>
    <w:p w:rsidR="009076BB" w:rsidRDefault="008C4038">
      <w:pPr>
        <w:pStyle w:val="Zkladntext30"/>
        <w:ind w:left="1140" w:firstLine="1160"/>
        <w:sectPr w:rsidR="009076BB">
          <w:type w:val="continuous"/>
          <w:pgSz w:w="11900" w:h="16840"/>
          <w:pgMar w:top="588" w:right="5286" w:bottom="851" w:left="810" w:header="0" w:footer="3" w:gutter="0"/>
          <w:cols w:space="720"/>
          <w:noEndnote/>
          <w:docGrid w:linePitch="360"/>
        </w:sectPr>
      </w:pPr>
      <w:r>
        <w:rPr>
          <w:rStyle w:val="Zkladntext3"/>
        </w:rPr>
        <w:t>V22-0396, V22-0397, V22-0398, V22-0399 výrobní číslo: a V22-0395 o rozměru 3000x3100 mm</w:t>
      </w:r>
    </w:p>
    <w:p w:rsidR="009076BB" w:rsidRDefault="008C4038">
      <w:pPr>
        <w:pStyle w:val="Zkladntext40"/>
        <w:framePr w:w="1637" w:h="758" w:wrap="none" w:vAnchor="text" w:hAnchor="page" w:x="949" w:y="21"/>
      </w:pPr>
      <w:r>
        <w:rPr>
          <w:rStyle w:val="Zkladntext4"/>
          <w:b/>
          <w:bCs/>
        </w:rPr>
        <w:t>Cena za kus</w:t>
      </w:r>
    </w:p>
    <w:p w:rsidR="009076BB" w:rsidRDefault="008C4038">
      <w:pPr>
        <w:pStyle w:val="Zkladntext40"/>
        <w:framePr w:w="1637" w:h="758" w:wrap="none" w:vAnchor="text" w:hAnchor="page" w:x="949" w:y="21"/>
      </w:pPr>
      <w:r>
        <w:rPr>
          <w:rStyle w:val="Zkladntext4"/>
          <w:b/>
          <w:bCs/>
        </w:rPr>
        <w:t>Cena za kus se slevou</w:t>
      </w:r>
    </w:p>
    <w:p w:rsidR="009076BB" w:rsidRDefault="008C4038">
      <w:pPr>
        <w:pStyle w:val="Zkladntext40"/>
        <w:framePr w:w="1637" w:h="758" w:wrap="none" w:vAnchor="text" w:hAnchor="page" w:x="949" w:y="21"/>
      </w:pPr>
      <w:r>
        <w:rPr>
          <w:rStyle w:val="Zkladntext4"/>
          <w:b/>
          <w:bCs/>
        </w:rPr>
        <w:t>Cena celkem</w:t>
      </w:r>
    </w:p>
    <w:p w:rsidR="009076BB" w:rsidRDefault="008C4038">
      <w:pPr>
        <w:pStyle w:val="Zkladntext30"/>
        <w:framePr w:w="418" w:h="523" w:wrap="none" w:vAnchor="text" w:hAnchor="page" w:x="3061" w:y="241"/>
      </w:pPr>
      <w:r>
        <w:rPr>
          <w:rStyle w:val="Zkladntext3"/>
          <w:b/>
          <w:bCs/>
        </w:rPr>
        <w:t>10%</w:t>
      </w:r>
    </w:p>
    <w:p w:rsidR="009076BB" w:rsidRDefault="008C4038">
      <w:pPr>
        <w:pStyle w:val="Zkladntext30"/>
        <w:framePr w:w="418" w:h="523" w:wrap="none" w:vAnchor="text" w:hAnchor="page" w:x="3061" w:y="241"/>
      </w:pPr>
      <w:r>
        <w:rPr>
          <w:rStyle w:val="Zkladntext3"/>
          <w:b/>
          <w:bCs/>
        </w:rPr>
        <w:t>5 Ks</w:t>
      </w:r>
    </w:p>
    <w:p w:rsidR="009076BB" w:rsidRDefault="008C4038">
      <w:pPr>
        <w:pStyle w:val="Zkladntext40"/>
        <w:framePr w:w="2458" w:h="240" w:wrap="none" w:vAnchor="text" w:hAnchor="page" w:x="3819" w:y="260"/>
      </w:pPr>
      <w:r>
        <w:rPr>
          <w:rStyle w:val="Zkladntext4"/>
          <w:b/>
          <w:bCs/>
        </w:rPr>
        <w:t>pouze na prohlídky se smlouvou</w:t>
      </w:r>
    </w:p>
    <w:p w:rsidR="009076BB" w:rsidRDefault="008C4038">
      <w:pPr>
        <w:pStyle w:val="Zkladntext30"/>
        <w:framePr w:w="878" w:h="264" w:wrap="none" w:vAnchor="text" w:hAnchor="page" w:x="3815" w:y="505"/>
      </w:pPr>
      <w:r>
        <w:rPr>
          <w:rStyle w:val="Zkladntext3"/>
        </w:rPr>
        <w:t>s prevencí</w:t>
      </w:r>
    </w:p>
    <w:p w:rsidR="009076BB" w:rsidRDefault="008C4038">
      <w:pPr>
        <w:pStyle w:val="Zkladntext30"/>
        <w:framePr w:w="797" w:h="264" w:wrap="none" w:vAnchor="text" w:hAnchor="page" w:x="5384" w:y="505"/>
        <w:jc w:val="both"/>
      </w:pPr>
      <w:r>
        <w:rPr>
          <w:rStyle w:val="Zkladntext3"/>
        </w:rPr>
        <w:t>2 x ročně</w:t>
      </w:r>
    </w:p>
    <w:p w:rsidR="009076BB" w:rsidRDefault="008C4038">
      <w:pPr>
        <w:pStyle w:val="Zkladntext30"/>
        <w:framePr w:w="648" w:h="763" w:wrap="none" w:vAnchor="text" w:hAnchor="page" w:x="7434" w:y="21"/>
      </w:pPr>
      <w:r>
        <w:rPr>
          <w:rStyle w:val="Zkladntext3"/>
          <w:b/>
          <w:bCs/>
        </w:rPr>
        <w:t>2 500</w:t>
      </w:r>
    </w:p>
    <w:p w:rsidR="009076BB" w:rsidRDefault="008C4038">
      <w:pPr>
        <w:pStyle w:val="Zkladntext30"/>
        <w:framePr w:w="648" w:h="763" w:wrap="none" w:vAnchor="text" w:hAnchor="page" w:x="7434" w:y="21"/>
      </w:pPr>
      <w:r>
        <w:rPr>
          <w:rStyle w:val="Zkladntext3"/>
          <w:b/>
          <w:bCs/>
        </w:rPr>
        <w:t>2 250</w:t>
      </w:r>
    </w:p>
    <w:p w:rsidR="009076BB" w:rsidRDefault="008C4038">
      <w:pPr>
        <w:pStyle w:val="Nadpis90"/>
        <w:keepNext/>
        <w:keepLines/>
        <w:framePr w:w="648" w:h="763" w:wrap="none" w:vAnchor="text" w:hAnchor="page" w:x="7434" w:y="21"/>
        <w:jc w:val="right"/>
      </w:pPr>
      <w:bookmarkStart w:id="13" w:name="bookmark24"/>
      <w:r>
        <w:rPr>
          <w:rStyle w:val="Nadpis9"/>
          <w:b/>
          <w:bCs/>
        </w:rPr>
        <w:t>22 500</w:t>
      </w:r>
      <w:bookmarkEnd w:id="13"/>
    </w:p>
    <w:p w:rsidR="009076BB" w:rsidRDefault="008C4038">
      <w:pPr>
        <w:pStyle w:val="Zkladntext30"/>
        <w:framePr w:w="840" w:h="768" w:wrap="none" w:vAnchor="text" w:hAnchor="page" w:x="9392" w:y="21"/>
      </w:pPr>
      <w:r>
        <w:rPr>
          <w:rStyle w:val="Zkladntext3"/>
        </w:rPr>
        <w:t>3 000 Kč</w:t>
      </w:r>
    </w:p>
    <w:p w:rsidR="009076BB" w:rsidRDefault="008C4038">
      <w:pPr>
        <w:pStyle w:val="Zkladntext30"/>
        <w:framePr w:w="840" w:h="768" w:wrap="none" w:vAnchor="text" w:hAnchor="page" w:x="9392" w:y="21"/>
      </w:pPr>
      <w:r>
        <w:rPr>
          <w:rStyle w:val="Zkladntext3"/>
        </w:rPr>
        <w:t>3 000 Kč</w:t>
      </w:r>
    </w:p>
    <w:p w:rsidR="009076BB" w:rsidRDefault="008C4038">
      <w:pPr>
        <w:pStyle w:val="Zkladntext30"/>
        <w:framePr w:w="840" w:h="768" w:wrap="none" w:vAnchor="text" w:hAnchor="page" w:x="9392" w:y="21"/>
        <w:jc w:val="right"/>
      </w:pPr>
      <w:r>
        <w:rPr>
          <w:rStyle w:val="Zkladntext3"/>
        </w:rPr>
        <w:t>30 000 Kč</w:t>
      </w:r>
    </w:p>
    <w:p w:rsidR="009076BB" w:rsidRDefault="009076BB">
      <w:pPr>
        <w:spacing w:line="360" w:lineRule="exact"/>
      </w:pPr>
    </w:p>
    <w:p w:rsidR="009076BB" w:rsidRDefault="009076BB">
      <w:pPr>
        <w:spacing w:after="407" w:line="1" w:lineRule="exact"/>
      </w:pPr>
    </w:p>
    <w:p w:rsidR="009076BB" w:rsidRDefault="009076BB">
      <w:pPr>
        <w:spacing w:line="1" w:lineRule="exact"/>
        <w:sectPr w:rsidR="009076BB">
          <w:type w:val="continuous"/>
          <w:pgSz w:w="11900" w:h="16840"/>
          <w:pgMar w:top="588" w:right="1787" w:bottom="851" w:left="810" w:header="0" w:footer="3" w:gutter="0"/>
          <w:cols w:space="720"/>
          <w:noEndnote/>
          <w:docGrid w:linePitch="360"/>
        </w:sectPr>
      </w:pPr>
    </w:p>
    <w:p w:rsidR="009076BB" w:rsidRDefault="008C40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52400" distB="0" distL="12700" distR="2085340" simplePos="0" relativeHeight="125829482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165100</wp:posOffset>
                </wp:positionV>
                <wp:extent cx="1450975" cy="335280"/>
                <wp:effectExtent l="0" t="0" r="0" b="0"/>
                <wp:wrapSquare wrapText="left"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6"/>
                              <w:gridCol w:w="1709"/>
                            </w:tblGrid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B9479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  <w:t>ks</w:t>
                                  </w:r>
                                </w:p>
                              </w:tc>
                            </w:tr>
                            <w:tr w:rsidR="009076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5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076BB" w:rsidRDefault="009076B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B9479"/>
                                  <w:vAlign w:val="bottom"/>
                                </w:tcPr>
                                <w:p w:rsidR="009076BB" w:rsidRDefault="008C4038">
                                  <w:pPr>
                                    <w:pStyle w:val="Jin0"/>
                                    <w:spacing w:after="0"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Calibri" w:eastAsia="Calibri" w:hAnsi="Calibri" w:cs="Calibri"/>
                                      <w:b/>
                                      <w:bCs/>
                                      <w:color w:val="49281F"/>
                                    </w:rPr>
                                    <w:t>prevence</w:t>
                                  </w:r>
                                </w:p>
                              </w:tc>
                            </w:tr>
                          </w:tbl>
                          <w:p w:rsidR="009076BB" w:rsidRDefault="009076B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5" o:spid="_x0000_s1095" type="#_x0000_t202" style="position:absolute;margin-left:105.25pt;margin-top:13pt;width:114.25pt;height:26.4pt;z-index:125829482;visibility:visible;mso-wrap-style:square;mso-wrap-distance-left:1pt;mso-wrap-distance-top:12pt;mso-wrap-distance-right:16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6"/>
                        <w:gridCol w:w="1709"/>
                      </w:tblGrid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</w:tcBorders>
                            <w:shd w:val="clear" w:color="auto" w:fill="FB9479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</w:rPr>
                              <w:t>ks</w:t>
                            </w:r>
                          </w:p>
                        </w:tc>
                      </w:tr>
                      <w:tr w:rsidR="009076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57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:rsidR="009076BB" w:rsidRDefault="009076B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B9479"/>
                            <w:vAlign w:val="bottom"/>
                          </w:tcPr>
                          <w:p w:rsidR="009076BB" w:rsidRDefault="008C4038">
                            <w:pPr>
                              <w:pStyle w:val="Jin0"/>
                              <w:spacing w:after="0" w:line="240" w:lineRule="auto"/>
                            </w:pPr>
                            <w:r>
                              <w:rPr>
                                <w:rStyle w:val="Jin"/>
                                <w:rFonts w:ascii="Calibri" w:eastAsia="Calibri" w:hAnsi="Calibri" w:cs="Calibri"/>
                                <w:b/>
                                <w:bCs/>
                                <w:color w:val="49281F"/>
                              </w:rPr>
                              <w:t>prevence</w:t>
                            </w:r>
                          </w:p>
                        </w:tc>
                      </w:tr>
                    </w:tbl>
                    <w:p w:rsidR="009076BB" w:rsidRDefault="009076BB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12700</wp:posOffset>
                </wp:positionV>
                <wp:extent cx="1258570" cy="149225"/>
                <wp:effectExtent l="0" t="0" r="0" b="0"/>
                <wp:wrapNone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VESELÍ NAD MORAVOU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105.5pt;margin-top:1.pt;width:99.100000000000009pt;height:11.75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VESELÍ NAD MORAVOU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ragraph">
                  <wp:posOffset>165100</wp:posOffset>
                </wp:positionV>
                <wp:extent cx="1883410" cy="167640"/>
                <wp:effectExtent l="0" t="0" r="0" b="0"/>
                <wp:wrapNone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Titulektabulky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doporučený počet prohlídek ročně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234.34999999999999pt;margin-top:13.pt;width:148.30000000000001pt;height:13.200000000000001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doporučený počet prohlídek ročně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84" behindDoc="0" locked="0" layoutInCell="1" allowOverlap="1">
                <wp:simplePos x="0" y="0"/>
                <wp:positionH relativeFrom="page">
                  <wp:posOffset>4369435</wp:posOffset>
                </wp:positionH>
                <wp:positionV relativeFrom="paragraph">
                  <wp:posOffset>490855</wp:posOffset>
                </wp:positionV>
                <wp:extent cx="920750" cy="326390"/>
                <wp:effectExtent l="0" t="0" r="0" b="0"/>
                <wp:wrapSquare wrapText="left"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Výrobce: Spedos</w:t>
                            </w:r>
                          </w:p>
                          <w:p w:rsidR="009076BB" w:rsidRDefault="008C4038">
                            <w:pPr>
                              <w:pStyle w:val="Zkladntext30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Typ: VM01-S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margin-left:344.05000000000001pt;margin-top:38.649999999999999pt;width:72.5pt;height:25.699999999999999pt;z-index:-1258292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Výrobce: Spedos</w:t>
                      </w:r>
                    </w:p>
                    <w:p>
                      <w:pPr>
                        <w:pStyle w:val="Style9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1"/>
                        </w:rPr>
                        <w:t>Typ: VM01-S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9076BB" w:rsidRDefault="008C4038">
      <w:pPr>
        <w:pStyle w:val="Zkladntext30"/>
      </w:pPr>
      <w:r>
        <w:rPr>
          <w:rStyle w:val="Zkladntext3"/>
          <w:b/>
          <w:bCs/>
        </w:rPr>
        <w:t>Pozice 6.</w:t>
      </w:r>
    </w:p>
    <w:p w:rsidR="009076BB" w:rsidRDefault="008C4038">
      <w:pPr>
        <w:pStyle w:val="Zkladntext40"/>
        <w:spacing w:line="276" w:lineRule="auto"/>
      </w:pPr>
      <w:r>
        <w:rPr>
          <w:rStyle w:val="Zkladntext4"/>
          <w:b/>
          <w:bCs/>
        </w:rPr>
        <w:t xml:space="preserve">Počet </w:t>
      </w:r>
      <w:r>
        <w:rPr>
          <w:rStyle w:val="Zkladntext4"/>
          <w:b/>
          <w:bCs/>
        </w:rPr>
        <w:t>zařízení:</w:t>
      </w:r>
    </w:p>
    <w:p w:rsidR="009076BB" w:rsidRDefault="008C4038">
      <w:pPr>
        <w:pStyle w:val="Zkladntext40"/>
        <w:spacing w:line="259" w:lineRule="auto"/>
        <w:rPr>
          <w:sz w:val="20"/>
          <w:szCs w:val="20"/>
        </w:rPr>
      </w:pPr>
      <w:r>
        <w:rPr>
          <w:rStyle w:val="Zkladntext4"/>
        </w:rPr>
        <w:t xml:space="preserve">Typ prohlídky : </w:t>
      </w:r>
      <w:r>
        <w:rPr>
          <w:rStyle w:val="Zkladntext4"/>
          <w:sz w:val="20"/>
          <w:szCs w:val="20"/>
        </w:rPr>
        <w:lastRenderedPageBreak/>
        <w:t>Zařízení:</w:t>
      </w:r>
    </w:p>
    <w:p w:rsidR="009076BB" w:rsidRDefault="008C4038">
      <w:pPr>
        <w:pStyle w:val="Zkladntext30"/>
        <w:jc w:val="both"/>
      </w:pPr>
      <w:r>
        <w:rPr>
          <w:rStyle w:val="Zkladntext3"/>
          <w:b/>
          <w:bCs/>
        </w:rPr>
        <w:t>Průmyslová sekční vrata se standardním kováním</w:t>
      </w:r>
    </w:p>
    <w:p w:rsidR="009076BB" w:rsidRDefault="008C4038">
      <w:pPr>
        <w:pStyle w:val="Zkladntext30"/>
        <w:ind w:left="2320"/>
      </w:pPr>
      <w:r>
        <w:rPr>
          <w:rStyle w:val="Zkladntext3"/>
        </w:rPr>
        <w:t>V22-0500, V22-0501, V22-0502, V22-0503</w:t>
      </w:r>
    </w:p>
    <w:p w:rsidR="009076BB" w:rsidRDefault="008C4038">
      <w:pPr>
        <w:pStyle w:val="Zkladntext30"/>
        <w:spacing w:after="40"/>
        <w:ind w:left="1160"/>
      </w:pPr>
      <w:r>
        <w:rPr>
          <w:rStyle w:val="Zkladntext3"/>
        </w:rPr>
        <w:t xml:space="preserve">výrobní číslo: a V22-0529 o rozměru 3000x3100 mm </w:t>
      </w:r>
      <w:r>
        <w:rPr>
          <w:rStyle w:val="Zkladntext3"/>
          <w:b/>
          <w:bCs/>
        </w:rPr>
        <w:t xml:space="preserve">Se smlouvou </w:t>
      </w:r>
      <w:r>
        <w:rPr>
          <w:rStyle w:val="Zkladntext3"/>
        </w:rPr>
        <w:t>Na objednávku</w:t>
      </w:r>
    </w:p>
    <w:p w:rsidR="009076BB" w:rsidRDefault="008C4038">
      <w:pPr>
        <w:pStyle w:val="Zkladntext40"/>
        <w:tabs>
          <w:tab w:val="left" w:pos="6517"/>
          <w:tab w:val="left" w:pos="8465"/>
        </w:tabs>
        <w:spacing w:line="276" w:lineRule="auto"/>
        <w:rPr>
          <w:sz w:val="20"/>
          <w:szCs w:val="20"/>
        </w:rPr>
      </w:pPr>
      <w:r>
        <w:rPr>
          <w:rStyle w:val="Zkladntext4"/>
          <w:b/>
          <w:bCs/>
        </w:rPr>
        <w:t>Cena za kus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  <w:sz w:val="20"/>
          <w:szCs w:val="20"/>
        </w:rPr>
        <w:t>2 500</w:t>
      </w:r>
      <w:r>
        <w:rPr>
          <w:rStyle w:val="Zkladntext4"/>
          <w:b/>
          <w:bCs/>
          <w:sz w:val="20"/>
          <w:szCs w:val="20"/>
        </w:rPr>
        <w:tab/>
      </w:r>
      <w:r>
        <w:rPr>
          <w:rStyle w:val="Zkladntext4"/>
          <w:sz w:val="20"/>
          <w:szCs w:val="20"/>
        </w:rPr>
        <w:t xml:space="preserve">3 000 </w:t>
      </w:r>
      <w:r>
        <w:rPr>
          <w:rStyle w:val="Zkladntext4"/>
          <w:b/>
          <w:bCs/>
          <w:sz w:val="20"/>
          <w:szCs w:val="20"/>
        </w:rPr>
        <w:t>Kč</w:t>
      </w:r>
    </w:p>
    <w:p w:rsidR="009076BB" w:rsidRDefault="008C4038">
      <w:pPr>
        <w:pStyle w:val="Zkladntext40"/>
        <w:tabs>
          <w:tab w:val="left" w:pos="6517"/>
          <w:tab w:val="left" w:pos="8465"/>
        </w:tabs>
        <w:spacing w:line="276" w:lineRule="auto"/>
      </w:pPr>
      <w:r>
        <w:rPr>
          <w:rStyle w:val="Zkladntext4"/>
          <w:b/>
          <w:bCs/>
        </w:rPr>
        <w:t xml:space="preserve">Cena za kus se slevou 10% pouze </w:t>
      </w:r>
      <w:r>
        <w:rPr>
          <w:rStyle w:val="Zkladntext4"/>
          <w:b/>
          <w:bCs/>
        </w:rPr>
        <w:t>na prohlídky se smlouvou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  <w:sz w:val="20"/>
          <w:szCs w:val="20"/>
        </w:rPr>
        <w:t>2 250</w:t>
      </w:r>
      <w:r>
        <w:rPr>
          <w:rStyle w:val="Zkladntext4"/>
          <w:b/>
          <w:bCs/>
          <w:sz w:val="20"/>
          <w:szCs w:val="20"/>
        </w:rPr>
        <w:tab/>
      </w:r>
      <w:r>
        <w:rPr>
          <w:rStyle w:val="Zkladntext4"/>
          <w:sz w:val="20"/>
          <w:szCs w:val="20"/>
        </w:rPr>
        <w:t xml:space="preserve">3 000 </w:t>
      </w:r>
      <w:r>
        <w:rPr>
          <w:rStyle w:val="Zkladntext4"/>
          <w:b/>
          <w:bCs/>
        </w:rPr>
        <w:t>Kč</w:t>
      </w:r>
    </w:p>
    <w:p w:rsidR="009076BB" w:rsidRDefault="008C4038">
      <w:pPr>
        <w:pStyle w:val="Zkladntext30"/>
        <w:pBdr>
          <w:bottom w:val="single" w:sz="4" w:space="0" w:color="auto"/>
        </w:pBdr>
        <w:tabs>
          <w:tab w:val="left" w:pos="2239"/>
          <w:tab w:val="left" w:pos="6517"/>
          <w:tab w:val="left" w:pos="8465"/>
        </w:tabs>
        <w:spacing w:line="276" w:lineRule="auto"/>
        <w:rPr>
          <w:sz w:val="18"/>
          <w:szCs w:val="18"/>
        </w:rPr>
      </w:pPr>
      <w:r>
        <w:rPr>
          <w:rStyle w:val="Zkladntext3"/>
          <w:b/>
          <w:bCs/>
          <w:sz w:val="18"/>
          <w:szCs w:val="18"/>
          <w:u w:val="single"/>
        </w:rPr>
        <w:t>Cena celkem</w:t>
      </w:r>
      <w:r>
        <w:rPr>
          <w:rStyle w:val="Zkladntext3"/>
          <w:b/>
          <w:bCs/>
          <w:sz w:val="18"/>
          <w:szCs w:val="18"/>
          <w:u w:val="single"/>
        </w:rPr>
        <w:tab/>
        <w:t xml:space="preserve">5 Ks </w:t>
      </w:r>
      <w:r>
        <w:rPr>
          <w:rStyle w:val="Zkladntext3"/>
          <w:u w:val="single"/>
        </w:rPr>
        <w:t>s prevencí 2 x ročně</w:t>
      </w:r>
      <w:r>
        <w:rPr>
          <w:rStyle w:val="Zkladntext3"/>
          <w:u w:val="single"/>
        </w:rPr>
        <w:tab/>
      </w:r>
      <w:r>
        <w:rPr>
          <w:rStyle w:val="Zkladntext3"/>
          <w:b/>
          <w:bCs/>
          <w:u w:val="single"/>
        </w:rPr>
        <w:t>22 500</w:t>
      </w:r>
      <w:r>
        <w:rPr>
          <w:rStyle w:val="Zkladntext3"/>
          <w:b/>
          <w:bCs/>
          <w:u w:val="single"/>
        </w:rPr>
        <w:tab/>
      </w:r>
      <w:r>
        <w:rPr>
          <w:rStyle w:val="Zkladntext3"/>
          <w:u w:val="single"/>
        </w:rPr>
        <w:t xml:space="preserve">30 000 </w:t>
      </w:r>
      <w:r>
        <w:rPr>
          <w:rStyle w:val="Zkladntext3"/>
          <w:b/>
          <w:bCs/>
          <w:sz w:val="18"/>
          <w:szCs w:val="18"/>
          <w:u w:val="single"/>
        </w:rPr>
        <w:t>Kč</w:t>
      </w:r>
    </w:p>
    <w:p w:rsidR="009076BB" w:rsidRDefault="008C4038">
      <w:pPr>
        <w:pStyle w:val="Zkladntext30"/>
        <w:spacing w:after="180"/>
        <w:ind w:left="5920" w:hanging="5920"/>
      </w:pPr>
      <w:r>
        <w:rPr>
          <w:rStyle w:val="Zkladntext3"/>
          <w:i/>
          <w:iCs/>
        </w:rPr>
        <w:t xml:space="preserve">Cena celkem: </w:t>
      </w:r>
      <w:r>
        <w:rPr>
          <w:rStyle w:val="Zkladntext3"/>
          <w:b/>
          <w:bCs/>
        </w:rPr>
        <w:t xml:space="preserve">Se smlouvou </w:t>
      </w:r>
      <w:r>
        <w:rPr>
          <w:rStyle w:val="Zkladntext3"/>
        </w:rPr>
        <w:t>Na objednávku</w:t>
      </w:r>
    </w:p>
    <w:p w:rsidR="009076BB" w:rsidRDefault="008C4038">
      <w:pPr>
        <w:pStyle w:val="Zkladntext30"/>
        <w:tabs>
          <w:tab w:val="left" w:pos="2239"/>
          <w:tab w:val="left" w:pos="6517"/>
          <w:tab w:val="left" w:pos="8890"/>
        </w:tabs>
        <w:spacing w:after="180"/>
      </w:pPr>
      <w:r>
        <w:rPr>
          <w:rStyle w:val="Zkladntext3"/>
          <w:b/>
          <w:bCs/>
        </w:rPr>
        <w:t>Výška slevy</w:t>
      </w:r>
      <w:r>
        <w:rPr>
          <w:rStyle w:val="Zkladntext3"/>
          <w:b/>
          <w:bCs/>
        </w:rPr>
        <w:tab/>
        <w:t>pouze na prohlídky se smlouvou</w:t>
      </w:r>
      <w:r>
        <w:rPr>
          <w:rStyle w:val="Zkladntext3"/>
          <w:b/>
          <w:bCs/>
        </w:rPr>
        <w:tab/>
        <w:t>1° 500</w:t>
      </w:r>
      <w:r>
        <w:rPr>
          <w:rStyle w:val="Zkladntext3"/>
          <w:b/>
          <w:bCs/>
        </w:rPr>
        <w:tab/>
      </w:r>
      <w:r>
        <w:rPr>
          <w:rStyle w:val="Zkladntext3"/>
        </w:rPr>
        <w:t xml:space="preserve">0 </w:t>
      </w:r>
      <w:r>
        <w:rPr>
          <w:rStyle w:val="Zkladntext3"/>
          <w:b/>
          <w:bCs/>
        </w:rPr>
        <w:t>Kc</w:t>
      </w:r>
    </w:p>
    <w:p w:rsidR="009076BB" w:rsidRDefault="008C4038">
      <w:pPr>
        <w:pStyle w:val="Zkladntext30"/>
        <w:tabs>
          <w:tab w:val="left" w:pos="4800"/>
          <w:tab w:val="left" w:pos="6517"/>
          <w:tab w:val="left" w:pos="8465"/>
        </w:tabs>
        <w:spacing w:after="280"/>
      </w:pPr>
      <w:r>
        <w:rPr>
          <w:rStyle w:val="Zkladntext3"/>
          <w:b/>
          <w:bCs/>
        </w:rPr>
        <w:t>Cena celkem</w:t>
      </w:r>
      <w:r>
        <w:rPr>
          <w:rStyle w:val="Zkladntext3"/>
          <w:b/>
          <w:bCs/>
        </w:rPr>
        <w:tab/>
      </w:r>
      <w:r>
        <w:rPr>
          <w:rStyle w:val="Zkladntext3"/>
        </w:rPr>
        <w:t>bez DPH</w:t>
      </w:r>
      <w:r>
        <w:rPr>
          <w:rStyle w:val="Zkladntext3"/>
        </w:rPr>
        <w:tab/>
      </w:r>
      <w:r>
        <w:rPr>
          <w:rStyle w:val="Zkladntext3"/>
          <w:vertAlign w:val="superscript"/>
        </w:rPr>
        <w:t>94500</w:t>
      </w:r>
      <w:r>
        <w:rPr>
          <w:rStyle w:val="Zkladntext3"/>
          <w:vertAlign w:val="superscript"/>
        </w:rPr>
        <w:tab/>
        <w:t>126 000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3403"/>
        <w:gridCol w:w="221"/>
        <w:gridCol w:w="984"/>
        <w:gridCol w:w="917"/>
        <w:gridCol w:w="427"/>
        <w:gridCol w:w="1018"/>
        <w:gridCol w:w="888"/>
        <w:gridCol w:w="1258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90" w:type="dxa"/>
            <w:shd w:val="clear" w:color="auto" w:fill="42882F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4608" w:type="dxa"/>
            <w:gridSpan w:val="3"/>
            <w:shd w:val="clear" w:color="auto" w:fill="42882F"/>
            <w:vAlign w:val="bottom"/>
          </w:tcPr>
          <w:p w:rsidR="009076BB" w:rsidRDefault="008C4038">
            <w:pPr>
              <w:pStyle w:val="Jin0"/>
              <w:pBdr>
                <w:top w:val="single" w:sz="0" w:space="0" w:color="458833"/>
                <w:left w:val="single" w:sz="0" w:space="0" w:color="458833"/>
                <w:bottom w:val="single" w:sz="0" w:space="0" w:color="458833"/>
                <w:right w:val="single" w:sz="0" w:space="0" w:color="458833"/>
              </w:pBdr>
              <w:shd w:val="clear" w:color="auto" w:fill="458833"/>
              <w:spacing w:after="0" w:line="240" w:lineRule="auto"/>
              <w:jc w:val="right"/>
              <w:rPr>
                <w:sz w:val="36"/>
                <w:szCs w:val="36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REKAPITULACE</w:t>
            </w:r>
          </w:p>
        </w:tc>
        <w:tc>
          <w:tcPr>
            <w:tcW w:w="2362" w:type="dxa"/>
            <w:gridSpan w:val="3"/>
            <w:shd w:val="clear" w:color="auto" w:fill="42882F"/>
            <w:vAlign w:val="bottom"/>
          </w:tcPr>
          <w:p w:rsidR="009076BB" w:rsidRDefault="008C4038">
            <w:pPr>
              <w:pStyle w:val="Jin0"/>
              <w:pBdr>
                <w:top w:val="single" w:sz="0" w:space="0" w:color="438737"/>
                <w:left w:val="single" w:sz="0" w:space="0" w:color="438737"/>
                <w:bottom w:val="single" w:sz="0" w:space="0" w:color="438737"/>
                <w:right w:val="single" w:sz="0" w:space="0" w:color="438737"/>
              </w:pBdr>
              <w:shd w:val="clear" w:color="auto" w:fill="438737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NABÍDKY</w:t>
            </w:r>
          </w:p>
        </w:tc>
        <w:tc>
          <w:tcPr>
            <w:tcW w:w="888" w:type="dxa"/>
            <w:shd w:val="clear" w:color="auto" w:fill="42882F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42882F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DFDDD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Zařízení:</w:t>
            </w:r>
          </w:p>
        </w:tc>
        <w:tc>
          <w:tcPr>
            <w:tcW w:w="3403" w:type="dxa"/>
            <w:shd w:val="clear" w:color="auto" w:fill="FDFDDD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221" w:type="dxa"/>
            <w:shd w:val="clear" w:color="auto" w:fill="FDFDDD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DFDDD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DFDDD"/>
          </w:tcPr>
          <w:p w:rsidR="009076BB" w:rsidRDefault="008C4038">
            <w:pPr>
              <w:pStyle w:val="Jin0"/>
              <w:spacing w:after="0" w:line="211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typ prohlídky</w:t>
            </w:r>
          </w:p>
        </w:tc>
        <w:tc>
          <w:tcPr>
            <w:tcW w:w="427" w:type="dxa"/>
            <w:shd w:val="clear" w:color="auto" w:fill="FDFDDD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1018" w:type="dxa"/>
            <w:shd w:val="clear" w:color="auto" w:fill="FDFDDD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cena/ks</w:t>
            </w:r>
          </w:p>
        </w:tc>
        <w:tc>
          <w:tcPr>
            <w:tcW w:w="888" w:type="dxa"/>
            <w:shd w:val="clear" w:color="auto" w:fill="FDFDDD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počet prohlídek</w:t>
            </w:r>
          </w:p>
        </w:tc>
        <w:tc>
          <w:tcPr>
            <w:tcW w:w="1258" w:type="dxa"/>
            <w:tcBorders>
              <w:right w:val="single" w:sz="4" w:space="0" w:color="auto"/>
            </w:tcBorders>
            <w:shd w:val="clear" w:color="auto" w:fill="FDFDDD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cena celkem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rFonts w:ascii="Calibri" w:eastAsia="Calibri" w:hAnsi="Calibri" w:cs="Calibri"/>
              </w:rPr>
              <w:t>Pozice 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Průmyslová sekční vrata se standardním kováním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prevence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2 250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18 000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rFonts w:ascii="Calibri" w:eastAsia="Calibri" w:hAnsi="Calibri" w:cs="Calibri"/>
              </w:rPr>
              <w:t>Pozice 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Průmyslová sekční vrata se standardním kováním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prevence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2 250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4 500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rFonts w:ascii="Calibri" w:eastAsia="Calibri" w:hAnsi="Calibri" w:cs="Calibri"/>
              </w:rPr>
              <w:t>Pozice</w:t>
            </w:r>
            <w:r>
              <w:rPr>
                <w:rStyle w:val="Jin"/>
                <w:rFonts w:ascii="Calibri" w:eastAsia="Calibri" w:hAnsi="Calibri" w:cs="Calibri"/>
              </w:rPr>
              <w:t xml:space="preserve"> 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Průmyslová sekční vrata se standardním kováním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prevence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2 250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13 500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rFonts w:ascii="Calibri" w:eastAsia="Calibri" w:hAnsi="Calibri" w:cs="Calibri"/>
              </w:rPr>
              <w:t>Pozice 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Průmyslová sekční vrata se standardním kováním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prevence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2 250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13 500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rFonts w:ascii="Calibri" w:eastAsia="Calibri" w:hAnsi="Calibri" w:cs="Calibri"/>
              </w:rPr>
              <w:t>Pozice 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Průmyslová sekční vrata se standardním kováním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prevence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2 250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22 500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rFonts w:ascii="Calibri" w:eastAsia="Calibri" w:hAnsi="Calibri" w:cs="Calibri"/>
              </w:rPr>
              <w:t>Pozice 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54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Průmyslová sekční vrata se standardním kováním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prevence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2 250 Kč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sz w:val="18"/>
                <w:szCs w:val="18"/>
              </w:rPr>
              <w:t>22 500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Součet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94 500 Kč</w:t>
            </w:r>
          </w:p>
        </w:tc>
      </w:tr>
    </w:tbl>
    <w:p w:rsidR="009076BB" w:rsidRDefault="009076BB">
      <w:pPr>
        <w:spacing w:after="279" w:line="1" w:lineRule="exact"/>
      </w:pPr>
    </w:p>
    <w:p w:rsidR="009076BB" w:rsidRDefault="008C4038">
      <w:pPr>
        <w:pStyle w:val="Zkladntext40"/>
        <w:spacing w:after="280"/>
      </w:pPr>
      <w:r>
        <w:rPr>
          <w:rStyle w:val="Zkladntext4"/>
          <w:b/>
          <w:bCs/>
        </w:rPr>
        <w:t xml:space="preserve">Objednatel na vlastní náklad zajistí zhotoviteli - za účelem provádění prací na předmětném zařízení - vysokozdvižné </w:t>
      </w:r>
      <w:r>
        <w:rPr>
          <w:rStyle w:val="Zkladntext4"/>
          <w:b/>
          <w:bCs/>
        </w:rPr>
        <w:t>zařízení. V opačném případě dojde k navýšení cen o zapůjčení lešení.</w:t>
      </w:r>
    </w:p>
    <w:p w:rsidR="009076BB" w:rsidRDefault="008C4038">
      <w:pPr>
        <w:pStyle w:val="Zkladntext40"/>
        <w:spacing w:after="132"/>
      </w:pPr>
      <w:r>
        <w:rPr>
          <w:rStyle w:val="Zkladntext4"/>
        </w:rPr>
        <w:t>Řádně uzavřená servisní smlouva s naší společností, Vám zajistí nejen preventivní údržbu zařízení, a tím i co nejdelší životnost, ale také zvýhodněné podmínky havarijního servisu:</w:t>
      </w:r>
    </w:p>
    <w:p w:rsidR="009076BB" w:rsidRDefault="008C4038">
      <w:pPr>
        <w:pStyle w:val="Nadpis50"/>
        <w:keepNext/>
        <w:keepLines/>
        <w:pBdr>
          <w:top w:val="single" w:sz="0" w:space="2" w:color="498A29"/>
          <w:left w:val="single" w:sz="0" w:space="0" w:color="498A29"/>
          <w:bottom w:val="single" w:sz="0" w:space="6" w:color="498A29"/>
          <w:right w:val="single" w:sz="0" w:space="0" w:color="498A29"/>
        </w:pBdr>
        <w:shd w:val="clear" w:color="auto" w:fill="498A29"/>
        <w:spacing w:after="70"/>
      </w:pPr>
      <w:bookmarkStart w:id="14" w:name="bookmark26"/>
      <w:r>
        <w:rPr>
          <w:rStyle w:val="Nadpis5"/>
          <w:b/>
          <w:bCs/>
          <w:color w:val="FFFFFF"/>
        </w:rPr>
        <w:t>HAVARIJ</w:t>
      </w:r>
      <w:r>
        <w:rPr>
          <w:rStyle w:val="Nadpis5"/>
          <w:b/>
          <w:bCs/>
          <w:color w:val="FFFFFF"/>
        </w:rPr>
        <w:t>NÍ SERVIS</w:t>
      </w:r>
      <w:bookmarkEnd w:id="14"/>
    </w:p>
    <w:p w:rsidR="009076BB" w:rsidRDefault="008C4038">
      <w:pPr>
        <w:pStyle w:val="Titulektabulky0"/>
        <w:ind w:left="14"/>
      </w:pPr>
      <w:r>
        <w:rPr>
          <w:rStyle w:val="Titulektabulky"/>
          <w:b/>
          <w:bCs/>
        </w:rPr>
        <w:t>SMLOUVA TYPU STANDART: doba dojezdu do 24 hodin od nahlášení havarijního servisu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7032"/>
        <w:gridCol w:w="1258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běžná hodinová sazba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20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570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hodinová sazba v pracovních dnech od 17:00 do 06:00 hod.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20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800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víkendy a svátky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76BB" w:rsidRDefault="008C4038">
            <w:pPr>
              <w:pStyle w:val="Jin0"/>
              <w:spacing w:after="0" w:line="240" w:lineRule="auto"/>
              <w:ind w:firstLine="320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930 Kč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7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6BB" w:rsidRDefault="008C4038">
            <w:pPr>
              <w:pStyle w:val="Jin0"/>
              <w:spacing w:after="0" w:line="240" w:lineRule="auto"/>
              <w:ind w:left="1800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sazba za ujetý km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6BB" w:rsidRDefault="008C4038">
            <w:pPr>
              <w:pStyle w:val="Jin0"/>
              <w:spacing w:after="0" w:line="240" w:lineRule="auto"/>
              <w:ind w:firstLine="400"/>
            </w:pPr>
            <w:r>
              <w:rPr>
                <w:rStyle w:val="Jin"/>
                <w:rFonts w:ascii="Calibri" w:eastAsia="Calibri" w:hAnsi="Calibri" w:cs="Calibri"/>
                <w:color w:val="42527A"/>
              </w:rPr>
              <w:t>16 Kč</w:t>
            </w:r>
          </w:p>
        </w:tc>
      </w:tr>
    </w:tbl>
    <w:p w:rsidR="009076BB" w:rsidRDefault="009076BB">
      <w:pPr>
        <w:spacing w:after="279" w:line="1" w:lineRule="exact"/>
      </w:pPr>
    </w:p>
    <w:p w:rsidR="009076BB" w:rsidRDefault="008C4038">
      <w:pPr>
        <w:pStyle w:val="Zkladntext40"/>
        <w:spacing w:after="40"/>
      </w:pPr>
      <w:r>
        <w:rPr>
          <w:rStyle w:val="Zkladntext4"/>
          <w:b/>
          <w:bCs/>
        </w:rPr>
        <w:t xml:space="preserve">PLATNOST NABÍDKY: </w:t>
      </w:r>
      <w:r>
        <w:rPr>
          <w:rStyle w:val="Zkladntext4"/>
        </w:rPr>
        <w:t>1</w:t>
      </w:r>
      <w:r>
        <w:rPr>
          <w:rStyle w:val="Zkladntext4"/>
        </w:rPr>
        <w:t xml:space="preserve"> měsíc ode dne vystavení</w:t>
      </w:r>
    </w:p>
    <w:p w:rsidR="009076BB" w:rsidRDefault="008C4038">
      <w:pPr>
        <w:pStyle w:val="Zkladntext40"/>
        <w:spacing w:after="280"/>
      </w:pPr>
      <w:r>
        <w:rPr>
          <w:rStyle w:val="Zkladntext4"/>
          <w:b/>
          <w:bCs/>
        </w:rPr>
        <w:t>Tato nabídka, dle ustanovení § 2622 zákona číslo 89/2012 Sb. - Občanský zákoník v platném znění, je nezávazná.</w:t>
      </w:r>
    </w:p>
    <w:p w:rsidR="009076BB" w:rsidRDefault="008C4038">
      <w:pPr>
        <w:pStyle w:val="Zkladntext40"/>
        <w:tabs>
          <w:tab w:val="left" w:pos="1166"/>
        </w:tabs>
        <w:spacing w:after="280"/>
      </w:pPr>
      <w:r>
        <w:rPr>
          <w:rStyle w:val="Zkladntext4"/>
          <w:b/>
          <w:bCs/>
        </w:rPr>
        <w:t>CENA:</w:t>
      </w:r>
      <w:r>
        <w:rPr>
          <w:rStyle w:val="Zkladntext4"/>
          <w:b/>
          <w:bCs/>
        </w:rPr>
        <w:tab/>
      </w:r>
      <w:r>
        <w:rPr>
          <w:rStyle w:val="Zkladntext4"/>
        </w:rPr>
        <w:t>Cena se rozumí v Kč bez DPH; DPH bude fakturováno dle platných předpisů</w:t>
      </w:r>
    </w:p>
    <w:p w:rsidR="009076BB" w:rsidRDefault="008C4038">
      <w:pPr>
        <w:pStyle w:val="Zkladntext40"/>
        <w:spacing w:after="280"/>
      </w:pPr>
      <w:r>
        <w:rPr>
          <w:rStyle w:val="Zkladntext4"/>
        </w:rPr>
        <w:t>Těším se na spolupráci</w:t>
      </w:r>
    </w:p>
    <w:p w:rsidR="009076BB" w:rsidRDefault="008C4038">
      <w:pPr>
        <w:pStyle w:val="Zkladntext40"/>
        <w:spacing w:line="276" w:lineRule="auto"/>
        <w:ind w:left="6900"/>
      </w:pPr>
      <w:r>
        <w:rPr>
          <w:rStyle w:val="Zkladntext4"/>
          <w:b/>
          <w:bCs/>
        </w:rPr>
        <w:t>M</w:t>
      </w:r>
      <w:r>
        <w:rPr>
          <w:rStyle w:val="Zkladntext4"/>
          <w:b/>
          <w:bCs/>
          <w:spacing w:val="3"/>
          <w:shd w:val="clear" w:color="auto" w:fill="000000"/>
        </w:rPr>
        <w:t>..</w:t>
      </w:r>
      <w:r>
        <w:rPr>
          <w:rStyle w:val="Zkladntext4"/>
          <w:b/>
          <w:bCs/>
          <w:spacing w:val="4"/>
          <w:shd w:val="clear" w:color="auto" w:fill="000000"/>
        </w:rPr>
        <w:t>.........</w:t>
      </w:r>
      <w:r>
        <w:rPr>
          <w:rStyle w:val="Zkladntext4"/>
          <w:b/>
          <w:bCs/>
          <w:shd w:val="clear" w:color="auto" w:fill="000000"/>
        </w:rPr>
        <w:t>​</w:t>
      </w:r>
      <w:r>
        <w:rPr>
          <w:rStyle w:val="Zkladntext4"/>
          <w:b/>
          <w:bCs/>
          <w:shd w:val="clear" w:color="auto" w:fill="000000"/>
        </w:rPr>
        <w:t>.....</w:t>
      </w:r>
      <w:r>
        <w:rPr>
          <w:rStyle w:val="Zkladntext4"/>
          <w:b/>
          <w:bCs/>
          <w:spacing w:val="1"/>
          <w:shd w:val="clear" w:color="auto" w:fill="000000"/>
        </w:rPr>
        <w:t>......</w:t>
      </w:r>
    </w:p>
    <w:p w:rsidR="009076BB" w:rsidRDefault="008C4038">
      <w:pPr>
        <w:pStyle w:val="Zkladntext40"/>
        <w:spacing w:after="120" w:line="276" w:lineRule="auto"/>
        <w:jc w:val="center"/>
      </w:pPr>
      <w:r>
        <w:rPr>
          <w:rStyle w:val="Zkladntext4"/>
          <w:shd w:val="clear" w:color="auto" w:fill="000000"/>
        </w:rPr>
        <w:t>........</w:t>
      </w:r>
      <w:r>
        <w:rPr>
          <w:rStyle w:val="Zkladntext4"/>
          <w:spacing w:val="1"/>
          <w:shd w:val="clear" w:color="auto" w:fill="000000"/>
        </w:rPr>
        <w:t>........</w:t>
      </w:r>
      <w:r>
        <w:rPr>
          <w:rStyle w:val="Zkladntext4"/>
          <w:shd w:val="clear" w:color="auto" w:fill="000000"/>
        </w:rPr>
        <w:t>​</w:t>
      </w:r>
      <w:r>
        <w:rPr>
          <w:rStyle w:val="Zkladntext4"/>
          <w:shd w:val="clear" w:color="auto" w:fill="000000"/>
        </w:rPr>
        <w:t>.......</w:t>
      </w:r>
      <w:r>
        <w:rPr>
          <w:rStyle w:val="Zkladntext4"/>
          <w:spacing w:val="1"/>
          <w:shd w:val="clear" w:color="auto" w:fill="000000"/>
        </w:rPr>
        <w:t>........</w:t>
      </w:r>
      <w:r>
        <w:rPr>
          <w:rStyle w:val="Zkladntext4"/>
          <w:shd w:val="clear" w:color="auto" w:fill="000000"/>
        </w:rPr>
        <w:t>​</w:t>
      </w:r>
      <w:r>
        <w:rPr>
          <w:rStyle w:val="Zkladntext4"/>
          <w:spacing w:val="1"/>
          <w:shd w:val="clear" w:color="auto" w:fill="000000"/>
        </w:rPr>
        <w:t>...............</w:t>
      </w:r>
      <w:r>
        <w:rPr>
          <w:rStyle w:val="Zkladntext4"/>
          <w:spacing w:val="2"/>
          <w:shd w:val="clear" w:color="auto" w:fill="000000"/>
        </w:rPr>
        <w:t>..</w:t>
      </w:r>
      <w:r>
        <w:rPr>
          <w:rStyle w:val="Zkladntext4"/>
          <w:shd w:val="clear" w:color="auto" w:fill="000000"/>
        </w:rPr>
        <w:t>​</w:t>
      </w:r>
      <w:r>
        <w:rPr>
          <w:rStyle w:val="Zkladntext4"/>
          <w:spacing w:val="1"/>
          <w:shd w:val="clear" w:color="auto" w:fill="000000"/>
        </w:rPr>
        <w:t>........</w:t>
      </w:r>
      <w:r>
        <w:rPr>
          <w:rStyle w:val="Zkladntext4"/>
          <w:spacing w:val="2"/>
          <w:shd w:val="clear" w:color="auto" w:fill="000000"/>
        </w:rPr>
        <w:t>......</w:t>
      </w:r>
      <w:r>
        <w:rPr>
          <w:rStyle w:val="Zkladntext4"/>
        </w:rPr>
        <w:br/>
        <w:t>SPEDOS Servis s.r.o., Hranická 771, Valašské Meziříčí</w:t>
      </w:r>
    </w:p>
    <w:p w:rsidR="009076BB" w:rsidRDefault="008C4038">
      <w:pPr>
        <w:pStyle w:val="Nadpis20"/>
        <w:keepNext/>
        <w:keepLines/>
        <w:jc w:val="both"/>
      </w:pPr>
      <w:bookmarkStart w:id="15" w:name="bookmark28"/>
      <w:r>
        <w:rPr>
          <w:rStyle w:val="Nadpis2"/>
          <w:b/>
          <w:bCs/>
          <w:i/>
          <w:iCs/>
        </w:rPr>
        <w:t>SPEDOS</w:t>
      </w:r>
      <w:bookmarkEnd w:id="15"/>
    </w:p>
    <w:p w:rsidR="009076BB" w:rsidRDefault="008C4038">
      <w:pPr>
        <w:pStyle w:val="Titulekobrzku0"/>
        <w:ind w:left="8597"/>
        <w:rPr>
          <w:sz w:val="24"/>
          <w:szCs w:val="24"/>
        </w:rPr>
      </w:pPr>
      <w:r>
        <w:rPr>
          <w:rStyle w:val="Titulekobrzku"/>
          <w:rFonts w:ascii="Times New Roman" w:eastAsia="Times New Roman" w:hAnsi="Times New Roman" w:cs="Times New Roman"/>
          <w:i/>
          <w:iCs/>
          <w:color w:val="42527A"/>
          <w:sz w:val="24"/>
          <w:szCs w:val="24"/>
        </w:rPr>
        <w:t>r</w:t>
      </w:r>
    </w:p>
    <w:p w:rsidR="009076BB" w:rsidRDefault="008C403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16880" cy="207010"/>
            <wp:effectExtent l="0" t="0" r="0" b="0"/>
            <wp:docPr id="163" name="Picut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51688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6BB" w:rsidRDefault="008C4038">
      <w:pPr>
        <w:pStyle w:val="Titulekobrzku0"/>
        <w:pBdr>
          <w:top w:val="single" w:sz="0" w:space="0" w:color="32965C"/>
          <w:left w:val="single" w:sz="0" w:space="0" w:color="32965C"/>
          <w:bottom w:val="single" w:sz="0" w:space="0" w:color="32965C"/>
          <w:right w:val="single" w:sz="0" w:space="0" w:color="32965C"/>
        </w:pBdr>
        <w:shd w:val="clear" w:color="auto" w:fill="32965C"/>
        <w:ind w:left="2683"/>
      </w:pPr>
      <w:r>
        <w:rPr>
          <w:rStyle w:val="Titulekobrzku"/>
          <w:color w:val="FFFFFF"/>
        </w:rPr>
        <w:lastRenderedPageBreak/>
        <w:t xml:space="preserve">Havarijní </w:t>
      </w:r>
      <w:r>
        <w:rPr>
          <w:rStyle w:val="Titulekobrzku"/>
          <w:color w:val="BADAE7"/>
        </w:rPr>
        <w:t xml:space="preserve">/ </w:t>
      </w:r>
      <w:r>
        <w:rPr>
          <w:rStyle w:val="Titulekobrzku"/>
          <w:color w:val="FFFFFF"/>
        </w:rPr>
        <w:t xml:space="preserve">záruční </w:t>
      </w:r>
      <w:r>
        <w:rPr>
          <w:rStyle w:val="Titulekobrzku"/>
          <w:color w:val="BADAE7"/>
        </w:rPr>
        <w:t xml:space="preserve">/ </w:t>
      </w:r>
      <w:r>
        <w:rPr>
          <w:rStyle w:val="Titulekobrzku"/>
          <w:color w:val="FFFFFF"/>
        </w:rPr>
        <w:t xml:space="preserve">preventivní </w:t>
      </w:r>
      <w:r>
        <w:rPr>
          <w:rStyle w:val="Titulekobrzku"/>
          <w:color w:val="BADAE7"/>
        </w:rPr>
        <w:t xml:space="preserve">Z </w:t>
      </w:r>
      <w:r>
        <w:rPr>
          <w:rStyle w:val="Titulekobrzku"/>
          <w:color w:val="FFFFFF"/>
        </w:rPr>
        <w:t>zákonný servis dveřních a vratových systémů SPEDOS</w:t>
      </w:r>
    </w:p>
    <w:p w:rsidR="009076BB" w:rsidRDefault="009076BB">
      <w:pPr>
        <w:spacing w:line="1" w:lineRule="exact"/>
        <w:sectPr w:rsidR="009076BB">
          <w:type w:val="continuous"/>
          <w:pgSz w:w="11900" w:h="16840"/>
          <w:pgMar w:top="943" w:right="987" w:bottom="695" w:left="608" w:header="515" w:footer="267" w:gutter="0"/>
          <w:cols w:space="720"/>
          <w:noEndnote/>
          <w:docGrid w:linePitch="360"/>
        </w:sectPr>
      </w:pPr>
    </w:p>
    <w:p w:rsidR="009076BB" w:rsidRDefault="008C4038">
      <w:pPr>
        <w:pStyle w:val="Titulektabulky0"/>
        <w:ind w:left="19"/>
      </w:pPr>
      <w:r>
        <w:rPr>
          <w:rStyle w:val="Titulektabulky"/>
          <w:rFonts w:ascii="Arial" w:eastAsia="Arial" w:hAnsi="Arial" w:cs="Arial"/>
          <w:b/>
          <w:bCs/>
        </w:rPr>
        <w:lastRenderedPageBreak/>
        <w:t>Kontakty na techniky výjezdových základen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3456"/>
        <w:gridCol w:w="1454"/>
        <w:gridCol w:w="2659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>vz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Jméno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Mobil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Mail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Boskovice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..........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</w:rPr>
              <w:t>......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.......​.......​......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  <w:lang w:val="en-US" w:eastAsia="en-US" w:bidi="en-US"/>
              </w:rPr>
              <w:t>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Mikulov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pacing w:val="11"/>
                <w:sz w:val="19"/>
                <w:szCs w:val="19"/>
                <w:shd w:val="clear" w:color="auto" w:fill="00000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.......​.......​......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Kyjov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spacing w:val="3"/>
                <w:sz w:val="19"/>
                <w:szCs w:val="19"/>
                <w:shd w:val="clear" w:color="auto" w:fill="000000"/>
              </w:rPr>
              <w:t>....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.......​.......​......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4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Veselí nad Moravou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.........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spacing w:val="3"/>
                <w:sz w:val="19"/>
                <w:szCs w:val="19"/>
                <w:shd w:val="clear" w:color="auto" w:fill="000000"/>
              </w:rPr>
              <w:t>....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.......​.......​......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pacing w:val="1"/>
                <w:sz w:val="19"/>
                <w:szCs w:val="19"/>
                <w:shd w:val="clear" w:color="auto" w:fill="000000"/>
                <w:lang w:val="en-US" w:eastAsia="en-US" w:bidi="en-US"/>
              </w:rPr>
              <w:t>.............................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Bučovice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rPr>
                <w:sz w:val="19"/>
                <w:szCs w:val="19"/>
              </w:rPr>
            </w:pPr>
            <w:r>
              <w:rPr>
                <w:rStyle w:val="Jin"/>
                <w:spacing w:val="1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z w:val="19"/>
                <w:szCs w:val="19"/>
                <w:shd w:val="clear" w:color="auto" w:fill="000000"/>
              </w:rPr>
              <w:t>........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z w:val="19"/>
                <w:szCs w:val="19"/>
                <w:shd w:val="clear" w:color="auto" w:fill="000000"/>
              </w:rPr>
              <w:t>....</w:t>
            </w:r>
            <w:r>
              <w:rPr>
                <w:rStyle w:val="Jin"/>
                <w:spacing w:val="5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z w:val="19"/>
                <w:szCs w:val="19"/>
                <w:shd w:val="clear" w:color="auto" w:fill="000000"/>
              </w:rPr>
              <w:t>.....</w:t>
            </w:r>
            <w:r>
              <w:rPr>
                <w:rStyle w:val="Jin"/>
                <w:spacing w:val="6"/>
                <w:sz w:val="19"/>
                <w:szCs w:val="19"/>
                <w:shd w:val="clear" w:color="auto" w:fill="000000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z w:val="19"/>
                <w:szCs w:val="19"/>
                <w:shd w:val="clear" w:color="auto" w:fill="000000"/>
              </w:rPr>
              <w:t>...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​</w:t>
            </w:r>
            <w:r>
              <w:rPr>
                <w:rStyle w:val="Jin"/>
                <w:sz w:val="19"/>
                <w:szCs w:val="19"/>
                <w:shd w:val="clear" w:color="auto" w:fill="000000"/>
              </w:rPr>
              <w:t>......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Style w:val="Jin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Jin"/>
                <w:spacing w:val="1"/>
                <w:sz w:val="19"/>
                <w:szCs w:val="19"/>
                <w:u w:val="single"/>
                <w:shd w:val="clear" w:color="auto" w:fill="000000"/>
                <w:lang w:val="en-US" w:eastAsia="en-US" w:bidi="en-US"/>
              </w:rPr>
              <w:t>.................</w:t>
            </w:r>
          </w:p>
        </w:tc>
      </w:tr>
    </w:tbl>
    <w:p w:rsidR="009076BB" w:rsidRDefault="009076BB">
      <w:pPr>
        <w:sectPr w:rsidR="009076BB">
          <w:headerReference w:type="default" r:id="rId19"/>
          <w:pgSz w:w="11900" w:h="16840"/>
          <w:pgMar w:top="943" w:right="987" w:bottom="695" w:left="608" w:header="0" w:footer="267" w:gutter="0"/>
          <w:cols w:space="720"/>
          <w:noEndnote/>
          <w:docGrid w:linePitch="360"/>
        </w:sectPr>
      </w:pPr>
    </w:p>
    <w:p w:rsidR="009076BB" w:rsidRDefault="008C4038">
      <w:pPr>
        <w:pStyle w:val="Titulektabulky0"/>
      </w:pPr>
      <w:r>
        <w:rPr>
          <w:rStyle w:val="Titulektabulky"/>
          <w:rFonts w:ascii="Arial" w:eastAsia="Arial" w:hAnsi="Arial" w:cs="Arial"/>
          <w:b/>
          <w:bCs/>
        </w:rPr>
        <w:lastRenderedPageBreak/>
        <w:t>Soupis zařízení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378"/>
        <w:gridCol w:w="1949"/>
        <w:gridCol w:w="1118"/>
        <w:gridCol w:w="1406"/>
        <w:gridCol w:w="1440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/>
              <w:jc w:val="center"/>
            </w:pPr>
            <w:r>
              <w:rPr>
                <w:rStyle w:val="Jin"/>
              </w:rPr>
              <w:t>VZ (výjezdová základna)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71" w:lineRule="auto"/>
              <w:jc w:val="center"/>
            </w:pPr>
            <w:r>
              <w:rPr>
                <w:rStyle w:val="Jin"/>
              </w:rPr>
              <w:t>evidenční číslo vrat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center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dodavatel (výrobce)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center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druh vrat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312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rozměry otvoru š/v (mm)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9FA"/>
            <w:vAlign w:val="center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Style w:val="Jin"/>
                <w:i/>
                <w:iCs/>
                <w:sz w:val="17"/>
                <w:szCs w:val="17"/>
              </w:rPr>
              <w:t>typ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Boskovice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38_01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38_02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38_03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38_04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38_05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3500/3100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Mikulov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45-01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45-02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45-03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Kyjov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56-01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56-02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56-03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56-04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56-05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Veselí nad Moravou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57-01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57-02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 xml:space="preserve">Spedos </w:t>
            </w:r>
            <w:r>
              <w:rPr>
                <w:rStyle w:val="Jin"/>
              </w:rPr>
              <w:t>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57-03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57-04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Bučovice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66-01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66-02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76BB" w:rsidRDefault="009076BB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420"/>
            </w:pPr>
            <w:r>
              <w:rPr>
                <w:rStyle w:val="Jin"/>
              </w:rPr>
              <w:t>66-03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160"/>
            </w:pPr>
            <w:r>
              <w:rPr>
                <w:rStyle w:val="Jin"/>
              </w:rPr>
              <w:t>Spedos Servis s.r.o.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80"/>
            </w:pPr>
            <w:r>
              <w:rPr>
                <w:rStyle w:val="Jin"/>
              </w:rPr>
              <w:t>sekčni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60"/>
            </w:pPr>
            <w:r>
              <w:rPr>
                <w:rStyle w:val="Jin"/>
              </w:rPr>
              <w:t>3000/3100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380"/>
            </w:pPr>
            <w:r>
              <w:rPr>
                <w:rStyle w:val="Jin"/>
              </w:rPr>
              <w:t>VM01-S</w:t>
            </w:r>
          </w:p>
        </w:tc>
      </w:tr>
    </w:tbl>
    <w:p w:rsidR="009076BB" w:rsidRDefault="009076BB">
      <w:pPr>
        <w:sectPr w:rsidR="009076BB">
          <w:headerReference w:type="default" r:id="rId20"/>
          <w:pgSz w:w="11900" w:h="16840"/>
          <w:pgMar w:top="2182" w:right="1197" w:bottom="1822" w:left="1511" w:header="0" w:footer="1394" w:gutter="0"/>
          <w:pgNumType w:start="1"/>
          <w:cols w:space="720"/>
          <w:noEndnote/>
          <w:docGrid w:linePitch="360"/>
        </w:sectPr>
      </w:pPr>
    </w:p>
    <w:p w:rsidR="009076BB" w:rsidRDefault="008C4038">
      <w:pPr>
        <w:pStyle w:val="Titulektabulky0"/>
      </w:pPr>
      <w:r>
        <w:rPr>
          <w:rStyle w:val="Titulektabulky"/>
          <w:rFonts w:ascii="Arial" w:eastAsia="Arial" w:hAnsi="Arial" w:cs="Arial"/>
          <w:b/>
          <w:bCs/>
        </w:rPr>
        <w:lastRenderedPageBreak/>
        <w:t>Kontakty na techniky výjezdových základen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2578"/>
        <w:gridCol w:w="1685"/>
        <w:gridCol w:w="2558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>vz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Jméno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Mobil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Mail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Boskovice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shd w:val="clear" w:color="auto" w:fill="000000"/>
              </w:rPr>
              <w:t>...</w:t>
            </w:r>
            <w:r>
              <w:rPr>
                <w:rStyle w:val="Jin"/>
                <w:spacing w:val="1"/>
                <w:shd w:val="clear" w:color="auto" w:fill="000000"/>
              </w:rPr>
              <w:t>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..........</w:t>
            </w:r>
            <w:r>
              <w:rPr>
                <w:rStyle w:val="Jin"/>
                <w:spacing w:val="2"/>
                <w:shd w:val="clear" w:color="auto" w:fill="000000"/>
              </w:rPr>
              <w:t>...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pacing w:val="2"/>
                <w:shd w:val="clear" w:color="auto" w:fill="000000"/>
                <w:lang w:val="en-US" w:eastAsia="en-US" w:bidi="en-US"/>
              </w:rPr>
              <w:t>.............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Mikulov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shd w:val="clear" w:color="auto" w:fill="000000"/>
              </w:rPr>
              <w:t>..............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shd w:val="clear" w:color="auto" w:fill="000000"/>
              </w:rPr>
              <w:t>.</w:t>
            </w:r>
            <w:r>
              <w:rPr>
                <w:rStyle w:val="Jin"/>
                <w:spacing w:val="1"/>
                <w:shd w:val="clear" w:color="auto" w:fill="000000"/>
              </w:rPr>
              <w:t>...............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hd w:val="clear" w:color="auto" w:fill="000000"/>
              </w:rPr>
              <w:t>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Kyjov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........................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Veselí nad Moravou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hd w:val="clear" w:color="auto" w:fill="000000"/>
              </w:rPr>
              <w:t>......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pacing w:val="2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.............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Bučovice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  <w:spacing w:val="2"/>
                <w:shd w:val="clear" w:color="auto" w:fill="000000"/>
              </w:rPr>
              <w:t>...</w:t>
            </w:r>
            <w:r>
              <w:rPr>
                <w:rStyle w:val="Jin"/>
                <w:spacing w:val="3"/>
                <w:shd w:val="clear" w:color="auto" w:fill="000000"/>
              </w:rPr>
              <w:t>..............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  <w:spacing w:val="8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6"/>
                <w:shd w:val="clear" w:color="auto" w:fill="000000"/>
              </w:rPr>
              <w:t>....</w:t>
            </w:r>
            <w:r>
              <w:rPr>
                <w:rStyle w:val="Jin"/>
                <w:spacing w:val="7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hd w:val="clear" w:color="auto" w:fill="000000"/>
              </w:rPr>
              <w:t>...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shd w:val="clear" w:color="auto" w:fill="000000"/>
              </w:rPr>
              <w:t>................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5"/>
                <w:shd w:val="clear" w:color="auto" w:fill="000000"/>
              </w:rPr>
              <w:t>...</w:t>
            </w:r>
            <w:r>
              <w:rPr>
                <w:rStyle w:val="Jin"/>
                <w:spacing w:val="6"/>
                <w:shd w:val="clear" w:color="auto" w:fill="000000"/>
              </w:rPr>
              <w:t>.</w:t>
            </w:r>
            <w:r>
              <w:rPr>
                <w:rStyle w:val="Jin"/>
                <w:spacing w:val="1"/>
                <w:shd w:val="clear" w:color="auto" w:fill="000000"/>
              </w:rPr>
              <w:t>...</w:t>
            </w:r>
            <w:r>
              <w:rPr>
                <w:rStyle w:val="Jin"/>
                <w:spacing w:val="2"/>
                <w:shd w:val="clear" w:color="auto" w:fill="000000"/>
              </w:rPr>
              <w:t>............</w:t>
            </w:r>
          </w:p>
        </w:tc>
      </w:tr>
    </w:tbl>
    <w:p w:rsidR="009076BB" w:rsidRDefault="009076BB">
      <w:pPr>
        <w:spacing w:after="979" w:line="1" w:lineRule="exact"/>
      </w:pPr>
    </w:p>
    <w:p w:rsidR="009076BB" w:rsidRDefault="008C4038">
      <w:pPr>
        <w:pStyle w:val="Titulektabulky0"/>
      </w:pPr>
      <w:r>
        <w:rPr>
          <w:rStyle w:val="Titulektabulky"/>
          <w:rFonts w:ascii="Arial" w:eastAsia="Arial" w:hAnsi="Arial" w:cs="Arial"/>
          <w:b/>
          <w:bCs/>
        </w:rPr>
        <w:t>Adresy výjezdových základen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4814"/>
      </w:tblGrid>
      <w:tr w:rsidR="009076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VZ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9FA"/>
            <w:vAlign w:val="bottom"/>
          </w:tcPr>
          <w:p w:rsidR="009076BB" w:rsidRDefault="008C4038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Adresa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Boskovice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Rovná 2646/1 a, 680 01 Boskovice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Mikulov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28. října 3, 692 01 Mikulov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Kyjov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Strážovská 2a, 697 01 Kyjov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Veselí nad Moravou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U Polikliniky 1289, Veselí nad Moravou</w:t>
            </w:r>
          </w:p>
        </w:tc>
      </w:tr>
      <w:tr w:rsidR="009076B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Bučovice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6BB" w:rsidRDefault="008C4038">
            <w:pPr>
              <w:pStyle w:val="Jin0"/>
              <w:spacing w:after="0" w:line="240" w:lineRule="auto"/>
            </w:pPr>
            <w:r>
              <w:rPr>
                <w:rStyle w:val="Jin"/>
              </w:rPr>
              <w:t>Dvorská 1191,685 01 Bučovice</w:t>
            </w:r>
          </w:p>
        </w:tc>
      </w:tr>
    </w:tbl>
    <w:p w:rsidR="008C4038" w:rsidRDefault="008C4038"/>
    <w:sectPr w:rsidR="008C4038">
      <w:pgSz w:w="11900" w:h="16840"/>
      <w:pgMar w:top="2441" w:right="1172" w:bottom="2081" w:left="1526" w:header="0" w:footer="16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38" w:rsidRDefault="008C4038">
      <w:r>
        <w:separator/>
      </w:r>
    </w:p>
  </w:endnote>
  <w:endnote w:type="continuationSeparator" w:id="0">
    <w:p w:rsidR="008C4038" w:rsidRDefault="008C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38" w:rsidRDefault="008C4038"/>
  </w:footnote>
  <w:footnote w:type="continuationSeparator" w:id="0">
    <w:p w:rsidR="008C4038" w:rsidRDefault="008C4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8C4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1075055</wp:posOffset>
              </wp:positionV>
              <wp:extent cx="10668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6BB" w:rsidRDefault="008C4038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B50" w:rsidRPr="00E72B50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99" type="#_x0000_t202" style="position:absolute;margin-left:302.1pt;margin-top:84.65pt;width:8.4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" filled="f" stroked="f">
              <v:textbox style="mso-fit-shape-to-text:t" inset="0,0,0,0">
                <w:txbxContent>
                  <w:p w:rsidR="009076BB" w:rsidRDefault="008C4038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B50" w:rsidRPr="00E72B50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8C4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1057275</wp:posOffset>
              </wp:positionV>
              <wp:extent cx="10033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6BB" w:rsidRDefault="008C4038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B50" w:rsidRPr="00E72B50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100" type="#_x0000_t202" style="position:absolute;margin-left:300.2pt;margin-top:83.25pt;width:7.9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" filled="f" stroked="f">
              <v:textbox style="mso-fit-shape-to-text:t" inset="0,0,0,0">
                <w:txbxContent>
                  <w:p w:rsidR="009076BB" w:rsidRDefault="008C4038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B50" w:rsidRPr="00E72B50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9076B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8C4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1373505</wp:posOffset>
              </wp:positionV>
              <wp:extent cx="17653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6BB" w:rsidRDefault="008C4038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B50" w:rsidRPr="00E72B50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23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101" type="#_x0000_t202" style="position:absolute;margin-left:295.8pt;margin-top:108.15pt;width:13.9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" filled="f" stroked="f">
              <v:textbox style="mso-fit-shape-to-text:t" inset="0,0,0,0">
                <w:txbxContent>
                  <w:p w:rsidR="009076BB" w:rsidRDefault="008C4038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B50" w:rsidRPr="00E72B50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23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9076B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8C4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617220</wp:posOffset>
              </wp:positionH>
              <wp:positionV relativeFrom="page">
                <wp:posOffset>787400</wp:posOffset>
              </wp:positionV>
              <wp:extent cx="2932430" cy="121920"/>
              <wp:effectExtent l="0" t="0" r="0" b="0"/>
              <wp:wrapNone/>
              <wp:docPr id="164" name="Shape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243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6BB" w:rsidRDefault="008C4038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Příloha č. 3 servisní smlouvy číslo 2023802268S0006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0" type="#_x0000_t202" style="position:absolute;margin-left:48.600000000000001pt;margin-top:62.pt;width:230.90000000000001pt;height:9.5999999999999996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45"/>
                        <w:rFonts w:ascii="Calibri" w:eastAsia="Calibri" w:hAnsi="Calibri" w:cs="Calibri"/>
                        <w:sz w:val="22"/>
                        <w:szCs w:val="22"/>
                      </w:rPr>
                      <w:t>Příloha č. 3 servisní smlouvy číslo 2023802268S0006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6BB" w:rsidRDefault="008C40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805815</wp:posOffset>
              </wp:positionV>
              <wp:extent cx="628015" cy="103505"/>
              <wp:effectExtent l="0" t="0" r="0" b="0"/>
              <wp:wrapNone/>
              <wp:docPr id="166" name="Shape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76BB" w:rsidRDefault="008C4038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Příloha č.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2B50" w:rsidRPr="00E72B50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6" o:spid="_x0000_s1103" type="#_x0000_t202" style="position:absolute;margin-left:69.95pt;margin-top:63.45pt;width:49.45pt;height:8.15pt;z-index:-44040175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" filled="f" stroked="f">
              <v:textbox style="mso-fit-shape-to-text:t" inset="0,0,0,0">
                <w:txbxContent>
                  <w:p w:rsidR="009076BB" w:rsidRDefault="008C4038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</w:rPr>
                      <w:t>Příloha č.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2B50" w:rsidRPr="00E72B50">
                      <w:rPr>
                        <w:rStyle w:val="Zhlavnebozpat2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3E54"/>
    <w:multiLevelType w:val="multilevel"/>
    <w:tmpl w:val="C62E5E8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EB695F"/>
    <w:multiLevelType w:val="multilevel"/>
    <w:tmpl w:val="706EB392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EB1B24"/>
    <w:multiLevelType w:val="multilevel"/>
    <w:tmpl w:val="BDD4035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03008F"/>
    <w:multiLevelType w:val="multilevel"/>
    <w:tmpl w:val="31F4E804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BB"/>
    <w:rsid w:val="008C4038"/>
    <w:rsid w:val="009076BB"/>
    <w:rsid w:val="00E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88B07-C851-4F29-B4D5-892EAB94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9">
    <w:name w:val="Nadpis #9_"/>
    <w:basedOn w:val="Standardnpsmoodstavce"/>
    <w:link w:val="Nadpis9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/>
      <w:strike w:val="0"/>
      <w:color w:val="BADAE7"/>
      <w:w w:val="100"/>
      <w:sz w:val="62"/>
      <w:szCs w:val="6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42527A"/>
      <w:sz w:val="70"/>
      <w:szCs w:val="70"/>
      <w:u w:val="none"/>
    </w:rPr>
  </w:style>
  <w:style w:type="character" w:customStyle="1" w:styleId="Nadpis7">
    <w:name w:val="Nadpis #7_"/>
    <w:basedOn w:val="Standardnpsmoodstavce"/>
    <w:link w:val="Nadpis70"/>
    <w:rPr>
      <w:rFonts w:ascii="Arial" w:eastAsia="Arial" w:hAnsi="Arial" w:cs="Arial"/>
      <w:b w:val="0"/>
      <w:bCs w:val="0"/>
      <w:i w:val="0"/>
      <w:iCs w:val="0"/>
      <w:smallCaps w:val="0"/>
      <w:strike w:val="0"/>
      <w:color w:val="BADAE7"/>
      <w:sz w:val="26"/>
      <w:szCs w:val="26"/>
      <w:u w:val="none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 w:val="0"/>
      <w:bCs w:val="0"/>
      <w:i w:val="0"/>
      <w:iCs w:val="0"/>
      <w:smallCaps w:val="0"/>
      <w:strike w:val="0"/>
      <w:color w:val="42527A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BADAE7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40"/>
      <w:szCs w:val="4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42527A"/>
      <w:sz w:val="50"/>
      <w:szCs w:val="5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4"/>
      <w:szCs w:val="14"/>
      <w:u w:val="none"/>
    </w:rPr>
  </w:style>
  <w:style w:type="paragraph" w:customStyle="1" w:styleId="Nadpis30">
    <w:name w:val="Nadpis #3"/>
    <w:basedOn w:val="Normln"/>
    <w:link w:val="Nadpis3"/>
    <w:pPr>
      <w:spacing w:after="80"/>
      <w:jc w:val="right"/>
      <w:outlineLvl w:val="2"/>
    </w:pPr>
    <w:rPr>
      <w:rFonts w:ascii="Arial" w:eastAsia="Arial" w:hAnsi="Arial" w:cs="Arial"/>
      <w:sz w:val="48"/>
      <w:szCs w:val="48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Nadpis60">
    <w:name w:val="Nadpis #6"/>
    <w:basedOn w:val="Normln"/>
    <w:link w:val="Nadpis6"/>
    <w:pPr>
      <w:spacing w:after="240"/>
      <w:jc w:val="center"/>
      <w:outlineLvl w:val="5"/>
    </w:pPr>
    <w:rPr>
      <w:rFonts w:ascii="Arial" w:eastAsia="Arial" w:hAnsi="Arial" w:cs="Arial"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Nadpis90">
    <w:name w:val="Nadpis #9"/>
    <w:basedOn w:val="Normln"/>
    <w:link w:val="Nadpis9"/>
    <w:pPr>
      <w:outlineLvl w:val="8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Pr>
      <w:rFonts w:ascii="Franklin Gothic Demi Cond" w:eastAsia="Franklin Gothic Demi Cond" w:hAnsi="Franklin Gothic Demi Cond" w:cs="Franklin Gothic Demi Cond"/>
      <w:smallCaps/>
      <w:color w:val="BADAE7"/>
      <w:sz w:val="62"/>
      <w:szCs w:val="6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color w:val="42527A"/>
      <w:sz w:val="70"/>
      <w:szCs w:val="70"/>
    </w:rPr>
  </w:style>
  <w:style w:type="paragraph" w:customStyle="1" w:styleId="Nadpis70">
    <w:name w:val="Nadpis #7"/>
    <w:basedOn w:val="Normln"/>
    <w:link w:val="Nadpis7"/>
    <w:pPr>
      <w:outlineLvl w:val="6"/>
    </w:pPr>
    <w:rPr>
      <w:rFonts w:ascii="Arial" w:eastAsia="Arial" w:hAnsi="Arial" w:cs="Arial"/>
      <w:color w:val="BADAE7"/>
      <w:sz w:val="26"/>
      <w:szCs w:val="26"/>
    </w:rPr>
  </w:style>
  <w:style w:type="paragraph" w:customStyle="1" w:styleId="Nadpis80">
    <w:name w:val="Nadpis #8"/>
    <w:basedOn w:val="Normln"/>
    <w:link w:val="Nadpis8"/>
    <w:pPr>
      <w:outlineLvl w:val="7"/>
    </w:pPr>
    <w:rPr>
      <w:rFonts w:ascii="Arial" w:eastAsia="Arial" w:hAnsi="Arial" w:cs="Arial"/>
      <w:color w:val="42527A"/>
    </w:rPr>
  </w:style>
  <w:style w:type="paragraph" w:customStyle="1" w:styleId="Zkladntext50">
    <w:name w:val="Základní text (5)"/>
    <w:basedOn w:val="Normln"/>
    <w:link w:val="Zkladntext5"/>
    <w:pPr>
      <w:spacing w:line="288" w:lineRule="auto"/>
      <w:ind w:firstLine="320"/>
    </w:pPr>
    <w:rPr>
      <w:rFonts w:ascii="Arial" w:eastAsia="Arial" w:hAnsi="Arial" w:cs="Arial"/>
      <w:color w:val="BADAE7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after="240"/>
    </w:pPr>
    <w:rPr>
      <w:rFonts w:ascii="Calibri" w:eastAsia="Calibri" w:hAnsi="Calibri" w:cs="Calibri"/>
      <w:sz w:val="15"/>
      <w:szCs w:val="15"/>
    </w:rPr>
  </w:style>
  <w:style w:type="paragraph" w:customStyle="1" w:styleId="Nadpis40">
    <w:name w:val="Nadpis #4"/>
    <w:basedOn w:val="Normln"/>
    <w:link w:val="Nadpis4"/>
    <w:pPr>
      <w:outlineLvl w:val="3"/>
    </w:pPr>
    <w:rPr>
      <w:rFonts w:ascii="Calibri" w:eastAsia="Calibri" w:hAnsi="Calibri" w:cs="Calibri"/>
      <w:b/>
      <w:bCs/>
      <w:color w:val="EBEBEB"/>
      <w:sz w:val="40"/>
      <w:szCs w:val="40"/>
    </w:rPr>
  </w:style>
  <w:style w:type="paragraph" w:customStyle="1" w:styleId="Zkladntext70">
    <w:name w:val="Základní text (7)"/>
    <w:basedOn w:val="Normln"/>
    <w:link w:val="Zkladntext7"/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180"/>
      <w:jc w:val="center"/>
      <w:outlineLvl w:val="4"/>
    </w:pPr>
    <w:rPr>
      <w:rFonts w:ascii="Calibri" w:eastAsia="Calibri" w:hAnsi="Calibri" w:cs="Calibri"/>
      <w:b/>
      <w:bCs/>
      <w:color w:val="EBEBEB"/>
      <w:sz w:val="36"/>
      <w:szCs w:val="36"/>
    </w:rPr>
  </w:style>
  <w:style w:type="paragraph" w:customStyle="1" w:styleId="Nadpis20">
    <w:name w:val="Nadpis #2"/>
    <w:basedOn w:val="Normln"/>
    <w:link w:val="Nadpis2"/>
    <w:pPr>
      <w:spacing w:after="40"/>
      <w:ind w:firstLine="960"/>
      <w:outlineLvl w:val="1"/>
    </w:pPr>
    <w:rPr>
      <w:rFonts w:ascii="Arial" w:eastAsia="Arial" w:hAnsi="Arial" w:cs="Arial"/>
      <w:b/>
      <w:bCs/>
      <w:i/>
      <w:iCs/>
      <w:color w:val="42527A"/>
      <w:sz w:val="50"/>
      <w:szCs w:val="5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EBEBEB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mailto:hyzova@spedos.cz" TargetMode="Externa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mailto:hyzova@spedos.cz" TargetMode="External"/><Relationship Id="rId10" Type="http://schemas.openxmlformats.org/officeDocument/2006/relationships/header" Target="header4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mailto:servis@spedos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2237</Words>
  <Characters>13203</Characters>
  <Application>Microsoft Office Word</Application>
  <DocSecurity>0</DocSecurity>
  <Lines>110</Lines>
  <Paragraphs>30</Paragraphs>
  <ScaleCrop>false</ScaleCrop>
  <Company>HP Inc.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2023-10-18T11:58:00Z</dcterms:created>
  <dcterms:modified xsi:type="dcterms:W3CDTF">2023-10-18T11:58:00Z</dcterms:modified>
</cp:coreProperties>
</file>