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="-30" w:tblpY="-450"/>
        <w:tblW w:w="9781" w:type="dxa"/>
        <w:tblBorders>
          <w:top w:val="single" w:sz="24" w:space="0" w:color="auto"/>
          <w:left w:val="single" w:sz="24" w:space="0" w:color="auto"/>
          <w:right w:val="single" w:sz="2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91"/>
        <w:gridCol w:w="230"/>
        <w:gridCol w:w="1244"/>
        <w:gridCol w:w="525"/>
        <w:gridCol w:w="499"/>
        <w:gridCol w:w="941"/>
        <w:gridCol w:w="1440"/>
        <w:gridCol w:w="171"/>
        <w:gridCol w:w="1269"/>
        <w:gridCol w:w="1464"/>
        <w:gridCol w:w="7"/>
      </w:tblGrid>
      <w:tr w:rsidR="002341BA" w:rsidRPr="000D7E15" w14:paraId="66155E96" w14:textId="77777777" w:rsidTr="006E5441">
        <w:trPr>
          <w:gridAfter w:val="1"/>
          <w:wAfter w:w="7" w:type="dxa"/>
        </w:trPr>
        <w:tc>
          <w:tcPr>
            <w:tcW w:w="7041" w:type="dxa"/>
            <w:gridSpan w:val="8"/>
            <w:shd w:val="pct5" w:color="auto" w:fill="FFFFFF"/>
          </w:tcPr>
          <w:p w14:paraId="417F44B0" w14:textId="77777777" w:rsidR="002341BA" w:rsidRPr="00BF0AB5" w:rsidRDefault="002341BA" w:rsidP="006E5441">
            <w:pPr>
              <w:pBdr>
                <w:top w:val="single" w:sz="4" w:space="0" w:color="auto"/>
              </w:pBdr>
              <w:rPr>
                <w:rFonts w:ascii="Calibri" w:hAnsi="Calibri"/>
                <w:b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-  ZMĚNOVÝ</w:t>
            </w:r>
            <w:proofErr w:type="gramEnd"/>
            <w:r>
              <w:rPr>
                <w:rFonts w:ascii="Calibri" w:hAnsi="Calibri"/>
                <w:b/>
                <w:sz w:val="28"/>
                <w:szCs w:val="28"/>
              </w:rPr>
              <w:t xml:space="preserve"> LIST</w:t>
            </w:r>
          </w:p>
        </w:tc>
        <w:tc>
          <w:tcPr>
            <w:tcW w:w="2733" w:type="dxa"/>
            <w:gridSpan w:val="2"/>
            <w:shd w:val="clear" w:color="auto" w:fill="FFFFFF" w:themeFill="background1"/>
          </w:tcPr>
          <w:p w14:paraId="4A7ADA4B" w14:textId="3AA126C7" w:rsidR="002341BA" w:rsidRPr="006E5441" w:rsidRDefault="002341BA" w:rsidP="006E5441">
            <w:pPr>
              <w:pBdr>
                <w:top w:val="single" w:sz="4" w:space="0" w:color="auto"/>
              </w:pBdr>
              <w:rPr>
                <w:rFonts w:ascii="Calibri" w:hAnsi="Calibri"/>
                <w:b/>
                <w:bCs/>
              </w:rPr>
            </w:pPr>
            <w:r w:rsidRPr="006E5441">
              <w:rPr>
                <w:rFonts w:ascii="Calibri" w:hAnsi="Calibri"/>
                <w:b/>
                <w:bCs/>
                <w:sz w:val="28"/>
              </w:rPr>
              <w:t xml:space="preserve">číslo ZL: </w:t>
            </w:r>
            <w:r w:rsidR="007B792C">
              <w:rPr>
                <w:rFonts w:ascii="Calibri" w:hAnsi="Calibri"/>
                <w:b/>
                <w:bCs/>
                <w:sz w:val="28"/>
              </w:rPr>
              <w:t>1</w:t>
            </w:r>
          </w:p>
        </w:tc>
      </w:tr>
      <w:tr w:rsidR="002341BA" w:rsidRPr="000D7E15" w14:paraId="6D60C339" w14:textId="77777777" w:rsidTr="006E5441">
        <w:trPr>
          <w:gridAfter w:val="1"/>
          <w:wAfter w:w="7" w:type="dxa"/>
        </w:trPr>
        <w:tc>
          <w:tcPr>
            <w:tcW w:w="1991" w:type="dxa"/>
          </w:tcPr>
          <w:p w14:paraId="5CDA9D8C" w14:textId="77777777" w:rsidR="002341BA" w:rsidRPr="000D7E15" w:rsidRDefault="002341BA" w:rsidP="006E5441">
            <w:pPr>
              <w:pBdr>
                <w:top w:val="single" w:sz="4" w:space="0" w:color="auto"/>
              </w:pBd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83" w:type="dxa"/>
            <w:gridSpan w:val="9"/>
          </w:tcPr>
          <w:tbl>
            <w:tblPr>
              <w:tblpPr w:leftFromText="141" w:rightFromText="141" w:vertAnchor="text" w:horzAnchor="margin" w:tblpXSpec="center" w:tblpY="74"/>
              <w:tblW w:w="9602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602"/>
            </w:tblGrid>
            <w:tr w:rsidR="00F320E5" w:rsidRPr="000D7E15" w14:paraId="0E22410B" w14:textId="77777777" w:rsidTr="00740716">
              <w:tc>
                <w:tcPr>
                  <w:tcW w:w="702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711A20E3" w14:textId="6723809B" w:rsidR="00F320E5" w:rsidRDefault="007B792C" w:rsidP="006E5441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RD </w:t>
                  </w:r>
                  <w:proofErr w:type="spellStart"/>
                  <w:r>
                    <w:rPr>
                      <w:rFonts w:ascii="Calibri" w:hAnsi="Calibri"/>
                    </w:rPr>
                    <w:t>Rýnařov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s r.o. 8. května 1191/45, 795 01 Rýmařov</w:t>
                  </w:r>
                </w:p>
                <w:p w14:paraId="1DEC5269" w14:textId="7228A2EE" w:rsidR="00F320E5" w:rsidRPr="000D7E15" w:rsidRDefault="00F320E5" w:rsidP="006E5441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IČ</w:t>
                  </w:r>
                  <w:r w:rsidR="007D75A9"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</w:rPr>
                    <w:t>: </w:t>
                  </w:r>
                  <w:r w:rsidR="007B792C">
                    <w:rPr>
                      <w:rFonts w:ascii="Calibri" w:hAnsi="Calibri"/>
                    </w:rPr>
                    <w:t>189 53 581</w:t>
                  </w:r>
                </w:p>
              </w:tc>
            </w:tr>
          </w:tbl>
          <w:p w14:paraId="49DAE3C4" w14:textId="377851F1" w:rsidR="002341BA" w:rsidRPr="000D7E15" w:rsidRDefault="002341BA" w:rsidP="006E5441">
            <w:pPr>
              <w:pBdr>
                <w:top w:val="single" w:sz="4" w:space="0" w:color="auto"/>
              </w:pBdr>
              <w:rPr>
                <w:rFonts w:ascii="Calibri" w:hAnsi="Calibri" w:cs="Arial"/>
                <w:spacing w:val="30"/>
                <w:sz w:val="18"/>
                <w:szCs w:val="18"/>
              </w:rPr>
            </w:pPr>
          </w:p>
        </w:tc>
      </w:tr>
      <w:tr w:rsidR="00DA5BE7" w:rsidRPr="000D7E15" w14:paraId="5F5CA712" w14:textId="77777777" w:rsidTr="006E5441">
        <w:trPr>
          <w:gridAfter w:val="1"/>
          <w:wAfter w:w="7" w:type="dxa"/>
        </w:trPr>
        <w:tc>
          <w:tcPr>
            <w:tcW w:w="1991" w:type="dxa"/>
          </w:tcPr>
          <w:p w14:paraId="342E4690" w14:textId="77777777" w:rsidR="00DA5BE7" w:rsidRPr="000D7E15" w:rsidRDefault="00DA5BE7" w:rsidP="006E5441">
            <w:pPr>
              <w:pBdr>
                <w:top w:val="single" w:sz="4" w:space="0" w:color="auto"/>
              </w:pBd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7783" w:type="dxa"/>
            <w:gridSpan w:val="9"/>
          </w:tcPr>
          <w:p w14:paraId="6E55C8AB" w14:textId="76792C42" w:rsidR="00DA5BE7" w:rsidRPr="000D7E15" w:rsidRDefault="00DA5BE7" w:rsidP="006E5441">
            <w:pPr>
              <w:pBdr>
                <w:top w:val="single" w:sz="4" w:space="0" w:color="auto"/>
              </w:pBd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Statutární m</w:t>
            </w:r>
            <w:r w:rsidRPr="0038314B">
              <w:rPr>
                <w:rFonts w:ascii="Calibri" w:hAnsi="Calibri"/>
              </w:rPr>
              <w:t>ěsto Jablonec nad Nisou</w:t>
            </w:r>
            <w:r>
              <w:rPr>
                <w:rFonts w:ascii="Calibri" w:hAnsi="Calibri"/>
              </w:rPr>
              <w:t>, Mírové nám. 19 466 01 Jablonec n</w:t>
            </w:r>
            <w:r w:rsidR="00FD14C0">
              <w:rPr>
                <w:rFonts w:ascii="Calibri" w:hAnsi="Calibri"/>
              </w:rPr>
              <w:t>. Nis.,</w:t>
            </w:r>
            <w:r>
              <w:rPr>
                <w:rFonts w:ascii="Calibri" w:hAnsi="Calibri"/>
              </w:rPr>
              <w:t xml:space="preserve"> IČO</w:t>
            </w:r>
            <w:r w:rsidR="006E5441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002 62 340</w:t>
            </w:r>
          </w:p>
        </w:tc>
      </w:tr>
      <w:tr w:rsidR="002341BA" w:rsidRPr="000D7E15" w14:paraId="070A7FBD" w14:textId="77777777" w:rsidTr="006E5441">
        <w:trPr>
          <w:gridAfter w:val="1"/>
          <w:wAfter w:w="7" w:type="dxa"/>
          <w:trHeight w:val="694"/>
        </w:trPr>
        <w:tc>
          <w:tcPr>
            <w:tcW w:w="9774" w:type="dxa"/>
            <w:gridSpan w:val="10"/>
          </w:tcPr>
          <w:p w14:paraId="71C01440" w14:textId="7E89F671" w:rsidR="002341BA" w:rsidRDefault="002341BA" w:rsidP="006E5441">
            <w:pPr>
              <w:pBdr>
                <w:top w:val="single" w:sz="4" w:space="0" w:color="auto"/>
              </w:pBdr>
              <w:ind w:left="-426" w:right="-285"/>
              <w:rPr>
                <w:rFonts w:ascii="Calibri" w:hAnsi="Calibri" w:cs="Arial"/>
                <w:b/>
                <w:bCs/>
                <w:sz w:val="32"/>
                <w:szCs w:val="32"/>
              </w:rPr>
            </w:pPr>
            <w:proofErr w:type="spellStart"/>
            <w:r w:rsidRPr="000D7E15">
              <w:rPr>
                <w:rFonts w:ascii="Calibri" w:hAnsi="Calibri" w:cs="Arial"/>
              </w:rPr>
              <w:t>Náz</w:t>
            </w:r>
            <w:r w:rsidR="002C4479">
              <w:rPr>
                <w:rFonts w:ascii="Calibri" w:hAnsi="Calibri" w:cs="Arial"/>
              </w:rPr>
              <w:t>Náze</w:t>
            </w:r>
            <w:r w:rsidRPr="000D7E15">
              <w:rPr>
                <w:rFonts w:ascii="Calibri" w:hAnsi="Calibri" w:cs="Arial"/>
              </w:rPr>
              <w:t>v</w:t>
            </w:r>
            <w:proofErr w:type="spellEnd"/>
            <w:r w:rsidRPr="000D7E15">
              <w:rPr>
                <w:rFonts w:ascii="Calibri" w:hAnsi="Calibri" w:cs="Arial"/>
              </w:rPr>
              <w:t xml:space="preserve"> akce: </w:t>
            </w:r>
            <w:r w:rsidR="007B792C">
              <w:rPr>
                <w:rFonts w:ascii="Calibri" w:hAnsi="Calibri" w:cs="Arial"/>
              </w:rPr>
              <w:t>„</w:t>
            </w:r>
            <w:r w:rsidR="007B792C">
              <w:rPr>
                <w:rFonts w:ascii="Calibri" w:hAnsi="Calibri" w:cs="Arial"/>
                <w:b/>
                <w:bCs/>
                <w:sz w:val="32"/>
                <w:szCs w:val="32"/>
              </w:rPr>
              <w:t>Zázemí jablonecké přehrady – lokalita severní břeh, 1. etapa a lokalita jih“</w:t>
            </w:r>
          </w:p>
          <w:p w14:paraId="48A62893" w14:textId="77777777" w:rsidR="00DA5BE7" w:rsidRDefault="00DA5BE7" w:rsidP="006E5441">
            <w:pPr>
              <w:pBdr>
                <w:top w:val="single" w:sz="4" w:space="0" w:color="auto"/>
              </w:pBdr>
              <w:ind w:left="-426" w:right="-285"/>
              <w:rPr>
                <w:rFonts w:ascii="Calibri" w:hAnsi="Calibri" w:cs="Arial"/>
                <w:b/>
                <w:bCs/>
                <w:sz w:val="32"/>
                <w:szCs w:val="32"/>
              </w:rPr>
            </w:pPr>
          </w:p>
          <w:p w14:paraId="2195B341" w14:textId="1B038989" w:rsidR="002C4479" w:rsidRPr="000D7E15" w:rsidRDefault="002C4479" w:rsidP="006E5441">
            <w:pPr>
              <w:pBdr>
                <w:top w:val="single" w:sz="4" w:space="0" w:color="auto"/>
              </w:pBdr>
              <w:ind w:left="-426" w:right="-285"/>
              <w:rPr>
                <w:rFonts w:ascii="Calibri" w:hAnsi="Calibri" w:cs="Arial"/>
                <w:u w:val="single"/>
              </w:rPr>
            </w:pPr>
          </w:p>
        </w:tc>
      </w:tr>
      <w:tr w:rsidR="002341BA" w:rsidRPr="000D7E15" w14:paraId="1BDBA9D8" w14:textId="77777777" w:rsidTr="006E5441">
        <w:trPr>
          <w:gridAfter w:val="1"/>
          <w:wAfter w:w="7" w:type="dxa"/>
          <w:trHeight w:val="278"/>
        </w:trPr>
        <w:tc>
          <w:tcPr>
            <w:tcW w:w="3990" w:type="dxa"/>
            <w:gridSpan w:val="4"/>
            <w:vMerge w:val="restart"/>
          </w:tcPr>
          <w:p w14:paraId="38D31A57" w14:textId="77777777" w:rsidR="002341BA" w:rsidRPr="000D7E15" w:rsidRDefault="002341BA" w:rsidP="006E5441">
            <w:pPr>
              <w:pBdr>
                <w:top w:val="single" w:sz="4" w:space="0" w:color="auto"/>
              </w:pBd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5A63EEE" w14:textId="0FA0D9CA" w:rsidR="002341BA" w:rsidRPr="000D7E15" w:rsidRDefault="002341BA" w:rsidP="006E5441">
            <w:pPr>
              <w:pBdr>
                <w:top w:val="single" w:sz="4" w:space="0" w:color="auto"/>
              </w:pBd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>
              <w:rPr>
                <w:rFonts w:ascii="Calibri" w:hAnsi="Calibri"/>
              </w:rPr>
              <w:t xml:space="preserve"> </w:t>
            </w:r>
            <w:r w:rsidR="00390218">
              <w:rPr>
                <w:rFonts w:ascii="Calibri" w:hAnsi="Calibri"/>
              </w:rPr>
              <w:t>22.4.2024</w:t>
            </w:r>
          </w:p>
        </w:tc>
        <w:tc>
          <w:tcPr>
            <w:tcW w:w="1440" w:type="dxa"/>
            <w:gridSpan w:val="2"/>
          </w:tcPr>
          <w:p w14:paraId="25C8FEFD" w14:textId="77777777" w:rsidR="002341BA" w:rsidRPr="000D7E15" w:rsidRDefault="002341BA" w:rsidP="006E5441">
            <w:pPr>
              <w:pBdr>
                <w:top w:val="single" w:sz="4" w:space="0" w:color="auto"/>
              </w:pBd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poštou</w:t>
            </w:r>
            <w:bookmarkStart w:id="0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1440" w:type="dxa"/>
          </w:tcPr>
          <w:p w14:paraId="2AEAF12D" w14:textId="77777777" w:rsidR="002341BA" w:rsidRPr="000D7E15" w:rsidRDefault="002341BA" w:rsidP="006E5441">
            <w:pPr>
              <w:pBdr>
                <w:top w:val="single" w:sz="4" w:space="0" w:color="auto"/>
              </w:pBdr>
              <w:ind w:right="-136"/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e-mailem</w:t>
            </w:r>
            <w:bookmarkStart w:id="1" w:name="Zaškrtávací2"/>
            <w:r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</w:tcPr>
          <w:p w14:paraId="123306D8" w14:textId="77777777" w:rsidR="002341BA" w:rsidRPr="000D7E15" w:rsidRDefault="002341BA" w:rsidP="006E5441">
            <w:pPr>
              <w:pBdr>
                <w:top w:val="single" w:sz="4" w:space="0" w:color="auto"/>
              </w:pBd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faxem</w:t>
            </w:r>
            <w:bookmarkStart w:id="2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64" w:type="dxa"/>
          </w:tcPr>
          <w:p w14:paraId="4A9A487C" w14:textId="77777777" w:rsidR="002341BA" w:rsidRPr="000D7E15" w:rsidRDefault="002341BA" w:rsidP="006E5441">
            <w:pPr>
              <w:pBdr>
                <w:top w:val="single" w:sz="4" w:space="0" w:color="auto"/>
              </w:pBd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osobně</w:t>
            </w:r>
            <w:bookmarkStart w:id="3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2341BA" w:rsidRPr="000D7E15" w14:paraId="3A4E1B7E" w14:textId="77777777" w:rsidTr="006E5441">
        <w:trPr>
          <w:gridAfter w:val="1"/>
          <w:wAfter w:w="7" w:type="dxa"/>
          <w:trHeight w:val="277"/>
        </w:trPr>
        <w:tc>
          <w:tcPr>
            <w:tcW w:w="3990" w:type="dxa"/>
            <w:gridSpan w:val="4"/>
            <w:vMerge/>
          </w:tcPr>
          <w:p w14:paraId="550F936B" w14:textId="77777777" w:rsidR="002341BA" w:rsidRPr="000D7E15" w:rsidRDefault="002341BA" w:rsidP="006E5441">
            <w:pPr>
              <w:pBdr>
                <w:top w:val="single" w:sz="4" w:space="0" w:color="auto"/>
              </w:pBdr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</w:tcPr>
          <w:p w14:paraId="51974271" w14:textId="77777777" w:rsidR="002341BA" w:rsidRPr="000D7E15" w:rsidRDefault="002341BA" w:rsidP="006E5441">
            <w:pPr>
              <w:pBdr>
                <w:top w:val="single" w:sz="4" w:space="0" w:color="auto"/>
              </w:pBd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14:paraId="32DCC956" w14:textId="77777777" w:rsidR="002341BA" w:rsidRPr="000D7E15" w:rsidRDefault="002341BA" w:rsidP="006E5441">
            <w:pPr>
              <w:pBdr>
                <w:top w:val="single" w:sz="4" w:space="0" w:color="auto"/>
              </w:pBdr>
              <w:ind w:right="-136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</w:tcPr>
          <w:p w14:paraId="5B24AB60" w14:textId="77777777" w:rsidR="002341BA" w:rsidRPr="000D7E15" w:rsidRDefault="002341BA" w:rsidP="006E5441">
            <w:pPr>
              <w:pBdr>
                <w:top w:val="single" w:sz="4" w:space="0" w:color="auto"/>
              </w:pBdr>
              <w:jc w:val="center"/>
              <w:rPr>
                <w:rFonts w:ascii="Calibri" w:hAnsi="Calibri"/>
              </w:rPr>
            </w:pPr>
          </w:p>
        </w:tc>
        <w:tc>
          <w:tcPr>
            <w:tcW w:w="1464" w:type="dxa"/>
          </w:tcPr>
          <w:p w14:paraId="28CF787D" w14:textId="77777777" w:rsidR="002341BA" w:rsidRPr="000D7E15" w:rsidRDefault="002341BA" w:rsidP="006E5441">
            <w:pPr>
              <w:pBdr>
                <w:top w:val="single" w:sz="4" w:space="0" w:color="auto"/>
              </w:pBdr>
              <w:jc w:val="center"/>
              <w:rPr>
                <w:rFonts w:ascii="Calibri" w:hAnsi="Calibri"/>
              </w:rPr>
            </w:pPr>
          </w:p>
        </w:tc>
      </w:tr>
      <w:tr w:rsidR="002341BA" w:rsidRPr="000D7E15" w14:paraId="72438EE3" w14:textId="77777777" w:rsidTr="006E5441">
        <w:trPr>
          <w:gridAfter w:val="1"/>
          <w:wAfter w:w="7" w:type="dxa"/>
        </w:trPr>
        <w:tc>
          <w:tcPr>
            <w:tcW w:w="3465" w:type="dxa"/>
            <w:gridSpan w:val="3"/>
            <w:vMerge w:val="restart"/>
          </w:tcPr>
          <w:p w14:paraId="61818092" w14:textId="77777777" w:rsidR="002341BA" w:rsidRPr="000D7E15" w:rsidRDefault="002341BA" w:rsidP="006E5441">
            <w:pPr>
              <w:pBdr>
                <w:top w:val="single" w:sz="4" w:space="0" w:color="auto"/>
              </w:pBd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402E4C09" w14:textId="17816DBB" w:rsidR="002341BA" w:rsidRPr="000D7E15" w:rsidRDefault="002341BA" w:rsidP="006E5441">
            <w:pPr>
              <w:pBdr>
                <w:top w:val="single" w:sz="4" w:space="0" w:color="auto"/>
              </w:pBd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</w:t>
            </w:r>
            <w:r w:rsidR="00423DBB">
              <w:rPr>
                <w:rFonts w:ascii="Calibri" w:hAnsi="Calibri"/>
              </w:rPr>
              <w:t>KD</w:t>
            </w:r>
            <w:r w:rsidRPr="000D7E15">
              <w:rPr>
                <w:rFonts w:ascii="Calibri" w:hAnsi="Calibri"/>
              </w:rPr>
              <w:t>:</w:t>
            </w:r>
          </w:p>
          <w:p w14:paraId="4B27DDCB" w14:textId="77777777" w:rsidR="002341BA" w:rsidRPr="000D7E15" w:rsidRDefault="002341BA" w:rsidP="006E5441">
            <w:pPr>
              <w:pBdr>
                <w:top w:val="single" w:sz="4" w:space="0" w:color="auto"/>
              </w:pBd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53749D7F" w14:textId="77777777" w:rsidR="002341BA" w:rsidRPr="000D7E15" w:rsidRDefault="002341BA" w:rsidP="006E5441">
            <w:pPr>
              <w:pBdr>
                <w:top w:val="single" w:sz="4" w:space="0" w:color="auto"/>
              </w:pBd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309" w:type="dxa"/>
            <w:gridSpan w:val="7"/>
          </w:tcPr>
          <w:p w14:paraId="3BCAE86E" w14:textId="37D6FA2F" w:rsidR="002341BA" w:rsidRPr="000D7E15" w:rsidRDefault="002341BA" w:rsidP="006E5441">
            <w:pPr>
              <w:pBdr>
                <w:top w:val="single" w:sz="4" w:space="0" w:color="auto"/>
              </w:pBdr>
              <w:rPr>
                <w:rFonts w:ascii="Calibri" w:hAnsi="Calibri"/>
                <w:b/>
              </w:rPr>
            </w:pPr>
          </w:p>
        </w:tc>
      </w:tr>
      <w:tr w:rsidR="002341BA" w:rsidRPr="000D7E15" w14:paraId="006F0021" w14:textId="77777777" w:rsidTr="006E5441">
        <w:trPr>
          <w:gridAfter w:val="1"/>
          <w:wAfter w:w="7" w:type="dxa"/>
        </w:trPr>
        <w:tc>
          <w:tcPr>
            <w:tcW w:w="3465" w:type="dxa"/>
            <w:gridSpan w:val="3"/>
            <w:vMerge/>
          </w:tcPr>
          <w:p w14:paraId="24CD8CE2" w14:textId="77777777" w:rsidR="002341BA" w:rsidRPr="000D7E15" w:rsidRDefault="002341BA" w:rsidP="006E5441">
            <w:pPr>
              <w:pBdr>
                <w:top w:val="single" w:sz="4" w:space="0" w:color="auto"/>
              </w:pBdr>
              <w:jc w:val="right"/>
              <w:rPr>
                <w:rFonts w:ascii="Calibri" w:hAnsi="Calibri"/>
              </w:rPr>
            </w:pPr>
          </w:p>
        </w:tc>
        <w:tc>
          <w:tcPr>
            <w:tcW w:w="6309" w:type="dxa"/>
            <w:gridSpan w:val="7"/>
          </w:tcPr>
          <w:p w14:paraId="7CA27BA9" w14:textId="64D2664C" w:rsidR="002341BA" w:rsidRPr="000D7E15" w:rsidRDefault="000B57ED" w:rsidP="006E5441">
            <w:pPr>
              <w:pBdr>
                <w:top w:val="single" w:sz="4" w:space="0" w:color="auto"/>
              </w:pBd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KD průběžně po dobu stavby</w:t>
            </w:r>
          </w:p>
        </w:tc>
      </w:tr>
      <w:tr w:rsidR="002341BA" w:rsidRPr="000D7E15" w14:paraId="52315924" w14:textId="77777777" w:rsidTr="006E5441">
        <w:trPr>
          <w:gridAfter w:val="1"/>
          <w:wAfter w:w="7" w:type="dxa"/>
        </w:trPr>
        <w:tc>
          <w:tcPr>
            <w:tcW w:w="3465" w:type="dxa"/>
            <w:gridSpan w:val="3"/>
            <w:vMerge/>
          </w:tcPr>
          <w:p w14:paraId="3D649DAC" w14:textId="77777777" w:rsidR="002341BA" w:rsidRPr="000D7E15" w:rsidRDefault="002341BA" w:rsidP="006E5441">
            <w:pPr>
              <w:pBdr>
                <w:top w:val="single" w:sz="4" w:space="0" w:color="auto"/>
              </w:pBdr>
              <w:jc w:val="right"/>
              <w:rPr>
                <w:rFonts w:ascii="Calibri" w:hAnsi="Calibri"/>
              </w:rPr>
            </w:pPr>
          </w:p>
        </w:tc>
        <w:tc>
          <w:tcPr>
            <w:tcW w:w="6309" w:type="dxa"/>
            <w:gridSpan w:val="7"/>
          </w:tcPr>
          <w:p w14:paraId="5801A55A" w14:textId="083060AC" w:rsidR="002341BA" w:rsidRPr="00371199" w:rsidRDefault="002341BA" w:rsidP="006E5441">
            <w:pPr>
              <w:pBdr>
                <w:top w:val="single" w:sz="4" w:space="0" w:color="auto"/>
              </w:pBdr>
            </w:pPr>
          </w:p>
        </w:tc>
      </w:tr>
      <w:tr w:rsidR="002341BA" w:rsidRPr="000D7E15" w14:paraId="59FF48ED" w14:textId="77777777" w:rsidTr="006E5441">
        <w:trPr>
          <w:gridAfter w:val="1"/>
          <w:wAfter w:w="7" w:type="dxa"/>
        </w:trPr>
        <w:tc>
          <w:tcPr>
            <w:tcW w:w="3465" w:type="dxa"/>
            <w:gridSpan w:val="3"/>
            <w:vMerge/>
          </w:tcPr>
          <w:p w14:paraId="4A35A60D" w14:textId="77777777" w:rsidR="002341BA" w:rsidRPr="000D7E15" w:rsidRDefault="002341BA" w:rsidP="006E5441">
            <w:pPr>
              <w:pBdr>
                <w:top w:val="single" w:sz="4" w:space="0" w:color="auto"/>
              </w:pBd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309" w:type="dxa"/>
            <w:gridSpan w:val="7"/>
          </w:tcPr>
          <w:p w14:paraId="073010C0" w14:textId="5D2A07B8" w:rsidR="002341BA" w:rsidRPr="00371199" w:rsidRDefault="002341BA" w:rsidP="006E5441">
            <w:pPr>
              <w:pBdr>
                <w:top w:val="single" w:sz="4" w:space="0" w:color="auto"/>
              </w:pBdr>
            </w:pPr>
          </w:p>
        </w:tc>
      </w:tr>
      <w:tr w:rsidR="002341BA" w:rsidRPr="000D7E15" w14:paraId="69F20F92" w14:textId="77777777" w:rsidTr="007B792C">
        <w:trPr>
          <w:gridAfter w:val="1"/>
          <w:wAfter w:w="7" w:type="dxa"/>
          <w:trHeight w:val="1139"/>
        </w:trPr>
        <w:tc>
          <w:tcPr>
            <w:tcW w:w="9774" w:type="dxa"/>
            <w:gridSpan w:val="10"/>
          </w:tcPr>
          <w:p w14:paraId="038135DB" w14:textId="4CE46C2C" w:rsidR="002341BA" w:rsidRPr="00256EFE" w:rsidRDefault="002341BA" w:rsidP="006E5441">
            <w:pPr>
              <w:pBdr>
                <w:top w:val="single" w:sz="4" w:space="0" w:color="auto"/>
              </w:pBdr>
              <w:rPr>
                <w:rFonts w:ascii="Calibri" w:hAnsi="Calibri"/>
                <w:bCs/>
              </w:rPr>
            </w:pPr>
            <w:r w:rsidRPr="00256EFE">
              <w:rPr>
                <w:rStyle w:val="Siln"/>
                <w:rFonts w:ascii="Calibri" w:hAnsi="Calibri" w:cs="Arial"/>
                <w:bCs/>
              </w:rPr>
              <w:t>Předmět změny:</w:t>
            </w:r>
            <w:r w:rsidR="00256EFE" w:rsidRPr="00256EFE">
              <w:rPr>
                <w:rStyle w:val="Siln"/>
                <w:rFonts w:ascii="Calibri" w:hAnsi="Calibri" w:cs="Arial"/>
                <w:bCs/>
              </w:rPr>
              <w:t xml:space="preserve"> </w:t>
            </w:r>
          </w:p>
          <w:p w14:paraId="46A44A7A" w14:textId="4082B39D" w:rsidR="008A1A7E" w:rsidRDefault="008A1A7E" w:rsidP="006E5441">
            <w:pPr>
              <w:pStyle w:val="Bezmezer"/>
              <w:pBdr>
                <w:top w:val="single" w:sz="4" w:space="0" w:color="auto"/>
              </w:pBdr>
              <w:rPr>
                <w:rFonts w:ascii="Calibri" w:hAnsi="Calibri" w:cs="Calibri"/>
                <w:b/>
              </w:rPr>
            </w:pPr>
          </w:p>
          <w:p w14:paraId="0EFBB8ED" w14:textId="55790768" w:rsidR="006F6806" w:rsidRPr="002341BA" w:rsidRDefault="00DC6FC5" w:rsidP="006E5441">
            <w:pPr>
              <w:pStyle w:val="Bezmezer"/>
              <w:pBdr>
                <w:top w:val="single" w:sz="4" w:space="0" w:color="auto"/>
              </w:pBd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Jedná se o vyúčtování </w:t>
            </w:r>
            <w:r w:rsidR="00BC7B6E">
              <w:rPr>
                <w:rFonts w:ascii="Calibri" w:hAnsi="Calibri" w:cs="Calibri"/>
                <w:b/>
              </w:rPr>
              <w:t>více</w:t>
            </w:r>
            <w:r>
              <w:rPr>
                <w:rFonts w:ascii="Calibri" w:hAnsi="Calibri" w:cs="Calibri"/>
                <w:b/>
              </w:rPr>
              <w:t>prací</w:t>
            </w:r>
            <w:r w:rsidR="007B792C">
              <w:rPr>
                <w:rFonts w:ascii="Calibri" w:hAnsi="Calibri" w:cs="Calibri"/>
                <w:b/>
              </w:rPr>
              <w:t xml:space="preserve"> a méněprací</w:t>
            </w:r>
            <w:r>
              <w:rPr>
                <w:rFonts w:ascii="Calibri" w:hAnsi="Calibri" w:cs="Calibri"/>
                <w:b/>
              </w:rPr>
              <w:t>, které vznikaly během výstavby</w:t>
            </w:r>
          </w:p>
        </w:tc>
      </w:tr>
      <w:tr w:rsidR="00423DBB" w:rsidRPr="000D7E15" w14:paraId="3E3B6179" w14:textId="77777777" w:rsidTr="006E5441">
        <w:tc>
          <w:tcPr>
            <w:tcW w:w="9781" w:type="dxa"/>
            <w:gridSpan w:val="11"/>
          </w:tcPr>
          <w:p w14:paraId="380F4E4B" w14:textId="6E6DD365" w:rsidR="00423DBB" w:rsidRPr="000D7E15" w:rsidRDefault="00423DBB" w:rsidP="006E5441">
            <w:pPr>
              <w:pBdr>
                <w:top w:val="single" w:sz="4" w:space="0" w:color="auto"/>
              </w:pBd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</w:t>
            </w:r>
            <w:proofErr w:type="gramStart"/>
            <w:r w:rsidRPr="000D7E15">
              <w:rPr>
                <w:rFonts w:ascii="Calibri" w:hAnsi="Calibri"/>
              </w:rPr>
              <w:t xml:space="preserve">specifikací:   </w:t>
            </w:r>
            <w:proofErr w:type="gramEnd"/>
            <w:r w:rsidRPr="000D7E15">
              <w:rPr>
                <w:rFonts w:ascii="Calibri" w:hAnsi="Calibri"/>
              </w:rPr>
              <w:t xml:space="preserve">         </w:t>
            </w:r>
            <w:r w:rsidR="0051441A">
              <w:rPr>
                <w:rFonts w:ascii="Calibri" w:hAnsi="Calibri"/>
              </w:rPr>
              <w:t>13</w:t>
            </w:r>
            <w:r w:rsidRPr="000D7E15">
              <w:rPr>
                <w:rFonts w:ascii="Calibri" w:hAnsi="Calibri"/>
              </w:rPr>
              <w:t xml:space="preserve"> </w:t>
            </w:r>
          </w:p>
        </w:tc>
      </w:tr>
      <w:tr w:rsidR="002341BA" w:rsidRPr="000D7E15" w14:paraId="038597E1" w14:textId="77777777" w:rsidTr="006E5441">
        <w:trPr>
          <w:gridAfter w:val="1"/>
          <w:wAfter w:w="7" w:type="dxa"/>
          <w:trHeight w:val="284"/>
        </w:trPr>
        <w:tc>
          <w:tcPr>
            <w:tcW w:w="9774" w:type="dxa"/>
            <w:gridSpan w:val="10"/>
          </w:tcPr>
          <w:p w14:paraId="07172AB7" w14:textId="77777777" w:rsidR="002341BA" w:rsidRDefault="002341BA" w:rsidP="006E5441">
            <w:pPr>
              <w:pBdr>
                <w:top w:val="single" w:sz="4" w:space="0" w:color="auto"/>
              </w:pBd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67E1EEF5" w14:textId="4FEA80BB" w:rsidR="003D58D5" w:rsidRPr="00AA1960" w:rsidRDefault="003D58D5" w:rsidP="006E5441">
            <w:pPr>
              <w:pBdr>
                <w:top w:val="single" w:sz="4" w:space="0" w:color="auto"/>
              </w:pBdr>
              <w:jc w:val="both"/>
              <w:rPr>
                <w:rFonts w:ascii="Calibri" w:hAnsi="Calibri"/>
                <w:i/>
              </w:rPr>
            </w:pPr>
            <w:r w:rsidRPr="00AA1960">
              <w:rPr>
                <w:rFonts w:ascii="Calibri" w:hAnsi="Calibri"/>
                <w:i/>
              </w:rPr>
              <w:t>Zdůvodnění dle zákona 134/2016 o zadávaní veřejných zakázek. Zvláště pak § 222, změna závazku ze smlouvy na veřejnou zakázku.</w:t>
            </w:r>
          </w:p>
          <w:p w14:paraId="1CFAB112" w14:textId="77777777" w:rsidR="008B41FF" w:rsidRPr="008B41FF" w:rsidRDefault="008B41FF" w:rsidP="006E5441">
            <w:pPr>
              <w:pStyle w:val="Bezmezer"/>
              <w:pBdr>
                <w:top w:val="single" w:sz="4" w:space="0" w:color="auto"/>
              </w:pBdr>
              <w:rPr>
                <w:rFonts w:ascii="Calibri" w:hAnsi="Calibri" w:cs="Calibri"/>
                <w:bCs/>
              </w:rPr>
            </w:pPr>
            <w:r w:rsidRPr="008B41FF">
              <w:rPr>
                <w:rFonts w:ascii="Calibri" w:hAnsi="Calibri" w:cs="Calibri"/>
                <w:bCs/>
              </w:rPr>
              <w:t>Změna zakázky je nepodstatnou změnu závazku ze smlouvy na veřejnou zakázku, dle odst. 4 §222. Jedná se o změnu, která nemění celkovou povahu veřejné zakázky a její hodnota je nižší než 15 % původní hodnoty závazku ze smlouvy na veřejnou zakázku na stavební práce, která není koncesí.</w:t>
            </w:r>
          </w:p>
          <w:p w14:paraId="1219D178" w14:textId="28D9CED5" w:rsidR="002341BA" w:rsidRPr="000D7E15" w:rsidRDefault="00466600" w:rsidP="00FA3FD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</w:t>
            </w:r>
            <w:r w:rsidR="00FA3FD9">
              <w:rPr>
                <w:rFonts w:ascii="Calibri" w:hAnsi="Calibri"/>
              </w:rPr>
              <w:t xml:space="preserve">měnovým listem č. </w:t>
            </w:r>
            <w:r w:rsidR="007B792C">
              <w:rPr>
                <w:rFonts w:ascii="Calibri" w:hAnsi="Calibri"/>
              </w:rPr>
              <w:t>1</w:t>
            </w:r>
            <w:r w:rsidR="0033331C">
              <w:rPr>
                <w:rFonts w:ascii="Calibri" w:hAnsi="Calibri"/>
              </w:rPr>
              <w:t xml:space="preserve"> se jedná o změnu ve </w:t>
            </w:r>
            <w:proofErr w:type="gramStart"/>
            <w:r w:rsidR="0033331C">
              <w:rPr>
                <w:rFonts w:ascii="Calibri" w:hAnsi="Calibri"/>
              </w:rPr>
              <w:t xml:space="preserve">výši </w:t>
            </w:r>
            <w:r w:rsidR="0032332F">
              <w:rPr>
                <w:rFonts w:ascii="Calibri" w:hAnsi="Calibri"/>
              </w:rPr>
              <w:t xml:space="preserve"> </w:t>
            </w:r>
            <w:r w:rsidR="0051441A" w:rsidRPr="00676872">
              <w:rPr>
                <w:rFonts w:ascii="Calibri" w:hAnsi="Calibri"/>
              </w:rPr>
              <w:t>249</w:t>
            </w:r>
            <w:proofErr w:type="gramEnd"/>
            <w:r w:rsidR="0051441A" w:rsidRPr="00676872">
              <w:rPr>
                <w:rFonts w:ascii="Calibri" w:hAnsi="Calibri"/>
              </w:rPr>
              <w:t> 370,88</w:t>
            </w:r>
            <w:r w:rsidR="0032332F" w:rsidRPr="00676872">
              <w:rPr>
                <w:rFonts w:ascii="Calibri" w:hAnsi="Calibri"/>
                <w:color w:val="FF0000"/>
              </w:rPr>
              <w:t xml:space="preserve"> </w:t>
            </w:r>
            <w:r w:rsidR="0032332F" w:rsidRPr="00676872">
              <w:rPr>
                <w:rFonts w:ascii="Calibri" w:hAnsi="Calibri"/>
              </w:rPr>
              <w:t>Kč bez DPH</w:t>
            </w:r>
          </w:p>
        </w:tc>
      </w:tr>
      <w:tr w:rsidR="002341BA" w:rsidRPr="000D7E15" w14:paraId="5EA1B530" w14:textId="77777777" w:rsidTr="006E5441">
        <w:trPr>
          <w:gridAfter w:val="1"/>
          <w:wAfter w:w="7" w:type="dxa"/>
          <w:trHeight w:val="412"/>
        </w:trPr>
        <w:tc>
          <w:tcPr>
            <w:tcW w:w="2221" w:type="dxa"/>
            <w:gridSpan w:val="2"/>
          </w:tcPr>
          <w:p w14:paraId="37203774" w14:textId="6010188C" w:rsidR="002341BA" w:rsidRDefault="002341BA" w:rsidP="006E5441">
            <w:pPr>
              <w:pBdr>
                <w:top w:val="single" w:sz="4" w:space="0" w:color="auto"/>
              </w:pBd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FD14C0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D14C0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="00FD14C0">
              <w:rPr>
                <w:rFonts w:ascii="Calibri" w:hAnsi="Calibri"/>
              </w:rPr>
              <w:fldChar w:fldCharType="end"/>
            </w:r>
          </w:p>
          <w:p w14:paraId="69FC3721" w14:textId="77777777" w:rsidR="002341BA" w:rsidRPr="000D7E15" w:rsidRDefault="002341BA" w:rsidP="006E5441">
            <w:pPr>
              <w:pBdr>
                <w:top w:val="single" w:sz="4" w:space="0" w:color="auto"/>
              </w:pBdr>
              <w:rPr>
                <w:rFonts w:ascii="Calibri" w:hAnsi="Calibri"/>
              </w:rPr>
            </w:pPr>
          </w:p>
        </w:tc>
        <w:tc>
          <w:tcPr>
            <w:tcW w:w="2268" w:type="dxa"/>
            <w:gridSpan w:val="3"/>
          </w:tcPr>
          <w:p w14:paraId="227E10F5" w14:textId="69D2A442" w:rsidR="00623BF7" w:rsidRDefault="00623BF7" w:rsidP="006E5441">
            <w:pPr>
              <w:pBdr>
                <w:top w:val="single" w:sz="4" w:space="0" w:color="auto"/>
              </w:pBd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  <w:p w14:paraId="0BDBCC9A" w14:textId="2521F343" w:rsidR="002341BA" w:rsidRPr="000D7E15" w:rsidRDefault="002341BA" w:rsidP="006E5441">
            <w:pPr>
              <w:pBdr>
                <w:top w:val="single" w:sz="4" w:space="0" w:color="auto"/>
              </w:pBdr>
              <w:rPr>
                <w:rFonts w:ascii="Calibri" w:hAnsi="Calibri"/>
              </w:rPr>
            </w:pPr>
          </w:p>
        </w:tc>
        <w:tc>
          <w:tcPr>
            <w:tcW w:w="2552" w:type="dxa"/>
            <w:gridSpan w:val="3"/>
          </w:tcPr>
          <w:p w14:paraId="0A44DABC" w14:textId="71529838" w:rsidR="002341BA" w:rsidRPr="000D7E15" w:rsidRDefault="002341BA" w:rsidP="006E5441">
            <w:pPr>
              <w:pBdr>
                <w:top w:val="single" w:sz="4" w:space="0" w:color="auto"/>
              </w:pBd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33331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331C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="0033331C">
              <w:rPr>
                <w:rFonts w:ascii="Calibri" w:hAnsi="Calibri"/>
              </w:rPr>
              <w:fldChar w:fldCharType="end"/>
            </w:r>
          </w:p>
        </w:tc>
        <w:tc>
          <w:tcPr>
            <w:tcW w:w="2733" w:type="dxa"/>
            <w:gridSpan w:val="2"/>
          </w:tcPr>
          <w:p w14:paraId="0E8806E9" w14:textId="77777777" w:rsidR="002341BA" w:rsidRDefault="002341BA" w:rsidP="006E5441">
            <w:pPr>
              <w:pBdr>
                <w:top w:val="single" w:sz="4" w:space="0" w:color="auto"/>
              </w:pBd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000000">
              <w:rPr>
                <w:rFonts w:ascii="Calibri" w:hAnsi="Calibri"/>
              </w:rPr>
            </w:r>
            <w:r w:rsidR="0000000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  <w:p w14:paraId="137DDD5B" w14:textId="77777777" w:rsidR="002341BA" w:rsidRPr="000D7E15" w:rsidRDefault="002341BA" w:rsidP="006E5441">
            <w:pPr>
              <w:pBdr>
                <w:top w:val="single" w:sz="4" w:space="0" w:color="auto"/>
              </w:pBdr>
              <w:rPr>
                <w:rFonts w:ascii="Calibri" w:hAnsi="Calibri"/>
              </w:rPr>
            </w:pPr>
          </w:p>
        </w:tc>
      </w:tr>
      <w:tr w:rsidR="002341BA" w:rsidRPr="000D7E15" w14:paraId="2BFA5037" w14:textId="77777777" w:rsidTr="006E5441">
        <w:trPr>
          <w:gridAfter w:val="1"/>
          <w:wAfter w:w="7" w:type="dxa"/>
          <w:trHeight w:val="970"/>
        </w:trPr>
        <w:tc>
          <w:tcPr>
            <w:tcW w:w="9774" w:type="dxa"/>
            <w:gridSpan w:val="10"/>
          </w:tcPr>
          <w:p w14:paraId="747614DB" w14:textId="2DCE5E64" w:rsidR="00DC6FC5" w:rsidRDefault="002341BA" w:rsidP="00DC6FC5">
            <w:pPr>
              <w:pBdr>
                <w:top w:val="single" w:sz="4" w:space="0" w:color="auto"/>
              </w:pBd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Oznámení </w:t>
            </w:r>
            <w:proofErr w:type="gramStart"/>
            <w:r w:rsidRPr="000D7E15">
              <w:rPr>
                <w:rFonts w:ascii="Calibri" w:hAnsi="Calibri"/>
              </w:rPr>
              <w:t xml:space="preserve">vydává: </w:t>
            </w:r>
            <w:r w:rsidR="007D75A9">
              <w:rPr>
                <w:rFonts w:ascii="Calibri" w:hAnsi="Calibri"/>
              </w:rPr>
              <w:t xml:space="preserve"> </w:t>
            </w:r>
            <w:r w:rsidR="00DC6FC5">
              <w:rPr>
                <w:rFonts w:ascii="Calibri" w:hAnsi="Calibri"/>
              </w:rPr>
              <w:t xml:space="preserve"> </w:t>
            </w:r>
            <w:proofErr w:type="gramEnd"/>
            <w:r w:rsidR="007B792C">
              <w:rPr>
                <w:rFonts w:ascii="Calibri" w:hAnsi="Calibri"/>
              </w:rPr>
              <w:t>RD Rýmařov</w:t>
            </w:r>
            <w:r w:rsidR="000B57ED">
              <w:rPr>
                <w:rFonts w:ascii="Calibri" w:hAnsi="Calibri"/>
              </w:rPr>
              <w:t xml:space="preserve"> </w:t>
            </w:r>
            <w:r w:rsidR="00DC6FC5">
              <w:rPr>
                <w:rFonts w:ascii="Calibri" w:hAnsi="Calibri"/>
              </w:rPr>
              <w:t xml:space="preserve"> </w:t>
            </w:r>
          </w:p>
          <w:p w14:paraId="710B147C" w14:textId="66243FC7" w:rsidR="00DC6FC5" w:rsidRPr="00E04103" w:rsidRDefault="00DC6FC5" w:rsidP="00DC6FC5">
            <w:pPr>
              <w:pBdr>
                <w:top w:val="single" w:sz="4" w:space="0" w:color="auto"/>
              </w:pBd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IČO: </w:t>
            </w:r>
            <w:r w:rsidR="007B792C">
              <w:rPr>
                <w:rFonts w:ascii="Calibri" w:hAnsi="Calibri"/>
              </w:rPr>
              <w:t>189 53 581</w:t>
            </w:r>
          </w:p>
          <w:p w14:paraId="27377ED8" w14:textId="511DCDDC" w:rsidR="002341BA" w:rsidRDefault="002341BA" w:rsidP="006E5441">
            <w:pPr>
              <w:pBdr>
                <w:top w:val="single" w:sz="4" w:space="0" w:color="auto"/>
              </w:pBdr>
              <w:ind w:left="5338"/>
              <w:jc w:val="right"/>
              <w:rPr>
                <w:rFonts w:ascii="Calibri" w:hAnsi="Calibri" w:cs="Arial"/>
              </w:rPr>
            </w:pPr>
          </w:p>
          <w:tbl>
            <w:tblPr>
              <w:tblW w:w="9705" w:type="dxa"/>
              <w:jc w:val="center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2341BA" w:rsidRPr="000D7E15" w14:paraId="6AD96FB6" w14:textId="77777777" w:rsidTr="00DA5BE7">
              <w:trPr>
                <w:trHeight w:val="1646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02F956FB" w14:textId="77777777" w:rsidR="00B0797D" w:rsidRPr="000D7E15" w:rsidRDefault="00B0797D" w:rsidP="00FD12D5">
                  <w:pPr>
                    <w:pStyle w:val="Nadpis1"/>
                    <w:framePr w:hSpace="141" w:wrap="around" w:hAnchor="margin" w:x="-30" w:y="-450"/>
                    <w:pBdr>
                      <w:top w:val="single" w:sz="4" w:space="0" w:color="auto"/>
                    </w:pBdr>
                    <w:rPr>
                      <w:rFonts w:ascii="Calibri" w:hAnsi="Calibri"/>
                      <w:b w:val="0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technického dozoru stavby:  </w:t>
                  </w:r>
                </w:p>
                <w:p w14:paraId="328A8A17" w14:textId="77777777" w:rsidR="00B0797D" w:rsidRDefault="00B0797D" w:rsidP="00FD12D5">
                  <w:pPr>
                    <w:framePr w:hSpace="141" w:wrap="around" w:hAnchor="margin" w:x="-30" w:y="-450"/>
                    <w:pBdr>
                      <w:top w:val="single" w:sz="4" w:space="0" w:color="auto"/>
                    </w:pBd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Pavel Musil</w:t>
                  </w:r>
                </w:p>
                <w:p w14:paraId="07E062F6" w14:textId="77777777" w:rsidR="00B0797D" w:rsidRPr="000D7E15" w:rsidRDefault="00B0797D" w:rsidP="00FD12D5">
                  <w:pPr>
                    <w:framePr w:hSpace="141" w:wrap="around" w:hAnchor="margin" w:x="-30" w:y="-450"/>
                    <w:pBdr>
                      <w:top w:val="single" w:sz="4" w:space="0" w:color="auto"/>
                    </w:pBdr>
                    <w:rPr>
                      <w:rFonts w:ascii="Calibri" w:hAnsi="Calibri"/>
                    </w:rPr>
                  </w:pPr>
                </w:p>
                <w:p w14:paraId="4641303D" w14:textId="77777777" w:rsidR="00B0797D" w:rsidRDefault="00B0797D" w:rsidP="00FD12D5">
                  <w:pPr>
                    <w:pStyle w:val="Nadpis1"/>
                    <w:framePr w:hSpace="141" w:wrap="around" w:hAnchor="margin" w:x="-30" w:y="-450"/>
                    <w:pBdr>
                      <w:top w:val="single" w:sz="4" w:space="0" w:color="auto"/>
                    </w:pBd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projektanta stavby: </w:t>
                  </w:r>
                </w:p>
                <w:p w14:paraId="20B8C139" w14:textId="27EB5672" w:rsidR="002341BA" w:rsidRPr="00B0797D" w:rsidRDefault="00B0797D" w:rsidP="00FD12D5">
                  <w:pPr>
                    <w:pStyle w:val="Nadpis1"/>
                    <w:framePr w:hSpace="141" w:wrap="around" w:hAnchor="margin" w:x="-30" w:y="-450"/>
                    <w:pBdr>
                      <w:top w:val="single" w:sz="4" w:space="0" w:color="auto"/>
                    </w:pBdr>
                    <w:rPr>
                      <w:rFonts w:ascii="Calibri" w:hAnsi="Calibri"/>
                      <w:b w:val="0"/>
                      <w:bCs/>
                    </w:rPr>
                  </w:pPr>
                  <w:r w:rsidRPr="00B0797D">
                    <w:rPr>
                      <w:b w:val="0"/>
                      <w:bCs/>
                    </w:rPr>
                    <w:t>Ing. Arch</w:t>
                  </w:r>
                  <w:r>
                    <w:rPr>
                      <w:b w:val="0"/>
                      <w:bCs/>
                    </w:rPr>
                    <w:t>.</w:t>
                  </w:r>
                  <w:r w:rsidRPr="00B0797D">
                    <w:rPr>
                      <w:b w:val="0"/>
                      <w:bCs/>
                    </w:rPr>
                    <w:t xml:space="preserve"> MgA. Marek Přikryl</w:t>
                  </w:r>
                </w:p>
              </w:tc>
            </w:tr>
            <w:tr w:rsidR="002341BA" w:rsidRPr="000D7E15" w14:paraId="2D3D2DD2" w14:textId="77777777" w:rsidTr="00FD14C0">
              <w:trPr>
                <w:trHeight w:val="1816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50FFFC5C" w14:textId="7BE4A819" w:rsidR="0033331C" w:rsidRDefault="002341BA" w:rsidP="00FD12D5">
                  <w:pPr>
                    <w:framePr w:hSpace="141" w:wrap="around" w:hAnchor="margin" w:x="-30" w:y="-450"/>
                    <w:pBdr>
                      <w:top w:val="single" w:sz="4" w:space="0" w:color="auto"/>
                    </w:pBdr>
                  </w:pPr>
                  <w:proofErr w:type="gramStart"/>
                  <w:r w:rsidRPr="000D7E15">
                    <w:rPr>
                      <w:rFonts w:ascii="Calibri" w:hAnsi="Calibri"/>
                    </w:rPr>
                    <w:t xml:space="preserve">Příloha: </w:t>
                  </w:r>
                  <w:r w:rsidR="00DC6FC5" w:rsidRPr="00DA5BE7">
                    <w:rPr>
                      <w:b/>
                      <w:bCs/>
                    </w:rPr>
                    <w:t xml:space="preserve"> </w:t>
                  </w:r>
                  <w:r w:rsidR="0032332F">
                    <w:rPr>
                      <w:b/>
                      <w:bCs/>
                    </w:rPr>
                    <w:t>1</w:t>
                  </w:r>
                  <w:proofErr w:type="gramEnd"/>
                  <w:r w:rsidR="0032332F">
                    <w:rPr>
                      <w:b/>
                      <w:bCs/>
                    </w:rPr>
                    <w:t xml:space="preserve">) </w:t>
                  </w:r>
                  <w:r w:rsidR="00DC6FC5" w:rsidRPr="00DA5BE7">
                    <w:rPr>
                      <w:b/>
                      <w:bCs/>
                    </w:rPr>
                    <w:t xml:space="preserve">Položkový rozpočet popisu změny, ZBV č. </w:t>
                  </w:r>
                  <w:r w:rsidR="007B792C">
                    <w:rPr>
                      <w:b/>
                      <w:bCs/>
                    </w:rPr>
                    <w:t>1</w:t>
                  </w:r>
                  <w:r w:rsidR="00466600">
                    <w:rPr>
                      <w:b/>
                      <w:bCs/>
                    </w:rPr>
                    <w:t>, 1</w:t>
                  </w:r>
                  <w:r w:rsidR="0051441A">
                    <w:rPr>
                      <w:b/>
                      <w:bCs/>
                    </w:rPr>
                    <w:t>3</w:t>
                  </w:r>
                  <w:r w:rsidR="00DC6FC5">
                    <w:t xml:space="preserve"> str</w:t>
                  </w:r>
                  <w:r w:rsidR="0051441A">
                    <w:t>an</w:t>
                  </w:r>
                  <w:r w:rsidR="00E93003">
                    <w:t xml:space="preserve"> </w:t>
                  </w:r>
                  <w:r w:rsidR="00BC7B6E">
                    <w:t>více</w:t>
                  </w:r>
                  <w:r w:rsidR="00E93003">
                    <w:t>práce</w:t>
                  </w:r>
                  <w:r w:rsidR="007B792C">
                    <w:t xml:space="preserve"> a méněpráce</w:t>
                  </w:r>
                  <w:r w:rsidR="00E93003">
                    <w:t xml:space="preserve"> </w:t>
                  </w:r>
                  <w:r w:rsidR="00DC6FC5">
                    <w:t xml:space="preserve"> vis příloha č. </w:t>
                  </w:r>
                  <w:r w:rsidR="0032332F">
                    <w:t>1</w:t>
                  </w:r>
                  <w:r w:rsidR="00DC6FC5">
                    <w:t xml:space="preserve"> tohoto ZL č. </w:t>
                  </w:r>
                  <w:r w:rsidR="007B792C">
                    <w:t>1</w:t>
                  </w:r>
                </w:p>
                <w:p w14:paraId="43658171" w14:textId="77777777" w:rsidR="0032332F" w:rsidRDefault="0032332F" w:rsidP="00FD12D5">
                  <w:pPr>
                    <w:framePr w:hSpace="141" w:wrap="around" w:hAnchor="margin" w:x="-30" w:y="-450"/>
                    <w:pBdr>
                      <w:top w:val="single" w:sz="4" w:space="0" w:color="auto"/>
                    </w:pBdr>
                    <w:rPr>
                      <w:b/>
                      <w:bCs/>
                    </w:rPr>
                  </w:pPr>
                  <w:r w:rsidRPr="0032332F">
                    <w:rPr>
                      <w:b/>
                      <w:bCs/>
                    </w:rPr>
                    <w:t xml:space="preserve">              </w:t>
                  </w:r>
                </w:p>
                <w:p w14:paraId="782789F3" w14:textId="77777777" w:rsidR="007B792C" w:rsidRDefault="007B792C" w:rsidP="00FD12D5">
                  <w:pPr>
                    <w:framePr w:hSpace="141" w:wrap="around" w:hAnchor="margin" w:x="-30" w:y="-450"/>
                    <w:pBdr>
                      <w:top w:val="single" w:sz="4" w:space="0" w:color="auto"/>
                    </w:pBdr>
                    <w:rPr>
                      <w:b/>
                      <w:bCs/>
                    </w:rPr>
                  </w:pPr>
                </w:p>
                <w:p w14:paraId="0DD0AC86" w14:textId="77777777" w:rsidR="007B792C" w:rsidRDefault="007B792C" w:rsidP="00FD12D5">
                  <w:pPr>
                    <w:framePr w:hSpace="141" w:wrap="around" w:hAnchor="margin" w:x="-30" w:y="-450"/>
                    <w:pBdr>
                      <w:top w:val="single" w:sz="4" w:space="0" w:color="auto"/>
                    </w:pBdr>
                    <w:rPr>
                      <w:b/>
                      <w:bCs/>
                    </w:rPr>
                  </w:pPr>
                </w:p>
                <w:p w14:paraId="0F8CE38F" w14:textId="77777777" w:rsidR="007B792C" w:rsidRDefault="007B792C" w:rsidP="00FD12D5">
                  <w:pPr>
                    <w:framePr w:hSpace="141" w:wrap="around" w:hAnchor="margin" w:x="-30" w:y="-450"/>
                    <w:pBdr>
                      <w:top w:val="single" w:sz="4" w:space="0" w:color="auto"/>
                    </w:pBdr>
                    <w:rPr>
                      <w:b/>
                      <w:bCs/>
                    </w:rPr>
                  </w:pPr>
                </w:p>
                <w:p w14:paraId="329F8850" w14:textId="6C9D0F58" w:rsidR="007B792C" w:rsidRPr="00E06C1E" w:rsidRDefault="007B792C" w:rsidP="00FD12D5">
                  <w:pPr>
                    <w:framePr w:hSpace="141" w:wrap="around" w:hAnchor="margin" w:x="-30" w:y="-450"/>
                    <w:pBdr>
                      <w:top w:val="single" w:sz="4" w:space="0" w:color="auto"/>
                    </w:pBdr>
                  </w:pPr>
                </w:p>
              </w:tc>
            </w:tr>
          </w:tbl>
          <w:tbl>
            <w:tblPr>
              <w:tblpPr w:leftFromText="141" w:rightFromText="141" w:vertAnchor="text" w:horzAnchor="margin" w:tblpXSpec="center" w:tblpY="74"/>
              <w:tblW w:w="9602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82"/>
              <w:gridCol w:w="1980"/>
              <w:gridCol w:w="1272"/>
              <w:gridCol w:w="3768"/>
            </w:tblGrid>
            <w:tr w:rsidR="00CD71CC" w:rsidRPr="000D7E15" w14:paraId="4DF17FE1" w14:textId="77777777" w:rsidTr="001D7104">
              <w:tc>
                <w:tcPr>
                  <w:tcW w:w="5834" w:type="dxa"/>
                  <w:gridSpan w:val="3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  <w:shd w:val="pct5" w:color="auto" w:fill="FFFFFF"/>
                </w:tcPr>
                <w:p w14:paraId="1F139314" w14:textId="7F220B0D" w:rsidR="00CD71CC" w:rsidRPr="000D7E15" w:rsidRDefault="00CD71CC" w:rsidP="00DC6FC5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  <w:szCs w:val="28"/>
                    </w:rPr>
                  </w:pPr>
                  <w:r w:rsidRPr="000D7E15">
                    <w:rPr>
                      <w:rFonts w:ascii="Calibri" w:hAnsi="Calibri"/>
                      <w:b/>
                      <w:sz w:val="28"/>
                      <w:szCs w:val="28"/>
                    </w:rPr>
                    <w:lastRenderedPageBreak/>
                    <w:t xml:space="preserve">OZNÁMENÍ ZMĚNY </w:t>
                  </w:r>
                  <w:proofErr w:type="gramStart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- </w:t>
                  </w:r>
                  <w:r w:rsidR="0046640C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ZMĚNOVÝ</w:t>
                  </w:r>
                  <w:proofErr w:type="gramEnd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LIST</w:t>
                  </w:r>
                </w:p>
              </w:tc>
              <w:tc>
                <w:tcPr>
                  <w:tcW w:w="3768" w:type="dxa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CFE2C2C" w14:textId="20366166" w:rsidR="00CD71CC" w:rsidRPr="000D7E15" w:rsidRDefault="00CD71CC" w:rsidP="00DC6FC5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sz w:val="28"/>
                    </w:rPr>
                    <w:t xml:space="preserve">číslo ZL: </w:t>
                  </w:r>
                  <w:r w:rsidR="007B792C">
                    <w:rPr>
                      <w:rFonts w:ascii="Calibri" w:hAnsi="Calibri"/>
                      <w:sz w:val="28"/>
                    </w:rPr>
                    <w:t>1</w:t>
                  </w:r>
                </w:p>
              </w:tc>
            </w:tr>
            <w:tr w:rsidR="00CD71CC" w:rsidRPr="000D7E15" w14:paraId="7D71B996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44C3CA28" w14:textId="77777777" w:rsidR="00CD71CC" w:rsidRPr="000D7E15" w:rsidRDefault="00CD71CC" w:rsidP="00DC6FC5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Zhotovitel: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20F7D74" w14:textId="77777777" w:rsidR="007B792C" w:rsidRDefault="007B792C" w:rsidP="007B792C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RD </w:t>
                  </w:r>
                  <w:proofErr w:type="spellStart"/>
                  <w:r>
                    <w:rPr>
                      <w:rFonts w:ascii="Calibri" w:hAnsi="Calibri"/>
                    </w:rPr>
                    <w:t>Rýnařov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s r.o. 8. května 1191/45, 795 01 Rýmařov</w:t>
                  </w:r>
                </w:p>
                <w:p w14:paraId="262F3E32" w14:textId="5E9994AD" w:rsidR="00CD71CC" w:rsidRPr="000D7E15" w:rsidRDefault="002C4479" w:rsidP="00DC6FC5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IČ</w:t>
                  </w:r>
                  <w:r w:rsidR="007D41F1"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</w:rPr>
                    <w:t>:</w:t>
                  </w:r>
                  <w:r w:rsidR="00F320E5">
                    <w:rPr>
                      <w:rFonts w:ascii="Calibri" w:hAnsi="Calibri"/>
                    </w:rPr>
                    <w:t> </w:t>
                  </w:r>
                  <w:r w:rsidR="007B792C">
                    <w:rPr>
                      <w:rFonts w:ascii="Calibri" w:hAnsi="Calibri"/>
                    </w:rPr>
                    <w:t>189 53 581</w:t>
                  </w:r>
                </w:p>
              </w:tc>
            </w:tr>
            <w:tr w:rsidR="00CD71CC" w:rsidRPr="000D7E15" w14:paraId="02CA1714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EE99CE4" w14:textId="77777777" w:rsidR="00CD71CC" w:rsidRPr="000D7E15" w:rsidRDefault="00CD71CC" w:rsidP="00DC6FC5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Změnový list vystavil: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33491CC" w14:textId="73FE8F3F" w:rsidR="00CD71CC" w:rsidRPr="000D7E15" w:rsidRDefault="007B792C" w:rsidP="00DC6FC5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BC. Roman Konopásek</w:t>
                  </w:r>
                </w:p>
              </w:tc>
            </w:tr>
            <w:tr w:rsidR="00CD71CC" w:rsidRPr="000D7E15" w14:paraId="6972D247" w14:textId="77777777" w:rsidTr="001D7104"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DE4172F" w14:textId="77777777" w:rsidR="00CD71CC" w:rsidRPr="000D7E15" w:rsidRDefault="00CD71CC" w:rsidP="00DC6FC5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25A3367" w14:textId="28152F3F" w:rsidR="00CD71CC" w:rsidRPr="00487F3E" w:rsidRDefault="007B792C" w:rsidP="00DC6FC5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  <w:highlight w:val="yellow"/>
                    </w:rPr>
                  </w:pPr>
                  <w:r>
                    <w:rPr>
                      <w:rFonts w:ascii="Calibri" w:hAnsi="Calibri"/>
                    </w:rPr>
                    <w:t>22.4.2024</w:t>
                  </w:r>
                </w:p>
              </w:tc>
            </w:tr>
            <w:tr w:rsidR="00CD71CC" w:rsidRPr="000D7E15" w14:paraId="78A615F0" w14:textId="77777777" w:rsidTr="001D7104">
              <w:trPr>
                <w:trHeight w:val="4666"/>
              </w:trPr>
              <w:tc>
                <w:tcPr>
                  <w:tcW w:w="9602" w:type="dxa"/>
                  <w:gridSpan w:val="4"/>
                  <w:tcBorders>
                    <w:top w:val="single" w:sz="6" w:space="0" w:color="auto"/>
                    <w:left w:val="single" w:sz="24" w:space="0" w:color="auto"/>
                    <w:right w:val="single" w:sz="24" w:space="0" w:color="auto"/>
                  </w:tcBorders>
                </w:tcPr>
                <w:p w14:paraId="74F9E227" w14:textId="77777777" w:rsidR="00CD71CC" w:rsidRPr="000D7E15" w:rsidRDefault="00CD71CC" w:rsidP="00DC6FC5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</w:rPr>
                  </w:pPr>
                </w:p>
                <w:p w14:paraId="3165F5BE" w14:textId="77777777" w:rsidR="00CD71CC" w:rsidRPr="000D7E15" w:rsidRDefault="00CD71CC" w:rsidP="00DC6FC5">
                  <w:pPr>
                    <w:pBdr>
                      <w:top w:val="single" w:sz="4" w:space="0" w:color="auto"/>
                    </w:pBdr>
                    <w:ind w:right="213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  Podepsaní zmocněnci potvrzují v souladu se Smlouvou o dílo tuto změnu rozsahu díla:</w:t>
                  </w:r>
                </w:p>
                <w:p w14:paraId="2F91525D" w14:textId="77777777" w:rsidR="00CD71CC" w:rsidRPr="000D7E15" w:rsidRDefault="00CD71CC" w:rsidP="00DC6FC5">
                  <w:pPr>
                    <w:pBdr>
                      <w:top w:val="single" w:sz="4" w:space="0" w:color="auto"/>
                    </w:pBdr>
                    <w:ind w:left="180" w:right="213"/>
                    <w:rPr>
                      <w:rFonts w:ascii="Calibri" w:hAnsi="Calibri"/>
                      <w:b/>
                      <w:color w:val="FF0000"/>
                      <w:u w:val="single"/>
                    </w:rPr>
                  </w:pPr>
                  <w:r w:rsidRPr="000D7E15">
                    <w:rPr>
                      <w:rFonts w:ascii="Calibri" w:hAnsi="Calibri"/>
                      <w:color w:val="FF0000"/>
                    </w:rPr>
                    <w:t xml:space="preserve">   </w:t>
                  </w:r>
                </w:p>
                <w:p w14:paraId="5E2F39FE" w14:textId="4E66CD9F" w:rsidR="007D41F1" w:rsidRPr="007D41F1" w:rsidRDefault="008A1A7E" w:rsidP="00DC6FC5">
                  <w:pPr>
                    <w:pBdr>
                      <w:top w:val="single" w:sz="4" w:space="0" w:color="auto"/>
                    </w:pBdr>
                    <w:spacing w:line="360" w:lineRule="auto"/>
                    <w:ind w:left="118" w:right="118"/>
                    <w:rPr>
                      <w:rFonts w:ascii="Calibri" w:hAnsi="Calibri"/>
                      <w:b/>
                    </w:rPr>
                  </w:pPr>
                  <w:r w:rsidRPr="000D7E15">
                    <w:rPr>
                      <w:rStyle w:val="Siln"/>
                      <w:rFonts w:ascii="Calibri" w:hAnsi="Calibri" w:cs="Arial"/>
                      <w:bCs/>
                    </w:rPr>
                    <w:t>P</w:t>
                  </w:r>
                  <w:r w:rsidR="00D2035D">
                    <w:rPr>
                      <w:rStyle w:val="Siln"/>
                      <w:rFonts w:ascii="Calibri" w:hAnsi="Calibri" w:cs="Arial"/>
                      <w:bCs/>
                    </w:rPr>
                    <w:t>opis</w:t>
                  </w:r>
                  <w:r w:rsidRPr="000D7E15">
                    <w:rPr>
                      <w:rStyle w:val="Siln"/>
                      <w:rFonts w:ascii="Calibri" w:hAnsi="Calibri" w:cs="Arial"/>
                      <w:bCs/>
                    </w:rPr>
                    <w:t xml:space="preserve"> změny: </w:t>
                  </w:r>
                </w:p>
                <w:p w14:paraId="754CB31C" w14:textId="5DB7A515" w:rsidR="00DC6FC5" w:rsidRDefault="00DC6FC5" w:rsidP="00DC6FC5">
                  <w:pPr>
                    <w:pStyle w:val="Bezmezer"/>
                    <w:pBdr>
                      <w:top w:val="single" w:sz="4" w:space="0" w:color="auto"/>
                    </w:pBdr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 xml:space="preserve">Během stavby došlo k několika změnám, </w:t>
                  </w:r>
                  <w:r w:rsidR="0032332F">
                    <w:rPr>
                      <w:rFonts w:ascii="Calibri" w:hAnsi="Calibri" w:cs="Calibri"/>
                      <w:bCs/>
                    </w:rPr>
                    <w:t>některé práce byly provedeny</w:t>
                  </w:r>
                  <w:r w:rsidR="00BC7B6E">
                    <w:rPr>
                      <w:rFonts w:ascii="Calibri" w:hAnsi="Calibri" w:cs="Calibri"/>
                      <w:bCs/>
                    </w:rPr>
                    <w:t xml:space="preserve"> nad rámec SD</w:t>
                  </w:r>
                  <w:r w:rsidR="0032332F">
                    <w:rPr>
                      <w:rFonts w:ascii="Calibri" w:hAnsi="Calibri" w:cs="Calibri"/>
                      <w:bCs/>
                    </w:rPr>
                    <w:t>,</w:t>
                  </w:r>
                  <w:r>
                    <w:rPr>
                      <w:rFonts w:ascii="Calibri" w:hAnsi="Calibri" w:cs="Calibri"/>
                      <w:bCs/>
                    </w:rPr>
                    <w:t xml:space="preserve"> na doporučení AD a TDS</w:t>
                  </w:r>
                  <w:r w:rsidR="000C5395">
                    <w:rPr>
                      <w:rFonts w:ascii="Calibri" w:hAnsi="Calibri" w:cs="Calibri"/>
                      <w:bCs/>
                    </w:rPr>
                    <w:t>,</w:t>
                  </w:r>
                  <w:r>
                    <w:rPr>
                      <w:rFonts w:ascii="Calibri" w:hAnsi="Calibri" w:cs="Calibri"/>
                      <w:bCs/>
                    </w:rPr>
                    <w:t xml:space="preserve"> </w:t>
                  </w:r>
                  <w:r w:rsidR="0032332F">
                    <w:rPr>
                      <w:rFonts w:ascii="Calibri" w:hAnsi="Calibri" w:cs="Calibri"/>
                      <w:bCs/>
                    </w:rPr>
                    <w:t xml:space="preserve">objednatel se </w:t>
                  </w:r>
                  <w:r>
                    <w:rPr>
                      <w:rFonts w:ascii="Calibri" w:hAnsi="Calibri" w:cs="Calibri"/>
                      <w:bCs/>
                    </w:rPr>
                    <w:t>změnami souhlasil</w:t>
                  </w:r>
                  <w:r w:rsidR="00BC7B6E">
                    <w:rPr>
                      <w:rFonts w:ascii="Calibri" w:hAnsi="Calibri" w:cs="Calibri"/>
                      <w:bCs/>
                    </w:rPr>
                    <w:t>, nebo je inicioval.</w:t>
                  </w:r>
                  <w:r w:rsidR="007B792C">
                    <w:rPr>
                      <w:rFonts w:ascii="Calibri" w:hAnsi="Calibri" w:cs="Calibri"/>
                      <w:bCs/>
                    </w:rPr>
                    <w:t xml:space="preserve"> A naopak některé práce nebyly provedeny vůbec, neboť po odsouhlasení změny byly zbytečné.</w:t>
                  </w:r>
                </w:p>
                <w:p w14:paraId="1A80303C" w14:textId="14D29CE1" w:rsidR="00DC6FC5" w:rsidRDefault="00DC6FC5" w:rsidP="00DC6FC5">
                  <w:pPr>
                    <w:pStyle w:val="Bezmezer"/>
                    <w:pBdr>
                      <w:top w:val="single" w:sz="4" w:space="0" w:color="auto"/>
                    </w:pBdr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Všechny změny jsou detailně rozepsány v</w:t>
                  </w:r>
                  <w:r w:rsidR="000B57ED">
                    <w:rPr>
                      <w:rFonts w:ascii="Calibri" w:hAnsi="Calibri" w:cs="Calibri"/>
                      <w:bCs/>
                    </w:rPr>
                    <w:t> dokladu</w:t>
                  </w:r>
                  <w:r>
                    <w:rPr>
                      <w:rFonts w:ascii="Calibri" w:hAnsi="Calibri" w:cs="Calibri"/>
                      <w:bCs/>
                    </w:rPr>
                    <w:t xml:space="preserve"> </w:t>
                  </w:r>
                  <w:r w:rsidR="000B57ED">
                    <w:rPr>
                      <w:rFonts w:ascii="Calibri" w:hAnsi="Calibri" w:cs="Calibri"/>
                      <w:bCs/>
                    </w:rPr>
                    <w:t>Z</w:t>
                  </w:r>
                  <w:r>
                    <w:rPr>
                      <w:rFonts w:ascii="Calibri" w:hAnsi="Calibri" w:cs="Calibri"/>
                      <w:bCs/>
                    </w:rPr>
                    <w:t>měn</w:t>
                  </w:r>
                  <w:r w:rsidR="000B57ED">
                    <w:rPr>
                      <w:rFonts w:ascii="Calibri" w:hAnsi="Calibri" w:cs="Calibri"/>
                      <w:bCs/>
                    </w:rPr>
                    <w:t>a</w:t>
                  </w:r>
                  <w:r>
                    <w:rPr>
                      <w:rFonts w:ascii="Calibri" w:hAnsi="Calibri" w:cs="Calibri"/>
                      <w:bCs/>
                    </w:rPr>
                    <w:t xml:space="preserve"> během výstavby (ZBV č. </w:t>
                  </w:r>
                  <w:r w:rsidR="007B792C">
                    <w:rPr>
                      <w:rFonts w:ascii="Calibri" w:hAnsi="Calibri" w:cs="Calibri"/>
                      <w:bCs/>
                    </w:rPr>
                    <w:t>1</w:t>
                  </w:r>
                  <w:r>
                    <w:rPr>
                      <w:rFonts w:ascii="Calibri" w:hAnsi="Calibri" w:cs="Calibri"/>
                      <w:bCs/>
                    </w:rPr>
                    <w:t>), vydané zhotovitelem samostatným dokladem.</w:t>
                  </w:r>
                </w:p>
                <w:p w14:paraId="42C73966" w14:textId="77777777" w:rsidR="00DC6FC5" w:rsidRDefault="00DC6FC5" w:rsidP="00DC6FC5">
                  <w:pPr>
                    <w:pStyle w:val="Bezmezer"/>
                    <w:pBdr>
                      <w:top w:val="single" w:sz="4" w:space="0" w:color="auto"/>
                    </w:pBdr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Cenový rozdíl je řešen tímto změnovým listem.</w:t>
                  </w:r>
                </w:p>
                <w:p w14:paraId="6FF1E275" w14:textId="1D309E8E" w:rsidR="00DC6FC5" w:rsidRDefault="00DC6FC5" w:rsidP="00DC6FC5">
                  <w:pPr>
                    <w:pStyle w:val="Bezmezer"/>
                    <w:pBdr>
                      <w:top w:val="single" w:sz="4" w:space="0" w:color="auto"/>
                    </w:pBdr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Seznam změn:</w:t>
                  </w:r>
                  <w:r w:rsidR="00E93003">
                    <w:rPr>
                      <w:rFonts w:ascii="Calibri" w:hAnsi="Calibri" w:cs="Calibri"/>
                      <w:bCs/>
                    </w:rPr>
                    <w:t xml:space="preserve"> jedná se o </w:t>
                  </w:r>
                  <w:r w:rsidR="00BC7B6E">
                    <w:rPr>
                      <w:rFonts w:ascii="Calibri" w:hAnsi="Calibri" w:cs="Calibri"/>
                      <w:bCs/>
                    </w:rPr>
                    <w:t>více</w:t>
                  </w:r>
                  <w:r w:rsidR="00E93003">
                    <w:rPr>
                      <w:rFonts w:ascii="Calibri" w:hAnsi="Calibri" w:cs="Calibri"/>
                      <w:bCs/>
                    </w:rPr>
                    <w:t xml:space="preserve">práce vyčíslené v ZBV č. </w:t>
                  </w:r>
                  <w:r w:rsidR="007B792C">
                    <w:rPr>
                      <w:rFonts w:ascii="Calibri" w:hAnsi="Calibri" w:cs="Calibri"/>
                      <w:bCs/>
                    </w:rPr>
                    <w:t>1</w:t>
                  </w:r>
                  <w:r w:rsidR="00E93003">
                    <w:rPr>
                      <w:rFonts w:ascii="Calibri" w:hAnsi="Calibri" w:cs="Calibri"/>
                      <w:bCs/>
                    </w:rPr>
                    <w:t>, vydané samostatným dokladem</w:t>
                  </w:r>
                  <w:r w:rsidR="000B57ED">
                    <w:rPr>
                      <w:rFonts w:ascii="Calibri" w:hAnsi="Calibri" w:cs="Calibri"/>
                      <w:bCs/>
                    </w:rPr>
                    <w:t>.</w:t>
                  </w:r>
                </w:p>
                <w:p w14:paraId="10E5BAA1" w14:textId="358C5CB0" w:rsidR="00DC6FC5" w:rsidRDefault="00DC6FC5" w:rsidP="00DC6FC5">
                  <w:pPr>
                    <w:pBdr>
                      <w:top w:val="single" w:sz="4" w:space="0" w:color="auto"/>
                    </w:pBdr>
                    <w:jc w:val="both"/>
                    <w:rPr>
                      <w:rFonts w:ascii="Calibri" w:hAnsi="Calibri"/>
                    </w:rPr>
                  </w:pPr>
                  <w:proofErr w:type="gramStart"/>
                  <w:r>
                    <w:rPr>
                      <w:rFonts w:ascii="Calibri" w:hAnsi="Calibri"/>
                    </w:rPr>
                    <w:t>Všechny  Změny</w:t>
                  </w:r>
                  <w:proofErr w:type="gramEnd"/>
                  <w:r>
                    <w:rPr>
                      <w:rFonts w:ascii="Calibri" w:hAnsi="Calibri"/>
                    </w:rPr>
                    <w:t xml:space="preserve"> </w:t>
                  </w:r>
                  <w:r w:rsidR="000B57ED">
                    <w:rPr>
                      <w:rFonts w:ascii="Calibri" w:hAnsi="Calibri"/>
                    </w:rPr>
                    <w:t xml:space="preserve">dle tohoto ZL. č. </w:t>
                  </w:r>
                  <w:r w:rsidR="007B792C">
                    <w:rPr>
                      <w:rFonts w:ascii="Calibri" w:hAnsi="Calibri"/>
                    </w:rPr>
                    <w:t>1</w:t>
                  </w:r>
                  <w:r w:rsidR="000B57ED"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vznikly v důsledku okolností, které zadavatel jednající s náležitou péčí nemohl předvídat a zároveň se jedná o Změny, které nemění celkovou povahu veřejné zakázky a nepřekračují limit 15 % původní hodnoty závazku.</w:t>
                  </w:r>
                </w:p>
                <w:p w14:paraId="03FC145E" w14:textId="54BC33D5" w:rsidR="006F6806" w:rsidRPr="000D7E15" w:rsidRDefault="00466600" w:rsidP="00DC6FC5">
                  <w:pPr>
                    <w:pBdr>
                      <w:top w:val="single" w:sz="4" w:space="0" w:color="auto"/>
                    </w:pBdr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Absolutní změna dle ZL </w:t>
                  </w:r>
                  <w:r w:rsidR="004014C5">
                    <w:rPr>
                      <w:rFonts w:ascii="Calibri" w:hAnsi="Calibri"/>
                    </w:rPr>
                    <w:t xml:space="preserve">č. 1 </w:t>
                  </w:r>
                  <w:r>
                    <w:rPr>
                      <w:rFonts w:ascii="Calibri" w:hAnsi="Calibri"/>
                    </w:rPr>
                    <w:t xml:space="preserve">od začátku stavby je </w:t>
                  </w:r>
                  <w:r w:rsidR="004014C5" w:rsidRPr="004014C5">
                    <w:rPr>
                      <w:rFonts w:ascii="Calibri" w:hAnsi="Calibri"/>
                    </w:rPr>
                    <w:t>415 291,66</w:t>
                  </w:r>
                  <w:r w:rsidRPr="004014C5">
                    <w:rPr>
                      <w:rFonts w:ascii="Calibri" w:hAnsi="Calibri"/>
                    </w:rPr>
                    <w:t xml:space="preserve"> Kč,</w:t>
                  </w:r>
                  <w:r w:rsidRPr="00676872">
                    <w:rPr>
                      <w:rFonts w:ascii="Calibri" w:hAnsi="Calibri"/>
                    </w:rPr>
                    <w:t xml:space="preserve"> tj. </w:t>
                  </w:r>
                  <w:r w:rsidR="00676872" w:rsidRPr="00676872">
                    <w:rPr>
                      <w:rFonts w:ascii="Calibri" w:hAnsi="Calibri"/>
                    </w:rPr>
                    <w:t>2,7</w:t>
                  </w:r>
                  <w:r w:rsidRPr="00676872">
                    <w:rPr>
                      <w:rFonts w:ascii="Calibri" w:hAnsi="Calibri"/>
                    </w:rPr>
                    <w:t xml:space="preserve"> %</w:t>
                  </w:r>
                  <w:r>
                    <w:rPr>
                      <w:rFonts w:ascii="Calibri" w:hAnsi="Calibri"/>
                    </w:rPr>
                    <w:t xml:space="preserve"> z původní ceny díla</w:t>
                  </w:r>
                </w:p>
              </w:tc>
            </w:tr>
            <w:tr w:rsidR="00CD71CC" w:rsidRPr="000D7E15" w14:paraId="150A261B" w14:textId="77777777" w:rsidTr="001D7104"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6A49672" w14:textId="30280582" w:rsidR="00CD71CC" w:rsidRPr="000D7E15" w:rsidRDefault="00CD71CC" w:rsidP="00DC6FC5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Počet připojených listů </w:t>
                  </w:r>
                  <w:proofErr w:type="gramStart"/>
                  <w:r w:rsidRPr="00396B24">
                    <w:rPr>
                      <w:rFonts w:ascii="Calibri" w:hAnsi="Calibri"/>
                    </w:rPr>
                    <w:t xml:space="preserve">specifikací:  </w:t>
                  </w:r>
                  <w:r w:rsidR="00DE2935">
                    <w:rPr>
                      <w:rFonts w:ascii="Calibri" w:hAnsi="Calibri"/>
                    </w:rPr>
                    <w:t>3</w:t>
                  </w:r>
                  <w:proofErr w:type="gramEnd"/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32C4970" w14:textId="77777777" w:rsidR="00CD71CC" w:rsidRPr="000D7E15" w:rsidRDefault="00CD71CC" w:rsidP="00DC6FC5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Počet připojených výkresů:</w:t>
                  </w:r>
                  <w:r>
                    <w:rPr>
                      <w:rFonts w:ascii="Calibri" w:hAnsi="Calibri"/>
                    </w:rPr>
                    <w:t xml:space="preserve"> 0</w:t>
                  </w:r>
                </w:p>
              </w:tc>
            </w:tr>
            <w:tr w:rsidR="00CD71CC" w:rsidRPr="000D7E15" w14:paraId="064E3EF2" w14:textId="77777777" w:rsidTr="001D7104">
              <w:trPr>
                <w:trHeight w:val="1037"/>
              </w:trPr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5A509476" w14:textId="1B284311" w:rsidR="00537A4D" w:rsidRDefault="00CD71CC" w:rsidP="00537A4D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Cena </w:t>
                  </w:r>
                  <w:r w:rsidR="00537A4D">
                    <w:rPr>
                      <w:rFonts w:ascii="Calibri" w:hAnsi="Calibri"/>
                    </w:rPr>
                    <w:t>méně</w:t>
                  </w:r>
                  <w:r w:rsidRPr="000D7E15">
                    <w:rPr>
                      <w:rFonts w:ascii="Calibri" w:hAnsi="Calibri"/>
                    </w:rPr>
                    <w:t>prací</w:t>
                  </w:r>
                  <w:r w:rsidR="00FA3FD9">
                    <w:rPr>
                      <w:rFonts w:ascii="Calibri" w:hAnsi="Calibri"/>
                    </w:rPr>
                    <w:t xml:space="preserve">, </w:t>
                  </w:r>
                  <w:r w:rsidR="00537A4D">
                    <w:rPr>
                      <w:rFonts w:ascii="Calibri" w:hAnsi="Calibri"/>
                    </w:rPr>
                    <w:t>bez DPH</w:t>
                  </w:r>
                </w:p>
                <w:p w14:paraId="57DC8562" w14:textId="23765DB5" w:rsidR="00CD71CC" w:rsidRPr="0038314B" w:rsidRDefault="006C5A99" w:rsidP="00537A4D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Calibri" w:hAnsi="Calibri"/>
                      <w:b/>
                      <w:color w:val="FF0000"/>
                    </w:rPr>
                  </w:pPr>
                  <w:r>
                    <w:rPr>
                      <w:rFonts w:ascii="Calibri" w:hAnsi="Calibri"/>
                      <w:b/>
                    </w:rPr>
                    <w:t>-82</w:t>
                  </w:r>
                  <w:r w:rsidR="00FD12D5">
                    <w:rPr>
                      <w:rFonts w:ascii="Calibri" w:hAnsi="Calibri"/>
                      <w:b/>
                    </w:rPr>
                    <w:t xml:space="preserve"> 960,39 </w:t>
                  </w:r>
                  <w:r w:rsidR="00CD71CC" w:rsidRPr="00F73930">
                    <w:rPr>
                      <w:rFonts w:ascii="Calibri" w:hAnsi="Calibri"/>
                      <w:b/>
                    </w:rPr>
                    <w:t>Kč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1F5E8E7" w14:textId="77777777" w:rsidR="00CD71CC" w:rsidRPr="000D7E15" w:rsidRDefault="00CD71CC" w:rsidP="00DC6FC5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Cena víceprací bez DPH:</w:t>
                  </w:r>
                </w:p>
                <w:p w14:paraId="7487517E" w14:textId="7241B64F" w:rsidR="00CD71CC" w:rsidRPr="000D7E15" w:rsidRDefault="006C5A99" w:rsidP="00DC6FC5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332</w:t>
                  </w:r>
                  <w:r w:rsidR="004014C5">
                    <w:rPr>
                      <w:rFonts w:ascii="Calibri" w:hAnsi="Calibri"/>
                      <w:b/>
                    </w:rPr>
                    <w:t> 331,27</w:t>
                  </w:r>
                  <w:r w:rsidR="00466600" w:rsidRPr="00823E32">
                    <w:rPr>
                      <w:rFonts w:ascii="Calibri" w:hAnsi="Calibri"/>
                      <w:b/>
                    </w:rPr>
                    <w:t xml:space="preserve"> Kč</w:t>
                  </w:r>
                </w:p>
              </w:tc>
            </w:tr>
            <w:tr w:rsidR="00CD71CC" w:rsidRPr="000D7E15" w14:paraId="1FF174FC" w14:textId="77777777" w:rsidTr="001D7104">
              <w:tc>
                <w:tcPr>
                  <w:tcW w:w="4562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2D17A3F" w14:textId="3018D52C" w:rsidR="00CD71CC" w:rsidRPr="000D7E15" w:rsidRDefault="00CD71CC" w:rsidP="00DC6FC5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Výsledná cena změny</w:t>
                  </w:r>
                  <w:r w:rsidR="00FF1FD4">
                    <w:rPr>
                      <w:rFonts w:ascii="Calibri" w:hAnsi="Calibri"/>
                    </w:rPr>
                    <w:t xml:space="preserve">, </w:t>
                  </w:r>
                  <w:r w:rsidR="00E93003">
                    <w:rPr>
                      <w:rFonts w:ascii="Calibri" w:hAnsi="Calibri"/>
                    </w:rPr>
                    <w:t>včetně DPH</w:t>
                  </w:r>
                  <w:r w:rsidRPr="000D7E15">
                    <w:rPr>
                      <w:rFonts w:ascii="Calibri" w:hAnsi="Calibri"/>
                    </w:rPr>
                    <w:t xml:space="preserve">: 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94B7C6F" w14:textId="77777777" w:rsidR="00CD71CC" w:rsidRPr="000D7E15" w:rsidRDefault="00CD71CC" w:rsidP="00DC6FC5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Nově sjednaná lhůta dokončení díla:</w:t>
                  </w:r>
                </w:p>
              </w:tc>
            </w:tr>
            <w:tr w:rsidR="00CD71CC" w:rsidRPr="000D7E15" w14:paraId="13213A20" w14:textId="77777777" w:rsidTr="001D7104">
              <w:trPr>
                <w:trHeight w:val="733"/>
              </w:trPr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D21BD0B" w14:textId="77777777" w:rsidR="00CD71CC" w:rsidRPr="000D7E15" w:rsidRDefault="00CD71CC" w:rsidP="00DC6FC5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Calibri" w:hAnsi="Calibri"/>
                    </w:rPr>
                  </w:pPr>
                </w:p>
                <w:p w14:paraId="37AB237F" w14:textId="711132A9" w:rsidR="00CD71CC" w:rsidRDefault="004014C5" w:rsidP="00DC6FC5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249 370,88</w:t>
                  </w:r>
                  <w:r w:rsidR="00CD71CC" w:rsidRPr="00823E32">
                    <w:rPr>
                      <w:rFonts w:ascii="Calibri" w:hAnsi="Calibri"/>
                      <w:b/>
                    </w:rPr>
                    <w:t xml:space="preserve"> Kč</w:t>
                  </w:r>
                  <w:r>
                    <w:rPr>
                      <w:rFonts w:ascii="Calibri" w:hAnsi="Calibri"/>
                      <w:b/>
                    </w:rPr>
                    <w:t xml:space="preserve"> bez DPH</w:t>
                  </w:r>
                </w:p>
                <w:p w14:paraId="625E0C23" w14:textId="712DCF05" w:rsidR="004014C5" w:rsidRPr="00B55F5D" w:rsidRDefault="004014C5" w:rsidP="00DC6FC5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tj. 301</w:t>
                  </w:r>
                  <w:r w:rsidR="003D19D0">
                    <w:rPr>
                      <w:rFonts w:ascii="Calibri" w:hAnsi="Calibri"/>
                      <w:b/>
                    </w:rPr>
                    <w:t> 738,76 Kč vč. DPH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D047CF2" w14:textId="6AFDF03A" w:rsidR="00DC6FC5" w:rsidRPr="000D7E15" w:rsidRDefault="00CD71CC" w:rsidP="00DC6FC5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</w:t>
                  </w:r>
                </w:p>
                <w:p w14:paraId="403A2EC6" w14:textId="16FFE7F4" w:rsidR="00FA3FD9" w:rsidRPr="00676872" w:rsidRDefault="00676872" w:rsidP="00DC6FC5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 w:rsidRPr="00676872">
                    <w:rPr>
                      <w:rFonts w:ascii="Calibri" w:hAnsi="Calibri"/>
                      <w:b/>
                      <w:bCs/>
                    </w:rPr>
                    <w:t>31.5.2024</w:t>
                  </w:r>
                </w:p>
              </w:tc>
            </w:tr>
            <w:tr w:rsidR="00CD71CC" w:rsidRPr="000D7E15" w14:paraId="5AFAD1F4" w14:textId="77777777" w:rsidTr="001D7104">
              <w:tc>
                <w:tcPr>
                  <w:tcW w:w="9602" w:type="dxa"/>
                  <w:gridSpan w:val="4"/>
                  <w:tcBorders>
                    <w:top w:val="nil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CBF8914" w14:textId="04F5B871" w:rsidR="00CD71CC" w:rsidRPr="000D7E15" w:rsidRDefault="00CD71CC" w:rsidP="00DC6FC5">
                  <w:pPr>
                    <w:pBdr>
                      <w:top w:val="single" w:sz="4" w:space="0" w:color="auto"/>
                    </w:pBdr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CD71CC" w:rsidRPr="000D7E15" w14:paraId="5567A055" w14:textId="77777777" w:rsidTr="001D7104"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63556A0F" w14:textId="77777777" w:rsidR="00CD71CC" w:rsidRPr="000D7E15" w:rsidRDefault="00CD71CC" w:rsidP="00DC6FC5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Podpis zmocněnce objednatele: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ED2BB48" w14:textId="50382711" w:rsidR="00CD71CC" w:rsidRPr="000D7E15" w:rsidRDefault="00CD71CC" w:rsidP="00DC6FC5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  <w:u w:val="single"/>
                    </w:rPr>
                  </w:pPr>
                  <w:r w:rsidRPr="000D7E15">
                    <w:rPr>
                      <w:rFonts w:ascii="Calibri" w:hAnsi="Calibri"/>
                    </w:rPr>
                    <w:t>Podpis zmocněnce zhotovitele:</w:t>
                  </w:r>
                </w:p>
              </w:tc>
            </w:tr>
            <w:tr w:rsidR="00CD71CC" w:rsidRPr="000D7E15" w14:paraId="593229B6" w14:textId="77777777" w:rsidTr="001D7104"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37EBB4B" w14:textId="256678DA" w:rsidR="00CD71CC" w:rsidRPr="000D7E15" w:rsidRDefault="00B0797D" w:rsidP="00DC6FC5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  <w:u w:val="single"/>
                    </w:rPr>
                  </w:pPr>
                  <w:r>
                    <w:rPr>
                      <w:rFonts w:ascii="Calibri" w:hAnsi="Calibri"/>
                      <w:u w:val="single"/>
                    </w:rPr>
                    <w:t>Ing. Pavel Sluka</w:t>
                  </w:r>
                </w:p>
                <w:p w14:paraId="2FE3DAA1" w14:textId="77777777" w:rsidR="00CD71CC" w:rsidRPr="000D7E15" w:rsidRDefault="00CD71CC" w:rsidP="00DC6FC5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      </w:t>
                  </w:r>
                </w:p>
                <w:p w14:paraId="060AB446" w14:textId="77777777" w:rsidR="0012239D" w:rsidRDefault="0012239D" w:rsidP="0012239D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  <w:u w:val="single"/>
                    </w:rPr>
                  </w:pPr>
                </w:p>
                <w:p w14:paraId="0C175D7D" w14:textId="4467C72B" w:rsidR="0012239D" w:rsidRDefault="0012239D" w:rsidP="0012239D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  <w:u w:val="single"/>
                    </w:rPr>
                  </w:pPr>
                  <w:r>
                    <w:rPr>
                      <w:rFonts w:ascii="Calibri" w:hAnsi="Calibri"/>
                      <w:u w:val="single"/>
                    </w:rPr>
                    <w:t>Ing. Iva Zemlerová      ……………………………………</w:t>
                  </w:r>
                </w:p>
                <w:p w14:paraId="534716AC" w14:textId="1EA02377" w:rsidR="0012239D" w:rsidRPr="000D7E15" w:rsidRDefault="0012239D" w:rsidP="0012239D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6B4A196E" w14:textId="23D1F2B5" w:rsidR="0012239D" w:rsidRDefault="00C037FC" w:rsidP="00DC6FC5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  <w:u w:val="single"/>
                    </w:rPr>
                  </w:pPr>
                  <w:r>
                    <w:rPr>
                      <w:rFonts w:ascii="Calibri" w:hAnsi="Calibri"/>
                      <w:u w:val="single"/>
                    </w:rPr>
                    <w:t>Bc. Roman Konopásek</w:t>
                  </w:r>
                  <w:r w:rsidR="0012239D">
                    <w:rPr>
                      <w:rFonts w:ascii="Calibri" w:hAnsi="Calibri"/>
                      <w:u w:val="single"/>
                    </w:rPr>
                    <w:t xml:space="preserve">, </w:t>
                  </w:r>
                  <w:r>
                    <w:rPr>
                      <w:rFonts w:ascii="Calibri" w:hAnsi="Calibri"/>
                      <w:u w:val="single"/>
                    </w:rPr>
                    <w:t>na základě plné moci</w:t>
                  </w:r>
                </w:p>
                <w:p w14:paraId="490246CE" w14:textId="77777777" w:rsidR="0012239D" w:rsidRDefault="0012239D" w:rsidP="00DC6FC5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  <w:u w:val="single"/>
                    </w:rPr>
                  </w:pPr>
                </w:p>
                <w:p w14:paraId="2E39AB10" w14:textId="77777777" w:rsidR="00C037FC" w:rsidRDefault="00C037FC" w:rsidP="00DC6FC5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  <w:u w:val="single"/>
                    </w:rPr>
                  </w:pPr>
                </w:p>
                <w:p w14:paraId="25148F6A" w14:textId="77777777" w:rsidR="00C037FC" w:rsidRPr="000D7E15" w:rsidRDefault="00C037FC" w:rsidP="00DC6FC5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  <w:u w:val="single"/>
                    </w:rPr>
                  </w:pPr>
                </w:p>
                <w:p w14:paraId="51482EA4" w14:textId="11713A50" w:rsidR="00CD71CC" w:rsidRPr="000D7E15" w:rsidRDefault="00CD71CC" w:rsidP="00C037FC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      </w:t>
                  </w:r>
                </w:p>
              </w:tc>
            </w:tr>
            <w:tr w:rsidR="00CD71CC" w:rsidRPr="000D7E15" w14:paraId="24438EF7" w14:textId="77777777" w:rsidTr="001D7104"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single" w:sz="24" w:space="0" w:color="auto"/>
                    <w:right w:val="nil"/>
                  </w:tcBorders>
                </w:tcPr>
                <w:p w14:paraId="747706AD" w14:textId="77777777" w:rsidR="00CD71CC" w:rsidRPr="000D7E15" w:rsidRDefault="00CD71CC" w:rsidP="00DC6FC5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Calibri" w:hAnsi="Calibri"/>
                    </w:rPr>
                  </w:pPr>
                </w:p>
                <w:p w14:paraId="154819B4" w14:textId="77777777" w:rsidR="00CD71CC" w:rsidRPr="000D7E15" w:rsidRDefault="00CD71CC" w:rsidP="00DC6FC5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</w:rPr>
                  </w:pPr>
                </w:p>
                <w:p w14:paraId="0A0ED5CD" w14:textId="77777777" w:rsidR="00CD71CC" w:rsidRPr="000D7E15" w:rsidRDefault="00CD71CC" w:rsidP="00DC6FC5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  <w:tc>
                <w:tcPr>
                  <w:tcW w:w="5040" w:type="dxa"/>
                  <w:gridSpan w:val="2"/>
                  <w:tcBorders>
                    <w:top w:val="nil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762CD0EB" w14:textId="77777777" w:rsidR="00CD71CC" w:rsidRPr="000D7E15" w:rsidRDefault="00CD71CC" w:rsidP="00DC6FC5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Calibri" w:hAnsi="Calibri"/>
                    </w:rPr>
                  </w:pPr>
                </w:p>
                <w:p w14:paraId="3057B119" w14:textId="77777777" w:rsidR="00CD71CC" w:rsidRPr="000D7E15" w:rsidRDefault="00CD71CC" w:rsidP="00DC6FC5">
                  <w:pPr>
                    <w:pBdr>
                      <w:top w:val="single" w:sz="4" w:space="0" w:color="auto"/>
                    </w:pBdr>
                    <w:jc w:val="center"/>
                    <w:rPr>
                      <w:rFonts w:ascii="Calibri" w:hAnsi="Calibri"/>
                    </w:rPr>
                  </w:pPr>
                </w:p>
                <w:p w14:paraId="2F31CAF3" w14:textId="1B2AF223" w:rsidR="00CD71CC" w:rsidRPr="000D7E15" w:rsidRDefault="00CD71CC" w:rsidP="00DC6FC5">
                  <w:pPr>
                    <w:pBdr>
                      <w:top w:val="single" w:sz="4" w:space="0" w:color="auto"/>
                    </w:pBd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</w:tr>
          </w:tbl>
          <w:p w14:paraId="4ED06688" w14:textId="77777777" w:rsidR="002341BA" w:rsidRPr="00FD736D" w:rsidRDefault="002341BA" w:rsidP="006E5441">
            <w:pPr>
              <w:pBdr>
                <w:top w:val="single" w:sz="4" w:space="0" w:color="auto"/>
              </w:pBdr>
              <w:ind w:left="5338"/>
              <w:jc w:val="right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         </w:t>
            </w:r>
          </w:p>
        </w:tc>
      </w:tr>
    </w:tbl>
    <w:p w14:paraId="16010A2C" w14:textId="77777777" w:rsidR="00CD71CC" w:rsidRDefault="00CD71CC" w:rsidP="00DC6FC5"/>
    <w:sectPr w:rsidR="00CD71CC" w:rsidSect="00DC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11344" w14:textId="77777777" w:rsidR="00DC1F1A" w:rsidRDefault="00DC1F1A" w:rsidP="008E5B2E">
      <w:r>
        <w:separator/>
      </w:r>
    </w:p>
  </w:endnote>
  <w:endnote w:type="continuationSeparator" w:id="0">
    <w:p w14:paraId="59B75463" w14:textId="77777777" w:rsidR="00DC1F1A" w:rsidRDefault="00DC1F1A" w:rsidP="008E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CBE54" w14:textId="77777777" w:rsidR="00DC1F1A" w:rsidRDefault="00DC1F1A" w:rsidP="008E5B2E">
      <w:r>
        <w:separator/>
      </w:r>
    </w:p>
  </w:footnote>
  <w:footnote w:type="continuationSeparator" w:id="0">
    <w:p w14:paraId="071BDFC8" w14:textId="77777777" w:rsidR="00DC1F1A" w:rsidRDefault="00DC1F1A" w:rsidP="008E5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13850"/>
    <w:multiLevelType w:val="hybridMultilevel"/>
    <w:tmpl w:val="E26490EE"/>
    <w:lvl w:ilvl="0" w:tplc="3ED4CCEA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808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30"/>
    <w:rsid w:val="00052EC1"/>
    <w:rsid w:val="000875C2"/>
    <w:rsid w:val="000A6C0C"/>
    <w:rsid w:val="000B57ED"/>
    <w:rsid w:val="000C5395"/>
    <w:rsid w:val="000E3095"/>
    <w:rsid w:val="000E743B"/>
    <w:rsid w:val="00107169"/>
    <w:rsid w:val="0012239D"/>
    <w:rsid w:val="001435E5"/>
    <w:rsid w:val="00181EF9"/>
    <w:rsid w:val="00184E30"/>
    <w:rsid w:val="001862AE"/>
    <w:rsid w:val="001942E9"/>
    <w:rsid w:val="001F1D22"/>
    <w:rsid w:val="002341BA"/>
    <w:rsid w:val="00243AAA"/>
    <w:rsid w:val="00256EFE"/>
    <w:rsid w:val="0029088F"/>
    <w:rsid w:val="002A6C10"/>
    <w:rsid w:val="002C4479"/>
    <w:rsid w:val="0032332F"/>
    <w:rsid w:val="0033331C"/>
    <w:rsid w:val="003647A8"/>
    <w:rsid w:val="0038020F"/>
    <w:rsid w:val="00390218"/>
    <w:rsid w:val="00396B24"/>
    <w:rsid w:val="003D19D0"/>
    <w:rsid w:val="003D58D5"/>
    <w:rsid w:val="004014C5"/>
    <w:rsid w:val="00413F33"/>
    <w:rsid w:val="00423DBB"/>
    <w:rsid w:val="00425F23"/>
    <w:rsid w:val="00432370"/>
    <w:rsid w:val="00460ABA"/>
    <w:rsid w:val="0046640C"/>
    <w:rsid w:val="00466600"/>
    <w:rsid w:val="0047494B"/>
    <w:rsid w:val="00475834"/>
    <w:rsid w:val="00491AED"/>
    <w:rsid w:val="004E33E5"/>
    <w:rsid w:val="00500366"/>
    <w:rsid w:val="0051441A"/>
    <w:rsid w:val="00537A4D"/>
    <w:rsid w:val="00594E4B"/>
    <w:rsid w:val="005B38C5"/>
    <w:rsid w:val="00623BF7"/>
    <w:rsid w:val="006263D4"/>
    <w:rsid w:val="00637311"/>
    <w:rsid w:val="00653408"/>
    <w:rsid w:val="00655CBE"/>
    <w:rsid w:val="00657B35"/>
    <w:rsid w:val="00663552"/>
    <w:rsid w:val="00665BAF"/>
    <w:rsid w:val="00676872"/>
    <w:rsid w:val="0068556B"/>
    <w:rsid w:val="00691371"/>
    <w:rsid w:val="00692CE6"/>
    <w:rsid w:val="006C3384"/>
    <w:rsid w:val="006C5A99"/>
    <w:rsid w:val="006D0CF6"/>
    <w:rsid w:val="006E5441"/>
    <w:rsid w:val="006E7DED"/>
    <w:rsid w:val="006F6806"/>
    <w:rsid w:val="007075CF"/>
    <w:rsid w:val="00775660"/>
    <w:rsid w:val="007807D8"/>
    <w:rsid w:val="007B09AA"/>
    <w:rsid w:val="007B792C"/>
    <w:rsid w:val="007D41F1"/>
    <w:rsid w:val="007D75A9"/>
    <w:rsid w:val="007E720D"/>
    <w:rsid w:val="007E770B"/>
    <w:rsid w:val="007F29FE"/>
    <w:rsid w:val="00823E32"/>
    <w:rsid w:val="00830E7A"/>
    <w:rsid w:val="008370C8"/>
    <w:rsid w:val="0084233D"/>
    <w:rsid w:val="008863FD"/>
    <w:rsid w:val="00893EF0"/>
    <w:rsid w:val="008A1A7E"/>
    <w:rsid w:val="008B41FF"/>
    <w:rsid w:val="008C04F5"/>
    <w:rsid w:val="008D205B"/>
    <w:rsid w:val="008E5B2E"/>
    <w:rsid w:val="008F559A"/>
    <w:rsid w:val="00920A2D"/>
    <w:rsid w:val="00927875"/>
    <w:rsid w:val="009308B6"/>
    <w:rsid w:val="009326B5"/>
    <w:rsid w:val="009462C2"/>
    <w:rsid w:val="00950716"/>
    <w:rsid w:val="00956AA5"/>
    <w:rsid w:val="00957D26"/>
    <w:rsid w:val="009B54B0"/>
    <w:rsid w:val="009E141C"/>
    <w:rsid w:val="009E397D"/>
    <w:rsid w:val="00A223A2"/>
    <w:rsid w:val="00A25B01"/>
    <w:rsid w:val="00A34DEE"/>
    <w:rsid w:val="00A468D1"/>
    <w:rsid w:val="00AA1960"/>
    <w:rsid w:val="00AA427A"/>
    <w:rsid w:val="00B0797D"/>
    <w:rsid w:val="00B139F4"/>
    <w:rsid w:val="00B23CBB"/>
    <w:rsid w:val="00B33AE1"/>
    <w:rsid w:val="00B40F3F"/>
    <w:rsid w:val="00B55F5D"/>
    <w:rsid w:val="00B67B96"/>
    <w:rsid w:val="00BC7B6E"/>
    <w:rsid w:val="00BD022C"/>
    <w:rsid w:val="00C037FC"/>
    <w:rsid w:val="00C1066E"/>
    <w:rsid w:val="00C67025"/>
    <w:rsid w:val="00CA2B3C"/>
    <w:rsid w:val="00CA6A88"/>
    <w:rsid w:val="00CC6BA5"/>
    <w:rsid w:val="00CD0B3B"/>
    <w:rsid w:val="00CD71CC"/>
    <w:rsid w:val="00D05A45"/>
    <w:rsid w:val="00D2035D"/>
    <w:rsid w:val="00D31A6A"/>
    <w:rsid w:val="00D43DF2"/>
    <w:rsid w:val="00D4442E"/>
    <w:rsid w:val="00D4619C"/>
    <w:rsid w:val="00D97CD4"/>
    <w:rsid w:val="00DA5BE7"/>
    <w:rsid w:val="00DA5FA3"/>
    <w:rsid w:val="00DB2A05"/>
    <w:rsid w:val="00DC1F1A"/>
    <w:rsid w:val="00DC6FC5"/>
    <w:rsid w:val="00DE16CD"/>
    <w:rsid w:val="00DE2935"/>
    <w:rsid w:val="00E04103"/>
    <w:rsid w:val="00E06C1E"/>
    <w:rsid w:val="00E07538"/>
    <w:rsid w:val="00E15674"/>
    <w:rsid w:val="00E33F77"/>
    <w:rsid w:val="00E40225"/>
    <w:rsid w:val="00E555D6"/>
    <w:rsid w:val="00E7051B"/>
    <w:rsid w:val="00E93003"/>
    <w:rsid w:val="00E96C64"/>
    <w:rsid w:val="00EA6D2D"/>
    <w:rsid w:val="00EC4DEC"/>
    <w:rsid w:val="00EE0426"/>
    <w:rsid w:val="00F06B44"/>
    <w:rsid w:val="00F11CB2"/>
    <w:rsid w:val="00F320E5"/>
    <w:rsid w:val="00F66DE1"/>
    <w:rsid w:val="00F7094B"/>
    <w:rsid w:val="00F73930"/>
    <w:rsid w:val="00F903A1"/>
    <w:rsid w:val="00FA3FD9"/>
    <w:rsid w:val="00FC5E8F"/>
    <w:rsid w:val="00FD12D5"/>
    <w:rsid w:val="00FD14C0"/>
    <w:rsid w:val="00FE3258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C2DC3"/>
  <w15:docId w15:val="{263811D4-1319-4585-8C9C-D6452F28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1B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1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341BA"/>
    <w:rPr>
      <w:rFonts w:cs="Times New Roman"/>
      <w:b/>
    </w:rPr>
  </w:style>
  <w:style w:type="paragraph" w:styleId="Bezmezer">
    <w:name w:val="No Spacing"/>
    <w:uiPriority w:val="1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41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41BA"/>
    <w:rPr>
      <w:color w:val="800080"/>
      <w:u w:val="single"/>
    </w:rPr>
  </w:style>
  <w:style w:type="paragraph" w:customStyle="1" w:styleId="xl65">
    <w:name w:val="xl65"/>
    <w:basedOn w:val="Normln"/>
    <w:rsid w:val="002341BA"/>
    <w:pPr>
      <w:spacing w:before="100" w:beforeAutospacing="1" w:after="100" w:afterAutospacing="1"/>
      <w:textAlignment w:val="bottom"/>
    </w:pPr>
  </w:style>
  <w:style w:type="paragraph" w:customStyle="1" w:styleId="xl66">
    <w:name w:val="xl66"/>
    <w:basedOn w:val="Normln"/>
    <w:rsid w:val="002341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67">
    <w:name w:val="xl67"/>
    <w:basedOn w:val="Normln"/>
    <w:rsid w:val="002341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8">
    <w:name w:val="xl68"/>
    <w:basedOn w:val="Normln"/>
    <w:rsid w:val="002341B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9">
    <w:name w:val="xl69"/>
    <w:basedOn w:val="Normln"/>
    <w:rsid w:val="002341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0">
    <w:name w:val="xl70"/>
    <w:basedOn w:val="Normln"/>
    <w:rsid w:val="002341B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1">
    <w:name w:val="xl71"/>
    <w:basedOn w:val="Normln"/>
    <w:rsid w:val="002341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b/>
      <w:bCs/>
    </w:rPr>
  </w:style>
  <w:style w:type="paragraph" w:customStyle="1" w:styleId="xl72">
    <w:name w:val="xl72"/>
    <w:basedOn w:val="Normln"/>
    <w:rsid w:val="002341B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  <w:color w:val="FF0000"/>
    </w:rPr>
  </w:style>
  <w:style w:type="paragraph" w:customStyle="1" w:styleId="xl73">
    <w:name w:val="xl73"/>
    <w:basedOn w:val="Normln"/>
    <w:rsid w:val="002341B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4">
    <w:name w:val="xl74"/>
    <w:basedOn w:val="Normln"/>
    <w:rsid w:val="002341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5">
    <w:name w:val="xl7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6">
    <w:name w:val="xl76"/>
    <w:basedOn w:val="Normln"/>
    <w:rsid w:val="002341B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7">
    <w:name w:val="xl77"/>
    <w:basedOn w:val="Normln"/>
    <w:rsid w:val="002341B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8">
    <w:name w:val="xl78"/>
    <w:basedOn w:val="Normln"/>
    <w:rsid w:val="002341BA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9">
    <w:name w:val="xl79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1">
    <w:name w:val="xl81"/>
    <w:basedOn w:val="Normln"/>
    <w:rsid w:val="002341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2">
    <w:name w:val="xl82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83">
    <w:name w:val="xl83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b/>
      <w:bCs/>
      <w:color w:val="960000"/>
    </w:rPr>
  </w:style>
  <w:style w:type="paragraph" w:customStyle="1" w:styleId="xl85">
    <w:name w:val="xl8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rsid w:val="002341B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rsid w:val="002341BA"/>
    <w:pPr>
      <w:pBdr>
        <w:top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89">
    <w:name w:val="xl89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0">
    <w:name w:val="xl90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1">
    <w:name w:val="xl91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2">
    <w:name w:val="xl9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3">
    <w:name w:val="xl9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4">
    <w:name w:val="xl9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5">
    <w:name w:val="xl95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6">
    <w:name w:val="xl9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97">
    <w:name w:val="xl9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8">
    <w:name w:val="xl9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9">
    <w:name w:val="xl99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0">
    <w:name w:val="xl10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1">
    <w:name w:val="xl101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2">
    <w:name w:val="xl10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4">
    <w:name w:val="xl104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5">
    <w:name w:val="xl10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6">
    <w:name w:val="xl10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14"/>
      <w:szCs w:val="14"/>
    </w:rPr>
  </w:style>
  <w:style w:type="paragraph" w:customStyle="1" w:styleId="xl107">
    <w:name w:val="xl10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8">
    <w:name w:val="xl10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9">
    <w:name w:val="xl10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0">
    <w:name w:val="xl110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1">
    <w:name w:val="xl111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2">
    <w:name w:val="xl11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3">
    <w:name w:val="xl113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4">
    <w:name w:val="xl114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5">
    <w:name w:val="xl11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6">
    <w:name w:val="xl11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7">
    <w:name w:val="xl11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8">
    <w:name w:val="xl11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</w:rPr>
  </w:style>
  <w:style w:type="paragraph" w:customStyle="1" w:styleId="xl119">
    <w:name w:val="xl119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0">
    <w:name w:val="xl120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1">
    <w:name w:val="xl121"/>
    <w:basedOn w:val="Normln"/>
    <w:rsid w:val="002341BA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2">
    <w:name w:val="xl12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3">
    <w:name w:val="xl123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4">
    <w:name w:val="xl124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5">
    <w:name w:val="xl12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6">
    <w:name w:val="xl12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8"/>
      <w:szCs w:val="28"/>
    </w:rPr>
  </w:style>
  <w:style w:type="paragraph" w:customStyle="1" w:styleId="xl127">
    <w:name w:val="xl12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3366FF"/>
      <w:sz w:val="20"/>
      <w:szCs w:val="20"/>
    </w:rPr>
  </w:style>
  <w:style w:type="paragraph" w:customStyle="1" w:styleId="xl128">
    <w:name w:val="xl12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29">
    <w:name w:val="xl12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0">
    <w:name w:val="xl130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1">
    <w:name w:val="xl131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4">
    <w:name w:val="xl13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0"/>
      <w:szCs w:val="20"/>
    </w:rPr>
  </w:style>
  <w:style w:type="paragraph" w:customStyle="1" w:styleId="xl135">
    <w:name w:val="xl13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136">
    <w:name w:val="xl136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7">
    <w:name w:val="xl13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138">
    <w:name w:val="xl13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9">
    <w:name w:val="xl139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40">
    <w:name w:val="xl140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2341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2">
    <w:name w:val="xl142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b/>
      <w:bCs/>
    </w:rPr>
  </w:style>
  <w:style w:type="paragraph" w:customStyle="1" w:styleId="xl144">
    <w:name w:val="xl144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b/>
      <w:bCs/>
    </w:rPr>
  </w:style>
  <w:style w:type="paragraph" w:customStyle="1" w:styleId="xl145">
    <w:name w:val="xl145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6">
    <w:name w:val="xl146"/>
    <w:basedOn w:val="Normln"/>
    <w:rsid w:val="00234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ln"/>
    <w:rsid w:val="002341B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ln"/>
    <w:rsid w:val="002341BA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2341BA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800000"/>
    </w:rPr>
  </w:style>
  <w:style w:type="paragraph" w:customStyle="1" w:styleId="xl154">
    <w:name w:val="xl15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5">
    <w:name w:val="xl15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6">
    <w:name w:val="xl156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7">
    <w:name w:val="xl157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8">
    <w:name w:val="xl158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9">
    <w:name w:val="xl15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0">
    <w:name w:val="xl160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1">
    <w:name w:val="xl161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2">
    <w:name w:val="xl16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3">
    <w:name w:val="xl163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4">
    <w:name w:val="xl164"/>
    <w:basedOn w:val="Normln"/>
    <w:rsid w:val="002341BA"/>
    <w:pP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67">
    <w:name w:val="xl16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DF53-75B6-48B1-8E98-CB52762D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zofcin</dc:creator>
  <cp:keywords/>
  <dc:description/>
  <cp:lastModifiedBy>Zemlerová, Iva</cp:lastModifiedBy>
  <cp:revision>11</cp:revision>
  <cp:lastPrinted>2024-04-24T05:45:00Z</cp:lastPrinted>
  <dcterms:created xsi:type="dcterms:W3CDTF">2024-04-22T08:30:00Z</dcterms:created>
  <dcterms:modified xsi:type="dcterms:W3CDTF">2024-04-24T06:02:00Z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2022-07-22T05:59:53Z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cfc9c5ee-ac8b-45d1-b60f-4161a7f91c44</vt:lpwstr>
  </property>
  <property fmtid="{D5CDD505-2E9C-101B-9397-08002B2CF9AE}" pid="8" name="MSIP_Label_06b95ba9-d50e-4074-b623-0a9711dc916f_ContentBits">
    <vt:lpwstr>0</vt:lpwstr>
  </property>
</Properties>
</file>