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24A2A" w14:paraId="4B993494" w14:textId="77777777">
        <w:trPr>
          <w:cantSplit/>
        </w:trPr>
        <w:tc>
          <w:tcPr>
            <w:tcW w:w="215" w:type="dxa"/>
            <w:vAlign w:val="center"/>
          </w:tcPr>
          <w:p w14:paraId="2B3CC296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501C4D0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FE854FA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F10C67F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519BE182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4271D3A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124A2A" w14:paraId="443A72EB" w14:textId="77777777">
        <w:trPr>
          <w:cantSplit/>
        </w:trPr>
        <w:tc>
          <w:tcPr>
            <w:tcW w:w="215" w:type="dxa"/>
            <w:vAlign w:val="center"/>
          </w:tcPr>
          <w:p w14:paraId="4F82EAEE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C7B8C24" w14:textId="77777777" w:rsidR="00124A2A" w:rsidRDefault="00124A2A"/>
        </w:tc>
        <w:tc>
          <w:tcPr>
            <w:tcW w:w="323" w:type="dxa"/>
            <w:vAlign w:val="center"/>
          </w:tcPr>
          <w:p w14:paraId="5ABC3F8E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2DF1BCF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124A2A" w14:paraId="773BA12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1578D59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6D64FFE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46C7BA1C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4A2A" w14:paraId="1861F64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A26554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21633A4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C7D22D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4D6D9A6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16882DC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170E552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27830306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31A6BDC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A88E24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CZ27830306</w:t>
            </w:r>
          </w:p>
        </w:tc>
      </w:tr>
      <w:tr w:rsidR="00124A2A" w14:paraId="067EC0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31337F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79149BB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BC6666B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5541A39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B2B Partner, s.r.o.</w:t>
            </w:r>
          </w:p>
        </w:tc>
      </w:tr>
      <w:tr w:rsidR="00124A2A" w14:paraId="1D1C0DE4" w14:textId="77777777">
        <w:trPr>
          <w:cantSplit/>
        </w:trPr>
        <w:tc>
          <w:tcPr>
            <w:tcW w:w="215" w:type="dxa"/>
          </w:tcPr>
          <w:p w14:paraId="47A0F112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44D1962" w14:textId="77777777" w:rsidR="00124A2A" w:rsidRDefault="004B47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CD36FEA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6791708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75827F" w14:textId="77777777" w:rsidR="00124A2A" w:rsidRDefault="00124A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24A2A" w14:paraId="515DA15F" w14:textId="77777777">
        <w:trPr>
          <w:cantSplit/>
        </w:trPr>
        <w:tc>
          <w:tcPr>
            <w:tcW w:w="215" w:type="dxa"/>
          </w:tcPr>
          <w:p w14:paraId="584DAFCE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75E52B8" w14:textId="77777777" w:rsidR="00124A2A" w:rsidRDefault="004B47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898315D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41AA926E" w14:textId="77777777" w:rsidR="00124A2A" w:rsidRDefault="00124A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C0510A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F1C69F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Plzeňská 3070</w:t>
            </w:r>
          </w:p>
        </w:tc>
      </w:tr>
      <w:tr w:rsidR="00124A2A" w14:paraId="12B83A6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0048AAA" w14:textId="77777777" w:rsidR="00124A2A" w:rsidRDefault="00124A2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948445F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473B53A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FC14D6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Ostrava - jih</w:t>
            </w:r>
            <w:proofErr w:type="gramEnd"/>
            <w:r>
              <w:rPr>
                <w:rFonts w:ascii="Arial" w:hAnsi="Arial"/>
                <w:b/>
                <w:sz w:val="21"/>
              </w:rPr>
              <w:t>, Zábřeh</w:t>
            </w:r>
          </w:p>
        </w:tc>
      </w:tr>
      <w:tr w:rsidR="00124A2A" w14:paraId="5A9D107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0A4262E" w14:textId="77777777" w:rsidR="00124A2A" w:rsidRDefault="00124A2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4597A1D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7AEAEB6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713F7A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700  30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Ostrava 30</w:t>
            </w:r>
          </w:p>
        </w:tc>
      </w:tr>
      <w:tr w:rsidR="00124A2A" w14:paraId="48B0AD4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68DD430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12144D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A17FCD" w14:textId="77777777" w:rsidR="00124A2A" w:rsidRDefault="00124A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24A2A" w14:paraId="1DB0B66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CF4FD93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4A2A" w14:paraId="37BC9914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F51C078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E518088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Kovové kartotéky/lístkovnice</w:t>
            </w:r>
          </w:p>
        </w:tc>
      </w:tr>
      <w:tr w:rsidR="00124A2A" w14:paraId="70D5763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496C88" w14:textId="77777777" w:rsidR="00124A2A" w:rsidRDefault="004B47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124A2A" w14:paraId="319FE5D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243F5E" w14:textId="77777777" w:rsidR="00124A2A" w:rsidRDefault="00124A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24A2A" w:rsidRPr="0060410D" w14:paraId="34293AF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E4264FE" w14:textId="77777777" w:rsidR="00124A2A" w:rsidRPr="0060410D" w:rsidRDefault="004B475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Kovová kartotéka/lístkovnice A5, 10 zásuvek (kód zboží: 177063); rozměry v mm (v x š x hl): </w:t>
            </w:r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>1250 x 560 x 600;</w:t>
            </w:r>
          </w:p>
        </w:tc>
      </w:tr>
      <w:tr w:rsidR="00124A2A" w:rsidRPr="0060410D" w14:paraId="0E275B3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C7F5A4" w14:textId="77777777" w:rsidR="00124A2A" w:rsidRPr="0060410D" w:rsidRDefault="004B475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>barva korpusu šedá, zásuvek modrá.</w:t>
            </w:r>
          </w:p>
        </w:tc>
      </w:tr>
      <w:tr w:rsidR="00124A2A" w:rsidRPr="0060410D" w14:paraId="41BA59E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E3F1A7" w14:textId="77777777" w:rsidR="00124A2A" w:rsidRPr="0060410D" w:rsidRDefault="00124A2A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124A2A" w:rsidRPr="0060410D" w14:paraId="75FB229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16C7C9" w14:textId="77777777" w:rsidR="00124A2A" w:rsidRPr="0060410D" w:rsidRDefault="004B475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proofErr w:type="gramStart"/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Množství:   </w:t>
            </w:r>
            <w:proofErr w:type="gramEnd"/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   4 kusy          20 909,00 Kč bez DPH/1 kus      celkem 83 636,00 Kč bez DPH</w:t>
            </w:r>
          </w:p>
        </w:tc>
      </w:tr>
      <w:tr w:rsidR="00124A2A" w:rsidRPr="0060410D" w14:paraId="243A994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6ADA04" w14:textId="77777777" w:rsidR="00124A2A" w:rsidRPr="0060410D" w:rsidRDefault="004B475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proofErr w:type="gramStart"/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Doprava:   </w:t>
            </w:r>
            <w:proofErr w:type="gramEnd"/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    0 Kč</w:t>
            </w:r>
          </w:p>
        </w:tc>
      </w:tr>
      <w:tr w:rsidR="00124A2A" w14:paraId="71DB854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718149B" w14:textId="77777777" w:rsidR="00124A2A" w:rsidRDefault="00124A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24A2A" w14:paraId="7F12B2D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D93EDB3" w14:textId="77777777" w:rsidR="00124A2A" w:rsidRDefault="004B47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 xml:space="preserve">Účel:   </w:t>
            </w:r>
            <w:proofErr w:type="gramEnd"/>
            <w:r>
              <w:rPr>
                <w:rFonts w:ascii="Courier New" w:hAnsi="Courier New"/>
                <w:sz w:val="18"/>
              </w:rPr>
              <w:t>grant/projekt</w:t>
            </w:r>
          </w:p>
        </w:tc>
      </w:tr>
      <w:tr w:rsidR="00124A2A" w:rsidRPr="0060410D" w14:paraId="046BBDF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63882C" w14:textId="0F97DC85" w:rsidR="00124A2A" w:rsidRPr="0060410D" w:rsidRDefault="004B475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>Integrovaný systém ochrany movitého kulturního dědictví (IS</w:t>
            </w:r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O) </w:t>
            </w:r>
            <w:proofErr w:type="gramStart"/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>II - podprogram</w:t>
            </w:r>
            <w:proofErr w:type="gramEnd"/>
            <w:r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D - Preventivní ochrana před</w:t>
            </w:r>
            <w:r w:rsidR="0060410D"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60410D" w:rsidRPr="0060410D">
              <w:rPr>
                <w:rFonts w:ascii="Courier New" w:hAnsi="Courier New"/>
                <w:b/>
                <w:bCs/>
                <w:i/>
                <w:iCs/>
                <w:sz w:val="18"/>
              </w:rPr>
              <w:t>nepříznivými vlivy prostředí na rok 2024, Rozhodnutí č.j. MK 32508/2024 OMG</w:t>
            </w:r>
          </w:p>
        </w:tc>
      </w:tr>
      <w:tr w:rsidR="00124A2A" w14:paraId="6B2C13B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079C94B" w14:textId="77777777" w:rsidR="00124A2A" w:rsidRDefault="00124A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24A2A" w:rsidRPr="0060410D" w14:paraId="2FCE848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FC5827" w14:textId="22760353" w:rsidR="00124A2A" w:rsidRPr="0060410D" w:rsidRDefault="004B4751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60410D">
              <w:rPr>
                <w:rFonts w:ascii="Courier New" w:hAnsi="Courier New"/>
                <w:b/>
                <w:bCs/>
                <w:sz w:val="18"/>
                <w:u w:val="single"/>
              </w:rPr>
              <w:t>Cena celkem:</w:t>
            </w:r>
            <w:r w:rsidR="0060410D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</w:t>
            </w:r>
            <w:r w:rsidRPr="0060410D">
              <w:rPr>
                <w:rFonts w:ascii="Courier New" w:hAnsi="Courier New"/>
                <w:b/>
                <w:bCs/>
                <w:sz w:val="18"/>
                <w:u w:val="single"/>
              </w:rPr>
              <w:t>83 636,00 Kč bez DPH / 101 199,56 vč. DPH</w:t>
            </w:r>
          </w:p>
        </w:tc>
      </w:tr>
      <w:tr w:rsidR="00124A2A" w14:paraId="7292B11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BFA110" w14:textId="77777777" w:rsidR="00124A2A" w:rsidRDefault="00124A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24A2A" w14:paraId="4D8F43D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0A17843" w14:textId="246A4139" w:rsidR="00124A2A" w:rsidRDefault="004B47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Termín dodání: </w:t>
            </w:r>
            <w:r>
              <w:rPr>
                <w:rFonts w:ascii="Courier New" w:hAnsi="Courier New"/>
                <w:sz w:val="18"/>
              </w:rPr>
              <w:t>22. 5. 2024</w:t>
            </w:r>
          </w:p>
        </w:tc>
      </w:tr>
      <w:tr w:rsidR="00124A2A" w14:paraId="47A600A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C2A23A4" w14:textId="77777777" w:rsidR="00124A2A" w:rsidRDefault="00124A2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24A2A" w14:paraId="09CBD60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74CC3B" w14:textId="31261E5F" w:rsidR="00124A2A" w:rsidRDefault="004B47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60410D">
              <w:rPr>
                <w:rFonts w:ascii="Courier New" w:hAnsi="Courier New"/>
                <w:sz w:val="18"/>
              </w:rPr>
              <w:t>xxxxxxxxxxx</w:t>
            </w:r>
            <w:proofErr w:type="spellEnd"/>
          </w:p>
        </w:tc>
      </w:tr>
      <w:tr w:rsidR="00124A2A" w14:paraId="68CDCC0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F18F8" w14:textId="77777777" w:rsidR="00124A2A" w:rsidRDefault="00124A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A2A" w14:paraId="02963CC4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A1995D7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 výlučně s činností při výkonu veřejné správy, a proto ve smyslu informace GFŘ a MFČR ze dne 9.11.2011 nebude apliko</w:t>
            </w:r>
            <w:r>
              <w:rPr>
                <w:rFonts w:ascii="Arial" w:hAnsi="Arial"/>
                <w:sz w:val="18"/>
              </w:rPr>
              <w:t>ván režim přenesení daňové povinnosti podle § 92e zákona o DPH.</w:t>
            </w:r>
          </w:p>
        </w:tc>
      </w:tr>
      <w:tr w:rsidR="00124A2A" w14:paraId="6BF5668F" w14:textId="77777777">
        <w:trPr>
          <w:cantSplit/>
        </w:trPr>
        <w:tc>
          <w:tcPr>
            <w:tcW w:w="10772" w:type="dxa"/>
            <w:gridSpan w:val="16"/>
          </w:tcPr>
          <w:p w14:paraId="58A5CEA5" w14:textId="77777777" w:rsidR="00124A2A" w:rsidRDefault="00124A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A2A" w14:paraId="1A73F20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06C6BE4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60410D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aplikován režim </w:t>
            </w:r>
            <w:r w:rsidRPr="0060410D">
              <w:rPr>
                <w:rFonts w:ascii="Arial" w:hAnsi="Arial"/>
                <w:strike/>
                <w:sz w:val="18"/>
              </w:rPr>
              <w:t>přenesení daňové povinnosti podle § 92e zákona o DPH. Dodavatel je povinen vystavit daňový doklad s náležitostmi dle § 92a odst. 2 zákona o DPH.</w:t>
            </w:r>
          </w:p>
        </w:tc>
      </w:tr>
      <w:tr w:rsidR="00124A2A" w14:paraId="124BF825" w14:textId="77777777">
        <w:trPr>
          <w:cantSplit/>
        </w:trPr>
        <w:tc>
          <w:tcPr>
            <w:tcW w:w="10772" w:type="dxa"/>
            <w:gridSpan w:val="16"/>
          </w:tcPr>
          <w:p w14:paraId="6D19CFF6" w14:textId="77777777" w:rsidR="00124A2A" w:rsidRDefault="00124A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4A2A" w14:paraId="250F6106" w14:textId="77777777">
        <w:trPr>
          <w:cantSplit/>
        </w:trPr>
        <w:tc>
          <w:tcPr>
            <w:tcW w:w="10772" w:type="dxa"/>
            <w:gridSpan w:val="16"/>
          </w:tcPr>
          <w:p w14:paraId="077B6CF3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124A2A" w14:paraId="5396280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A09E63D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8D2A1CE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124A2A" w14:paraId="5B559EC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8AD70F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369229A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3616B13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14.05.2024</w:t>
            </w:r>
          </w:p>
        </w:tc>
      </w:tr>
      <w:tr w:rsidR="00124A2A" w14:paraId="06E8FEE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EB92130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F3B3A08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E2E07AB" w14:textId="412142E7" w:rsidR="00124A2A" w:rsidRDefault="006041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124A2A" w14:paraId="166C30A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3874D84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8B58EE0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83723FC" w14:textId="2EEEBE5E" w:rsidR="00124A2A" w:rsidRDefault="006041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124A2A" w14:paraId="30E7BD8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930953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6D997C2" w14:textId="77777777" w:rsidR="00124A2A" w:rsidRDefault="004B47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49FC8D0" w14:textId="5BDD4677" w:rsidR="00124A2A" w:rsidRDefault="006041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124A2A" w14:paraId="2BB545FD" w14:textId="77777777">
        <w:trPr>
          <w:cantSplit/>
        </w:trPr>
        <w:tc>
          <w:tcPr>
            <w:tcW w:w="215" w:type="dxa"/>
            <w:vAlign w:val="center"/>
          </w:tcPr>
          <w:p w14:paraId="455E1E6F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6C26BFB" w14:textId="77777777" w:rsidR="00124A2A" w:rsidRDefault="004B475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124A2A" w14:paraId="255500FC" w14:textId="77777777">
        <w:trPr>
          <w:cantSplit/>
        </w:trPr>
        <w:tc>
          <w:tcPr>
            <w:tcW w:w="10772" w:type="dxa"/>
            <w:vAlign w:val="center"/>
          </w:tcPr>
          <w:p w14:paraId="644AD186" w14:textId="77777777" w:rsidR="00124A2A" w:rsidRDefault="00124A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9138E53" w14:textId="77777777" w:rsidR="004B4751" w:rsidRDefault="004B4751"/>
    <w:sectPr w:rsidR="004B4751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BCED" w14:textId="77777777" w:rsidR="004B4751" w:rsidRDefault="004B4751">
      <w:pPr>
        <w:spacing w:after="0" w:line="240" w:lineRule="auto"/>
      </w:pPr>
      <w:r>
        <w:separator/>
      </w:r>
    </w:p>
  </w:endnote>
  <w:endnote w:type="continuationSeparator" w:id="0">
    <w:p w14:paraId="5F3184D2" w14:textId="77777777" w:rsidR="004B4751" w:rsidRDefault="004B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E50B" w14:textId="77777777" w:rsidR="004B4751" w:rsidRDefault="004B4751">
      <w:pPr>
        <w:spacing w:after="0" w:line="240" w:lineRule="auto"/>
      </w:pPr>
      <w:r>
        <w:separator/>
      </w:r>
    </w:p>
  </w:footnote>
  <w:footnote w:type="continuationSeparator" w:id="0">
    <w:p w14:paraId="21D87F72" w14:textId="77777777" w:rsidR="004B4751" w:rsidRDefault="004B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124A2A" w14:paraId="5F9FAF5C" w14:textId="77777777">
      <w:trPr>
        <w:cantSplit/>
      </w:trPr>
      <w:tc>
        <w:tcPr>
          <w:tcW w:w="10772" w:type="dxa"/>
          <w:gridSpan w:val="2"/>
          <w:vAlign w:val="center"/>
        </w:tcPr>
        <w:p w14:paraId="7B78AD5C" w14:textId="77777777" w:rsidR="00124A2A" w:rsidRDefault="00124A2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24A2A" w14:paraId="142C1517" w14:textId="77777777">
      <w:trPr>
        <w:cantSplit/>
      </w:trPr>
      <w:tc>
        <w:tcPr>
          <w:tcW w:w="5924" w:type="dxa"/>
          <w:vAlign w:val="center"/>
        </w:tcPr>
        <w:p w14:paraId="0C174FE4" w14:textId="77777777" w:rsidR="00124A2A" w:rsidRDefault="004B47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5608DC8" w14:textId="77777777" w:rsidR="00124A2A" w:rsidRDefault="004B475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240293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2A"/>
    <w:rsid w:val="00124A2A"/>
    <w:rsid w:val="004B4751"/>
    <w:rsid w:val="006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898F"/>
  <w15:docId w15:val="{8E530D11-FB4F-47DA-98BD-85F810DA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2024-05-14T07:02:00Z</cp:lastPrinted>
  <dcterms:created xsi:type="dcterms:W3CDTF">2024-05-14T07:03:00Z</dcterms:created>
  <dcterms:modified xsi:type="dcterms:W3CDTF">2024-05-14T07:03:00Z</dcterms:modified>
</cp:coreProperties>
</file>