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469D3A5E" w14:textId="77777777" w:rsidR="00D30402" w:rsidRDefault="00D30402" w:rsidP="00AE2DC5">
      <w:pPr>
        <w:jc w:val="center"/>
        <w:rPr>
          <w:rFonts w:cs="Arial"/>
          <w:szCs w:val="22"/>
        </w:rPr>
      </w:pPr>
    </w:p>
    <w:p w14:paraId="1B1799BD" w14:textId="433AECDA"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379934EB" w14:textId="77777777" w:rsidR="00747F04" w:rsidRPr="00BA11E9" w:rsidRDefault="00747F04" w:rsidP="00747F04">
      <w:pPr>
        <w:jc w:val="both"/>
        <w:rPr>
          <w:rFonts w:cs="Arial"/>
          <w:b/>
          <w:bCs/>
          <w:snapToGrid w:val="0"/>
          <w:szCs w:val="22"/>
        </w:rPr>
      </w:pPr>
      <w:r w:rsidRPr="00BA11E9">
        <w:rPr>
          <w:rFonts w:cs="Arial"/>
          <w:b/>
          <w:bCs/>
          <w:snapToGrid w:val="0"/>
          <w:szCs w:val="22"/>
        </w:rPr>
        <w:t>Objednatelem</w:t>
      </w:r>
    </w:p>
    <w:p w14:paraId="0B8FE182" w14:textId="77777777" w:rsidR="00747F04" w:rsidRDefault="00747F04" w:rsidP="00747F0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29CAEC4E" w14:textId="77777777" w:rsidR="00747F04" w:rsidRPr="004D5F78" w:rsidRDefault="00747F04" w:rsidP="00747F04">
      <w:pPr>
        <w:overflowPunct w:val="0"/>
        <w:autoSpaceDE w:val="0"/>
        <w:autoSpaceDN w:val="0"/>
        <w:adjustRightInd w:val="0"/>
        <w:spacing w:after="0" w:line="276" w:lineRule="auto"/>
        <w:ind w:left="360"/>
        <w:jc w:val="both"/>
        <w:textAlignment w:val="baseline"/>
        <w:rPr>
          <w:rFonts w:cs="Arial"/>
          <w:b/>
          <w:szCs w:val="22"/>
        </w:rPr>
      </w:pPr>
      <w:r w:rsidRPr="009610CE">
        <w:rPr>
          <w:rFonts w:cs="Arial"/>
          <w:bCs/>
          <w:szCs w:val="22"/>
        </w:rPr>
        <w:t>Sídlo: Husinecká</w:t>
      </w:r>
      <w:r w:rsidRPr="003B5DCD">
        <w:rPr>
          <w:rFonts w:cs="Arial"/>
          <w:szCs w:val="22"/>
        </w:rPr>
        <w:t xml:space="preserve"> 1024/</w:t>
      </w:r>
      <w:proofErr w:type="gramStart"/>
      <w:r w:rsidRPr="003B5DCD">
        <w:rPr>
          <w:rFonts w:cs="Arial"/>
          <w:szCs w:val="22"/>
        </w:rPr>
        <w:t>11a</w:t>
      </w:r>
      <w:proofErr w:type="gramEnd"/>
      <w:r w:rsidRPr="003B5DCD">
        <w:rPr>
          <w:rFonts w:cs="Arial"/>
          <w:szCs w:val="22"/>
        </w:rPr>
        <w:t>, 130 00 Praha 3</w:t>
      </w:r>
    </w:p>
    <w:p w14:paraId="68D82907" w14:textId="77777777" w:rsidR="00747F04" w:rsidRPr="009610CE" w:rsidRDefault="00747F04" w:rsidP="00747F0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9610CE">
        <w:rPr>
          <w:rFonts w:cs="Arial"/>
          <w:bCs/>
          <w:szCs w:val="22"/>
        </w:rPr>
        <w:t>Krajský pozemkový úřad pro Jihomoravský kraj</w:t>
      </w:r>
    </w:p>
    <w:p w14:paraId="47AAD054" w14:textId="77777777" w:rsidR="00747F04" w:rsidRPr="009610CE" w:rsidRDefault="00747F04" w:rsidP="00747F04">
      <w:pPr>
        <w:overflowPunct w:val="0"/>
        <w:autoSpaceDE w:val="0"/>
        <w:autoSpaceDN w:val="0"/>
        <w:adjustRightInd w:val="0"/>
        <w:spacing w:after="0" w:line="276" w:lineRule="auto"/>
        <w:ind w:left="2124" w:hanging="1764"/>
        <w:jc w:val="both"/>
        <w:textAlignment w:val="baseline"/>
        <w:rPr>
          <w:rFonts w:cs="Arial"/>
          <w:bCs/>
          <w:szCs w:val="22"/>
        </w:rPr>
      </w:pPr>
      <w:r w:rsidRPr="009610CE">
        <w:rPr>
          <w:rFonts w:cs="Arial"/>
          <w:bCs/>
          <w:szCs w:val="22"/>
        </w:rPr>
        <w:t>Adresa: Hroznová 227/17, 603 00 Brno</w:t>
      </w:r>
    </w:p>
    <w:p w14:paraId="7F06F7BC" w14:textId="77777777" w:rsidR="00747F04" w:rsidRPr="00D267E7" w:rsidRDefault="00747F04" w:rsidP="00747F04">
      <w:pPr>
        <w:overflowPunct w:val="0"/>
        <w:autoSpaceDE w:val="0"/>
        <w:autoSpaceDN w:val="0"/>
        <w:adjustRightInd w:val="0"/>
        <w:spacing w:after="0" w:line="276" w:lineRule="auto"/>
        <w:ind w:left="284" w:hanging="284"/>
        <w:jc w:val="both"/>
        <w:textAlignment w:val="baseline"/>
        <w:rPr>
          <w:rFonts w:cs="Arial"/>
          <w:szCs w:val="22"/>
        </w:rPr>
      </w:pPr>
      <w:r w:rsidRPr="00D267E7">
        <w:rPr>
          <w:rFonts w:cs="Arial"/>
          <w:szCs w:val="22"/>
        </w:rPr>
        <w:tab/>
      </w:r>
      <w:r w:rsidRPr="00D267E7">
        <w:rPr>
          <w:rFonts w:cs="Arial"/>
          <w:szCs w:val="22"/>
        </w:rPr>
        <w:tab/>
      </w:r>
      <w:r w:rsidRPr="00D267E7">
        <w:rPr>
          <w:rFonts w:cs="Arial"/>
          <w:szCs w:val="22"/>
        </w:rPr>
        <w:tab/>
      </w:r>
      <w:r w:rsidRPr="00D267E7">
        <w:rPr>
          <w:rFonts w:cs="Arial"/>
          <w:szCs w:val="22"/>
        </w:rPr>
        <w:tab/>
      </w:r>
      <w:r w:rsidRPr="00D267E7">
        <w:rPr>
          <w:rFonts w:cs="Arial"/>
          <w:szCs w:val="22"/>
        </w:rPr>
        <w:tab/>
      </w:r>
      <w:r w:rsidRPr="00D267E7">
        <w:rPr>
          <w:rFonts w:cs="Arial"/>
          <w:szCs w:val="22"/>
        </w:rPr>
        <w:tab/>
      </w:r>
      <w:r w:rsidRPr="00D267E7">
        <w:rPr>
          <w:rFonts w:cs="Arial"/>
          <w:szCs w:val="22"/>
        </w:rPr>
        <w:tab/>
      </w:r>
      <w:r w:rsidRPr="00D267E7">
        <w:rPr>
          <w:rFonts w:cs="Arial"/>
          <w:szCs w:val="22"/>
        </w:rPr>
        <w:tab/>
      </w:r>
      <w:r w:rsidRPr="00D267E7">
        <w:rPr>
          <w:rFonts w:cs="Arial"/>
          <w:szCs w:val="22"/>
        </w:rPr>
        <w:tab/>
      </w:r>
    </w:p>
    <w:p w14:paraId="495AE39A" w14:textId="77777777" w:rsidR="00747F04" w:rsidRPr="00D267E7" w:rsidRDefault="00747F04" w:rsidP="00747F04">
      <w:pPr>
        <w:widowControl w:val="0"/>
        <w:tabs>
          <w:tab w:val="left" w:pos="4962"/>
        </w:tabs>
        <w:suppressAutoHyphens/>
        <w:spacing w:after="0" w:line="240" w:lineRule="auto"/>
        <w:ind w:left="4962" w:hanging="4536"/>
        <w:rPr>
          <w:rFonts w:eastAsia="Lucida Sans Unicode" w:cs="Arial"/>
          <w:color w:val="FF0000"/>
          <w:szCs w:val="22"/>
        </w:rPr>
      </w:pPr>
      <w:r w:rsidRPr="00D267E7">
        <w:rPr>
          <w:rFonts w:eastAsia="Lucida Sans Unicode" w:cs="Arial"/>
          <w:szCs w:val="22"/>
        </w:rPr>
        <w:t>zastoupený:</w:t>
      </w:r>
      <w:r w:rsidRPr="00D267E7">
        <w:rPr>
          <w:rFonts w:eastAsia="Lucida Sans Unicode" w:cs="Arial"/>
          <w:szCs w:val="22"/>
        </w:rPr>
        <w:tab/>
      </w:r>
      <w:bookmarkStart w:id="0" w:name="_Hlk21693141"/>
      <w:r w:rsidRPr="00D267E7">
        <w:rPr>
          <w:rFonts w:cs="Arial"/>
          <w:szCs w:val="22"/>
        </w:rPr>
        <w:t>Ing. Renatou Číhalovou, ředitelkou Krajského pozemkového úřadu pro Jihomoravský kraj</w:t>
      </w:r>
      <w:bookmarkEnd w:id="0"/>
    </w:p>
    <w:p w14:paraId="3EDA71F9" w14:textId="77777777" w:rsidR="00747F04" w:rsidRPr="009A0C23" w:rsidRDefault="00747F04" w:rsidP="00747F04">
      <w:pPr>
        <w:widowControl w:val="0"/>
        <w:tabs>
          <w:tab w:val="left" w:pos="4536"/>
        </w:tabs>
        <w:suppressAutoHyphens/>
        <w:spacing w:after="0" w:line="240" w:lineRule="auto"/>
        <w:ind w:left="4536" w:hanging="4536"/>
        <w:rPr>
          <w:rFonts w:eastAsia="Lucida Sans Unicode" w:cs="Arial"/>
          <w:szCs w:val="22"/>
        </w:rPr>
      </w:pPr>
      <w:r w:rsidRPr="00D267E7">
        <w:rPr>
          <w:rFonts w:eastAsia="Lucida Sans Unicode" w:cs="Arial"/>
          <w:szCs w:val="22"/>
        </w:rPr>
        <w:t xml:space="preserve">       ve smluvních záležitostech oprávněna jednat:</w:t>
      </w:r>
      <w:r w:rsidRPr="00D267E7">
        <w:rPr>
          <w:rFonts w:eastAsia="Lucida Sans Unicode" w:cs="Arial"/>
          <w:szCs w:val="22"/>
        </w:rPr>
        <w:tab/>
      </w:r>
      <w:r w:rsidRPr="00D267E7">
        <w:rPr>
          <w:rFonts w:cs="Arial"/>
          <w:szCs w:val="22"/>
        </w:rPr>
        <w:t xml:space="preserve">Ing. Renata Číhalová, ředitelka Krajského </w:t>
      </w:r>
      <w:r w:rsidRPr="00D267E7">
        <w:rPr>
          <w:rFonts w:cs="Arial"/>
          <w:szCs w:val="22"/>
        </w:rPr>
        <w:br/>
        <w:t xml:space="preserve">       </w:t>
      </w:r>
      <w:r w:rsidRPr="009A0C23">
        <w:rPr>
          <w:rFonts w:cs="Arial"/>
          <w:szCs w:val="22"/>
        </w:rPr>
        <w:t>pozemkového úřadu pro Jihomoravský kraj</w:t>
      </w:r>
    </w:p>
    <w:p w14:paraId="1A5EAD44" w14:textId="1DCF4DF0" w:rsidR="005F22C8" w:rsidRDefault="00747F04" w:rsidP="00747F04">
      <w:pPr>
        <w:widowControl w:val="0"/>
        <w:tabs>
          <w:tab w:val="left" w:pos="4536"/>
        </w:tabs>
        <w:suppressAutoHyphens/>
        <w:spacing w:after="0" w:line="240" w:lineRule="auto"/>
        <w:ind w:left="4530" w:hanging="4530"/>
        <w:rPr>
          <w:rFonts w:eastAsia="Lucida Sans Unicode" w:cs="Arial"/>
          <w:snapToGrid w:val="0"/>
          <w:szCs w:val="22"/>
        </w:rPr>
      </w:pPr>
      <w:r w:rsidRPr="00BA11E9">
        <w:rPr>
          <w:rFonts w:eastAsia="Lucida Sans Unicode" w:cs="Arial"/>
          <w:szCs w:val="22"/>
        </w:rPr>
        <w:t xml:space="preserve">       </w:t>
      </w:r>
      <w:r w:rsidRPr="004D5F78">
        <w:rPr>
          <w:rFonts w:eastAsia="Lucida Sans Unicode" w:cs="Arial"/>
          <w:szCs w:val="22"/>
        </w:rPr>
        <w:t xml:space="preserve">v </w:t>
      </w:r>
      <w:r w:rsidRPr="004D5F78">
        <w:rPr>
          <w:rFonts w:eastAsia="Lucida Sans Unicode" w:cs="Arial"/>
          <w:snapToGrid w:val="0"/>
          <w:szCs w:val="22"/>
        </w:rPr>
        <w:t>technických záležitostech oprávněn</w:t>
      </w:r>
      <w:r w:rsidR="00033450">
        <w:rPr>
          <w:rFonts w:eastAsia="Lucida Sans Unicode" w:cs="Arial"/>
          <w:snapToGrid w:val="0"/>
          <w:szCs w:val="22"/>
        </w:rPr>
        <w:t>i</w:t>
      </w:r>
      <w:r w:rsidRPr="004D5F78">
        <w:rPr>
          <w:rFonts w:eastAsia="Lucida Sans Unicode" w:cs="Arial"/>
          <w:snapToGrid w:val="0"/>
          <w:szCs w:val="22"/>
        </w:rPr>
        <w:t xml:space="preserve"> jednat</w:t>
      </w:r>
      <w:r w:rsidRPr="00886756">
        <w:rPr>
          <w:rFonts w:eastAsia="Lucida Sans Unicode" w:cs="Arial"/>
          <w:snapToGrid w:val="0"/>
          <w:szCs w:val="22"/>
        </w:rPr>
        <w:t xml:space="preserve">: </w:t>
      </w:r>
      <w:bookmarkStart w:id="1" w:name="_Hlk80707881"/>
    </w:p>
    <w:p w14:paraId="5D532DEE" w14:textId="23B072DF" w:rsidR="00747F04" w:rsidRPr="00886756" w:rsidRDefault="005F22C8" w:rsidP="00841A99">
      <w:pPr>
        <w:widowControl w:val="0"/>
        <w:tabs>
          <w:tab w:val="left" w:pos="3686"/>
        </w:tabs>
        <w:suppressAutoHyphens/>
        <w:spacing w:after="0" w:line="240" w:lineRule="auto"/>
        <w:ind w:left="4530" w:hanging="4530"/>
        <w:rPr>
          <w:rFonts w:eastAsia="Lucida Sans Unicode" w:cs="Arial"/>
          <w:snapToGrid w:val="0"/>
          <w:szCs w:val="22"/>
        </w:rPr>
      </w:pPr>
      <w:r>
        <w:rPr>
          <w:rFonts w:eastAsia="Lucida Sans Unicode" w:cs="Arial"/>
          <w:snapToGrid w:val="0"/>
          <w:szCs w:val="22"/>
        </w:rPr>
        <w:tab/>
      </w:r>
      <w:r w:rsidR="00033450">
        <w:rPr>
          <w:rFonts w:eastAsia="Lucida Sans Unicode" w:cs="Arial"/>
          <w:snapToGrid w:val="0"/>
          <w:szCs w:val="22"/>
        </w:rPr>
        <w:t>Ing. Pavel Zajíček</w:t>
      </w:r>
      <w:r w:rsidR="00747F04" w:rsidRPr="00886756">
        <w:rPr>
          <w:rFonts w:eastAsia="Lucida Sans Unicode" w:cs="Arial"/>
          <w:snapToGrid w:val="0"/>
          <w:szCs w:val="22"/>
        </w:rPr>
        <w:t>, vedoucí pobočky</w:t>
      </w:r>
      <w:r>
        <w:rPr>
          <w:rFonts w:eastAsia="Lucida Sans Unicode" w:cs="Arial"/>
          <w:snapToGrid w:val="0"/>
          <w:szCs w:val="22"/>
        </w:rPr>
        <w:t xml:space="preserve"> B</w:t>
      </w:r>
      <w:r w:rsidR="00033450">
        <w:rPr>
          <w:rFonts w:eastAsia="Lucida Sans Unicode" w:cs="Arial"/>
          <w:snapToGrid w:val="0"/>
          <w:szCs w:val="22"/>
        </w:rPr>
        <w:t>řeclav</w:t>
      </w:r>
      <w:r w:rsidR="00747F04" w:rsidRPr="00886756">
        <w:rPr>
          <w:rFonts w:eastAsia="Lucida Sans Unicode" w:cs="Arial"/>
          <w:snapToGrid w:val="0"/>
          <w:szCs w:val="22"/>
        </w:rPr>
        <w:tab/>
      </w:r>
    </w:p>
    <w:p w14:paraId="5B15E072" w14:textId="6636A19D" w:rsidR="00747F04" w:rsidRPr="00886756" w:rsidRDefault="00747F04" w:rsidP="00841A99">
      <w:pPr>
        <w:widowControl w:val="0"/>
        <w:tabs>
          <w:tab w:val="left" w:pos="3686"/>
        </w:tabs>
        <w:suppressAutoHyphens/>
        <w:spacing w:after="0" w:line="240" w:lineRule="auto"/>
        <w:ind w:left="4530" w:hanging="4530"/>
        <w:rPr>
          <w:rFonts w:eastAsia="Lucida Sans Unicode" w:cs="Arial"/>
          <w:snapToGrid w:val="0"/>
          <w:szCs w:val="22"/>
        </w:rPr>
      </w:pPr>
      <w:r w:rsidRPr="00886756">
        <w:rPr>
          <w:rFonts w:eastAsia="Lucida Sans Unicode" w:cs="Arial"/>
          <w:snapToGrid w:val="0"/>
          <w:szCs w:val="22"/>
        </w:rPr>
        <w:tab/>
      </w:r>
      <w:r w:rsidR="00C70E2D" w:rsidRPr="00F75FEB">
        <w:rPr>
          <w:rFonts w:eastAsia="Lucida Sans Unicode" w:cs="Arial"/>
          <w:snapToGrid w:val="0"/>
          <w:szCs w:val="22"/>
        </w:rPr>
        <w:t>Ing. Mária Tisarová</w:t>
      </w:r>
      <w:r w:rsidRPr="00F75FEB">
        <w:rPr>
          <w:rFonts w:eastAsia="Lucida Sans Unicode" w:cs="Arial"/>
          <w:snapToGrid w:val="0"/>
          <w:szCs w:val="22"/>
        </w:rPr>
        <w:t>,</w:t>
      </w:r>
      <w:r w:rsidRPr="00886756">
        <w:rPr>
          <w:rFonts w:eastAsia="Lucida Sans Unicode" w:cs="Arial"/>
          <w:snapToGrid w:val="0"/>
          <w:szCs w:val="22"/>
        </w:rPr>
        <w:t xml:space="preserve"> odborný rada Pobočky B</w:t>
      </w:r>
      <w:r w:rsidR="00033450">
        <w:rPr>
          <w:rFonts w:eastAsia="Lucida Sans Unicode" w:cs="Arial"/>
          <w:snapToGrid w:val="0"/>
          <w:szCs w:val="22"/>
        </w:rPr>
        <w:t>řeclav</w:t>
      </w:r>
    </w:p>
    <w:p w14:paraId="5D1CF582" w14:textId="77777777" w:rsidR="00A74DE8" w:rsidRDefault="00747F04" w:rsidP="00841A99">
      <w:pPr>
        <w:widowControl w:val="0"/>
        <w:tabs>
          <w:tab w:val="left" w:pos="3686"/>
        </w:tabs>
        <w:suppressAutoHyphens/>
        <w:spacing w:after="0" w:line="240" w:lineRule="auto"/>
        <w:ind w:left="3686" w:hanging="3686"/>
        <w:rPr>
          <w:rFonts w:eastAsia="Lucida Sans Unicode" w:cs="Arial"/>
          <w:szCs w:val="22"/>
        </w:rPr>
      </w:pPr>
      <w:r w:rsidRPr="00886756">
        <w:rPr>
          <w:rFonts w:eastAsia="Lucida Sans Unicode" w:cs="Arial"/>
          <w:snapToGrid w:val="0"/>
          <w:szCs w:val="22"/>
        </w:rPr>
        <w:tab/>
      </w:r>
      <w:r w:rsidR="00033450">
        <w:rPr>
          <w:rFonts w:eastAsia="Lucida Sans Unicode" w:cs="Arial"/>
          <w:snapToGrid w:val="0"/>
          <w:szCs w:val="22"/>
        </w:rPr>
        <w:t>Náměstí T.G. Masaryka 2957/</w:t>
      </w:r>
      <w:proofErr w:type="gramStart"/>
      <w:r w:rsidR="00033450">
        <w:rPr>
          <w:rFonts w:eastAsia="Lucida Sans Unicode" w:cs="Arial"/>
          <w:snapToGrid w:val="0"/>
          <w:szCs w:val="22"/>
        </w:rPr>
        <w:t>9a</w:t>
      </w:r>
      <w:proofErr w:type="gramEnd"/>
      <w:r w:rsidR="00033450">
        <w:rPr>
          <w:rFonts w:eastAsia="Lucida Sans Unicode" w:cs="Arial"/>
          <w:snapToGrid w:val="0"/>
          <w:szCs w:val="22"/>
        </w:rPr>
        <w:t>, 690 02 Břeclav</w:t>
      </w:r>
      <w:r w:rsidRPr="00886756">
        <w:rPr>
          <w:rFonts w:eastAsia="Lucida Sans Unicode" w:cs="Arial"/>
          <w:szCs w:val="22"/>
        </w:rPr>
        <w:tab/>
      </w:r>
      <w:bookmarkEnd w:id="1"/>
      <w:r w:rsidRPr="00886756">
        <w:rPr>
          <w:rFonts w:eastAsia="Lucida Sans Unicode" w:cs="Arial"/>
          <w:szCs w:val="22"/>
        </w:rPr>
        <w:t xml:space="preserve">  </w:t>
      </w:r>
    </w:p>
    <w:p w14:paraId="71505F36" w14:textId="70288255" w:rsidR="00747F04" w:rsidRPr="00886756" w:rsidRDefault="00747F04" w:rsidP="00841A99">
      <w:pPr>
        <w:widowControl w:val="0"/>
        <w:tabs>
          <w:tab w:val="left" w:pos="3686"/>
        </w:tabs>
        <w:suppressAutoHyphens/>
        <w:spacing w:after="0" w:line="240" w:lineRule="auto"/>
        <w:ind w:left="3686" w:hanging="3686"/>
        <w:rPr>
          <w:rFonts w:eastAsia="Lucida Sans Unicode" w:cs="Arial"/>
          <w:szCs w:val="22"/>
        </w:rPr>
      </w:pPr>
      <w:r w:rsidRPr="00886756">
        <w:rPr>
          <w:rFonts w:eastAsia="Lucida Sans Unicode" w:cs="Arial"/>
          <w:szCs w:val="22"/>
        </w:rPr>
        <w:tab/>
      </w:r>
    </w:p>
    <w:p w14:paraId="3F7ADEB2" w14:textId="025FB68A" w:rsidR="00747F04" w:rsidRPr="00886756" w:rsidRDefault="00747F04" w:rsidP="00841A99">
      <w:pPr>
        <w:widowControl w:val="0"/>
        <w:tabs>
          <w:tab w:val="left" w:pos="3686"/>
        </w:tabs>
        <w:suppressAutoHyphens/>
        <w:spacing w:after="0" w:line="240" w:lineRule="auto"/>
        <w:ind w:left="3686" w:hanging="3686"/>
        <w:rPr>
          <w:rFonts w:eastAsia="Lucida Sans Unicode" w:cs="Arial"/>
          <w:szCs w:val="22"/>
        </w:rPr>
      </w:pPr>
      <w:r w:rsidRPr="00886756">
        <w:rPr>
          <w:rFonts w:eastAsia="Lucida Sans Unicode" w:cs="Arial"/>
          <w:szCs w:val="22"/>
        </w:rPr>
        <w:t xml:space="preserve">      Tel.:</w:t>
      </w:r>
      <w:r w:rsidRPr="00886756">
        <w:rPr>
          <w:rFonts w:eastAsia="Lucida Sans Unicode" w:cs="Arial"/>
          <w:szCs w:val="22"/>
        </w:rPr>
        <w:tab/>
      </w:r>
      <w:bookmarkStart w:id="2" w:name="_Hlk80707933"/>
      <w:r w:rsidR="00A74DE8" w:rsidRPr="00A74DE8">
        <w:rPr>
          <w:rFonts w:eastAsia="Lucida Sans Unicode" w:cs="Arial"/>
          <w:szCs w:val="22"/>
        </w:rPr>
        <w:t>+420 727 956 365</w:t>
      </w:r>
      <w:r w:rsidRPr="00886756">
        <w:rPr>
          <w:rFonts w:eastAsia="Lucida Sans Unicode" w:cs="Arial"/>
          <w:szCs w:val="22"/>
        </w:rPr>
        <w:tab/>
      </w:r>
      <w:r w:rsidRPr="00886756">
        <w:rPr>
          <w:rFonts w:eastAsia="Lucida Sans Unicode" w:cs="Arial"/>
          <w:szCs w:val="22"/>
        </w:rPr>
        <w:tab/>
        <w:t xml:space="preserve"> </w:t>
      </w:r>
    </w:p>
    <w:bookmarkEnd w:id="2"/>
    <w:p w14:paraId="67BE2AED" w14:textId="36174A2C" w:rsidR="00747F04" w:rsidRDefault="00747F04" w:rsidP="00841A99">
      <w:pPr>
        <w:widowControl w:val="0"/>
        <w:tabs>
          <w:tab w:val="left" w:pos="3686"/>
        </w:tabs>
        <w:suppressAutoHyphens/>
        <w:spacing w:after="0" w:line="240" w:lineRule="auto"/>
        <w:ind w:left="3686" w:hanging="3686"/>
        <w:rPr>
          <w:rFonts w:eastAsia="Lucida Sans Unicode" w:cs="Arial"/>
          <w:szCs w:val="22"/>
        </w:rPr>
      </w:pPr>
      <w:r w:rsidRPr="00886756">
        <w:rPr>
          <w:rFonts w:eastAsia="Lucida Sans Unicode" w:cs="Arial"/>
          <w:szCs w:val="22"/>
        </w:rPr>
        <w:t xml:space="preserve">      E-mail:</w:t>
      </w:r>
      <w:r w:rsidRPr="00886756">
        <w:rPr>
          <w:rFonts w:eastAsia="Lucida Sans Unicode" w:cs="Arial"/>
          <w:szCs w:val="22"/>
        </w:rPr>
        <w:tab/>
      </w:r>
      <w:bookmarkStart w:id="3" w:name="_Hlk80707952"/>
      <w:r w:rsidRPr="00886756">
        <w:rPr>
          <w:rFonts w:eastAsia="Lucida Sans Unicode" w:cs="Arial"/>
          <w:szCs w:val="22"/>
        </w:rPr>
        <w:t>pk.b</w:t>
      </w:r>
      <w:r w:rsidR="00033450">
        <w:rPr>
          <w:rFonts w:eastAsia="Lucida Sans Unicode" w:cs="Arial"/>
          <w:szCs w:val="22"/>
        </w:rPr>
        <w:t>reclav</w:t>
      </w:r>
      <w:r w:rsidRPr="00886756">
        <w:rPr>
          <w:rFonts w:eastAsia="Lucida Sans Unicode" w:cs="Arial"/>
          <w:szCs w:val="22"/>
        </w:rPr>
        <w:t>@spucr.cz</w:t>
      </w:r>
    </w:p>
    <w:bookmarkEnd w:id="3"/>
    <w:p w14:paraId="0581C541" w14:textId="77777777" w:rsidR="00747F04" w:rsidRPr="004D5F78" w:rsidRDefault="00747F04" w:rsidP="00841A99">
      <w:pPr>
        <w:widowControl w:val="0"/>
        <w:tabs>
          <w:tab w:val="left" w:pos="3686"/>
        </w:tabs>
        <w:suppressAutoHyphens/>
        <w:spacing w:after="0" w:line="240" w:lineRule="auto"/>
        <w:ind w:left="3686" w:hanging="3686"/>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5E790B74" w14:textId="77777777" w:rsidR="00747F04" w:rsidRPr="004D5F78" w:rsidRDefault="00747F04" w:rsidP="00841A99">
      <w:pPr>
        <w:widowControl w:val="0"/>
        <w:tabs>
          <w:tab w:val="left" w:pos="3686"/>
        </w:tabs>
        <w:suppressAutoHyphens/>
        <w:spacing w:after="0" w:line="240" w:lineRule="auto"/>
        <w:ind w:left="3686" w:hanging="3686"/>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4B94DDC" w14:textId="77777777" w:rsidR="00747F04" w:rsidRPr="004D5F78" w:rsidRDefault="00747F04" w:rsidP="00841A99">
      <w:pPr>
        <w:widowControl w:val="0"/>
        <w:tabs>
          <w:tab w:val="left" w:pos="3686"/>
        </w:tabs>
        <w:suppressAutoHyphens/>
        <w:spacing w:after="0" w:line="240" w:lineRule="auto"/>
        <w:ind w:left="3686" w:hanging="3686"/>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33ECE044" w14:textId="77777777" w:rsidR="00747F04" w:rsidRPr="004D5F78" w:rsidRDefault="00747F04" w:rsidP="00841A99">
      <w:pPr>
        <w:widowControl w:val="0"/>
        <w:tabs>
          <w:tab w:val="left" w:pos="3686"/>
        </w:tabs>
        <w:suppressAutoHyphens/>
        <w:spacing w:after="0" w:line="240" w:lineRule="auto"/>
        <w:ind w:left="3686" w:hanging="3686"/>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21646766" w14:textId="77777777" w:rsidR="00747F04" w:rsidRPr="004D5F78" w:rsidRDefault="00747F04" w:rsidP="00841A99">
      <w:pPr>
        <w:widowControl w:val="0"/>
        <w:tabs>
          <w:tab w:val="left" w:pos="3686"/>
        </w:tabs>
        <w:suppressAutoHyphens/>
        <w:spacing w:after="0" w:line="240" w:lineRule="auto"/>
        <w:ind w:left="3686" w:hanging="3686"/>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1E0A2337" w14:textId="77777777" w:rsidR="00126736" w:rsidRPr="00BA11E9" w:rsidRDefault="00126736" w:rsidP="00841A99">
      <w:pPr>
        <w:tabs>
          <w:tab w:val="left" w:pos="3686"/>
        </w:tabs>
        <w:spacing w:after="0" w:line="240" w:lineRule="auto"/>
        <w:ind w:left="3686" w:hanging="3686"/>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23FB7C51" w14:textId="18927490" w:rsidR="00901C76" w:rsidRPr="00C70E2D" w:rsidRDefault="002C6B1D" w:rsidP="00901C76">
      <w:pPr>
        <w:rPr>
          <w:rFonts w:cs="Arial"/>
          <w:b/>
          <w:bCs/>
          <w:snapToGrid w:val="0"/>
          <w:szCs w:val="22"/>
        </w:rPr>
      </w:pPr>
      <w:proofErr w:type="spellStart"/>
      <w:r>
        <w:rPr>
          <w:rFonts w:cs="Arial"/>
          <w:b/>
          <w:bCs/>
          <w:snapToGrid w:val="0"/>
          <w:szCs w:val="22"/>
        </w:rPr>
        <w:t>GEOtest</w:t>
      </w:r>
      <w:proofErr w:type="spellEnd"/>
      <w:r>
        <w:rPr>
          <w:rFonts w:cs="Arial"/>
          <w:b/>
          <w:bCs/>
          <w:snapToGrid w:val="0"/>
          <w:szCs w:val="22"/>
        </w:rPr>
        <w:t>, a.s.</w:t>
      </w:r>
    </w:p>
    <w:p w14:paraId="01DCEBBF" w14:textId="4EF7D791" w:rsidR="00901C76" w:rsidRPr="00BA11E9" w:rsidRDefault="00901C76" w:rsidP="00901C76">
      <w:pPr>
        <w:jc w:val="both"/>
        <w:rPr>
          <w:rFonts w:cs="Arial"/>
          <w:bCs/>
          <w:szCs w:val="22"/>
        </w:rPr>
      </w:pPr>
      <w:r w:rsidRPr="00BA11E9">
        <w:rPr>
          <w:rFonts w:cs="Arial"/>
          <w:bCs/>
          <w:szCs w:val="22"/>
        </w:rPr>
        <w:t>Sídlo:</w:t>
      </w:r>
      <w:r w:rsidR="002C6B1D">
        <w:rPr>
          <w:rFonts w:cs="Arial"/>
          <w:bCs/>
          <w:szCs w:val="22"/>
        </w:rPr>
        <w:t xml:space="preserve"> Šmahova 1244/112, 627 00 Brno</w:t>
      </w:r>
      <w:r w:rsidRPr="00BA11E9">
        <w:rPr>
          <w:rFonts w:cs="Arial"/>
          <w:bCs/>
          <w:szCs w:val="22"/>
        </w:rPr>
        <w:t xml:space="preserve">                                                          </w:t>
      </w:r>
    </w:p>
    <w:p w14:paraId="134CBA55" w14:textId="37546781" w:rsidR="00901C76" w:rsidRPr="00BA11E9" w:rsidRDefault="00901C76" w:rsidP="00901C76">
      <w:pPr>
        <w:rPr>
          <w:rFonts w:cs="Arial"/>
          <w:b/>
          <w:szCs w:val="22"/>
        </w:rPr>
      </w:pPr>
      <w:r w:rsidRPr="00BA11E9">
        <w:rPr>
          <w:rFonts w:cs="Arial"/>
          <w:szCs w:val="22"/>
        </w:rPr>
        <w:t>Zastoupený:</w:t>
      </w:r>
      <w:r w:rsidR="002C6B1D">
        <w:rPr>
          <w:rFonts w:cs="Arial"/>
          <w:szCs w:val="22"/>
        </w:rPr>
        <w:t xml:space="preserve"> RNDr. Lubomírem Klímkem, MBA, předsedou představenstva</w:t>
      </w:r>
      <w:r w:rsidRPr="00BA11E9">
        <w:rPr>
          <w:rFonts w:cs="Arial"/>
          <w:szCs w:val="22"/>
        </w:rPr>
        <w:t xml:space="preserve">                                                        </w:t>
      </w:r>
    </w:p>
    <w:p w14:paraId="01950E5A" w14:textId="18D75F9F" w:rsidR="00901C76" w:rsidRPr="00BA11E9" w:rsidRDefault="00901C76" w:rsidP="00901C76">
      <w:pPr>
        <w:rPr>
          <w:rFonts w:cs="Arial"/>
          <w:b/>
          <w:szCs w:val="22"/>
        </w:rPr>
      </w:pPr>
      <w:r w:rsidRPr="00BA11E9">
        <w:rPr>
          <w:rFonts w:cs="Arial"/>
          <w:szCs w:val="22"/>
        </w:rPr>
        <w:t>Ve smluvních záležitostech oprávněn jednat</w:t>
      </w:r>
      <w:r w:rsidR="002C6B1D">
        <w:rPr>
          <w:rFonts w:cs="Arial"/>
          <w:szCs w:val="22"/>
        </w:rPr>
        <w:t xml:space="preserve">: </w:t>
      </w:r>
      <w:proofErr w:type="spellStart"/>
      <w:r w:rsidR="00C026C2">
        <w:rPr>
          <w:rFonts w:cs="Arial"/>
          <w:szCs w:val="22"/>
        </w:rPr>
        <w:t>xxxxxx</w:t>
      </w:r>
      <w:proofErr w:type="spellEnd"/>
    </w:p>
    <w:p w14:paraId="4E54310A" w14:textId="0E9346C6" w:rsidR="00901C76" w:rsidRPr="00BA11E9" w:rsidRDefault="00901C76" w:rsidP="00901C76">
      <w:pPr>
        <w:pStyle w:val="Zkladntext"/>
        <w:spacing w:line="240" w:lineRule="auto"/>
        <w:rPr>
          <w:rFonts w:cs="Arial"/>
          <w:szCs w:val="22"/>
        </w:rPr>
      </w:pPr>
      <w:r w:rsidRPr="00BA11E9">
        <w:rPr>
          <w:rFonts w:cs="Arial"/>
          <w:b w:val="0"/>
          <w:szCs w:val="22"/>
        </w:rPr>
        <w:t xml:space="preserve">V technických záležitostech oprávněn jednat: </w:t>
      </w:r>
      <w:proofErr w:type="spellStart"/>
      <w:r w:rsidR="00E97E11">
        <w:rPr>
          <w:rFonts w:cs="Arial"/>
          <w:b w:val="0"/>
          <w:szCs w:val="22"/>
        </w:rPr>
        <w:t>xxxxxx</w:t>
      </w:r>
      <w:proofErr w:type="spellEnd"/>
    </w:p>
    <w:p w14:paraId="0EEA3C21" w14:textId="619E143A" w:rsidR="00901C76" w:rsidRPr="00BA11E9" w:rsidRDefault="00901C76" w:rsidP="00901C76">
      <w:pPr>
        <w:rPr>
          <w:rFonts w:cs="Arial"/>
          <w:b/>
          <w:szCs w:val="22"/>
        </w:rPr>
      </w:pPr>
      <w:r w:rsidRPr="00BA11E9">
        <w:rPr>
          <w:rFonts w:cs="Arial"/>
          <w:szCs w:val="22"/>
        </w:rPr>
        <w:t>Bankovní spojení:</w:t>
      </w:r>
      <w:r w:rsidR="002C6B1D">
        <w:rPr>
          <w:rFonts w:cs="Arial"/>
          <w:szCs w:val="22"/>
        </w:rPr>
        <w:t xml:space="preserve"> KB, a.s., Brno – město </w:t>
      </w:r>
      <w:r w:rsidRPr="00BA11E9">
        <w:rPr>
          <w:rFonts w:cs="Arial"/>
          <w:szCs w:val="22"/>
        </w:rPr>
        <w:t xml:space="preserve">                                             </w:t>
      </w:r>
    </w:p>
    <w:p w14:paraId="4B1187B8" w14:textId="44C9C5D4" w:rsidR="00901C76" w:rsidRPr="00BA11E9" w:rsidRDefault="00901C76" w:rsidP="00901C76">
      <w:pPr>
        <w:rPr>
          <w:rFonts w:cs="Arial"/>
          <w:szCs w:val="22"/>
        </w:rPr>
      </w:pPr>
      <w:r w:rsidRPr="00BA11E9">
        <w:rPr>
          <w:rFonts w:cs="Arial"/>
          <w:szCs w:val="22"/>
        </w:rPr>
        <w:t>Číslo účtu:</w:t>
      </w:r>
      <w:r w:rsidR="002C6B1D">
        <w:rPr>
          <w:rFonts w:cs="Arial"/>
          <w:szCs w:val="22"/>
        </w:rPr>
        <w:t xml:space="preserve"> 11506621/0100</w:t>
      </w:r>
      <w:r w:rsidRPr="00BA11E9">
        <w:rPr>
          <w:rFonts w:cs="Arial"/>
          <w:szCs w:val="22"/>
        </w:rPr>
        <w:t xml:space="preserve">                                                          </w:t>
      </w:r>
      <w:r w:rsidRPr="00BA11E9">
        <w:rPr>
          <w:rFonts w:cs="Arial"/>
          <w:b/>
          <w:szCs w:val="22"/>
        </w:rPr>
        <w:t xml:space="preserve"> </w:t>
      </w:r>
    </w:p>
    <w:p w14:paraId="7A906D7D" w14:textId="1515ABFF" w:rsidR="00901C76" w:rsidRPr="00BA11E9" w:rsidRDefault="00901C76" w:rsidP="00901C76">
      <w:pPr>
        <w:rPr>
          <w:rFonts w:cs="Arial"/>
          <w:b/>
          <w:szCs w:val="22"/>
        </w:rPr>
      </w:pPr>
      <w:r w:rsidRPr="00BA11E9">
        <w:rPr>
          <w:rFonts w:cs="Arial"/>
          <w:szCs w:val="22"/>
        </w:rPr>
        <w:t xml:space="preserve">IČ/DIČ: </w:t>
      </w:r>
      <w:r w:rsidR="002C6B1D">
        <w:rPr>
          <w:rFonts w:cs="Arial"/>
          <w:szCs w:val="22"/>
        </w:rPr>
        <w:t>46344942/CZ46344942 (plátce</w:t>
      </w:r>
      <w:r w:rsidR="00F214D0">
        <w:rPr>
          <w:rFonts w:cs="Arial"/>
          <w:szCs w:val="22"/>
        </w:rPr>
        <w:t xml:space="preserve"> DPH)</w:t>
      </w:r>
      <w:r w:rsidRPr="00BA11E9">
        <w:rPr>
          <w:rFonts w:cs="Arial"/>
          <w:szCs w:val="22"/>
        </w:rPr>
        <w:t xml:space="preserve">              </w:t>
      </w:r>
    </w:p>
    <w:p w14:paraId="11C557D6" w14:textId="5D97F16E" w:rsidR="00901C76" w:rsidRPr="00BA11E9" w:rsidRDefault="00901C76" w:rsidP="00733C9F">
      <w:pPr>
        <w:spacing w:before="240" w:line="288" w:lineRule="auto"/>
        <w:ind w:right="-284"/>
        <w:jc w:val="both"/>
        <w:rPr>
          <w:rFonts w:cs="Arial"/>
          <w:b/>
          <w:bCs/>
          <w:snapToGrid w:val="0"/>
          <w:szCs w:val="22"/>
        </w:rPr>
      </w:pPr>
      <w:r w:rsidRPr="00BA11E9">
        <w:rPr>
          <w:rFonts w:cs="Arial"/>
          <w:szCs w:val="22"/>
        </w:rPr>
        <w:lastRenderedPageBreak/>
        <w:t xml:space="preserve">Společnost je zapsaná v obchodním rejstříku vedeném u </w:t>
      </w:r>
      <w:r w:rsidR="00F214D0" w:rsidRPr="00F214D0">
        <w:rPr>
          <w:rFonts w:cs="Arial"/>
          <w:snapToGrid w:val="0"/>
          <w:szCs w:val="22"/>
        </w:rPr>
        <w:t>Krajského</w:t>
      </w:r>
      <w:r w:rsidR="00F214D0">
        <w:rPr>
          <w:rFonts w:cs="Arial"/>
          <w:b/>
          <w:bCs/>
          <w:snapToGrid w:val="0"/>
          <w:szCs w:val="22"/>
        </w:rPr>
        <w:t xml:space="preserve"> </w:t>
      </w:r>
      <w:r w:rsidRPr="00BA11E9">
        <w:rPr>
          <w:rFonts w:cs="Arial"/>
          <w:szCs w:val="22"/>
        </w:rPr>
        <w:t>soudu v</w:t>
      </w:r>
      <w:r w:rsidR="00F214D0">
        <w:rPr>
          <w:rFonts w:cs="Arial"/>
          <w:szCs w:val="22"/>
        </w:rPr>
        <w:t xml:space="preserve"> Brně </w:t>
      </w:r>
      <w:r w:rsidRPr="00BA11E9">
        <w:rPr>
          <w:rFonts w:cs="Arial"/>
          <w:szCs w:val="22"/>
        </w:rPr>
        <w:t>oddíl</w:t>
      </w:r>
      <w:r w:rsidR="00F214D0">
        <w:rPr>
          <w:rFonts w:cs="Arial"/>
          <w:szCs w:val="22"/>
        </w:rPr>
        <w:t xml:space="preserve"> B</w:t>
      </w:r>
      <w:r w:rsidRPr="00BA11E9">
        <w:rPr>
          <w:rFonts w:cs="Arial"/>
          <w:szCs w:val="22"/>
        </w:rPr>
        <w:t xml:space="preserve"> vložka</w:t>
      </w:r>
      <w:r w:rsidR="00F214D0">
        <w:rPr>
          <w:rFonts w:cs="Arial"/>
          <w:szCs w:val="22"/>
        </w:rPr>
        <w:t> 699</w:t>
      </w:r>
    </w:p>
    <w:p w14:paraId="5AC7774B" w14:textId="77777777" w:rsidR="00901C76" w:rsidRDefault="00901C76" w:rsidP="00901C76">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3FF857E3" w14:textId="6E8A7DA4" w:rsidR="00126736" w:rsidRDefault="00126736" w:rsidP="00D3137B">
      <w:pPr>
        <w:tabs>
          <w:tab w:val="left" w:pos="2127"/>
          <w:tab w:val="left" w:pos="4800"/>
        </w:tabs>
        <w:spacing w:after="0" w:line="240" w:lineRule="auto"/>
        <w:jc w:val="both"/>
        <w:rPr>
          <w:rFonts w:cs="Arial"/>
          <w:snapToGrid w:val="0"/>
          <w:szCs w:val="22"/>
        </w:rPr>
      </w:pP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3224AC64"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F7233" w:rsidRPr="00BA11E9">
        <w:rPr>
          <w:rFonts w:cs="Arial"/>
          <w:b/>
          <w:spacing w:val="8"/>
          <w:szCs w:val="22"/>
        </w:rPr>
        <w:t>„</w:t>
      </w:r>
      <w:r w:rsidR="002F7233" w:rsidRPr="002272BA">
        <w:rPr>
          <w:rFonts w:cs="Arial"/>
          <w:b/>
          <w:szCs w:val="22"/>
        </w:rPr>
        <w:t xml:space="preserve">PD – </w:t>
      </w:r>
      <w:r w:rsidR="00901C76">
        <w:rPr>
          <w:rFonts w:cs="Arial"/>
          <w:b/>
          <w:szCs w:val="22"/>
        </w:rPr>
        <w:t>V</w:t>
      </w:r>
      <w:r w:rsidR="002F7233" w:rsidRPr="002272BA">
        <w:rPr>
          <w:rFonts w:cs="Arial"/>
          <w:b/>
          <w:szCs w:val="22"/>
        </w:rPr>
        <w:t xml:space="preserve">ýsadba </w:t>
      </w:r>
      <w:r w:rsidR="00901C76">
        <w:rPr>
          <w:rFonts w:cs="Arial"/>
          <w:b/>
          <w:szCs w:val="22"/>
        </w:rPr>
        <w:t>prvků ÚSES</w:t>
      </w:r>
      <w:r w:rsidR="002F7233" w:rsidRPr="002272BA">
        <w:rPr>
          <w:rFonts w:cs="Arial"/>
          <w:b/>
          <w:szCs w:val="22"/>
        </w:rPr>
        <w:t xml:space="preserve"> v </w:t>
      </w:r>
      <w:proofErr w:type="spellStart"/>
      <w:r w:rsidR="002F7233" w:rsidRPr="002272BA">
        <w:rPr>
          <w:rFonts w:cs="Arial"/>
          <w:b/>
          <w:szCs w:val="22"/>
        </w:rPr>
        <w:t>k.ú</w:t>
      </w:r>
      <w:proofErr w:type="spellEnd"/>
      <w:r w:rsidR="002F7233" w:rsidRPr="002272BA">
        <w:rPr>
          <w:rFonts w:cs="Arial"/>
          <w:b/>
          <w:szCs w:val="22"/>
        </w:rPr>
        <w:t xml:space="preserve">. </w:t>
      </w:r>
      <w:r w:rsidR="00901C76">
        <w:rPr>
          <w:rFonts w:cs="Arial"/>
          <w:b/>
          <w:szCs w:val="22"/>
        </w:rPr>
        <w:t>Velké Němčice</w:t>
      </w:r>
      <w:r w:rsidR="002F7233" w:rsidRPr="00BA11E9">
        <w:rPr>
          <w:rFonts w:cs="Arial"/>
          <w:b/>
          <w:spacing w:val="8"/>
          <w:szCs w:val="22"/>
        </w:rPr>
        <w:t>“</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1C3663B8"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w:t>
      </w:r>
      <w:proofErr w:type="gramStart"/>
      <w:r w:rsidRPr="00BA11E9">
        <w:rPr>
          <w:rStyle w:val="l-L2Char"/>
          <w:rFonts w:cs="Arial"/>
          <w:b w:val="0"/>
          <w:szCs w:val="22"/>
          <w:u w:val="none"/>
        </w:rPr>
        <w:t xml:space="preserve">stavby: </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003C4D0C" w:rsidRPr="00757C89">
        <w:rPr>
          <w:rFonts w:ascii="Arial" w:hAnsi="Arial" w:cs="Arial"/>
          <w:bCs/>
          <w:snapToGrid w:val="0"/>
          <w:szCs w:val="22"/>
          <w:u w:val="none"/>
        </w:rPr>
        <w:t xml:space="preserve">PD – </w:t>
      </w:r>
      <w:r w:rsidR="00233E07" w:rsidRPr="00757C89">
        <w:rPr>
          <w:rFonts w:ascii="Arial" w:hAnsi="Arial" w:cs="Arial"/>
          <w:bCs/>
          <w:snapToGrid w:val="0"/>
          <w:szCs w:val="22"/>
          <w:u w:val="none"/>
        </w:rPr>
        <w:t xml:space="preserve">Výsadba prvků ÚSES v </w:t>
      </w:r>
      <w:proofErr w:type="spellStart"/>
      <w:r w:rsidR="00233E07" w:rsidRPr="00757C89">
        <w:rPr>
          <w:rFonts w:ascii="Arial" w:hAnsi="Arial" w:cs="Arial"/>
          <w:bCs/>
          <w:snapToGrid w:val="0"/>
          <w:szCs w:val="22"/>
          <w:u w:val="none"/>
        </w:rPr>
        <w:t>k.ú</w:t>
      </w:r>
      <w:proofErr w:type="spellEnd"/>
      <w:r w:rsidR="00233E07" w:rsidRPr="00757C89">
        <w:rPr>
          <w:rFonts w:ascii="Arial" w:hAnsi="Arial" w:cs="Arial"/>
          <w:bCs/>
          <w:snapToGrid w:val="0"/>
          <w:szCs w:val="22"/>
          <w:u w:val="none"/>
        </w:rPr>
        <w:t>. Velké Němčice</w:t>
      </w:r>
    </w:p>
    <w:p w14:paraId="20E141FE" w14:textId="475E8ED2"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Místo </w:t>
      </w:r>
      <w:proofErr w:type="gramStart"/>
      <w:r w:rsidRPr="00BA11E9">
        <w:rPr>
          <w:rStyle w:val="l-L2Char"/>
          <w:rFonts w:cs="Arial"/>
          <w:b w:val="0"/>
          <w:szCs w:val="22"/>
          <w:u w:val="none"/>
        </w:rPr>
        <w:t>stavby:</w:t>
      </w:r>
      <w:r w:rsidR="00A56274" w:rsidRPr="00BA11E9">
        <w:rPr>
          <w:rStyle w:val="l-L2Char"/>
          <w:rFonts w:cs="Arial"/>
          <w:b w:val="0"/>
          <w:szCs w:val="22"/>
          <w:u w:val="none"/>
        </w:rPr>
        <w:t xml:space="preserve">   </w:t>
      </w:r>
      <w:proofErr w:type="gramEnd"/>
      <w:r w:rsidR="00A56274" w:rsidRPr="00BA11E9">
        <w:rPr>
          <w:rStyle w:val="l-L2Char"/>
          <w:rFonts w:cs="Arial"/>
          <w:b w:val="0"/>
          <w:szCs w:val="22"/>
          <w:u w:val="none"/>
        </w:rPr>
        <w:t xml:space="preserve"> </w:t>
      </w:r>
      <w:r w:rsidRPr="00BA11E9">
        <w:rPr>
          <w:rStyle w:val="l-L2Char"/>
          <w:rFonts w:cs="Arial"/>
          <w:b w:val="0"/>
          <w:szCs w:val="22"/>
          <w:u w:val="none"/>
        </w:rPr>
        <w:t xml:space="preserve"> </w:t>
      </w:r>
      <w:proofErr w:type="spellStart"/>
      <w:r w:rsidR="00061727" w:rsidRPr="00757C89">
        <w:rPr>
          <w:rFonts w:ascii="Arial" w:hAnsi="Arial" w:cs="Arial"/>
          <w:bCs/>
          <w:snapToGrid w:val="0"/>
          <w:szCs w:val="22"/>
          <w:u w:val="none"/>
        </w:rPr>
        <w:t>k.ú</w:t>
      </w:r>
      <w:proofErr w:type="spellEnd"/>
      <w:r w:rsidR="00061727" w:rsidRPr="00757C89">
        <w:rPr>
          <w:rFonts w:ascii="Arial" w:hAnsi="Arial" w:cs="Arial"/>
          <w:bCs/>
          <w:snapToGrid w:val="0"/>
          <w:szCs w:val="22"/>
          <w:u w:val="none"/>
        </w:rPr>
        <w:t xml:space="preserve">. </w:t>
      </w:r>
      <w:r w:rsidR="00233E07" w:rsidRPr="00757C89">
        <w:rPr>
          <w:rFonts w:ascii="Arial" w:hAnsi="Arial" w:cs="Arial"/>
          <w:bCs/>
          <w:snapToGrid w:val="0"/>
          <w:szCs w:val="22"/>
          <w:u w:val="none"/>
        </w:rPr>
        <w:t>Velké Němčice</w:t>
      </w:r>
    </w:p>
    <w:p w14:paraId="78338D4A" w14:textId="50914A92" w:rsidR="000F5BF7" w:rsidRPr="00757C89" w:rsidRDefault="00035F68" w:rsidP="00AE2DC5">
      <w:pPr>
        <w:pStyle w:val="l-L1"/>
        <w:keepNext w:val="0"/>
        <w:numPr>
          <w:ilvl w:val="0"/>
          <w:numId w:val="0"/>
        </w:numPr>
        <w:spacing w:before="120" w:after="120"/>
        <w:ind w:left="737"/>
        <w:jc w:val="both"/>
        <w:rPr>
          <w:rFonts w:ascii="Arial" w:hAnsi="Arial" w:cs="Arial"/>
          <w:szCs w:val="22"/>
          <w:u w:val="none"/>
        </w:rPr>
      </w:pPr>
      <w:r w:rsidRPr="00BA11E9">
        <w:rPr>
          <w:rStyle w:val="l-L2Char"/>
          <w:rFonts w:cs="Arial"/>
          <w:b w:val="0"/>
          <w:szCs w:val="22"/>
          <w:u w:val="none"/>
        </w:rPr>
        <w:t xml:space="preserve">Popis </w:t>
      </w:r>
      <w:proofErr w:type="gramStart"/>
      <w:r w:rsidRPr="00BA11E9">
        <w:rPr>
          <w:rStyle w:val="l-L2Char"/>
          <w:rFonts w:cs="Arial"/>
          <w:b w:val="0"/>
          <w:szCs w:val="22"/>
          <w:u w:val="none"/>
        </w:rPr>
        <w:t>stavby</w:t>
      </w:r>
      <w:r w:rsidRPr="00F75FEB">
        <w:rPr>
          <w:rStyle w:val="l-L2Char"/>
          <w:rFonts w:cs="Arial"/>
          <w:b w:val="0"/>
          <w:szCs w:val="22"/>
          <w:u w:val="none"/>
        </w:rPr>
        <w:t xml:space="preserve">:   </w:t>
      </w:r>
      <w:proofErr w:type="gramEnd"/>
      <w:r w:rsidRPr="00F75FEB">
        <w:rPr>
          <w:rStyle w:val="l-L2Char"/>
          <w:rFonts w:cs="Arial"/>
          <w:b w:val="0"/>
          <w:szCs w:val="22"/>
          <w:u w:val="none"/>
        </w:rPr>
        <w:t xml:space="preserve">   </w:t>
      </w:r>
      <w:r w:rsidR="00757C89" w:rsidRPr="00F75FEB">
        <w:rPr>
          <w:rStyle w:val="l-L2Char"/>
          <w:rFonts w:cs="Arial"/>
          <w:bCs/>
          <w:szCs w:val="22"/>
          <w:u w:val="none"/>
        </w:rPr>
        <w:t xml:space="preserve">Výsadba prvků ÚSES v </w:t>
      </w:r>
      <w:proofErr w:type="spellStart"/>
      <w:r w:rsidR="00757C89" w:rsidRPr="00F75FEB">
        <w:rPr>
          <w:rStyle w:val="l-L2Char"/>
          <w:rFonts w:cs="Arial"/>
          <w:bCs/>
          <w:szCs w:val="22"/>
          <w:u w:val="none"/>
        </w:rPr>
        <w:t>k.ú</w:t>
      </w:r>
      <w:proofErr w:type="spellEnd"/>
      <w:r w:rsidR="00757C89" w:rsidRPr="00F75FEB">
        <w:rPr>
          <w:rStyle w:val="l-L2Char"/>
          <w:rFonts w:cs="Arial"/>
          <w:bCs/>
          <w:szCs w:val="22"/>
          <w:u w:val="none"/>
        </w:rPr>
        <w:t>. Velké Němčice</w:t>
      </w:r>
    </w:p>
    <w:p w14:paraId="098649FC" w14:textId="60B6CC39" w:rsidR="00233E07" w:rsidRDefault="00233E07" w:rsidP="00233E07">
      <w:pPr>
        <w:pStyle w:val="Default"/>
        <w:spacing w:line="276" w:lineRule="auto"/>
        <w:jc w:val="both"/>
        <w:rPr>
          <w:sz w:val="22"/>
          <w:szCs w:val="22"/>
        </w:rPr>
      </w:pPr>
      <w:r>
        <w:rPr>
          <w:sz w:val="22"/>
          <w:szCs w:val="22"/>
        </w:rPr>
        <w:t xml:space="preserve">            </w:t>
      </w:r>
      <w:r w:rsidRPr="00071112">
        <w:rPr>
          <w:sz w:val="22"/>
          <w:szCs w:val="22"/>
        </w:rPr>
        <w:t>Předmětem plnění zakázky je vypracování projektové dokumentace</w:t>
      </w:r>
      <w:r>
        <w:rPr>
          <w:sz w:val="22"/>
          <w:szCs w:val="22"/>
        </w:rPr>
        <w:t xml:space="preserve"> na výsadbu prvků</w:t>
      </w:r>
      <w:r>
        <w:rPr>
          <w:sz w:val="22"/>
          <w:szCs w:val="22"/>
        </w:rPr>
        <w:br/>
        <w:t xml:space="preserve">            ÚSES v </w:t>
      </w:r>
      <w:proofErr w:type="spellStart"/>
      <w:r>
        <w:rPr>
          <w:sz w:val="22"/>
          <w:szCs w:val="22"/>
        </w:rPr>
        <w:t>k.ú</w:t>
      </w:r>
      <w:proofErr w:type="spellEnd"/>
      <w:r>
        <w:rPr>
          <w:sz w:val="22"/>
          <w:szCs w:val="22"/>
        </w:rPr>
        <w:t>. Velké Němčice</w:t>
      </w:r>
      <w:r w:rsidRPr="00071112">
        <w:rPr>
          <w:sz w:val="22"/>
          <w:szCs w:val="22"/>
        </w:rPr>
        <w:t xml:space="preserve"> </w:t>
      </w:r>
      <w:r>
        <w:rPr>
          <w:sz w:val="22"/>
          <w:szCs w:val="22"/>
        </w:rPr>
        <w:t xml:space="preserve">v rozsahu schváleného návrhu </w:t>
      </w:r>
      <w:r w:rsidRPr="00071112">
        <w:rPr>
          <w:sz w:val="22"/>
          <w:szCs w:val="22"/>
        </w:rPr>
        <w:t xml:space="preserve">komplexních pozemkových </w:t>
      </w:r>
      <w:r>
        <w:rPr>
          <w:sz w:val="22"/>
          <w:szCs w:val="22"/>
        </w:rPr>
        <w:br/>
        <w:t xml:space="preserve">            </w:t>
      </w:r>
      <w:r w:rsidRPr="00071112">
        <w:rPr>
          <w:sz w:val="22"/>
          <w:szCs w:val="22"/>
        </w:rPr>
        <w:t xml:space="preserve">úprav v </w:t>
      </w:r>
      <w:proofErr w:type="spellStart"/>
      <w:r w:rsidRPr="00071112">
        <w:rPr>
          <w:sz w:val="22"/>
          <w:szCs w:val="22"/>
        </w:rPr>
        <w:t>k.ú</w:t>
      </w:r>
      <w:proofErr w:type="spellEnd"/>
      <w:r w:rsidRPr="00071112">
        <w:rPr>
          <w:sz w:val="22"/>
          <w:szCs w:val="22"/>
        </w:rPr>
        <w:t xml:space="preserve">. </w:t>
      </w:r>
      <w:r>
        <w:rPr>
          <w:sz w:val="22"/>
          <w:szCs w:val="22"/>
        </w:rPr>
        <w:t>Velké Němči</w:t>
      </w:r>
      <w:r w:rsidRPr="00071112">
        <w:rPr>
          <w:sz w:val="22"/>
          <w:szCs w:val="22"/>
        </w:rPr>
        <w:t>ce</w:t>
      </w:r>
      <w:r>
        <w:rPr>
          <w:sz w:val="22"/>
          <w:szCs w:val="22"/>
        </w:rPr>
        <w:t xml:space="preserve">. </w:t>
      </w:r>
      <w:r w:rsidRPr="00071112">
        <w:rPr>
          <w:sz w:val="22"/>
          <w:szCs w:val="22"/>
        </w:rPr>
        <w:t>Dále jej</w:t>
      </w:r>
      <w:r>
        <w:rPr>
          <w:sz w:val="22"/>
          <w:szCs w:val="22"/>
        </w:rPr>
        <w:t>í</w:t>
      </w:r>
      <w:r w:rsidRPr="00071112">
        <w:rPr>
          <w:sz w:val="22"/>
          <w:szCs w:val="22"/>
        </w:rPr>
        <w:t xml:space="preserve"> projednání a zajištění vydání souhlasných vyjádření </w:t>
      </w:r>
      <w:r>
        <w:rPr>
          <w:sz w:val="22"/>
          <w:szCs w:val="22"/>
        </w:rPr>
        <w:br/>
        <w:t xml:space="preserve">            </w:t>
      </w:r>
      <w:r w:rsidRPr="00071112">
        <w:rPr>
          <w:sz w:val="22"/>
          <w:szCs w:val="22"/>
        </w:rPr>
        <w:t xml:space="preserve">všech orgánů a organizací dotčených výsadbou vyhotovení položkových výkazů výměr a </w:t>
      </w:r>
      <w:r>
        <w:rPr>
          <w:sz w:val="22"/>
          <w:szCs w:val="22"/>
        </w:rPr>
        <w:br/>
        <w:t xml:space="preserve">            </w:t>
      </w:r>
      <w:r w:rsidRPr="00071112">
        <w:rPr>
          <w:sz w:val="22"/>
          <w:szCs w:val="22"/>
        </w:rPr>
        <w:t xml:space="preserve">rozpočtů, zajištění vydání souhlasných vyjádření všech orgánů a organizací dotčených </w:t>
      </w:r>
      <w:r>
        <w:rPr>
          <w:sz w:val="22"/>
          <w:szCs w:val="22"/>
        </w:rPr>
        <w:br/>
        <w:t xml:space="preserve">            </w:t>
      </w:r>
      <w:r w:rsidRPr="00071112">
        <w:rPr>
          <w:sz w:val="22"/>
          <w:szCs w:val="22"/>
        </w:rPr>
        <w:t>výsadbou.</w:t>
      </w:r>
    </w:p>
    <w:p w14:paraId="10717452" w14:textId="77777777" w:rsidR="00DA037D" w:rsidRPr="00FA5244" w:rsidRDefault="00DA037D" w:rsidP="00DA037D"/>
    <w:p w14:paraId="3B00D747" w14:textId="5103CD5C" w:rsidR="00233E07" w:rsidRPr="00233E07" w:rsidRDefault="00233E07" w:rsidP="00233E07">
      <w:pPr>
        <w:jc w:val="both"/>
        <w:rPr>
          <w:bCs/>
        </w:rPr>
      </w:pPr>
      <w:r>
        <w:rPr>
          <w:rFonts w:cs="Arial"/>
          <w:bCs/>
          <w:szCs w:val="22"/>
        </w:rPr>
        <w:t xml:space="preserve">            </w:t>
      </w:r>
      <w:r w:rsidRPr="00233E07">
        <w:rPr>
          <w:rFonts w:cs="Arial"/>
          <w:bCs/>
          <w:szCs w:val="22"/>
        </w:rPr>
        <w:t>SO 01 Interakční prvek IP1</w:t>
      </w:r>
      <w:r w:rsidRPr="00233E07">
        <w:rPr>
          <w:bCs/>
        </w:rPr>
        <w:t xml:space="preserve"> – liniový – jednořadá alej podél cesty VC2 o délce 602 m, </w:t>
      </w:r>
      <w:r>
        <w:rPr>
          <w:bCs/>
        </w:rPr>
        <w:br/>
        <w:t xml:space="preserve">            </w:t>
      </w:r>
      <w:r w:rsidRPr="00233E07">
        <w:rPr>
          <w:bCs/>
        </w:rPr>
        <w:t>šířce 8 m, zábor 5 135 m</w:t>
      </w:r>
      <w:r w:rsidRPr="00233E07">
        <w:rPr>
          <w:bCs/>
          <w:vertAlign w:val="superscript"/>
        </w:rPr>
        <w:t>2</w:t>
      </w:r>
      <w:r w:rsidRPr="00233E07">
        <w:rPr>
          <w:bCs/>
        </w:rPr>
        <w:t>.</w:t>
      </w:r>
    </w:p>
    <w:p w14:paraId="2A4F9F61" w14:textId="7514AE64" w:rsidR="00233E07" w:rsidRPr="00233E07" w:rsidRDefault="00233E07" w:rsidP="00233E07">
      <w:pPr>
        <w:jc w:val="both"/>
        <w:rPr>
          <w:bCs/>
        </w:rPr>
      </w:pPr>
      <w:r>
        <w:rPr>
          <w:rFonts w:cs="Arial"/>
          <w:bCs/>
          <w:szCs w:val="22"/>
        </w:rPr>
        <w:t xml:space="preserve">            </w:t>
      </w:r>
      <w:r w:rsidRPr="00233E07">
        <w:rPr>
          <w:rFonts w:cs="Arial"/>
          <w:bCs/>
          <w:szCs w:val="22"/>
        </w:rPr>
        <w:t>SO 02 Interakční prvek IP2</w:t>
      </w:r>
      <w:r w:rsidRPr="00233E07">
        <w:rPr>
          <w:bCs/>
        </w:rPr>
        <w:t xml:space="preserve"> – liniový – jednořadá alej podél cesty VC2 o délce 895 m, </w:t>
      </w:r>
      <w:r>
        <w:rPr>
          <w:bCs/>
        </w:rPr>
        <w:br/>
        <w:t xml:space="preserve">            </w:t>
      </w:r>
      <w:r w:rsidRPr="00233E07">
        <w:rPr>
          <w:bCs/>
        </w:rPr>
        <w:t>šířce 8 m, zábor 7 167 m</w:t>
      </w:r>
      <w:r w:rsidRPr="00233E07">
        <w:rPr>
          <w:bCs/>
          <w:vertAlign w:val="superscript"/>
        </w:rPr>
        <w:t>2</w:t>
      </w:r>
      <w:r w:rsidRPr="00233E07">
        <w:rPr>
          <w:bCs/>
        </w:rPr>
        <w:t>.</w:t>
      </w:r>
    </w:p>
    <w:p w14:paraId="4BA204E2" w14:textId="72B28268" w:rsidR="00233E07" w:rsidRPr="00233E07" w:rsidRDefault="00233E07" w:rsidP="00233E07">
      <w:pPr>
        <w:jc w:val="both"/>
        <w:rPr>
          <w:bCs/>
        </w:rPr>
      </w:pPr>
      <w:r>
        <w:rPr>
          <w:rFonts w:cs="Arial"/>
          <w:bCs/>
          <w:szCs w:val="22"/>
        </w:rPr>
        <w:t xml:space="preserve">            </w:t>
      </w:r>
      <w:r w:rsidRPr="00233E07">
        <w:rPr>
          <w:rFonts w:cs="Arial"/>
          <w:bCs/>
          <w:szCs w:val="22"/>
        </w:rPr>
        <w:t xml:space="preserve">SO 03 Interakční prvek </w:t>
      </w:r>
      <w:r w:rsidRPr="00233E07">
        <w:rPr>
          <w:bCs/>
        </w:rPr>
        <w:t xml:space="preserve">IP 5 – liniový – jednořadá alej podél cesty HC3b o délce 485 m, </w:t>
      </w:r>
      <w:r>
        <w:rPr>
          <w:bCs/>
        </w:rPr>
        <w:br/>
        <w:t xml:space="preserve">            </w:t>
      </w:r>
      <w:r w:rsidRPr="00233E07">
        <w:rPr>
          <w:bCs/>
        </w:rPr>
        <w:t>šířce 7 m, zábor 3 418 m</w:t>
      </w:r>
      <w:r w:rsidRPr="00233E07">
        <w:rPr>
          <w:bCs/>
          <w:vertAlign w:val="superscript"/>
        </w:rPr>
        <w:t>2</w:t>
      </w:r>
      <w:r w:rsidRPr="00233E07">
        <w:rPr>
          <w:bCs/>
        </w:rPr>
        <w:t>.</w:t>
      </w:r>
    </w:p>
    <w:p w14:paraId="21A2383B" w14:textId="1AC1C132" w:rsidR="00233E07" w:rsidRPr="00233E07" w:rsidRDefault="00233E07" w:rsidP="00233E07">
      <w:pPr>
        <w:jc w:val="both"/>
        <w:rPr>
          <w:bCs/>
        </w:rPr>
      </w:pPr>
      <w:r>
        <w:rPr>
          <w:rFonts w:cs="Arial"/>
          <w:bCs/>
          <w:szCs w:val="22"/>
        </w:rPr>
        <w:t xml:space="preserve">            </w:t>
      </w:r>
      <w:r w:rsidRPr="00233E07">
        <w:rPr>
          <w:rFonts w:cs="Arial"/>
          <w:bCs/>
          <w:szCs w:val="22"/>
        </w:rPr>
        <w:t>SO 04 Interakční prvek I</w:t>
      </w:r>
      <w:r w:rsidRPr="00233E07">
        <w:rPr>
          <w:bCs/>
        </w:rPr>
        <w:t xml:space="preserve">P </w:t>
      </w:r>
      <w:proofErr w:type="gramStart"/>
      <w:r w:rsidRPr="00233E07">
        <w:rPr>
          <w:bCs/>
        </w:rPr>
        <w:t>6 – s</w:t>
      </w:r>
      <w:proofErr w:type="gramEnd"/>
      <w:r w:rsidRPr="00233E07">
        <w:rPr>
          <w:bCs/>
        </w:rPr>
        <w:t xml:space="preserve"> protierozní funkci (větrolam) o délce 364 m, šířce 7 m, </w:t>
      </w:r>
      <w:r>
        <w:rPr>
          <w:bCs/>
        </w:rPr>
        <w:br/>
        <w:t xml:space="preserve">            </w:t>
      </w:r>
      <w:r w:rsidRPr="00233E07">
        <w:rPr>
          <w:bCs/>
        </w:rPr>
        <w:t>zábor 2 489 m</w:t>
      </w:r>
      <w:r w:rsidRPr="00233E07">
        <w:rPr>
          <w:bCs/>
          <w:vertAlign w:val="superscript"/>
        </w:rPr>
        <w:t>2</w:t>
      </w:r>
      <w:r w:rsidRPr="00233E07">
        <w:rPr>
          <w:bCs/>
        </w:rPr>
        <w:t>.</w:t>
      </w:r>
    </w:p>
    <w:p w14:paraId="6753F903" w14:textId="354951FA" w:rsidR="00233E07" w:rsidRPr="00233E07" w:rsidRDefault="00233E07" w:rsidP="00233E07">
      <w:pPr>
        <w:jc w:val="both"/>
        <w:rPr>
          <w:bCs/>
        </w:rPr>
      </w:pPr>
      <w:r>
        <w:rPr>
          <w:rFonts w:cs="Arial"/>
          <w:bCs/>
          <w:szCs w:val="22"/>
        </w:rPr>
        <w:t xml:space="preserve">            </w:t>
      </w:r>
      <w:r w:rsidRPr="00233E07">
        <w:rPr>
          <w:rFonts w:cs="Arial"/>
          <w:bCs/>
          <w:szCs w:val="22"/>
        </w:rPr>
        <w:t xml:space="preserve">SO 05 Interakční prvek </w:t>
      </w:r>
      <w:r w:rsidRPr="00233E07">
        <w:rPr>
          <w:bCs/>
        </w:rPr>
        <w:t xml:space="preserve">IP 11 – liniový – jednořadá alej podél cesty HC4 o délce 353 m, </w:t>
      </w:r>
      <w:r>
        <w:rPr>
          <w:bCs/>
        </w:rPr>
        <w:br/>
        <w:t xml:space="preserve">            </w:t>
      </w:r>
      <w:r w:rsidRPr="00233E07">
        <w:rPr>
          <w:bCs/>
        </w:rPr>
        <w:t>šířce 5 m, zábor 1 955 m</w:t>
      </w:r>
      <w:r w:rsidRPr="00233E07">
        <w:rPr>
          <w:bCs/>
          <w:vertAlign w:val="superscript"/>
        </w:rPr>
        <w:t>2</w:t>
      </w:r>
      <w:r w:rsidRPr="00233E07">
        <w:rPr>
          <w:bCs/>
        </w:rPr>
        <w:t>.</w:t>
      </w:r>
    </w:p>
    <w:p w14:paraId="1B84D02B" w14:textId="59FCEB07" w:rsidR="00233E07" w:rsidRPr="00233E07" w:rsidRDefault="00233E07" w:rsidP="00233E07">
      <w:pPr>
        <w:jc w:val="both"/>
        <w:rPr>
          <w:bCs/>
        </w:rPr>
      </w:pPr>
      <w:r>
        <w:rPr>
          <w:rFonts w:cs="Arial"/>
          <w:bCs/>
          <w:szCs w:val="22"/>
        </w:rPr>
        <w:t xml:space="preserve">            </w:t>
      </w:r>
      <w:r w:rsidRPr="00233E07">
        <w:rPr>
          <w:rFonts w:cs="Arial"/>
          <w:bCs/>
          <w:szCs w:val="22"/>
        </w:rPr>
        <w:t>SO 06 Interakční prvek I</w:t>
      </w:r>
      <w:r w:rsidRPr="00233E07">
        <w:rPr>
          <w:bCs/>
        </w:rPr>
        <w:t xml:space="preserve">P </w:t>
      </w:r>
      <w:proofErr w:type="gramStart"/>
      <w:r w:rsidRPr="00233E07">
        <w:rPr>
          <w:bCs/>
        </w:rPr>
        <w:t>20 – s</w:t>
      </w:r>
      <w:proofErr w:type="gramEnd"/>
      <w:r w:rsidRPr="00233E07">
        <w:rPr>
          <w:bCs/>
        </w:rPr>
        <w:t xml:space="preserve"> protierozní funkci (větrolam) o délce 1 209 m, šířce </w:t>
      </w:r>
      <w:r>
        <w:rPr>
          <w:bCs/>
        </w:rPr>
        <w:br/>
        <w:t xml:space="preserve">            </w:t>
      </w:r>
      <w:r w:rsidRPr="00233E07">
        <w:rPr>
          <w:bCs/>
        </w:rPr>
        <w:t>10 m, zábor 12 136 m</w:t>
      </w:r>
      <w:r w:rsidRPr="00233E07">
        <w:rPr>
          <w:bCs/>
          <w:vertAlign w:val="superscript"/>
        </w:rPr>
        <w:t>2</w:t>
      </w:r>
      <w:r w:rsidRPr="00233E07">
        <w:rPr>
          <w:bCs/>
        </w:rPr>
        <w:t>.</w:t>
      </w:r>
    </w:p>
    <w:p w14:paraId="5132C08F" w14:textId="071050C4" w:rsidR="00233E07" w:rsidRPr="00233E07" w:rsidRDefault="00233E07" w:rsidP="00233E07">
      <w:pPr>
        <w:jc w:val="both"/>
        <w:rPr>
          <w:bCs/>
        </w:rPr>
      </w:pPr>
      <w:r>
        <w:rPr>
          <w:rFonts w:cs="Arial"/>
          <w:bCs/>
          <w:szCs w:val="22"/>
        </w:rPr>
        <w:t xml:space="preserve">            S</w:t>
      </w:r>
      <w:r w:rsidRPr="00233E07">
        <w:rPr>
          <w:rFonts w:cs="Arial"/>
          <w:bCs/>
          <w:szCs w:val="22"/>
        </w:rPr>
        <w:t xml:space="preserve">O 07 Interakční prvek </w:t>
      </w:r>
      <w:r w:rsidRPr="00233E07">
        <w:rPr>
          <w:bCs/>
        </w:rPr>
        <w:t xml:space="preserve">IP </w:t>
      </w:r>
      <w:proofErr w:type="gramStart"/>
      <w:r w:rsidRPr="00233E07">
        <w:rPr>
          <w:bCs/>
        </w:rPr>
        <w:t>21 – s</w:t>
      </w:r>
      <w:proofErr w:type="gramEnd"/>
      <w:r w:rsidRPr="00233E07">
        <w:rPr>
          <w:bCs/>
        </w:rPr>
        <w:t xml:space="preserve"> protierozní funkci (větrolam) o délce 268 m, šířce 7 m, </w:t>
      </w:r>
      <w:r>
        <w:rPr>
          <w:bCs/>
        </w:rPr>
        <w:br/>
        <w:t xml:space="preserve">            </w:t>
      </w:r>
      <w:r w:rsidRPr="00233E07">
        <w:rPr>
          <w:bCs/>
        </w:rPr>
        <w:t>zábor 1 913 m</w:t>
      </w:r>
      <w:r w:rsidRPr="00233E07">
        <w:rPr>
          <w:bCs/>
          <w:vertAlign w:val="superscript"/>
        </w:rPr>
        <w:t>2</w:t>
      </w:r>
      <w:r w:rsidRPr="00233E07">
        <w:rPr>
          <w:bCs/>
        </w:rPr>
        <w:t>.</w:t>
      </w:r>
    </w:p>
    <w:p w14:paraId="23121DF8" w14:textId="60C56794" w:rsidR="00233E07" w:rsidRPr="00233E07" w:rsidRDefault="00233E07" w:rsidP="00233E07">
      <w:pPr>
        <w:jc w:val="both"/>
        <w:rPr>
          <w:bCs/>
        </w:rPr>
      </w:pPr>
      <w:r>
        <w:rPr>
          <w:rFonts w:cs="Arial"/>
          <w:bCs/>
          <w:szCs w:val="22"/>
        </w:rPr>
        <w:t xml:space="preserve">            </w:t>
      </w:r>
      <w:r w:rsidRPr="00233E07">
        <w:rPr>
          <w:rFonts w:cs="Arial"/>
          <w:bCs/>
          <w:szCs w:val="22"/>
        </w:rPr>
        <w:t xml:space="preserve">SO 08 Interakční prvek </w:t>
      </w:r>
      <w:r w:rsidRPr="00233E07">
        <w:rPr>
          <w:bCs/>
        </w:rPr>
        <w:t>IP 22 – plošný – lesní výsadba, zábor 6 034 m</w:t>
      </w:r>
      <w:r w:rsidRPr="00233E07">
        <w:rPr>
          <w:bCs/>
          <w:vertAlign w:val="superscript"/>
        </w:rPr>
        <w:t>2</w:t>
      </w:r>
      <w:r w:rsidRPr="00233E07">
        <w:rPr>
          <w:bCs/>
        </w:rPr>
        <w:t>.</w:t>
      </w:r>
    </w:p>
    <w:p w14:paraId="09147BC7" w14:textId="30395949" w:rsidR="00233E07" w:rsidRPr="00233E07" w:rsidRDefault="00233E07" w:rsidP="00233E07">
      <w:pPr>
        <w:jc w:val="both"/>
        <w:rPr>
          <w:bCs/>
        </w:rPr>
      </w:pPr>
      <w:r>
        <w:rPr>
          <w:rFonts w:cs="Arial"/>
          <w:bCs/>
          <w:szCs w:val="22"/>
        </w:rPr>
        <w:t xml:space="preserve">            </w:t>
      </w:r>
      <w:r w:rsidRPr="00233E07">
        <w:rPr>
          <w:rFonts w:cs="Arial"/>
          <w:bCs/>
          <w:szCs w:val="22"/>
        </w:rPr>
        <w:t xml:space="preserve">SO 09 Interakční prvek </w:t>
      </w:r>
      <w:r w:rsidRPr="00233E07">
        <w:rPr>
          <w:bCs/>
        </w:rPr>
        <w:t xml:space="preserve">IP 23 – plošný – břehové porosty a lesní výsadba, zábor </w:t>
      </w:r>
      <w:r>
        <w:rPr>
          <w:bCs/>
        </w:rPr>
        <w:br/>
        <w:t xml:space="preserve">            </w:t>
      </w:r>
      <w:r w:rsidRPr="00233E07">
        <w:rPr>
          <w:bCs/>
        </w:rPr>
        <w:t>17 362 m</w:t>
      </w:r>
      <w:r w:rsidRPr="00233E07">
        <w:rPr>
          <w:bCs/>
          <w:vertAlign w:val="superscript"/>
        </w:rPr>
        <w:t>2</w:t>
      </w:r>
      <w:r w:rsidRPr="00233E07">
        <w:rPr>
          <w:bCs/>
        </w:rPr>
        <w:t>.</w:t>
      </w:r>
    </w:p>
    <w:p w14:paraId="71DD3C1C" w14:textId="17ED9B74" w:rsidR="00233E07" w:rsidRPr="00233E07" w:rsidRDefault="00233E07" w:rsidP="00233E07">
      <w:pPr>
        <w:jc w:val="both"/>
        <w:rPr>
          <w:bCs/>
        </w:rPr>
      </w:pPr>
      <w:r>
        <w:rPr>
          <w:rFonts w:cs="Arial"/>
          <w:bCs/>
          <w:szCs w:val="22"/>
        </w:rPr>
        <w:t xml:space="preserve">            </w:t>
      </w:r>
      <w:r w:rsidRPr="00233E07">
        <w:rPr>
          <w:rFonts w:cs="Arial"/>
          <w:bCs/>
          <w:szCs w:val="22"/>
        </w:rPr>
        <w:t xml:space="preserve">SO 10 Interakční prvek </w:t>
      </w:r>
      <w:r w:rsidRPr="00233E07">
        <w:rPr>
          <w:bCs/>
        </w:rPr>
        <w:t xml:space="preserve">IP 24 – plošný – břehové porosty a lesní výsadba, zábor </w:t>
      </w:r>
      <w:r>
        <w:rPr>
          <w:bCs/>
        </w:rPr>
        <w:br/>
        <w:t xml:space="preserve">            </w:t>
      </w:r>
      <w:r w:rsidRPr="00233E07">
        <w:rPr>
          <w:bCs/>
        </w:rPr>
        <w:t>19 853 m</w:t>
      </w:r>
      <w:r w:rsidRPr="00233E07">
        <w:rPr>
          <w:bCs/>
          <w:vertAlign w:val="superscript"/>
        </w:rPr>
        <w:t>2</w:t>
      </w:r>
      <w:r w:rsidRPr="00233E07">
        <w:rPr>
          <w:bCs/>
        </w:rPr>
        <w:t>.</w:t>
      </w:r>
    </w:p>
    <w:p w14:paraId="4F57EE90" w14:textId="04DF070C" w:rsidR="00233E07" w:rsidRPr="0090396F" w:rsidRDefault="00233E07" w:rsidP="00233E07">
      <w:pPr>
        <w:jc w:val="both"/>
      </w:pPr>
      <w:r>
        <w:rPr>
          <w:rFonts w:cs="Arial"/>
          <w:bCs/>
          <w:szCs w:val="22"/>
        </w:rPr>
        <w:lastRenderedPageBreak/>
        <w:t xml:space="preserve">            </w:t>
      </w:r>
      <w:r w:rsidRPr="00233E07">
        <w:rPr>
          <w:rFonts w:cs="Arial"/>
          <w:bCs/>
          <w:szCs w:val="22"/>
        </w:rPr>
        <w:t xml:space="preserve">SO 11 Interakční prvek </w:t>
      </w:r>
      <w:r w:rsidRPr="00233E07">
        <w:rPr>
          <w:bCs/>
        </w:rPr>
        <w:t xml:space="preserve">IP </w:t>
      </w:r>
      <w:proofErr w:type="gramStart"/>
      <w:r w:rsidRPr="00233E07">
        <w:rPr>
          <w:bCs/>
        </w:rPr>
        <w:t>25 –</w:t>
      </w:r>
      <w:r>
        <w:t xml:space="preserve"> s</w:t>
      </w:r>
      <w:proofErr w:type="gramEnd"/>
      <w:r>
        <w:t xml:space="preserve"> protierozní funkci (větrolam) o délce 555 m, šířce 10 m, </w:t>
      </w:r>
      <w:r>
        <w:br/>
        <w:t xml:space="preserve">            zábor 6 056 m</w:t>
      </w:r>
      <w:r>
        <w:rPr>
          <w:vertAlign w:val="superscript"/>
        </w:rPr>
        <w:t>2</w:t>
      </w:r>
      <w:r>
        <w:t>.</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2DDADAA2"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w:t>
      </w:r>
      <w:r w:rsidR="00785518">
        <w:rPr>
          <w:rFonts w:ascii="Arial" w:hAnsi="Arial" w:cs="Arial"/>
          <w:b w:val="0"/>
          <w:szCs w:val="22"/>
          <w:u w:val="none"/>
        </w:rPr>
        <w:t>3</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pPr>
        <w:pStyle w:val="l-L1"/>
        <w:keepNext w:val="0"/>
        <w:numPr>
          <w:ilvl w:val="1"/>
          <w:numId w:val="3"/>
        </w:numPr>
        <w:spacing w:before="120" w:after="120"/>
        <w:jc w:val="both"/>
        <w:rPr>
          <w:rStyle w:val="l-L2Char"/>
          <w:rFonts w:cs="Arial"/>
          <w:b w:val="0"/>
          <w:szCs w:val="22"/>
          <w:u w:val="none"/>
        </w:rPr>
      </w:pPr>
      <w:bookmarkStart w:id="4"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4"/>
    </w:p>
    <w:p w14:paraId="16648D48" w14:textId="4F3619B9" w:rsidR="00DB5B57" w:rsidRPr="00BA11E9" w:rsidRDefault="00DB5B57">
      <w:pPr>
        <w:pStyle w:val="l-L1"/>
        <w:keepNext w:val="0"/>
        <w:numPr>
          <w:ilvl w:val="1"/>
          <w:numId w:val="3"/>
        </w:numPr>
        <w:spacing w:before="120" w:after="120"/>
        <w:jc w:val="both"/>
        <w:rPr>
          <w:rStyle w:val="l-L2Char"/>
          <w:rFonts w:cs="Arial"/>
          <w:b w:val="0"/>
          <w:szCs w:val="22"/>
          <w:u w:val="none"/>
        </w:rPr>
      </w:pPr>
      <w:bookmarkStart w:id="5" w:name="_Hlk17798585"/>
      <w:r>
        <w:rPr>
          <w:rStyle w:val="l-L2Char"/>
          <w:rFonts w:cs="Arial"/>
          <w:b w:val="0"/>
          <w:szCs w:val="22"/>
          <w:u w:val="none"/>
        </w:rPr>
        <w:t>Zhotovitel je povinen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5"/>
    <w:p w14:paraId="555986FD" w14:textId="7B7412B3" w:rsidR="004F38A5" w:rsidRPr="00BA11E9" w:rsidRDefault="004F38A5">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r w:rsidR="00A07F81">
        <w:rPr>
          <w:rFonts w:cs="Arial"/>
          <w:b w:val="0"/>
          <w:szCs w:val="22"/>
          <w:u w:val="none"/>
        </w:rPr>
        <w:t xml:space="preserve">lhůtu </w:t>
      </w:r>
      <w:r w:rsidRPr="00BA11E9">
        <w:rPr>
          <w:rFonts w:cs="Arial"/>
          <w:b w:val="0"/>
          <w:szCs w:val="22"/>
          <w:u w:val="none"/>
        </w:rPr>
        <w:t xml:space="preserve">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EFE5EA8" w:rsidR="00F15A9F" w:rsidRPr="00971BEF" w:rsidRDefault="00426FA0">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Pr="00B60544">
        <w:rPr>
          <w:rStyle w:val="l-L2Char"/>
          <w:rFonts w:cs="Arial"/>
          <w:b w:val="0"/>
          <w:szCs w:val="22"/>
          <w:u w:val="none"/>
        </w:rPr>
        <w:t>pro</w:t>
      </w:r>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pPr>
        <w:pStyle w:val="Odstavecseseznamem"/>
        <w:numPr>
          <w:ilvl w:val="0"/>
          <w:numId w:val="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pPr>
        <w:pStyle w:val="Odstavecseseznamem"/>
        <w:numPr>
          <w:ilvl w:val="0"/>
          <w:numId w:val="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pPr>
        <w:pStyle w:val="Odstavecseseznamem"/>
        <w:numPr>
          <w:ilvl w:val="0"/>
          <w:numId w:val="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pPr>
        <w:pStyle w:val="Odstavecseseznamem"/>
        <w:numPr>
          <w:ilvl w:val="0"/>
          <w:numId w:val="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pPr>
        <w:pStyle w:val="Odstavecseseznamem"/>
        <w:numPr>
          <w:ilvl w:val="0"/>
          <w:numId w:val="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pPr>
        <w:pStyle w:val="Odstavecseseznamem"/>
        <w:numPr>
          <w:ilvl w:val="0"/>
          <w:numId w:val="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pPr>
        <w:pStyle w:val="Odstavecseseznamem"/>
        <w:numPr>
          <w:ilvl w:val="0"/>
          <w:numId w:val="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pPr>
        <w:pStyle w:val="Odstavecseseznamem"/>
        <w:numPr>
          <w:ilvl w:val="0"/>
          <w:numId w:val="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5DC11B11" w:rsidR="00AF2CA0" w:rsidRPr="00AF2CA0" w:rsidRDefault="00817E9C">
      <w:pPr>
        <w:pStyle w:val="Odstavecseseznamem"/>
        <w:numPr>
          <w:ilvl w:val="0"/>
          <w:numId w:val="6"/>
        </w:numPr>
        <w:spacing w:after="0" w:line="240" w:lineRule="auto"/>
        <w:ind w:left="1078" w:hanging="284"/>
        <w:contextualSpacing w:val="0"/>
        <w:jc w:val="both"/>
        <w:rPr>
          <w:lang w:eastAsia="en-US"/>
        </w:rPr>
      </w:pPr>
      <w:r w:rsidRPr="00A32928">
        <w:rPr>
          <w:rFonts w:cs="Arial"/>
        </w:rPr>
        <w:t>implementaci nového nebo značně zlepšeného produktu, služby nebo postupu souvisejícího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6" w:name="_Ref376528450"/>
      <w:r w:rsidR="00A07F81">
        <w:rPr>
          <w:rFonts w:ascii="Arial" w:hAnsi="Arial" w:cs="Arial"/>
          <w:szCs w:val="22"/>
        </w:rPr>
        <w:t>Doba</w:t>
      </w:r>
      <w:r w:rsidR="008960AA" w:rsidRPr="00BA11E9">
        <w:rPr>
          <w:rFonts w:ascii="Arial" w:hAnsi="Arial" w:cs="Arial"/>
          <w:szCs w:val="22"/>
        </w:rPr>
        <w:t xml:space="preserve"> plnění</w:t>
      </w:r>
      <w:bookmarkEnd w:id="6"/>
    </w:p>
    <w:p w14:paraId="016DB46C" w14:textId="50DBA5E9" w:rsidR="008011A3" w:rsidRPr="00BA11E9" w:rsidRDefault="008011A3">
      <w:pPr>
        <w:pStyle w:val="TSlneksmlouvy"/>
        <w:keepNext w:val="0"/>
        <w:numPr>
          <w:ilvl w:val="1"/>
          <w:numId w:val="3"/>
        </w:numPr>
        <w:spacing w:before="120" w:after="120" w:line="288" w:lineRule="auto"/>
        <w:jc w:val="left"/>
        <w:rPr>
          <w:rFonts w:cs="Arial"/>
          <w:b w:val="0"/>
          <w:szCs w:val="22"/>
          <w:u w:val="none"/>
        </w:rPr>
      </w:pPr>
      <w:bookmarkStart w:id="7" w:name="_Ref376374899"/>
      <w:bookmarkStart w:id="8"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7"/>
      <w:bookmarkEnd w:id="8"/>
    </w:p>
    <w:p w14:paraId="15746AF1" w14:textId="46505E91" w:rsidR="003D46F4" w:rsidRDefault="00A07F81">
      <w:pPr>
        <w:pStyle w:val="l-L1"/>
        <w:keepNext w:val="0"/>
        <w:numPr>
          <w:ilvl w:val="2"/>
          <w:numId w:val="3"/>
        </w:numPr>
        <w:spacing w:before="120" w:after="120"/>
        <w:jc w:val="both"/>
        <w:rPr>
          <w:rStyle w:val="l-L2Char"/>
          <w:rFonts w:cs="Arial"/>
          <w:bCs/>
          <w:szCs w:val="22"/>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w:t>
      </w:r>
      <w:r w:rsidR="00785518">
        <w:rPr>
          <w:rStyle w:val="l-L2Char"/>
          <w:rFonts w:cs="Arial"/>
          <w:b w:val="0"/>
          <w:szCs w:val="22"/>
          <w:u w:val="none"/>
        </w:rPr>
        <w:t>do</w:t>
      </w:r>
      <w:r w:rsidR="003D46F4" w:rsidRPr="00175701">
        <w:rPr>
          <w:rStyle w:val="l-L2Char"/>
          <w:rFonts w:cs="Arial"/>
          <w:b w:val="0"/>
          <w:szCs w:val="22"/>
          <w:u w:val="none"/>
        </w:rPr>
        <w:t>:</w:t>
      </w:r>
      <w:r w:rsidR="00785518">
        <w:rPr>
          <w:rStyle w:val="l-L2Char"/>
          <w:rFonts w:cs="Arial"/>
          <w:b w:val="0"/>
          <w:szCs w:val="22"/>
          <w:u w:val="none"/>
        </w:rPr>
        <w:t xml:space="preserve"> </w:t>
      </w:r>
      <w:r w:rsidR="00785518" w:rsidRPr="00785518">
        <w:rPr>
          <w:rStyle w:val="l-L2Char"/>
          <w:rFonts w:cs="Arial"/>
          <w:bCs/>
          <w:szCs w:val="22"/>
        </w:rPr>
        <w:t>31. 7. 2024</w:t>
      </w:r>
    </w:p>
    <w:p w14:paraId="1448B619" w14:textId="6A4C7081" w:rsidR="002304DD" w:rsidRDefault="002304DD" w:rsidP="002304DD">
      <w:pPr>
        <w:pStyle w:val="l-L1"/>
        <w:keepNext w:val="0"/>
        <w:numPr>
          <w:ilvl w:val="0"/>
          <w:numId w:val="0"/>
        </w:numPr>
        <w:spacing w:before="120" w:after="120"/>
        <w:ind w:left="1304"/>
        <w:jc w:val="both"/>
        <w:rPr>
          <w:rStyle w:val="l-L2Char"/>
          <w:rFonts w:cs="Arial"/>
          <w:bCs/>
          <w:szCs w:val="22"/>
        </w:rPr>
      </w:pPr>
    </w:p>
    <w:p w14:paraId="1184E3CD" w14:textId="77777777" w:rsidR="002304DD" w:rsidRPr="00785518" w:rsidRDefault="002304DD" w:rsidP="002304DD">
      <w:pPr>
        <w:pStyle w:val="l-L1"/>
        <w:keepNext w:val="0"/>
        <w:numPr>
          <w:ilvl w:val="0"/>
          <w:numId w:val="0"/>
        </w:numPr>
        <w:spacing w:before="120" w:after="120"/>
        <w:ind w:left="1304"/>
        <w:jc w:val="both"/>
        <w:rPr>
          <w:rStyle w:val="l-L2Char"/>
          <w:rFonts w:cs="Arial"/>
          <w:bCs/>
          <w:szCs w:val="22"/>
        </w:rPr>
      </w:pP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lastRenderedPageBreak/>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EF851A" w:rsidR="008C4E63" w:rsidRPr="0096060A" w:rsidRDefault="0013772F">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9"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w:t>
      </w:r>
      <w:proofErr w:type="gramStart"/>
      <w:r w:rsidR="00A70646" w:rsidRPr="0096060A">
        <w:rPr>
          <w:rFonts w:ascii="Arial" w:hAnsi="Arial" w:cs="Arial"/>
          <w:b w:val="0"/>
          <w:szCs w:val="22"/>
          <w:u w:val="none"/>
        </w:rPr>
        <w:t>určí</w:t>
      </w:r>
      <w:proofErr w:type="gramEnd"/>
      <w:r w:rsidR="00A70646" w:rsidRPr="0096060A">
        <w:rPr>
          <w:rFonts w:ascii="Arial" w:hAnsi="Arial" w:cs="Arial"/>
          <w:b w:val="0"/>
          <w:szCs w:val="22"/>
          <w:u w:val="none"/>
        </w:rPr>
        <w:t xml:space="preserve"> objednatel zhotoviteli lhůtu pro odstranění vyčtených vad a nedodělků, které vyčte v písemném záznamu, který bude přílohou protokolu. Odstranění vad a nedodělků ve stanovené lhůtě bude objednatelem potvrzeno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10"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1"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a ne</w:t>
      </w:r>
      <w:r w:rsidR="00825F8F">
        <w:rPr>
          <w:rStyle w:val="l-L2Char"/>
          <w:rFonts w:cs="Arial"/>
          <w:b w:val="0"/>
          <w:szCs w:val="22"/>
          <w:u w:val="none"/>
        </w:rPr>
        <w:t>d</w:t>
      </w:r>
      <w:r w:rsidR="003B6E9B">
        <w:rPr>
          <w:rStyle w:val="l-L2Char"/>
          <w:rFonts w:cs="Arial"/>
          <w:b w:val="0"/>
          <w:szCs w:val="22"/>
          <w:u w:val="none"/>
        </w:rPr>
        <w:t>odělků nedojde k uhrazení faktury za zh</w:t>
      </w:r>
      <w:r w:rsidR="00825F8F">
        <w:rPr>
          <w:rStyle w:val="l-L2Char"/>
          <w:rFonts w:cs="Arial"/>
          <w:b w:val="0"/>
          <w:szCs w:val="22"/>
          <w:u w:val="none"/>
        </w:rPr>
        <w:t>o</w:t>
      </w:r>
      <w:r w:rsidR="003B6E9B">
        <w:rPr>
          <w:rStyle w:val="l-L2Char"/>
          <w:rFonts w:cs="Arial"/>
          <w:b w:val="0"/>
          <w:szCs w:val="22"/>
          <w:u w:val="none"/>
        </w:rPr>
        <w:t>tovení Díla.</w:t>
      </w:r>
      <w:r w:rsidR="006A2FB2" w:rsidRPr="0096060A">
        <w:rPr>
          <w:rStyle w:val="l-L2Char"/>
          <w:rFonts w:cs="Arial"/>
          <w:b w:val="0"/>
          <w:szCs w:val="22"/>
          <w:u w:val="none"/>
        </w:rPr>
        <w:t xml:space="preserve"> </w:t>
      </w:r>
      <w:bookmarkEnd w:id="10"/>
      <w:bookmarkEnd w:id="11"/>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9"/>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356FD4D9"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F214D0">
        <w:rPr>
          <w:rStyle w:val="l-L2Char"/>
          <w:rFonts w:cs="Arial"/>
          <w:szCs w:val="22"/>
        </w:rPr>
        <w:t xml:space="preserve"> 8.3.2024</w:t>
      </w:r>
      <w:r w:rsidR="00A14402" w:rsidRPr="00184C98">
        <w:rPr>
          <w:rFonts w:cs="Arial"/>
          <w:bCs/>
          <w:snapToGrid w:val="0"/>
          <w:szCs w:val="22"/>
        </w:rPr>
        <w:t>.</w:t>
      </w:r>
      <w:r w:rsidR="00F214D0">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6BDEE0E9" w:rsidR="009458B3" w:rsidRDefault="001D70C2">
      <w:pPr>
        <w:pStyle w:val="l-L1"/>
        <w:keepNext w:val="0"/>
        <w:numPr>
          <w:ilvl w:val="1"/>
          <w:numId w:val="5"/>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F214D0" w:rsidRPr="00F214D0">
        <w:rPr>
          <w:rFonts w:ascii="Arial" w:hAnsi="Arial" w:cs="Arial"/>
          <w:bCs/>
          <w:snapToGrid w:val="0"/>
          <w:szCs w:val="22"/>
          <w:u w:val="none"/>
        </w:rPr>
        <w:t>193 425,-</w:t>
      </w:r>
      <w:r w:rsidR="00F214D0" w:rsidRPr="00F214D0">
        <w:rPr>
          <w:rStyle w:val="l-L2Char"/>
          <w:szCs w:val="22"/>
          <w:u w:val="none"/>
        </w:rPr>
        <w:t xml:space="preserve"> </w:t>
      </w:r>
      <w:r w:rsidR="00DE5AF1" w:rsidRPr="00BA11E9">
        <w:rPr>
          <w:rStyle w:val="l-L2Char"/>
          <w:rFonts w:cs="Arial"/>
          <w:szCs w:val="22"/>
          <w:u w:val="none"/>
        </w:rPr>
        <w:t xml:space="preserve">Kč </w:t>
      </w:r>
      <w:r w:rsidR="00D021D9" w:rsidRPr="00BA11E9">
        <w:rPr>
          <w:rStyle w:val="l-L2Char"/>
          <w:rFonts w:cs="Arial"/>
          <w:szCs w:val="22"/>
          <w:u w:val="none"/>
        </w:rPr>
        <w:t xml:space="preserve">bez DPH, </w:t>
      </w:r>
      <w:r w:rsidR="00D021D9" w:rsidRPr="00BA11E9">
        <w:rPr>
          <w:rStyle w:val="l-L2Char"/>
          <w:rFonts w:cs="Arial"/>
          <w:b w:val="0"/>
          <w:szCs w:val="22"/>
          <w:u w:val="none"/>
        </w:rPr>
        <w:t>tj.</w:t>
      </w:r>
      <w:r w:rsidR="00F214D0">
        <w:rPr>
          <w:rStyle w:val="l-L2Char"/>
          <w:rFonts w:cs="Arial"/>
          <w:b w:val="0"/>
          <w:szCs w:val="22"/>
          <w:u w:val="none"/>
        </w:rPr>
        <w:t xml:space="preserve"> </w:t>
      </w:r>
      <w:r w:rsidR="00F214D0" w:rsidRPr="00F214D0">
        <w:rPr>
          <w:rStyle w:val="l-L2Char"/>
          <w:rFonts w:cs="Arial"/>
          <w:bCs/>
          <w:szCs w:val="22"/>
          <w:u w:val="none"/>
        </w:rPr>
        <w:t>234 044,25</w:t>
      </w:r>
      <w:r w:rsidR="00F214D0">
        <w:rPr>
          <w:rStyle w:val="l-L2Char"/>
          <w:rFonts w:cs="Arial"/>
          <w:bCs/>
          <w:szCs w:val="22"/>
          <w:u w:val="none"/>
        </w:rPr>
        <w:t xml:space="preserve"> </w:t>
      </w:r>
      <w:r w:rsidR="006F3CD0" w:rsidRPr="00F214D0">
        <w:rPr>
          <w:rStyle w:val="l-L2Char"/>
          <w:rFonts w:cs="Arial"/>
          <w:bCs/>
          <w:szCs w:val="22"/>
          <w:u w:val="none"/>
        </w:rPr>
        <w:t>Kč</w:t>
      </w:r>
      <w:r w:rsidR="006F3CD0" w:rsidRPr="00BA11E9">
        <w:rPr>
          <w:rStyle w:val="l-L2Char"/>
          <w:rFonts w:cs="Arial"/>
          <w:szCs w:val="22"/>
          <w:u w:val="none"/>
        </w:rPr>
        <w:t xml:space="preserve"> </w:t>
      </w:r>
      <w:r w:rsidR="00AF3FF8" w:rsidRPr="00BA11E9">
        <w:rPr>
          <w:rStyle w:val="l-L2Char"/>
          <w:rFonts w:cs="Arial"/>
          <w:szCs w:val="22"/>
          <w:u w:val="none"/>
        </w:rPr>
        <w:t>s</w:t>
      </w:r>
      <w:r w:rsidR="00D021D9" w:rsidRPr="00BA11E9">
        <w:rPr>
          <w:rStyle w:val="l-L2Char"/>
          <w:rFonts w:cs="Arial"/>
          <w:szCs w:val="22"/>
          <w:u w:val="none"/>
        </w:rPr>
        <w:t> </w:t>
      </w:r>
      <w:r w:rsidR="00DE5AF1" w:rsidRPr="00BA11E9">
        <w:rPr>
          <w:rStyle w:val="l-L2Char"/>
          <w:rFonts w:cs="Arial"/>
          <w:szCs w:val="22"/>
          <w:u w:val="none"/>
        </w:rPr>
        <w:t>DPH</w:t>
      </w:r>
      <w:r w:rsidR="00DE5AF1" w:rsidRPr="00BA11E9">
        <w:rPr>
          <w:rStyle w:val="l-L2Char"/>
          <w:rFonts w:cs="Arial"/>
          <w:b w:val="0"/>
          <w:szCs w:val="22"/>
          <w:u w:val="none"/>
        </w:rPr>
        <w:t>. DPH bude účtována v příslušné výši stanovené zákonem.</w:t>
      </w:r>
    </w:p>
    <w:p w14:paraId="6C16DC20" w14:textId="3E022D0D" w:rsidR="00C30DBF" w:rsidRPr="00371034" w:rsidRDefault="00C30DBF">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w:t>
      </w:r>
      <w:r w:rsidRPr="00371034">
        <w:rPr>
          <w:rFonts w:cs="Arial"/>
          <w:b w:val="0"/>
          <w:szCs w:val="22"/>
          <w:u w:val="none"/>
        </w:rPr>
        <w:t xml:space="preserve">přiměřená část </w:t>
      </w:r>
      <w:r w:rsidR="00C1681E" w:rsidRPr="00371034">
        <w:rPr>
          <w:rFonts w:cs="Arial"/>
          <w:b w:val="0"/>
          <w:szCs w:val="22"/>
          <w:u w:val="none"/>
        </w:rPr>
        <w:t>ceny s</w:t>
      </w:r>
      <w:r w:rsidRPr="00371034">
        <w:rPr>
          <w:rFonts w:cs="Arial"/>
          <w:b w:val="0"/>
          <w:szCs w:val="22"/>
          <w:u w:val="none"/>
        </w:rPr>
        <w:t xml:space="preserve"> přihlédnutím k vynaloženým nákladům.  </w:t>
      </w:r>
    </w:p>
    <w:p w14:paraId="4407A04D" w14:textId="25D8460F" w:rsidR="0005524A" w:rsidRPr="00371034" w:rsidRDefault="003F63A5">
      <w:pPr>
        <w:pStyle w:val="l-L1"/>
        <w:keepNext w:val="0"/>
        <w:numPr>
          <w:ilvl w:val="1"/>
          <w:numId w:val="3"/>
        </w:numPr>
        <w:spacing w:before="120" w:after="120"/>
        <w:jc w:val="both"/>
        <w:rPr>
          <w:rStyle w:val="l-L2Char"/>
          <w:rFonts w:cs="Arial"/>
          <w:b w:val="0"/>
          <w:szCs w:val="22"/>
          <w:u w:val="none"/>
        </w:rPr>
      </w:pPr>
      <w:r w:rsidRPr="00371034">
        <w:rPr>
          <w:rStyle w:val="l-L2Char"/>
          <w:rFonts w:cs="Arial"/>
          <w:b w:val="0"/>
          <w:szCs w:val="22"/>
          <w:u w:val="none"/>
        </w:rPr>
        <w:t xml:space="preserve">Cena za </w:t>
      </w:r>
      <w:r w:rsidR="00A70646" w:rsidRPr="00371034">
        <w:rPr>
          <w:rStyle w:val="l-L2Char"/>
          <w:rFonts w:cs="Arial"/>
          <w:b w:val="0"/>
          <w:szCs w:val="22"/>
          <w:u w:val="none"/>
        </w:rPr>
        <w:t>Dílo</w:t>
      </w:r>
      <w:r w:rsidRPr="00371034">
        <w:rPr>
          <w:rStyle w:val="l-L2Char"/>
          <w:rFonts w:cs="Arial"/>
          <w:b w:val="0"/>
          <w:szCs w:val="22"/>
          <w:u w:val="none"/>
        </w:rPr>
        <w:t xml:space="preserve"> se hradí na základě faktury, kterou z</w:t>
      </w:r>
      <w:r w:rsidR="0005524A" w:rsidRPr="00371034">
        <w:rPr>
          <w:rStyle w:val="l-L2Char"/>
          <w:rFonts w:cs="Arial"/>
          <w:b w:val="0"/>
          <w:szCs w:val="22"/>
          <w:u w:val="none"/>
        </w:rPr>
        <w:t xml:space="preserve">hotovitel </w:t>
      </w:r>
      <w:proofErr w:type="gramStart"/>
      <w:r w:rsidR="0005524A" w:rsidRPr="00371034">
        <w:rPr>
          <w:rStyle w:val="l-L2Char"/>
          <w:rFonts w:cs="Arial"/>
          <w:b w:val="0"/>
          <w:szCs w:val="22"/>
          <w:u w:val="none"/>
        </w:rPr>
        <w:t>předloží</w:t>
      </w:r>
      <w:proofErr w:type="gramEnd"/>
      <w:r w:rsidR="0005524A" w:rsidRPr="00371034">
        <w:rPr>
          <w:rStyle w:val="l-L2Char"/>
          <w:rFonts w:cs="Arial"/>
          <w:b w:val="0"/>
          <w:szCs w:val="22"/>
          <w:u w:val="none"/>
        </w:rPr>
        <w:t xml:space="preserve"> objednateli </w:t>
      </w:r>
      <w:r w:rsidR="006B0081" w:rsidRPr="00371034">
        <w:rPr>
          <w:rStyle w:val="l-L2Char"/>
          <w:rFonts w:cs="Arial"/>
          <w:b w:val="0"/>
          <w:szCs w:val="22"/>
          <w:u w:val="none"/>
        </w:rPr>
        <w:t xml:space="preserve">za provedení </w:t>
      </w:r>
      <w:r w:rsidR="006A2349" w:rsidRPr="00371034">
        <w:rPr>
          <w:rStyle w:val="l-L2Char"/>
          <w:rFonts w:cs="Arial"/>
          <w:b w:val="0"/>
          <w:szCs w:val="22"/>
          <w:u w:val="none"/>
        </w:rPr>
        <w:t>bezvadného Díla</w:t>
      </w:r>
      <w:r w:rsidR="006B0081" w:rsidRPr="00371034">
        <w:rPr>
          <w:rStyle w:val="l-L2Char"/>
          <w:rFonts w:cs="Arial"/>
          <w:b w:val="0"/>
          <w:szCs w:val="22"/>
          <w:u w:val="none"/>
        </w:rPr>
        <w:t xml:space="preserve"> po </w:t>
      </w:r>
      <w:r w:rsidR="006A2349" w:rsidRPr="00371034">
        <w:rPr>
          <w:rStyle w:val="l-L2Char"/>
          <w:rFonts w:cs="Arial"/>
          <w:b w:val="0"/>
          <w:szCs w:val="22"/>
          <w:u w:val="none"/>
        </w:rPr>
        <w:t xml:space="preserve">jeho </w:t>
      </w:r>
      <w:r w:rsidR="006B0081" w:rsidRPr="00371034">
        <w:rPr>
          <w:rStyle w:val="l-L2Char"/>
          <w:rFonts w:cs="Arial"/>
          <w:b w:val="0"/>
          <w:szCs w:val="22"/>
          <w:u w:val="none"/>
        </w:rPr>
        <w:t xml:space="preserve">řádném </w:t>
      </w:r>
      <w:r w:rsidR="006A2349" w:rsidRPr="00371034">
        <w:rPr>
          <w:rStyle w:val="l-L2Char"/>
          <w:rFonts w:cs="Arial"/>
          <w:b w:val="0"/>
          <w:szCs w:val="22"/>
          <w:u w:val="none"/>
        </w:rPr>
        <w:t xml:space="preserve">protokolárním předání a </w:t>
      </w:r>
      <w:r w:rsidR="006B0081" w:rsidRPr="00371034">
        <w:rPr>
          <w:rStyle w:val="l-L2Char"/>
          <w:rFonts w:cs="Arial"/>
          <w:b w:val="0"/>
          <w:szCs w:val="22"/>
          <w:u w:val="none"/>
        </w:rPr>
        <w:t>převzetí</w:t>
      </w:r>
      <w:r w:rsidR="0005524A" w:rsidRPr="00371034">
        <w:rPr>
          <w:rStyle w:val="l-L2Char"/>
          <w:rFonts w:cs="Arial"/>
          <w:b w:val="0"/>
          <w:szCs w:val="22"/>
          <w:u w:val="none"/>
        </w:rPr>
        <w:t>.</w:t>
      </w:r>
    </w:p>
    <w:p w14:paraId="739D7A5E" w14:textId="5120C54C" w:rsidR="008B55DF" w:rsidRPr="00371034" w:rsidRDefault="00A50845">
      <w:pPr>
        <w:pStyle w:val="l-L1"/>
        <w:keepNext w:val="0"/>
        <w:numPr>
          <w:ilvl w:val="1"/>
          <w:numId w:val="3"/>
        </w:numPr>
        <w:spacing w:before="120" w:after="120"/>
        <w:jc w:val="both"/>
        <w:rPr>
          <w:rStyle w:val="l-L2Char"/>
          <w:rFonts w:cs="Arial"/>
          <w:b w:val="0"/>
          <w:szCs w:val="22"/>
          <w:u w:val="none"/>
        </w:rPr>
      </w:pPr>
      <w:r w:rsidRPr="00371034">
        <w:rPr>
          <w:rStyle w:val="l-L2Char"/>
          <w:rFonts w:cs="Arial"/>
          <w:b w:val="0"/>
          <w:szCs w:val="22"/>
          <w:u w:val="none"/>
        </w:rPr>
        <w:t xml:space="preserve">Cena </w:t>
      </w:r>
      <w:r w:rsidR="006A2349" w:rsidRPr="00371034">
        <w:rPr>
          <w:rStyle w:val="l-L2Char"/>
          <w:rFonts w:cs="Arial"/>
          <w:b w:val="0"/>
          <w:szCs w:val="22"/>
          <w:u w:val="none"/>
        </w:rPr>
        <w:t>Díla</w:t>
      </w:r>
      <w:r w:rsidR="008B55DF" w:rsidRPr="00371034">
        <w:rPr>
          <w:rStyle w:val="l-L2Char"/>
          <w:rFonts w:cs="Arial"/>
          <w:b w:val="0"/>
          <w:szCs w:val="22"/>
          <w:u w:val="none"/>
        </w:rPr>
        <w:t xml:space="preserve"> </w:t>
      </w:r>
      <w:r w:rsidRPr="00371034">
        <w:rPr>
          <w:rStyle w:val="l-L2Char"/>
          <w:rFonts w:cs="Arial"/>
          <w:b w:val="0"/>
          <w:szCs w:val="22"/>
          <w:u w:val="none"/>
        </w:rPr>
        <w:t xml:space="preserve">je po dobu </w:t>
      </w:r>
      <w:r w:rsidR="003D4D11" w:rsidRPr="00371034">
        <w:rPr>
          <w:rStyle w:val="l-L2Char"/>
          <w:rFonts w:cs="Arial"/>
          <w:b w:val="0"/>
          <w:szCs w:val="22"/>
          <w:u w:val="none"/>
        </w:rPr>
        <w:t>účinnosti smlouvy</w:t>
      </w:r>
      <w:r w:rsidRPr="00371034">
        <w:rPr>
          <w:rStyle w:val="l-L2Char"/>
          <w:rFonts w:cs="Arial"/>
          <w:b w:val="0"/>
          <w:szCs w:val="22"/>
          <w:u w:val="none"/>
        </w:rPr>
        <w:t xml:space="preserve"> neměnná a závazná</w:t>
      </w:r>
      <w:r w:rsidR="008B55DF" w:rsidRPr="00371034">
        <w:rPr>
          <w:rStyle w:val="l-L2Char"/>
          <w:rFonts w:cs="Arial"/>
          <w:b w:val="0"/>
          <w:szCs w:val="22"/>
          <w:u w:val="none"/>
        </w:rPr>
        <w:t>.</w:t>
      </w:r>
    </w:p>
    <w:p w14:paraId="7B6C6487" w14:textId="75047C7F" w:rsidR="000708A3" w:rsidRPr="00371034" w:rsidRDefault="000708A3">
      <w:pPr>
        <w:pStyle w:val="l-L1"/>
        <w:keepNext w:val="0"/>
        <w:numPr>
          <w:ilvl w:val="1"/>
          <w:numId w:val="3"/>
        </w:numPr>
        <w:spacing w:before="120" w:after="120"/>
        <w:jc w:val="both"/>
        <w:rPr>
          <w:rStyle w:val="l-L2Char"/>
          <w:rFonts w:cs="Arial"/>
          <w:b w:val="0"/>
          <w:szCs w:val="22"/>
          <w:u w:val="none"/>
        </w:rPr>
      </w:pPr>
      <w:r w:rsidRPr="00371034">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371034">
        <w:rPr>
          <w:rStyle w:val="l-L2Char"/>
          <w:rFonts w:cs="Arial"/>
          <w:b w:val="0"/>
          <w:szCs w:val="22"/>
          <w:u w:val="none"/>
        </w:rPr>
        <w:t> </w:t>
      </w:r>
      <w:r w:rsidRPr="00371034">
        <w:rPr>
          <w:rStyle w:val="l-L2Char"/>
          <w:rFonts w:cs="Arial"/>
          <w:b w:val="0"/>
          <w:szCs w:val="22"/>
          <w:u w:val="none"/>
        </w:rPr>
        <w:t>nov</w:t>
      </w:r>
      <w:r w:rsidR="00A07F81" w:rsidRPr="00371034">
        <w:rPr>
          <w:rStyle w:val="l-L2Char"/>
          <w:rFonts w:cs="Arial"/>
          <w:b w:val="0"/>
          <w:szCs w:val="22"/>
          <w:u w:val="none"/>
        </w:rPr>
        <w:t>ým</w:t>
      </w:r>
      <w:r w:rsidRPr="00371034">
        <w:rPr>
          <w:rStyle w:val="l-L2Char"/>
          <w:rFonts w:cs="Arial"/>
          <w:b w:val="0"/>
          <w:szCs w:val="22"/>
          <w:u w:val="none"/>
        </w:rPr>
        <w:t xml:space="preserve"> </w:t>
      </w:r>
      <w:r w:rsidR="00A07F81" w:rsidRPr="00371034">
        <w:rPr>
          <w:rStyle w:val="l-L2Char"/>
          <w:rFonts w:cs="Arial"/>
          <w:b w:val="0"/>
          <w:szCs w:val="22"/>
          <w:u w:val="none"/>
        </w:rPr>
        <w:t xml:space="preserve">datem </w:t>
      </w:r>
      <w:r w:rsidRPr="00371034">
        <w:rPr>
          <w:rStyle w:val="l-L2Char"/>
          <w:rFonts w:cs="Arial"/>
          <w:b w:val="0"/>
          <w:szCs w:val="22"/>
          <w:u w:val="none"/>
        </w:rPr>
        <w:t>splatnost</w:t>
      </w:r>
      <w:r w:rsidR="00A07F81" w:rsidRPr="00371034">
        <w:rPr>
          <w:rStyle w:val="l-L2Char"/>
          <w:rFonts w:cs="Arial"/>
          <w:b w:val="0"/>
          <w:szCs w:val="22"/>
          <w:u w:val="none"/>
        </w:rPr>
        <w:t>i</w:t>
      </w:r>
      <w:r w:rsidRPr="00371034">
        <w:rPr>
          <w:rStyle w:val="l-L2Char"/>
          <w:rFonts w:cs="Arial"/>
          <w:b w:val="0"/>
          <w:szCs w:val="22"/>
          <w:u w:val="none"/>
        </w:rPr>
        <w:t>. V takovém případě není objednatel v prodlení s</w:t>
      </w:r>
      <w:r w:rsidR="00A91766" w:rsidRPr="00371034">
        <w:rPr>
          <w:rStyle w:val="l-L2Char"/>
          <w:rFonts w:cs="Arial"/>
          <w:b w:val="0"/>
          <w:szCs w:val="22"/>
          <w:u w:val="none"/>
        </w:rPr>
        <w:t xml:space="preserve"> její </w:t>
      </w:r>
      <w:r w:rsidRPr="00371034">
        <w:rPr>
          <w:rStyle w:val="l-L2Char"/>
          <w:rFonts w:cs="Arial"/>
          <w:b w:val="0"/>
          <w:szCs w:val="22"/>
          <w:u w:val="none"/>
        </w:rPr>
        <w:t>úhradou</w:t>
      </w:r>
      <w:bookmarkStart w:id="12" w:name="_Hlk71724548"/>
      <w:r w:rsidRPr="00371034">
        <w:rPr>
          <w:rStyle w:val="l-L2Char"/>
          <w:rFonts w:cs="Arial"/>
          <w:b w:val="0"/>
          <w:szCs w:val="22"/>
          <w:u w:val="none"/>
        </w:rPr>
        <w:t>.</w:t>
      </w:r>
      <w:r w:rsidR="006A2349" w:rsidRPr="00371034">
        <w:rPr>
          <w:rStyle w:val="l-L2Char"/>
          <w:rFonts w:cs="Arial"/>
          <w:b w:val="0"/>
          <w:szCs w:val="22"/>
          <w:u w:val="none"/>
        </w:rPr>
        <w:t xml:space="preserve"> Přílohou faktury bude protokol o předání a převzetí díla, ze </w:t>
      </w:r>
      <w:r w:rsidR="00F214D0" w:rsidRPr="00371034">
        <w:rPr>
          <w:rStyle w:val="l-L2Char"/>
          <w:rFonts w:cs="Arial"/>
          <w:b w:val="0"/>
          <w:szCs w:val="22"/>
          <w:u w:val="none"/>
        </w:rPr>
        <w:t>kterého</w:t>
      </w:r>
      <w:r w:rsidR="006A2349" w:rsidRPr="00371034">
        <w:rPr>
          <w:rStyle w:val="l-L2Char"/>
          <w:rFonts w:cs="Arial"/>
          <w:b w:val="0"/>
          <w:szCs w:val="22"/>
          <w:u w:val="none"/>
        </w:rPr>
        <w:t xml:space="preserve"> bude vyplývat, že dílo nevykazuje žádné vady a nedostatky. </w:t>
      </w:r>
    </w:p>
    <w:bookmarkEnd w:id="12"/>
    <w:p w14:paraId="08597CF7" w14:textId="713DCB99" w:rsidR="00532A42" w:rsidRPr="00BA11E9" w:rsidRDefault="00532A42">
      <w:pPr>
        <w:pStyle w:val="l-L1"/>
        <w:keepNext w:val="0"/>
        <w:numPr>
          <w:ilvl w:val="1"/>
          <w:numId w:val="3"/>
        </w:numPr>
        <w:spacing w:before="120" w:after="120"/>
        <w:jc w:val="both"/>
        <w:rPr>
          <w:rStyle w:val="l-L2Char"/>
          <w:rFonts w:cs="Arial"/>
          <w:szCs w:val="22"/>
        </w:rPr>
      </w:pPr>
      <w:r w:rsidRPr="00371034">
        <w:rPr>
          <w:rStyle w:val="l-L2Char"/>
          <w:rFonts w:cs="Arial"/>
          <w:b w:val="0"/>
          <w:szCs w:val="22"/>
          <w:u w:val="none"/>
        </w:rPr>
        <w:t>Splatnost</w:t>
      </w:r>
      <w:r w:rsidRPr="00BA11E9">
        <w:rPr>
          <w:rStyle w:val="l-L2Char"/>
          <w:rFonts w:cs="Arial"/>
          <w:b w:val="0"/>
          <w:szCs w:val="22"/>
          <w:u w:val="none"/>
        </w:rPr>
        <w:t xml:space="preserve">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0A46E60E"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w:t>
      </w:r>
      <w:r w:rsidR="00825F8F">
        <w:rPr>
          <w:rStyle w:val="l-L2Char"/>
          <w:rFonts w:cs="Arial"/>
          <w:b w:val="0"/>
          <w:szCs w:val="22"/>
          <w:u w:val="none"/>
        </w:rPr>
        <w:t xml:space="preserve"> </w:t>
      </w:r>
      <w:r w:rsidRPr="00BA11E9">
        <w:rPr>
          <w:rStyle w:val="l-L2Char"/>
          <w:rFonts w:cs="Arial"/>
          <w:b w:val="0"/>
          <w:szCs w:val="22"/>
          <w:u w:val="none"/>
        </w:rPr>
        <w:t>a,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43B51607" w14:textId="5CF45D08" w:rsidR="001571E0" w:rsidRPr="00BA11E9" w:rsidRDefault="00C75A45" w:rsidP="001571E0">
      <w:pPr>
        <w:pStyle w:val="l-L1"/>
        <w:keepNext w:val="0"/>
        <w:numPr>
          <w:ilvl w:val="0"/>
          <w:numId w:val="0"/>
        </w:numPr>
        <w:spacing w:before="120" w:after="120"/>
        <w:ind w:left="709" w:hanging="709"/>
        <w:jc w:val="both"/>
        <w:rPr>
          <w:rStyle w:val="l-L2Char"/>
          <w:rFonts w:cs="Arial"/>
          <w:b w:val="0"/>
          <w:szCs w:val="22"/>
          <w:u w:val="none"/>
        </w:rPr>
      </w:pPr>
      <w:r w:rsidRPr="00BA11E9">
        <w:rPr>
          <w:rStyle w:val="l-L2Char"/>
          <w:rFonts w:cs="Arial"/>
          <w:b w:val="0"/>
          <w:szCs w:val="22"/>
          <w:u w:val="none"/>
        </w:rPr>
        <w:t xml:space="preserve">            Konečný příjemce: </w:t>
      </w:r>
      <w:r w:rsidR="001571E0" w:rsidRPr="004D5F78">
        <w:rPr>
          <w:rStyle w:val="l-L2Char"/>
          <w:rFonts w:cs="Arial"/>
          <w:b w:val="0"/>
          <w:szCs w:val="22"/>
          <w:u w:val="none"/>
        </w:rPr>
        <w:t xml:space="preserve">Státní pozemkový úřad, </w:t>
      </w:r>
      <w:r w:rsidR="001571E0">
        <w:rPr>
          <w:rStyle w:val="l-L2Char"/>
          <w:rFonts w:cs="Arial"/>
          <w:b w:val="0"/>
          <w:szCs w:val="22"/>
          <w:u w:val="none"/>
        </w:rPr>
        <w:t xml:space="preserve">Krajský pozemkový úřad Jihomoravský kraj, </w:t>
      </w:r>
      <w:r w:rsidR="001571E0" w:rsidRPr="004D5F78">
        <w:rPr>
          <w:rStyle w:val="l-L2Char"/>
          <w:rFonts w:cs="Arial"/>
          <w:b w:val="0"/>
          <w:szCs w:val="22"/>
          <w:u w:val="none"/>
        </w:rPr>
        <w:t xml:space="preserve">Pobočka </w:t>
      </w:r>
      <w:r w:rsidR="001571E0" w:rsidRPr="00757C89">
        <w:rPr>
          <w:rFonts w:ascii="Arial" w:hAnsi="Arial" w:cs="Arial"/>
          <w:b w:val="0"/>
          <w:szCs w:val="22"/>
          <w:u w:val="none"/>
        </w:rPr>
        <w:t>B</w:t>
      </w:r>
      <w:r w:rsidR="006236A1" w:rsidRPr="00757C89">
        <w:rPr>
          <w:rFonts w:ascii="Arial" w:hAnsi="Arial" w:cs="Arial"/>
          <w:b w:val="0"/>
          <w:szCs w:val="22"/>
          <w:u w:val="none"/>
        </w:rPr>
        <w:t>řeclav</w:t>
      </w:r>
      <w:r w:rsidR="001571E0" w:rsidRPr="00757C89">
        <w:rPr>
          <w:rFonts w:ascii="Arial" w:hAnsi="Arial" w:cs="Arial"/>
          <w:b w:val="0"/>
          <w:szCs w:val="22"/>
          <w:u w:val="none"/>
        </w:rPr>
        <w:t xml:space="preserve">, </w:t>
      </w:r>
      <w:proofErr w:type="spellStart"/>
      <w:r w:rsidR="006236A1" w:rsidRPr="00757C89">
        <w:rPr>
          <w:rFonts w:ascii="Arial" w:hAnsi="Arial" w:cs="Arial"/>
          <w:b w:val="0"/>
          <w:szCs w:val="22"/>
          <w:u w:val="none"/>
        </w:rPr>
        <w:t>T.G.Masaryka</w:t>
      </w:r>
      <w:proofErr w:type="spellEnd"/>
      <w:r w:rsidR="006236A1" w:rsidRPr="00757C89">
        <w:rPr>
          <w:rFonts w:ascii="Arial" w:hAnsi="Arial" w:cs="Arial"/>
          <w:b w:val="0"/>
          <w:szCs w:val="22"/>
          <w:u w:val="none"/>
        </w:rPr>
        <w:t xml:space="preserve"> 2957/9</w:t>
      </w:r>
      <w:r w:rsidR="00825F8F">
        <w:rPr>
          <w:rFonts w:ascii="Arial" w:hAnsi="Arial" w:cs="Arial"/>
          <w:b w:val="0"/>
          <w:szCs w:val="22"/>
          <w:u w:val="none"/>
        </w:rPr>
        <w:t xml:space="preserve"> </w:t>
      </w:r>
      <w:r w:rsidR="006236A1" w:rsidRPr="00757C89">
        <w:rPr>
          <w:rFonts w:ascii="Arial" w:hAnsi="Arial" w:cs="Arial"/>
          <w:b w:val="0"/>
          <w:szCs w:val="22"/>
          <w:u w:val="none"/>
        </w:rPr>
        <w:t>a, 690 02 Břeclav</w:t>
      </w:r>
      <w:r w:rsidR="001571E0" w:rsidRPr="00757C89">
        <w:rPr>
          <w:rFonts w:ascii="Arial" w:hAnsi="Arial" w:cs="Arial"/>
          <w:b w:val="0"/>
          <w:szCs w:val="22"/>
          <w:u w:val="none"/>
        </w:rPr>
        <w:t>.</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lastRenderedPageBreak/>
        <w:br/>
      </w:r>
      <w:r w:rsidR="000203F2" w:rsidRPr="00BA11E9">
        <w:rPr>
          <w:rFonts w:ascii="Arial" w:hAnsi="Arial" w:cs="Arial"/>
          <w:szCs w:val="22"/>
        </w:rPr>
        <w:t>Záruka za jakost a vady</w:t>
      </w:r>
    </w:p>
    <w:p w14:paraId="464D3865" w14:textId="491FD452" w:rsidR="00C52BAE" w:rsidRPr="00BA11E9" w:rsidRDefault="00A50845">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CD02450" w:rsidR="005844C4" w:rsidRPr="00BA11E9" w:rsidRDefault="00495F74">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E8293F">
        <w:rPr>
          <w:rStyle w:val="l-L2Char"/>
          <w:rFonts w:cs="Arial"/>
          <w:b w:val="0"/>
          <w:szCs w:val="22"/>
          <w:u w:val="none"/>
        </w:rPr>
        <w:t>Díla</w:t>
      </w:r>
      <w:r w:rsidRPr="00E8293F">
        <w:rPr>
          <w:rStyle w:val="l-L2Char"/>
          <w:rFonts w:cs="Arial"/>
          <w:b w:val="0"/>
          <w:szCs w:val="22"/>
          <w:u w:val="none"/>
        </w:rPr>
        <w:t xml:space="preserve"> trvá 60 měsíců</w:t>
      </w:r>
      <w:r w:rsidRPr="00E8293F" w:rsidDel="001800BB">
        <w:rPr>
          <w:rStyle w:val="l-L2Char"/>
          <w:rFonts w:cs="Arial"/>
          <w:b w:val="0"/>
          <w:szCs w:val="22"/>
          <w:u w:val="none"/>
        </w:rPr>
        <w:t xml:space="preserve"> </w:t>
      </w:r>
      <w:r w:rsidRPr="00E8293F">
        <w:rPr>
          <w:rStyle w:val="l-L2Char"/>
          <w:rFonts w:cs="Arial"/>
          <w:b w:val="0"/>
          <w:szCs w:val="22"/>
          <w:u w:val="none"/>
        </w:rPr>
        <w:t>ode dne</w:t>
      </w:r>
      <w:r w:rsidRPr="004D5F78">
        <w:rPr>
          <w:rStyle w:val="l-L2Char"/>
          <w:rFonts w:cs="Arial"/>
          <w:b w:val="0"/>
          <w:szCs w:val="22"/>
          <w:u w:val="none"/>
        </w:rPr>
        <w:t xml:space="preserv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4DD1F23D" w:rsidR="00C467FD" w:rsidRDefault="009E1295">
      <w:pPr>
        <w:pStyle w:val="l-L1"/>
        <w:keepNext w:val="0"/>
        <w:numPr>
          <w:ilvl w:val="1"/>
          <w:numId w:val="3"/>
        </w:numPr>
        <w:spacing w:before="120" w:after="120"/>
        <w:jc w:val="left"/>
        <w:rPr>
          <w:rStyle w:val="l-L2Char"/>
          <w:rFonts w:cs="Arial"/>
          <w:b w:val="0"/>
          <w:szCs w:val="22"/>
          <w:u w:val="none"/>
        </w:rPr>
      </w:pPr>
      <w:bookmarkStart w:id="13" w:name="_Hlk137544097"/>
      <w:bookmarkStart w:id="14"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DE5F19" w:rsidRPr="00BA11E9">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bookmarkEnd w:id="13"/>
      <w:r w:rsidR="00443C71" w:rsidRPr="00BA11E9">
        <w:rPr>
          <w:rStyle w:val="l-L2Char"/>
          <w:rFonts w:cs="Arial"/>
          <w:b w:val="0"/>
          <w:szCs w:val="22"/>
          <w:u w:val="none"/>
        </w:rPr>
        <w:t>.</w:t>
      </w:r>
      <w:bookmarkEnd w:id="14"/>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6985BF59"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BA11E9">
        <w:rPr>
          <w:rFonts w:ascii="Arial" w:hAnsi="Arial" w:cs="Arial"/>
          <w:b w:val="0"/>
          <w:szCs w:val="22"/>
          <w:u w:val="none"/>
        </w:rPr>
        <w:t xml:space="preserve">7.1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r w:rsidR="00F302E3">
        <w:rPr>
          <w:rStyle w:val="l-L2Char"/>
          <w:rFonts w:cs="Arial"/>
          <w:b w:val="0"/>
          <w:szCs w:val="22"/>
          <w:u w:val="none"/>
        </w:rPr>
        <w:t>čl</w:t>
      </w:r>
      <w:r w:rsidR="009C0AAF" w:rsidRPr="005F1D90">
        <w:rPr>
          <w:rStyle w:val="l-L2Char"/>
          <w:rFonts w:cs="Arial"/>
          <w:b w:val="0"/>
          <w:szCs w:val="22"/>
          <w:u w:val="none"/>
        </w:rPr>
        <w:t>.</w:t>
      </w:r>
      <w:r w:rsidR="00733C9F">
        <w:rPr>
          <w:rStyle w:val="l-L2Char"/>
          <w:rFonts w:cs="Arial"/>
          <w:b w:val="0"/>
          <w:szCs w:val="22"/>
          <w:u w:val="none"/>
        </w:rPr>
        <w:t xml:space="preserve"> </w:t>
      </w:r>
      <w:r w:rsidR="009C0AAF" w:rsidRPr="005F1D90">
        <w:rPr>
          <w:rStyle w:val="l-L2Char"/>
          <w:rFonts w:cs="Arial"/>
          <w:b w:val="0"/>
          <w:szCs w:val="22"/>
          <w:u w:val="none"/>
        </w:rPr>
        <w:t>IV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F302E3">
        <w:rPr>
          <w:rStyle w:val="l-L2Char"/>
          <w:rFonts w:cs="Arial"/>
          <w:b w:val="0"/>
          <w:szCs w:val="22"/>
          <w:u w:val="none"/>
        </w:rPr>
        <w:t>č</w:t>
      </w:r>
      <w:r w:rsidR="008D2DA1" w:rsidRPr="00BA11E9">
        <w:rPr>
          <w:rStyle w:val="l-L2Char"/>
          <w:rFonts w:cs="Arial"/>
          <w:b w:val="0"/>
          <w:szCs w:val="22"/>
          <w:u w:val="none"/>
        </w:rPr>
        <w:t>l.I</w:t>
      </w:r>
      <w:proofErr w:type="spellEnd"/>
      <w:proofErr w:type="gram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4829062D" w:rsidR="009411B7" w:rsidRPr="007630C3" w:rsidRDefault="009411B7">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V případech, kdy Zhotovitel v souvislosti s plněním s</w:t>
      </w:r>
      <w:r w:rsidR="00345B96">
        <w:rPr>
          <w:rStyle w:val="l-L2Char"/>
          <w:rFonts w:cs="Arial"/>
          <w:b w:val="0"/>
          <w:szCs w:val="22"/>
          <w:u w:val="none"/>
        </w:rPr>
        <w:t>m</w:t>
      </w:r>
      <w:r w:rsidRPr="007630C3">
        <w:rPr>
          <w:rStyle w:val="l-L2Char"/>
          <w:rFonts w:cs="Arial"/>
          <w:b w:val="0"/>
          <w:szCs w:val="22"/>
          <w:u w:val="none"/>
        </w:rPr>
        <w:t>louvy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xml:space="preserve">. SPÚ jako správce osobních údajů dle zákona č. 110/2019 </w:t>
      </w:r>
      <w:r w:rsidR="006A2349" w:rsidRPr="007630C3">
        <w:rPr>
          <w:rFonts w:ascii="Arial" w:hAnsi="Arial" w:cs="Arial"/>
          <w:b w:val="0"/>
          <w:iCs/>
          <w:szCs w:val="22"/>
          <w:u w:val="none"/>
        </w:rPr>
        <w:lastRenderedPageBreak/>
        <w:t>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1B2D35E9" w14:textId="68DED7DE" w:rsidR="00262472" w:rsidRDefault="003A3B9A">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w:t>
      </w:r>
      <w:r w:rsidRPr="00E8293F">
        <w:rPr>
          <w:rFonts w:cs="Arial"/>
          <w:szCs w:val="22"/>
        </w:rPr>
        <w:t xml:space="preserve">činnosti, </w:t>
      </w:r>
      <w:r w:rsidR="00262472" w:rsidRPr="00E8293F">
        <w:rPr>
          <w:rFonts w:cs="Arial"/>
          <w:szCs w:val="22"/>
          <w:u w:val="single"/>
        </w:rPr>
        <w:t>ve výši nejméně celkové nabídkové ceny díla v Kč bez DPH.</w:t>
      </w:r>
      <w:r w:rsidRPr="00E8293F">
        <w:rPr>
          <w:rFonts w:cs="Arial"/>
          <w:szCs w:val="22"/>
        </w:rPr>
        <w:t xml:space="preserve"> Zhotovitel se zavazuje, že</w:t>
      </w:r>
      <w:r w:rsidRPr="00EA2609">
        <w:rPr>
          <w:rFonts w:cs="Arial"/>
          <w:szCs w:val="22"/>
        </w:rPr>
        <w:t xml:space="preserve"> po celou dobu trvání této smlouvy bude pojištěn ve smyslu tohoto ustanovení a že nedojde ke snížení pojistné částky pod částku uvedenou v předchozí větě. </w:t>
      </w:r>
      <w:r w:rsidR="00EA2609" w:rsidRPr="00EA2609">
        <w:rPr>
          <w:rFonts w:cs="Arial"/>
          <w:szCs w:val="22"/>
        </w:rPr>
        <w:t>Na žádost objednatele je zhotovitel povinen kdykoliv předložit ve lhůtě 3 dnů uspokojivé doklady o tom, že pojistná smlouvy uzavřené zhotovitelem jsou a zůstávají v platnosti a účinnosti po celou dobu trvání této smlouvy a záruční doby z ní vyplývající.</w:t>
      </w:r>
    </w:p>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6B73F577" w:rsidR="009D39E8" w:rsidRPr="00EA2609" w:rsidRDefault="009D39E8">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00550BEC">
        <w:rPr>
          <w:rFonts w:cs="Arial"/>
          <w:szCs w:val="22"/>
          <w:lang w:eastAsia="en-US"/>
        </w:rPr>
        <w:t>čl. X</w:t>
      </w:r>
      <w:r w:rsidRPr="00EA2609">
        <w:rPr>
          <w:rFonts w:cs="Arial"/>
          <w:szCs w:val="22"/>
          <w:lang w:eastAsia="en-US"/>
        </w:rPr>
        <w:t>. smlouvy.</w:t>
      </w:r>
    </w:p>
    <w:p w14:paraId="26DDDD80"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6E45A180" w:rsidR="00934197" w:rsidRPr="004D5F78" w:rsidRDefault="00934197">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e lhůtě</w:t>
      </w:r>
      <w:r w:rsidRPr="004D5F78">
        <w:rPr>
          <w:rStyle w:val="l-L2Char"/>
          <w:rFonts w:cs="Arial"/>
          <w:b w:val="0"/>
          <w:szCs w:val="22"/>
          <w:u w:val="none"/>
        </w:rPr>
        <w:t xml:space="preserve"> dle </w:t>
      </w:r>
      <w:r>
        <w:fldChar w:fldCharType="begin"/>
      </w:r>
      <w:r>
        <w:instrText xml:space="preserve"> REF _Ref376528450 \r \h  \* MERGEFORMAT </w:instrText>
      </w:r>
      <w:r>
        <w:fldChar w:fldCharType="separate"/>
      </w:r>
      <w:r w:rsidR="00F236B4" w:rsidRPr="00F236B4">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5</w:t>
      </w:r>
      <w:r w:rsidR="00345B96">
        <w:rPr>
          <w:rStyle w:val="l-L2Char"/>
          <w:rFonts w:cs="Arial"/>
          <w:b w:val="0"/>
          <w:szCs w:val="22"/>
          <w:u w:val="none"/>
        </w:rPr>
        <w:t xml:space="preserve"> </w:t>
      </w:r>
      <w:r w:rsidRPr="00B671FC">
        <w:rPr>
          <w:rStyle w:val="l-L2Char"/>
          <w:rFonts w:cs="Arial"/>
          <w:b w:val="0"/>
          <w:szCs w:val="22"/>
          <w:u w:val="none"/>
        </w:rPr>
        <w:t xml:space="preserve">% </w:t>
      </w:r>
      <w:r w:rsidRPr="004D5F78">
        <w:rPr>
          <w:rStyle w:val="l-L2Char"/>
          <w:rFonts w:cs="Arial"/>
          <w:b w:val="0"/>
          <w:szCs w:val="22"/>
          <w:u w:val="none"/>
        </w:rPr>
        <w:t xml:space="preserve">z ceny Díla </w:t>
      </w:r>
      <w:r w:rsidRPr="00261C1F">
        <w:rPr>
          <w:rStyle w:val="l-L2Char"/>
          <w:rFonts w:cs="Arial"/>
          <w:b w:val="0"/>
          <w:szCs w:val="22"/>
          <w:u w:val="none"/>
        </w:rPr>
        <w:t>bez DPH dle čl. V odst. 5.2 dle Smlouvy za každý</w:t>
      </w:r>
      <w:r w:rsidR="00345B96">
        <w:rPr>
          <w:rStyle w:val="l-L2Char"/>
          <w:rFonts w:cs="Arial"/>
          <w:b w:val="0"/>
          <w:szCs w:val="22"/>
          <w:u w:val="none"/>
        </w:rPr>
        <w:t>,</w:t>
      </w:r>
      <w:r w:rsidRPr="00261C1F">
        <w:rPr>
          <w:rStyle w:val="l-L2Char"/>
          <w:rFonts w:cs="Arial"/>
          <w:b w:val="0"/>
          <w:szCs w:val="22"/>
          <w:u w:val="none"/>
        </w:rPr>
        <w:t xml:space="preserve"> byť i jen započatý den prodlení.</w:t>
      </w:r>
    </w:p>
    <w:p w14:paraId="3F328A51" w14:textId="56C7DA7C" w:rsidR="003B41A4" w:rsidRPr="00200C0C" w:rsidRDefault="00666E0D">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e lhůtě</w:t>
      </w:r>
      <w:r w:rsidR="001F5C01">
        <w:rPr>
          <w:rStyle w:val="l-L2Char"/>
          <w:rFonts w:cs="Arial"/>
          <w:b w:val="0"/>
          <w:szCs w:val="22"/>
          <w:u w:val="none"/>
        </w:rPr>
        <w:t xml:space="preserve"> </w:t>
      </w:r>
      <w:r w:rsidR="00D53965" w:rsidRPr="00BA11E9">
        <w:rPr>
          <w:rStyle w:val="l-L2Char"/>
          <w:rFonts w:cs="Arial"/>
          <w:b w:val="0"/>
          <w:szCs w:val="22"/>
          <w:u w:val="none"/>
        </w:rPr>
        <w:t xml:space="preserve">dle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F236B4">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1</w:t>
      </w:r>
      <w:r w:rsidR="00C976C1">
        <w:rPr>
          <w:rStyle w:val="l-L2Char"/>
          <w:rFonts w:cs="Arial"/>
          <w:b w:val="0"/>
          <w:szCs w:val="22"/>
          <w:u w:val="none"/>
        </w:rPr>
        <w:t xml:space="preserve"> </w:t>
      </w:r>
      <w:bookmarkStart w:id="15"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za každý</w:t>
      </w:r>
      <w:r w:rsidR="00825F8F">
        <w:rPr>
          <w:rStyle w:val="l-L2Char"/>
          <w:rFonts w:cs="Arial"/>
          <w:b w:val="0"/>
          <w:szCs w:val="22"/>
          <w:u w:val="none"/>
        </w:rPr>
        <w:t>,</w:t>
      </w:r>
      <w:r w:rsidRPr="00BA11E9">
        <w:rPr>
          <w:rStyle w:val="l-L2Char"/>
          <w:rFonts w:cs="Arial"/>
          <w:b w:val="0"/>
          <w:szCs w:val="22"/>
          <w:u w:val="none"/>
        </w:rPr>
        <w:t xml:space="preserve">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5"/>
    </w:p>
    <w:p w14:paraId="10888A4C" w14:textId="25A1F3B8" w:rsidR="00A11932" w:rsidRPr="006658A2" w:rsidRDefault="00A11932">
      <w:pPr>
        <w:pStyle w:val="l-L1"/>
        <w:keepNext w:val="0"/>
        <w:numPr>
          <w:ilvl w:val="1"/>
          <w:numId w:val="3"/>
        </w:numPr>
        <w:spacing w:before="120" w:after="120"/>
        <w:jc w:val="both"/>
        <w:rPr>
          <w:rFonts w:ascii="Arial" w:hAnsi="Arial" w:cs="Arial"/>
          <w:b w:val="0"/>
          <w:szCs w:val="22"/>
          <w:u w:val="none"/>
        </w:rPr>
      </w:pPr>
      <w:bookmarkStart w:id="16" w:name="_Hlk72920646"/>
      <w:r w:rsidRPr="006658A2">
        <w:rPr>
          <w:rFonts w:ascii="Arial" w:hAnsi="Arial" w:cs="Arial"/>
          <w:b w:val="0"/>
          <w:szCs w:val="22"/>
          <w:u w:val="none"/>
        </w:rPr>
        <w:t>V ostatních případech nedodržení povinností zhotovitele vyplývajících z ustanovení této smlouvy se sjednává smluvní pokuta ve výši 1</w:t>
      </w:r>
      <w:r w:rsidR="00825F8F">
        <w:rPr>
          <w:rFonts w:ascii="Arial" w:hAnsi="Arial" w:cs="Arial"/>
          <w:b w:val="0"/>
          <w:szCs w:val="22"/>
          <w:u w:val="none"/>
        </w:rPr>
        <w:t xml:space="preserve"> </w:t>
      </w:r>
      <w:r w:rsidRPr="006658A2">
        <w:rPr>
          <w:rFonts w:ascii="Arial" w:hAnsi="Arial" w:cs="Arial"/>
          <w:b w:val="0"/>
          <w:szCs w:val="22"/>
          <w:u w:val="none"/>
        </w:rPr>
        <w:t xml:space="preserve">% z ceny díla, min. však 2 500 Kč, za každý jednotlivý případ porušení povinnosti zhotovitele. </w:t>
      </w:r>
    </w:p>
    <w:bookmarkEnd w:id="16"/>
    <w:p w14:paraId="5C8F0936" w14:textId="05C42256" w:rsidR="001F0161" w:rsidRPr="0096060A" w:rsidRDefault="001F0161">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41F4F854" w:rsidR="004861C9" w:rsidRPr="00BA11E9" w:rsidRDefault="004861C9">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r w:rsidR="00971656">
        <w:rPr>
          <w:rStyle w:val="l-L2Char"/>
          <w:rFonts w:cs="Arial"/>
          <w:b w:val="0"/>
          <w:szCs w:val="22"/>
          <w:u w:val="none"/>
        </w:rPr>
        <w:t>a</w:t>
      </w:r>
      <w:r w:rsidRPr="00BA11E9">
        <w:rPr>
          <w:rStyle w:val="l-L2Char"/>
          <w:rFonts w:cs="Arial"/>
          <w:b w:val="0"/>
          <w:szCs w:val="22"/>
          <w:u w:val="none"/>
        </w:rPr>
        <w:t xml:space="preserve">nebo smlouvou, i když byl na tuto skutečnost objednatelem písemně upozorněn. </w:t>
      </w:r>
    </w:p>
    <w:p w14:paraId="35346F4B" w14:textId="77777777" w:rsidR="00DF44DE" w:rsidRPr="00BA11E9" w:rsidRDefault="00DF44DE">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2DD2A932" w:rsidR="00CE7518" w:rsidRDefault="00CE7518">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smlouvy </w:t>
      </w:r>
      <w:r w:rsidRPr="004D5F78">
        <w:rPr>
          <w:rStyle w:val="l-L2Char"/>
          <w:rFonts w:cs="Arial"/>
          <w:szCs w:val="22"/>
        </w:rPr>
        <w:t>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doba činí tři (3) měsíce a počne </w:t>
      </w:r>
      <w:r w:rsidRPr="004D5F78">
        <w:rPr>
          <w:rStyle w:val="l-L2Char"/>
          <w:rFonts w:cs="Arial"/>
          <w:szCs w:val="22"/>
          <w:lang w:eastAsia="en-US"/>
        </w:rPr>
        <w:lastRenderedPageBreak/>
        <w:t>běžet prvního dne měsíce následujícího po měsíci, ve kterém byla výpověď doručena zhotoviteli.</w:t>
      </w:r>
    </w:p>
    <w:p w14:paraId="44CE8CA9" w14:textId="77777777" w:rsidR="00CE7518" w:rsidRPr="00CD1317" w:rsidRDefault="00CE7518">
      <w:pPr>
        <w:numPr>
          <w:ilvl w:val="1"/>
          <w:numId w:val="3"/>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42F70BDB" w14:textId="66F355AE" w:rsidR="00CE7518" w:rsidRPr="00CD1317" w:rsidRDefault="00CE7518">
      <w:pPr>
        <w:numPr>
          <w:ilvl w:val="1"/>
          <w:numId w:val="3"/>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203802FF" w:rsidR="0074737E" w:rsidRPr="0074737E" w:rsidRDefault="0074737E">
      <w:pPr>
        <w:numPr>
          <w:ilvl w:val="1"/>
          <w:numId w:val="3"/>
        </w:numPr>
        <w:jc w:val="both"/>
        <w:rPr>
          <w:rStyle w:val="l-L2Char"/>
          <w:rFonts w:cs="Arial"/>
          <w:szCs w:val="22"/>
          <w:lang w:eastAsia="en-US"/>
        </w:rPr>
      </w:pPr>
      <w:r w:rsidRPr="0074737E">
        <w:rPr>
          <w:rStyle w:val="l-L2Char"/>
          <w:rFonts w:cs="Arial"/>
          <w:szCs w:val="22"/>
          <w:lang w:eastAsia="en-US"/>
        </w:rPr>
        <w:t>Písemnosti správně adresované se považují za doručené:</w:t>
      </w:r>
      <w:r w:rsidR="00825F8F">
        <w:rPr>
          <w:rStyle w:val="l-L2Char"/>
          <w:rFonts w:cs="Arial"/>
          <w:szCs w:val="22"/>
          <w:lang w:eastAsia="en-US"/>
        </w:rPr>
        <w:t xml:space="preserve"> </w:t>
      </w:r>
      <w:r w:rsidRPr="0074737E">
        <w:rPr>
          <w:rStyle w:val="l-L2Char"/>
          <w:rFonts w:cs="Arial"/>
          <w:szCs w:val="22"/>
          <w:lang w:eastAsia="en-US"/>
        </w:rPr>
        <w:t>dnem fyzického předání písemnosti, je-li doručována osobně; nebo dnem doručení potvrzeným na doručence, je-li písemnost zasílána doporučenou poštou; nebo dnem, o němž tak stanoví zákon</w:t>
      </w:r>
      <w:r w:rsidR="00825F8F">
        <w:rPr>
          <w:rStyle w:val="l-L2Char"/>
          <w:rFonts w:cs="Arial"/>
          <w:szCs w:val="22"/>
          <w:lang w:eastAsia="en-US"/>
        </w:rPr>
        <w:br/>
      </w:r>
      <w:r w:rsidRPr="0074737E">
        <w:rPr>
          <w:rStyle w:val="l-L2Char"/>
          <w:rFonts w:cs="Arial"/>
          <w:szCs w:val="22"/>
          <w:lang w:eastAsia="en-US"/>
        </w:rPr>
        <w:t>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16D5F737" w14:textId="77777777" w:rsidR="00061F26" w:rsidRDefault="00061F26" w:rsidP="001A328F">
      <w:pPr>
        <w:spacing w:after="0"/>
        <w:ind w:left="737"/>
        <w:jc w:val="both"/>
        <w:rPr>
          <w:rStyle w:val="l-L2Char"/>
          <w:szCs w:val="22"/>
          <w:lang w:eastAsia="en-US"/>
        </w:rPr>
      </w:pPr>
      <w:bookmarkStart w:id="18" w:name="_Hlk72751998"/>
    </w:p>
    <w:p w14:paraId="2979ACC2" w14:textId="77777777" w:rsidR="00061F26" w:rsidRPr="00F06B48" w:rsidRDefault="00061F26" w:rsidP="00061F26">
      <w:pPr>
        <w:spacing w:after="0"/>
        <w:ind w:left="426" w:firstLine="283"/>
        <w:jc w:val="both"/>
        <w:rPr>
          <w:rStyle w:val="l-L2Char"/>
          <w:szCs w:val="22"/>
          <w:u w:val="single"/>
          <w:lang w:eastAsia="en-US"/>
        </w:rPr>
      </w:pPr>
      <w:r w:rsidRPr="00F06B48">
        <w:rPr>
          <w:rStyle w:val="l-L2Char"/>
          <w:szCs w:val="22"/>
          <w:u w:val="single"/>
          <w:lang w:eastAsia="en-US"/>
        </w:rPr>
        <w:t>Za objednatele:</w:t>
      </w:r>
    </w:p>
    <w:p w14:paraId="6B993942" w14:textId="6920DC35" w:rsidR="00D81E54" w:rsidRPr="00E8293F" w:rsidRDefault="00D81E54" w:rsidP="00D81E54">
      <w:pPr>
        <w:spacing w:after="0"/>
        <w:ind w:left="426" w:firstLine="283"/>
        <w:jc w:val="both"/>
        <w:rPr>
          <w:rStyle w:val="l-L2Char"/>
          <w:szCs w:val="22"/>
          <w:lang w:eastAsia="en-US"/>
        </w:rPr>
      </w:pPr>
      <w:r w:rsidRPr="00E8293F">
        <w:rPr>
          <w:rStyle w:val="l-L2Char"/>
          <w:szCs w:val="22"/>
          <w:lang w:eastAsia="en-US"/>
        </w:rPr>
        <w:t>SPÚ, Pobočka Břeclav</w:t>
      </w:r>
    </w:p>
    <w:p w14:paraId="70369402" w14:textId="77777777" w:rsidR="00D81E54" w:rsidRPr="00E8293F" w:rsidRDefault="00D81E54" w:rsidP="00D81E54">
      <w:pPr>
        <w:spacing w:after="0"/>
        <w:ind w:left="426" w:firstLine="283"/>
        <w:jc w:val="both"/>
        <w:rPr>
          <w:rStyle w:val="l-L2Char"/>
          <w:szCs w:val="22"/>
          <w:lang w:eastAsia="en-US"/>
        </w:rPr>
      </w:pPr>
      <w:r w:rsidRPr="00E8293F">
        <w:rPr>
          <w:rStyle w:val="l-L2Char"/>
          <w:szCs w:val="22"/>
          <w:lang w:eastAsia="en-US"/>
        </w:rPr>
        <w:t>Jméno/funkce: Ing. Mária Tisarová, odborný rada</w:t>
      </w:r>
      <w:r w:rsidRPr="00E8293F">
        <w:rPr>
          <w:rStyle w:val="l-L2Char"/>
          <w:szCs w:val="22"/>
          <w:lang w:eastAsia="en-US"/>
        </w:rPr>
        <w:tab/>
      </w:r>
    </w:p>
    <w:p w14:paraId="78D8F474" w14:textId="77777777" w:rsidR="00D81E54" w:rsidRPr="00E8293F" w:rsidRDefault="00D81E54" w:rsidP="00D81E54">
      <w:pPr>
        <w:spacing w:after="0"/>
        <w:ind w:left="426" w:firstLine="283"/>
        <w:jc w:val="both"/>
        <w:rPr>
          <w:rStyle w:val="l-L2Char"/>
          <w:szCs w:val="22"/>
          <w:lang w:eastAsia="en-US"/>
        </w:rPr>
      </w:pPr>
      <w:r w:rsidRPr="00E8293F">
        <w:rPr>
          <w:rStyle w:val="l-L2Char"/>
          <w:szCs w:val="22"/>
          <w:lang w:eastAsia="en-US"/>
        </w:rPr>
        <w:t>Tel.: + 420 601 592 036</w:t>
      </w:r>
      <w:r w:rsidRPr="00E8293F">
        <w:rPr>
          <w:rStyle w:val="l-L2Char"/>
          <w:szCs w:val="22"/>
          <w:lang w:eastAsia="en-US"/>
        </w:rPr>
        <w:tab/>
      </w:r>
    </w:p>
    <w:p w14:paraId="7E044B25" w14:textId="3626FD5A" w:rsidR="008E7801" w:rsidRDefault="00D81E54" w:rsidP="00D81E54">
      <w:pPr>
        <w:spacing w:after="0"/>
        <w:ind w:left="426" w:firstLine="283"/>
        <w:jc w:val="both"/>
        <w:rPr>
          <w:rStyle w:val="l-L2Char"/>
          <w:szCs w:val="22"/>
          <w:lang w:eastAsia="en-US"/>
        </w:rPr>
      </w:pPr>
      <w:r w:rsidRPr="00E8293F">
        <w:rPr>
          <w:rStyle w:val="l-L2Char"/>
          <w:szCs w:val="22"/>
          <w:lang w:eastAsia="en-US"/>
        </w:rPr>
        <w:t>E-mail: m.tisarova@spucr.cz</w:t>
      </w:r>
      <w:r w:rsidRPr="00D81E54">
        <w:rPr>
          <w:rStyle w:val="l-L2Char"/>
          <w:szCs w:val="22"/>
          <w:lang w:eastAsia="en-US"/>
        </w:rPr>
        <w:t xml:space="preserve">  </w:t>
      </w:r>
    </w:p>
    <w:p w14:paraId="2F01DB3C" w14:textId="77777777" w:rsidR="00825F8F" w:rsidRPr="00F06B48" w:rsidRDefault="00825F8F" w:rsidP="00D81E54">
      <w:pPr>
        <w:spacing w:after="0"/>
        <w:ind w:left="426" w:firstLine="283"/>
        <w:jc w:val="both"/>
        <w:rPr>
          <w:rStyle w:val="l-L2Char"/>
          <w:szCs w:val="22"/>
          <w:lang w:eastAsia="en-US"/>
        </w:rPr>
      </w:pPr>
    </w:p>
    <w:p w14:paraId="2BC594F3" w14:textId="77777777" w:rsidR="00061F26" w:rsidRPr="00F06B48" w:rsidRDefault="00061F26" w:rsidP="00061F26">
      <w:pPr>
        <w:spacing w:after="0"/>
        <w:ind w:left="426" w:firstLine="283"/>
        <w:jc w:val="both"/>
        <w:rPr>
          <w:rStyle w:val="l-L2Char"/>
          <w:szCs w:val="22"/>
          <w:u w:val="single"/>
          <w:lang w:eastAsia="en-US"/>
        </w:rPr>
      </w:pPr>
      <w:r w:rsidRPr="00F06B48">
        <w:rPr>
          <w:rStyle w:val="l-L2Char"/>
          <w:szCs w:val="22"/>
          <w:u w:val="single"/>
          <w:lang w:eastAsia="en-US"/>
        </w:rPr>
        <w:t>Za zhotovitele:</w:t>
      </w:r>
    </w:p>
    <w:p w14:paraId="55EFF04A" w14:textId="7A93BF97" w:rsidR="00061F26" w:rsidRPr="00434C58" w:rsidRDefault="00061F26" w:rsidP="00061F26">
      <w:pPr>
        <w:spacing w:after="0"/>
        <w:ind w:left="426" w:firstLine="283"/>
        <w:jc w:val="both"/>
        <w:rPr>
          <w:rStyle w:val="l-L2Char"/>
          <w:szCs w:val="22"/>
          <w:lang w:eastAsia="en-US"/>
        </w:rPr>
      </w:pPr>
      <w:r w:rsidRPr="00F06B48">
        <w:rPr>
          <w:rStyle w:val="l-L2Char"/>
          <w:szCs w:val="22"/>
          <w:lang w:eastAsia="en-US"/>
        </w:rPr>
        <w:t>Jméno/funkce:</w:t>
      </w:r>
      <w:r w:rsidR="002B0D09">
        <w:rPr>
          <w:rStyle w:val="l-L2Char"/>
          <w:szCs w:val="22"/>
          <w:lang w:eastAsia="en-US"/>
        </w:rPr>
        <w:t xml:space="preserve"> </w:t>
      </w:r>
      <w:proofErr w:type="spellStart"/>
      <w:r w:rsidR="00E97E11">
        <w:rPr>
          <w:rStyle w:val="l-L2Char"/>
          <w:szCs w:val="22"/>
          <w:lang w:eastAsia="en-US"/>
        </w:rPr>
        <w:t>xxxxxx</w:t>
      </w:r>
      <w:proofErr w:type="spellEnd"/>
    </w:p>
    <w:p w14:paraId="70E221B1" w14:textId="54C4C715" w:rsidR="00061F26" w:rsidRPr="00434C58" w:rsidRDefault="00061F26" w:rsidP="00061F26">
      <w:pPr>
        <w:spacing w:after="0"/>
        <w:ind w:left="426" w:firstLine="283"/>
        <w:jc w:val="both"/>
        <w:rPr>
          <w:rStyle w:val="l-L2Char"/>
          <w:szCs w:val="22"/>
          <w:lang w:eastAsia="en-US"/>
        </w:rPr>
      </w:pPr>
      <w:r w:rsidRPr="00434C58">
        <w:rPr>
          <w:rStyle w:val="l-L2Char"/>
          <w:szCs w:val="22"/>
          <w:lang w:eastAsia="en-US"/>
        </w:rPr>
        <w:t>Tel.:</w:t>
      </w:r>
      <w:r w:rsidRPr="00434C58">
        <w:rPr>
          <w:rStyle w:val="l-L2Char"/>
          <w:szCs w:val="22"/>
          <w:lang w:eastAsia="en-US"/>
        </w:rPr>
        <w:tab/>
      </w:r>
      <w:r w:rsidRPr="00434C58">
        <w:rPr>
          <w:rStyle w:val="l-L2Char"/>
          <w:szCs w:val="22"/>
          <w:lang w:eastAsia="en-US"/>
        </w:rPr>
        <w:tab/>
        <w:t xml:space="preserve"> </w:t>
      </w:r>
      <w:proofErr w:type="spellStart"/>
      <w:r w:rsidR="00E97E11">
        <w:rPr>
          <w:rStyle w:val="l-L2Char"/>
          <w:szCs w:val="22"/>
          <w:lang w:eastAsia="en-US"/>
        </w:rPr>
        <w:t>xxxxxx</w:t>
      </w:r>
      <w:proofErr w:type="spellEnd"/>
    </w:p>
    <w:p w14:paraId="2E338933" w14:textId="135F7B6B" w:rsidR="00061F26" w:rsidRPr="00F06B48" w:rsidRDefault="00061F26" w:rsidP="00061F26">
      <w:pPr>
        <w:spacing w:after="0"/>
        <w:ind w:left="426" w:firstLine="283"/>
        <w:jc w:val="both"/>
        <w:rPr>
          <w:rFonts w:cs="Arial"/>
          <w:b/>
          <w:bCs/>
          <w:szCs w:val="22"/>
        </w:rPr>
      </w:pPr>
      <w:r w:rsidRPr="00F06B48">
        <w:rPr>
          <w:rStyle w:val="l-L2Char"/>
          <w:szCs w:val="22"/>
          <w:lang w:eastAsia="en-US"/>
        </w:rPr>
        <w:t>E-mail:</w:t>
      </w:r>
      <w:r w:rsidRPr="00F06B48">
        <w:rPr>
          <w:rStyle w:val="l-L2Char"/>
          <w:szCs w:val="22"/>
          <w:lang w:eastAsia="en-US"/>
        </w:rPr>
        <w:tab/>
      </w:r>
      <w:r w:rsidRPr="00F06B48">
        <w:rPr>
          <w:rStyle w:val="l-L2Char"/>
          <w:szCs w:val="22"/>
          <w:lang w:eastAsia="en-US"/>
        </w:rPr>
        <w:tab/>
      </w:r>
      <w:r w:rsidR="00E97E11">
        <w:rPr>
          <w:rStyle w:val="l-L2Char"/>
          <w:szCs w:val="22"/>
          <w:lang w:eastAsia="en-US"/>
        </w:rPr>
        <w:t xml:space="preserve"> </w:t>
      </w:r>
      <w:proofErr w:type="spellStart"/>
      <w:r w:rsidR="00E97E11">
        <w:rPr>
          <w:rStyle w:val="l-L2Char"/>
          <w:szCs w:val="22"/>
          <w:lang w:eastAsia="en-US"/>
        </w:rPr>
        <w:t>xxxxxx</w:t>
      </w:r>
      <w:proofErr w:type="spellEnd"/>
      <w:r w:rsidR="002B0D09">
        <w:rPr>
          <w:rFonts w:cs="Arial"/>
          <w:bCs/>
          <w:snapToGrid w:val="0"/>
          <w:szCs w:val="22"/>
        </w:rPr>
        <w:t xml:space="preserve"> </w:t>
      </w:r>
    </w:p>
    <w:bookmarkEnd w:id="18"/>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w:t>
      </w:r>
      <w:r w:rsidRPr="005D5DA2">
        <w:rPr>
          <w:rFonts w:ascii="Arial" w:hAnsi="Arial" w:cs="Arial"/>
          <w:b w:val="0"/>
          <w:szCs w:val="22"/>
          <w:u w:val="none"/>
          <w:lang w:val="x-none"/>
        </w:rPr>
        <w:lastRenderedPageBreak/>
        <w:t>tuto smlouvu zašle správci registru smluv k uveřejnění prostřednictvím registru smluv objednatel.</w:t>
      </w:r>
    </w:p>
    <w:p w14:paraId="0F02DAA5" w14:textId="728908A5" w:rsidR="00807B79" w:rsidRPr="005D5DA2" w:rsidRDefault="00807B79">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pPr>
        <w:numPr>
          <w:ilvl w:val="1"/>
          <w:numId w:val="3"/>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131C17" w14:textId="61958C7E" w:rsidR="00A50845" w:rsidRPr="00BA11E9" w:rsidRDefault="00A50845">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4251EABA" w:rsidR="00362FAF" w:rsidRDefault="00523C78">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0493F3A8" w14:textId="6D2CE334" w:rsidR="00523C78" w:rsidRPr="004A0E11" w:rsidRDefault="00523C78">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smlouvy je </w:t>
      </w:r>
      <w:r w:rsidR="00DC4BF9">
        <w:rPr>
          <w:rStyle w:val="l-L2Char"/>
          <w:rFonts w:cs="Arial"/>
          <w:b w:val="0"/>
          <w:szCs w:val="22"/>
          <w:u w:val="none"/>
        </w:rPr>
        <w:t xml:space="preserve">Soupis </w:t>
      </w:r>
      <w:r w:rsidR="009C6571">
        <w:rPr>
          <w:rStyle w:val="l-L2Char"/>
          <w:rFonts w:cs="Arial"/>
          <w:b w:val="0"/>
          <w:szCs w:val="22"/>
          <w:u w:val="none"/>
        </w:rPr>
        <w:t>služeb</w:t>
      </w:r>
    </w:p>
    <w:p w14:paraId="1FF5E098" w14:textId="485F1F59" w:rsidR="00581454" w:rsidRDefault="00024114">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tbl>
      <w:tblPr>
        <w:tblW w:w="13818" w:type="dxa"/>
        <w:tblLook w:val="04A0" w:firstRow="1" w:lastRow="0" w:firstColumn="1" w:lastColumn="0" w:noHBand="0" w:noVBand="1"/>
      </w:tblPr>
      <w:tblGrid>
        <w:gridCol w:w="4606"/>
        <w:gridCol w:w="4606"/>
        <w:gridCol w:w="4606"/>
      </w:tblGrid>
      <w:tr w:rsidR="000F14D6" w:rsidRPr="00BA11E9" w14:paraId="4DEE29BB" w14:textId="77777777" w:rsidTr="000F14D6">
        <w:tc>
          <w:tcPr>
            <w:tcW w:w="4606" w:type="dxa"/>
            <w:shd w:val="clear" w:color="auto" w:fill="auto"/>
          </w:tcPr>
          <w:p w14:paraId="6FBC109E" w14:textId="77777777" w:rsidR="000F14D6" w:rsidRDefault="000F14D6" w:rsidP="000F14D6">
            <w:pPr>
              <w:spacing w:line="288" w:lineRule="auto"/>
              <w:ind w:firstLine="601"/>
              <w:rPr>
                <w:rFonts w:cs="Arial"/>
                <w:szCs w:val="22"/>
              </w:rPr>
            </w:pPr>
          </w:p>
          <w:p w14:paraId="44C79F84" w14:textId="1FA49856" w:rsidR="000F14D6" w:rsidRPr="00BA11E9" w:rsidRDefault="000F14D6" w:rsidP="000F14D6">
            <w:pPr>
              <w:spacing w:line="288" w:lineRule="auto"/>
              <w:ind w:firstLine="601"/>
              <w:rPr>
                <w:rFonts w:cs="Arial"/>
                <w:szCs w:val="22"/>
              </w:rPr>
            </w:pPr>
            <w:r w:rsidRPr="00BA11E9">
              <w:rPr>
                <w:rFonts w:cs="Arial"/>
                <w:szCs w:val="22"/>
              </w:rPr>
              <w:t>V</w:t>
            </w:r>
            <w:r>
              <w:rPr>
                <w:rFonts w:cs="Arial"/>
                <w:szCs w:val="22"/>
              </w:rPr>
              <w:t xml:space="preserve"> </w:t>
            </w:r>
            <w:r>
              <w:t>Brně</w:t>
            </w:r>
            <w:r w:rsidRPr="00BA11E9">
              <w:rPr>
                <w:rFonts w:cs="Arial"/>
                <w:szCs w:val="22"/>
              </w:rPr>
              <w:t xml:space="preserve"> dne</w:t>
            </w:r>
            <w:r w:rsidR="004D13B7">
              <w:rPr>
                <w:rFonts w:cs="Arial"/>
                <w:szCs w:val="22"/>
              </w:rPr>
              <w:t>:</w:t>
            </w:r>
            <w:r w:rsidR="004D13B7">
              <w:rPr>
                <w:rFonts w:cs="Arial"/>
              </w:rPr>
              <w:t xml:space="preserve"> 3. 4. 2024</w:t>
            </w:r>
          </w:p>
        </w:tc>
        <w:tc>
          <w:tcPr>
            <w:tcW w:w="4606" w:type="dxa"/>
          </w:tcPr>
          <w:p w14:paraId="26BC56F9" w14:textId="77777777" w:rsidR="000F14D6" w:rsidRDefault="000F14D6" w:rsidP="000F14D6">
            <w:pPr>
              <w:spacing w:line="288" w:lineRule="auto"/>
              <w:jc w:val="center"/>
              <w:rPr>
                <w:rFonts w:cs="Arial"/>
                <w:szCs w:val="22"/>
              </w:rPr>
            </w:pPr>
          </w:p>
          <w:p w14:paraId="0BCB0FBE" w14:textId="78E91CE0" w:rsidR="000F14D6" w:rsidRDefault="004D13B7" w:rsidP="004D13B7">
            <w:pPr>
              <w:spacing w:line="288" w:lineRule="auto"/>
              <w:rPr>
                <w:rFonts w:cs="Arial"/>
                <w:szCs w:val="22"/>
              </w:rPr>
            </w:pPr>
            <w:r>
              <w:rPr>
                <w:rFonts w:cs="Arial"/>
                <w:szCs w:val="22"/>
              </w:rPr>
              <w:t xml:space="preserve"> </w:t>
            </w:r>
            <w:r>
              <w:rPr>
                <w:rFonts w:cs="Arial"/>
              </w:rPr>
              <w:t xml:space="preserve">       </w:t>
            </w:r>
            <w:r w:rsidR="000F14D6" w:rsidRPr="00BA11E9">
              <w:rPr>
                <w:rFonts w:cs="Arial"/>
                <w:szCs w:val="22"/>
              </w:rPr>
              <w:t>V</w:t>
            </w:r>
            <w:r w:rsidR="002B0D09">
              <w:rPr>
                <w:rFonts w:cs="Arial"/>
                <w:szCs w:val="22"/>
              </w:rPr>
              <w:t xml:space="preserve"> Brně</w:t>
            </w:r>
            <w:r w:rsidR="000F14D6" w:rsidRPr="00BA11E9">
              <w:rPr>
                <w:rFonts w:cs="Arial"/>
                <w:szCs w:val="22"/>
              </w:rPr>
              <w:t xml:space="preserve"> dne</w:t>
            </w:r>
            <w:r>
              <w:rPr>
                <w:rFonts w:cs="Arial"/>
                <w:szCs w:val="22"/>
              </w:rPr>
              <w:t>:</w:t>
            </w:r>
            <w:r>
              <w:rPr>
                <w:rFonts w:cs="Arial"/>
              </w:rPr>
              <w:t xml:space="preserve"> 25. 3. 2024</w:t>
            </w:r>
          </w:p>
        </w:tc>
        <w:tc>
          <w:tcPr>
            <w:tcW w:w="4606" w:type="dxa"/>
            <w:shd w:val="clear" w:color="auto" w:fill="auto"/>
          </w:tcPr>
          <w:p w14:paraId="3C55F2ED" w14:textId="7AB84F67" w:rsidR="000F14D6" w:rsidRDefault="000F14D6" w:rsidP="000F14D6">
            <w:pPr>
              <w:spacing w:line="288" w:lineRule="auto"/>
              <w:jc w:val="center"/>
              <w:rPr>
                <w:rFonts w:cs="Arial"/>
                <w:szCs w:val="22"/>
              </w:rPr>
            </w:pPr>
          </w:p>
          <w:p w14:paraId="393F56B5" w14:textId="25CF303A" w:rsidR="000F14D6" w:rsidRPr="00BA11E9" w:rsidRDefault="000F14D6" w:rsidP="000F14D6">
            <w:pPr>
              <w:spacing w:line="288" w:lineRule="auto"/>
              <w:jc w:val="center"/>
              <w:rPr>
                <w:rFonts w:cs="Arial"/>
                <w:szCs w:val="22"/>
              </w:rPr>
            </w:pPr>
          </w:p>
        </w:tc>
      </w:tr>
      <w:tr w:rsidR="000F14D6" w:rsidRPr="00BA11E9" w14:paraId="07651C10" w14:textId="77777777" w:rsidTr="000F14D6">
        <w:tc>
          <w:tcPr>
            <w:tcW w:w="4606" w:type="dxa"/>
            <w:shd w:val="clear" w:color="auto" w:fill="auto"/>
          </w:tcPr>
          <w:p w14:paraId="72F753F8" w14:textId="77777777" w:rsidR="000F14D6" w:rsidRDefault="000F14D6" w:rsidP="000F14D6">
            <w:pPr>
              <w:spacing w:line="288" w:lineRule="auto"/>
              <w:rPr>
                <w:rFonts w:cs="Arial"/>
                <w:szCs w:val="22"/>
              </w:rPr>
            </w:pPr>
          </w:p>
          <w:p w14:paraId="44C3CBD1" w14:textId="155D4D1A" w:rsidR="000F14D6" w:rsidRPr="00BA11E9" w:rsidRDefault="000F14D6" w:rsidP="000F14D6">
            <w:pPr>
              <w:spacing w:line="288" w:lineRule="auto"/>
              <w:rPr>
                <w:rFonts w:cs="Arial"/>
                <w:szCs w:val="22"/>
              </w:rPr>
            </w:pPr>
          </w:p>
        </w:tc>
        <w:tc>
          <w:tcPr>
            <w:tcW w:w="4606" w:type="dxa"/>
          </w:tcPr>
          <w:p w14:paraId="7335C222" w14:textId="77777777" w:rsidR="000F14D6" w:rsidRDefault="000F14D6" w:rsidP="000F14D6">
            <w:pPr>
              <w:spacing w:line="288" w:lineRule="auto"/>
              <w:jc w:val="center"/>
              <w:rPr>
                <w:rFonts w:cs="Arial"/>
                <w:szCs w:val="22"/>
              </w:rPr>
            </w:pPr>
          </w:p>
        </w:tc>
        <w:tc>
          <w:tcPr>
            <w:tcW w:w="4606" w:type="dxa"/>
            <w:shd w:val="clear" w:color="auto" w:fill="auto"/>
          </w:tcPr>
          <w:p w14:paraId="2A22D113" w14:textId="0827A01A" w:rsidR="000F14D6" w:rsidRDefault="000F14D6" w:rsidP="000F14D6">
            <w:pPr>
              <w:spacing w:line="288" w:lineRule="auto"/>
              <w:jc w:val="center"/>
              <w:rPr>
                <w:rFonts w:cs="Arial"/>
                <w:szCs w:val="22"/>
              </w:rPr>
            </w:pPr>
          </w:p>
          <w:p w14:paraId="266EE572" w14:textId="18450022" w:rsidR="000F14D6" w:rsidRPr="00BA11E9" w:rsidRDefault="000F14D6" w:rsidP="000F14D6">
            <w:pPr>
              <w:spacing w:line="288" w:lineRule="auto"/>
              <w:jc w:val="center"/>
              <w:rPr>
                <w:rFonts w:cs="Arial"/>
                <w:szCs w:val="22"/>
              </w:rPr>
            </w:pPr>
          </w:p>
        </w:tc>
      </w:tr>
      <w:tr w:rsidR="000F14D6" w:rsidRPr="00BA11E9" w14:paraId="653B1983" w14:textId="77777777" w:rsidTr="000F14D6">
        <w:tc>
          <w:tcPr>
            <w:tcW w:w="4606" w:type="dxa"/>
            <w:shd w:val="clear" w:color="auto" w:fill="auto"/>
          </w:tcPr>
          <w:p w14:paraId="4CF23687" w14:textId="575C918C" w:rsidR="000F14D6" w:rsidRPr="00BA11E9" w:rsidRDefault="000F14D6" w:rsidP="000F14D6">
            <w:pPr>
              <w:spacing w:line="288" w:lineRule="auto"/>
              <w:jc w:val="center"/>
              <w:rPr>
                <w:rFonts w:cs="Arial"/>
                <w:szCs w:val="22"/>
              </w:rPr>
            </w:pPr>
            <w:r w:rsidRPr="00BA11E9">
              <w:rPr>
                <w:rFonts w:cs="Arial"/>
                <w:szCs w:val="22"/>
              </w:rPr>
              <w:t>……………………………………</w:t>
            </w:r>
          </w:p>
        </w:tc>
        <w:tc>
          <w:tcPr>
            <w:tcW w:w="4606" w:type="dxa"/>
          </w:tcPr>
          <w:p w14:paraId="0471DACD" w14:textId="556C951A" w:rsidR="000F14D6" w:rsidRPr="002B0D09" w:rsidRDefault="000F14D6" w:rsidP="000F14D6">
            <w:pPr>
              <w:spacing w:line="288" w:lineRule="auto"/>
              <w:jc w:val="center"/>
              <w:rPr>
                <w:rFonts w:cs="Arial"/>
                <w:szCs w:val="22"/>
              </w:rPr>
            </w:pPr>
            <w:r w:rsidRPr="002B0D09">
              <w:rPr>
                <w:rFonts w:cs="Arial"/>
                <w:szCs w:val="22"/>
              </w:rPr>
              <w:t>……………………………………</w:t>
            </w:r>
          </w:p>
        </w:tc>
        <w:tc>
          <w:tcPr>
            <w:tcW w:w="4606" w:type="dxa"/>
            <w:shd w:val="clear" w:color="auto" w:fill="auto"/>
          </w:tcPr>
          <w:p w14:paraId="0322B309" w14:textId="7065977F" w:rsidR="000F14D6" w:rsidRPr="00BA11E9" w:rsidRDefault="000F14D6" w:rsidP="000F14D6">
            <w:pPr>
              <w:spacing w:line="288" w:lineRule="auto"/>
              <w:jc w:val="center"/>
              <w:rPr>
                <w:rFonts w:cs="Arial"/>
                <w:szCs w:val="22"/>
              </w:rPr>
            </w:pPr>
          </w:p>
        </w:tc>
      </w:tr>
      <w:tr w:rsidR="000F14D6" w:rsidRPr="00BA11E9" w14:paraId="33956E3E" w14:textId="77777777" w:rsidTr="000F14D6">
        <w:tc>
          <w:tcPr>
            <w:tcW w:w="4606" w:type="dxa"/>
            <w:shd w:val="clear" w:color="auto" w:fill="auto"/>
          </w:tcPr>
          <w:p w14:paraId="5E00C707" w14:textId="77777777" w:rsidR="000F14D6" w:rsidRDefault="000F14D6" w:rsidP="000F14D6">
            <w:pPr>
              <w:spacing w:after="0" w:line="240" w:lineRule="auto"/>
              <w:ind w:firstLine="567"/>
              <w:rPr>
                <w:rFonts w:cs="Arial"/>
                <w:szCs w:val="22"/>
              </w:rPr>
            </w:pPr>
            <w:r>
              <w:rPr>
                <w:rFonts w:cs="Arial"/>
                <w:szCs w:val="22"/>
              </w:rPr>
              <w:t>Ing. Renata Číhalová</w:t>
            </w:r>
          </w:p>
          <w:p w14:paraId="5EE02E9C" w14:textId="77777777" w:rsidR="000F14D6" w:rsidRPr="001C16F7" w:rsidRDefault="000F14D6" w:rsidP="000F14D6">
            <w:pPr>
              <w:spacing w:after="0" w:line="240" w:lineRule="auto"/>
              <w:ind w:firstLine="567"/>
              <w:rPr>
                <w:rFonts w:cs="Arial"/>
                <w:szCs w:val="22"/>
              </w:rPr>
            </w:pPr>
            <w:r w:rsidRPr="001C16F7">
              <w:rPr>
                <w:rFonts w:cs="Arial"/>
                <w:szCs w:val="22"/>
              </w:rPr>
              <w:t>ředitel</w:t>
            </w:r>
            <w:r>
              <w:rPr>
                <w:rFonts w:cs="Arial"/>
                <w:szCs w:val="22"/>
              </w:rPr>
              <w:t>ka</w:t>
            </w:r>
            <w:r w:rsidRPr="001C16F7">
              <w:rPr>
                <w:rFonts w:cs="Arial"/>
                <w:szCs w:val="22"/>
              </w:rPr>
              <w:t xml:space="preserve"> KPÚ pro </w:t>
            </w:r>
            <w:r>
              <w:rPr>
                <w:rFonts w:cs="Arial"/>
                <w:szCs w:val="22"/>
              </w:rPr>
              <w:t>Jihomoravský kraj</w:t>
            </w:r>
          </w:p>
          <w:p w14:paraId="5968F30F" w14:textId="77777777" w:rsidR="000F14D6" w:rsidRPr="00BE4201" w:rsidRDefault="000F14D6" w:rsidP="000F14D6">
            <w:pPr>
              <w:spacing w:after="0" w:line="240" w:lineRule="auto"/>
              <w:ind w:firstLine="567"/>
              <w:rPr>
                <w:rFonts w:cs="Arial"/>
                <w:b/>
                <w:bCs/>
                <w:szCs w:val="22"/>
              </w:rPr>
            </w:pPr>
            <w:r w:rsidRPr="001C16F7">
              <w:rPr>
                <w:rFonts w:cs="Arial"/>
                <w:szCs w:val="22"/>
              </w:rPr>
              <w:t>Státní pozemkový úřad</w:t>
            </w:r>
          </w:p>
          <w:p w14:paraId="274EAE1B" w14:textId="12303227" w:rsidR="000F14D6" w:rsidRPr="00BA11E9" w:rsidRDefault="000F14D6" w:rsidP="000F14D6">
            <w:pPr>
              <w:spacing w:line="288" w:lineRule="auto"/>
              <w:jc w:val="center"/>
              <w:rPr>
                <w:rFonts w:cs="Arial"/>
                <w:b/>
                <w:szCs w:val="22"/>
              </w:rPr>
            </w:pPr>
          </w:p>
        </w:tc>
        <w:tc>
          <w:tcPr>
            <w:tcW w:w="4606" w:type="dxa"/>
          </w:tcPr>
          <w:p w14:paraId="2145996D" w14:textId="3DE53A04" w:rsidR="000F14D6" w:rsidRPr="002B0D09" w:rsidRDefault="002B0D09" w:rsidP="000F14D6">
            <w:pPr>
              <w:spacing w:after="0" w:line="288" w:lineRule="auto"/>
              <w:jc w:val="center"/>
              <w:rPr>
                <w:rFonts w:cs="Arial"/>
                <w:szCs w:val="22"/>
              </w:rPr>
            </w:pPr>
            <w:r w:rsidRPr="002B0D09">
              <w:rPr>
                <w:rFonts w:cs="Arial"/>
                <w:szCs w:val="22"/>
              </w:rPr>
              <w:t>RNDr. Lubomír Klímek, MBA</w:t>
            </w:r>
          </w:p>
          <w:p w14:paraId="0CB48679" w14:textId="20CC6A18" w:rsidR="000F14D6" w:rsidRPr="002B0D09" w:rsidRDefault="002B0D09" w:rsidP="000F14D6">
            <w:pPr>
              <w:spacing w:after="0" w:line="288" w:lineRule="auto"/>
              <w:jc w:val="center"/>
            </w:pPr>
            <w:r>
              <w:t>předseda představenstva</w:t>
            </w:r>
          </w:p>
          <w:p w14:paraId="16284211" w14:textId="75445420" w:rsidR="00345B96" w:rsidRDefault="002B0D09" w:rsidP="000F14D6">
            <w:pPr>
              <w:spacing w:after="0" w:line="288" w:lineRule="auto"/>
              <w:jc w:val="center"/>
              <w:rPr>
                <w:rFonts w:cs="Arial"/>
              </w:rPr>
            </w:pPr>
            <w:proofErr w:type="spellStart"/>
            <w:r>
              <w:rPr>
                <w:rFonts w:cs="Arial"/>
              </w:rPr>
              <w:t>GEOtest</w:t>
            </w:r>
            <w:proofErr w:type="spellEnd"/>
            <w:r>
              <w:rPr>
                <w:rFonts w:cs="Arial"/>
              </w:rPr>
              <w:t>, a.s.</w:t>
            </w:r>
          </w:p>
          <w:p w14:paraId="1DA7FF85" w14:textId="76C369FC" w:rsidR="00345B96" w:rsidRPr="002B0D09" w:rsidRDefault="00345B96" w:rsidP="000F14D6">
            <w:pPr>
              <w:spacing w:after="0" w:line="288" w:lineRule="auto"/>
              <w:jc w:val="center"/>
              <w:rPr>
                <w:rFonts w:cs="Arial"/>
                <w:szCs w:val="22"/>
              </w:rPr>
            </w:pPr>
          </w:p>
        </w:tc>
        <w:tc>
          <w:tcPr>
            <w:tcW w:w="4606" w:type="dxa"/>
            <w:shd w:val="clear" w:color="auto" w:fill="auto"/>
          </w:tcPr>
          <w:p w14:paraId="107A016D" w14:textId="1EE3A119" w:rsidR="000F14D6" w:rsidRPr="00BA11E9" w:rsidRDefault="000F14D6" w:rsidP="000F14D6">
            <w:pPr>
              <w:spacing w:after="0" w:line="288" w:lineRule="auto"/>
              <w:jc w:val="center"/>
              <w:rPr>
                <w:rFonts w:cs="Arial"/>
                <w:b/>
                <w:szCs w:val="22"/>
              </w:rPr>
            </w:pPr>
          </w:p>
        </w:tc>
      </w:tr>
    </w:tbl>
    <w:p w14:paraId="0DB250F8" w14:textId="44D41F61" w:rsidR="00A32928" w:rsidRDefault="00434C58" w:rsidP="00A32928">
      <w:pPr>
        <w:pStyle w:val="Nadpis1"/>
        <w:keepNext w:val="0"/>
        <w:rPr>
          <w:b w:val="0"/>
          <w:bCs w:val="0"/>
          <w:sz w:val="22"/>
          <w:szCs w:val="22"/>
        </w:rPr>
      </w:pPr>
      <w:r w:rsidRPr="00434C58">
        <w:rPr>
          <w:b w:val="0"/>
          <w:bCs w:val="0"/>
          <w:sz w:val="22"/>
          <w:szCs w:val="22"/>
        </w:rPr>
        <w:t xml:space="preserve">Za správnost vyhotovení: Ing. </w:t>
      </w:r>
      <w:r w:rsidR="00E652C9">
        <w:rPr>
          <w:b w:val="0"/>
          <w:bCs w:val="0"/>
          <w:sz w:val="22"/>
          <w:szCs w:val="22"/>
        </w:rPr>
        <w:t>Marika Chválová</w:t>
      </w:r>
    </w:p>
    <w:p w14:paraId="404928A0" w14:textId="71FCDE73" w:rsidR="00000716" w:rsidRDefault="00000716" w:rsidP="00000716">
      <w:pPr>
        <w:pStyle w:val="Nadpis1"/>
        <w:keepNext w:val="0"/>
        <w:jc w:val="center"/>
        <w:rPr>
          <w:sz w:val="22"/>
          <w:szCs w:val="22"/>
        </w:rPr>
      </w:pPr>
      <w:r w:rsidRPr="00BA11E9">
        <w:rPr>
          <w:sz w:val="22"/>
          <w:szCs w:val="22"/>
        </w:rPr>
        <w:lastRenderedPageBreak/>
        <w:t xml:space="preserve">Příloha č. 1 – Podrobná specifikace </w:t>
      </w:r>
      <w:r>
        <w:rPr>
          <w:sz w:val="22"/>
          <w:szCs w:val="22"/>
        </w:rPr>
        <w:t>Díla</w:t>
      </w:r>
    </w:p>
    <w:p w14:paraId="7A0F0EAC" w14:textId="77777777" w:rsidR="00A32928" w:rsidRPr="00A32928" w:rsidRDefault="00A32928" w:rsidP="00A32928"/>
    <w:p w14:paraId="51A85CDD" w14:textId="77777777" w:rsidR="00000716" w:rsidRPr="00BA11E9" w:rsidRDefault="00000716">
      <w:pPr>
        <w:pStyle w:val="l-L1"/>
        <w:keepNext w:val="0"/>
        <w:numPr>
          <w:ilvl w:val="0"/>
          <w:numId w:val="4"/>
        </w:numPr>
        <w:tabs>
          <w:tab w:val="clear" w:pos="360"/>
          <w:tab w:val="num" w:pos="720"/>
        </w:tabs>
        <w:spacing w:before="120" w:after="120"/>
        <w:ind w:left="720"/>
        <w:jc w:val="left"/>
        <w:rPr>
          <w:rStyle w:val="l-L2Char"/>
          <w:rFonts w:cs="Arial"/>
          <w:szCs w:val="22"/>
          <w:u w:val="none"/>
        </w:rPr>
      </w:pPr>
      <w:r w:rsidRPr="00BA11E9">
        <w:rPr>
          <w:rStyle w:val="l-L2Char"/>
          <w:rFonts w:cs="Arial"/>
          <w:szCs w:val="22"/>
          <w:u w:val="none"/>
        </w:rPr>
        <w:t>Plnění</w:t>
      </w:r>
    </w:p>
    <w:p w14:paraId="42FF62DA" w14:textId="77777777" w:rsidR="00000716" w:rsidRPr="00BA11E9" w:rsidRDefault="00000716">
      <w:pPr>
        <w:pStyle w:val="l-L1"/>
        <w:keepNext w:val="0"/>
        <w:numPr>
          <w:ilvl w:val="1"/>
          <w:numId w:val="4"/>
        </w:numPr>
        <w:spacing w:before="120" w:after="120"/>
        <w:ind w:left="1211"/>
        <w:jc w:val="left"/>
        <w:rPr>
          <w:rStyle w:val="l-L2Char"/>
          <w:rFonts w:cs="Arial"/>
          <w:szCs w:val="22"/>
          <w:u w:val="none"/>
        </w:rPr>
      </w:pPr>
      <w:r w:rsidRPr="00BA11E9">
        <w:rPr>
          <w:rStyle w:val="l-L2Char"/>
          <w:rFonts w:cs="Arial"/>
          <w:szCs w:val="22"/>
          <w:u w:val="none"/>
        </w:rPr>
        <w:t>Podmínky provádění Plnění</w:t>
      </w:r>
    </w:p>
    <w:p w14:paraId="137C9D62" w14:textId="77777777" w:rsidR="00535D80" w:rsidRDefault="00000716" w:rsidP="00535D80">
      <w:pPr>
        <w:pStyle w:val="l-L1"/>
        <w:keepNext w:val="0"/>
        <w:numPr>
          <w:ilvl w:val="2"/>
          <w:numId w:val="4"/>
        </w:numPr>
        <w:spacing w:before="120" w:after="120"/>
        <w:ind w:left="1212"/>
        <w:jc w:val="both"/>
        <w:rPr>
          <w:rFonts w:ascii="Arial" w:hAnsi="Arial" w:cs="Arial"/>
          <w:b w:val="0"/>
          <w:bCs/>
          <w:szCs w:val="22"/>
          <w:u w:val="none"/>
        </w:rPr>
      </w:pPr>
      <w:r w:rsidRPr="00535D80">
        <w:rPr>
          <w:rStyle w:val="l-L2Char"/>
          <w:rFonts w:cs="Arial"/>
          <w:b w:val="0"/>
          <w:bCs/>
          <w:szCs w:val="22"/>
          <w:u w:val="none"/>
        </w:rPr>
        <w:t xml:space="preserve">Projektová dokumentace bude vyhotovena v rozsahu schváleného návrhu komplexních pozemkových úprav v k. </w:t>
      </w:r>
      <w:proofErr w:type="spellStart"/>
      <w:r w:rsidRPr="00535D80">
        <w:rPr>
          <w:rStyle w:val="l-L2Char"/>
          <w:rFonts w:cs="Arial"/>
          <w:b w:val="0"/>
          <w:bCs/>
          <w:szCs w:val="22"/>
          <w:u w:val="none"/>
        </w:rPr>
        <w:t>ú.</w:t>
      </w:r>
      <w:proofErr w:type="spellEnd"/>
      <w:r w:rsidRPr="00535D80">
        <w:rPr>
          <w:rStyle w:val="l-L2Char"/>
          <w:rFonts w:cs="Arial"/>
          <w:b w:val="0"/>
          <w:bCs/>
          <w:szCs w:val="22"/>
          <w:u w:val="none"/>
        </w:rPr>
        <w:t xml:space="preserve"> </w:t>
      </w:r>
      <w:r w:rsidR="00535D80" w:rsidRPr="00535D80">
        <w:rPr>
          <w:rStyle w:val="l-L2Char"/>
          <w:rFonts w:cs="Arial"/>
          <w:b w:val="0"/>
          <w:bCs/>
          <w:szCs w:val="22"/>
          <w:u w:val="none"/>
        </w:rPr>
        <w:t>Velké Němčice</w:t>
      </w:r>
      <w:r w:rsidRPr="00535D80">
        <w:rPr>
          <w:rStyle w:val="l-L2Char"/>
          <w:rFonts w:cs="Arial"/>
          <w:b w:val="0"/>
          <w:bCs/>
          <w:szCs w:val="22"/>
          <w:u w:val="none"/>
        </w:rPr>
        <w:t xml:space="preserve">. </w:t>
      </w:r>
      <w:r w:rsidR="00535D80" w:rsidRPr="00535D80">
        <w:rPr>
          <w:rFonts w:ascii="Arial" w:hAnsi="Arial" w:cs="Arial"/>
          <w:b w:val="0"/>
          <w:bCs/>
          <w:szCs w:val="22"/>
          <w:u w:val="none"/>
        </w:rPr>
        <w:t>Dokum</w:t>
      </w:r>
      <w:r w:rsidR="00535D80" w:rsidRPr="00165BED">
        <w:rPr>
          <w:rFonts w:ascii="Arial" w:hAnsi="Arial" w:cs="Arial"/>
          <w:b w:val="0"/>
          <w:bCs/>
          <w:szCs w:val="22"/>
          <w:u w:val="none"/>
        </w:rPr>
        <w:t xml:space="preserve">entace bude obsahovat návrh výsadby </w:t>
      </w:r>
      <w:r w:rsidR="00535D80">
        <w:rPr>
          <w:rFonts w:ascii="Arial" w:hAnsi="Arial" w:cs="Arial"/>
          <w:b w:val="0"/>
          <w:bCs/>
          <w:szCs w:val="22"/>
          <w:u w:val="none"/>
        </w:rPr>
        <w:t>prvků ÚSES</w:t>
      </w:r>
      <w:r w:rsidR="00535D80" w:rsidRPr="00165BED">
        <w:rPr>
          <w:rFonts w:ascii="Arial" w:hAnsi="Arial" w:cs="Arial"/>
          <w:b w:val="0"/>
          <w:bCs/>
          <w:szCs w:val="22"/>
          <w:u w:val="none"/>
        </w:rPr>
        <w:t>, včetně zpracování plánu následné tříleté péče o vysázenou zeleň.</w:t>
      </w:r>
    </w:p>
    <w:p w14:paraId="04B8C9D4" w14:textId="77777777" w:rsidR="00535D80" w:rsidRDefault="00535D80" w:rsidP="00535D80">
      <w:pPr>
        <w:pStyle w:val="l-L1"/>
        <w:keepNext w:val="0"/>
        <w:numPr>
          <w:ilvl w:val="2"/>
          <w:numId w:val="4"/>
        </w:numPr>
        <w:spacing w:before="120" w:after="120"/>
        <w:ind w:left="1212"/>
        <w:jc w:val="both"/>
        <w:rPr>
          <w:rFonts w:ascii="Arial" w:hAnsi="Arial" w:cs="Arial"/>
          <w:b w:val="0"/>
          <w:bCs/>
          <w:szCs w:val="22"/>
          <w:u w:val="none"/>
        </w:rPr>
      </w:pPr>
      <w:r w:rsidRPr="00071112">
        <w:rPr>
          <w:rFonts w:ascii="Arial" w:hAnsi="Arial" w:cs="Arial"/>
          <w:b w:val="0"/>
          <w:bCs/>
          <w:szCs w:val="22"/>
          <w:u w:val="none"/>
        </w:rPr>
        <w:t>Doporučujícím podkladem jsou pro návrh výsadeb jsou Standardy péče o přírodu a krajinu – SPPK A02 001:2013 Výsadba stromů, a SPPK A02 003:2014 Výsadba a řez keřů a lián, které schválila AOPK v roce 2013 a 2014. Doporučujícím podkladem pro ošetření stromů řezem je: Standard péče o přírodu a krajinu SPPK A02 002 2013 Řez stromů.</w:t>
      </w:r>
    </w:p>
    <w:p w14:paraId="402375B3" w14:textId="77777777" w:rsidR="00535D80" w:rsidRPr="00165BED" w:rsidRDefault="00535D80" w:rsidP="00535D80">
      <w:pPr>
        <w:pStyle w:val="l-L1"/>
        <w:keepNext w:val="0"/>
        <w:numPr>
          <w:ilvl w:val="2"/>
          <w:numId w:val="4"/>
        </w:numPr>
        <w:spacing w:before="120" w:after="120"/>
        <w:ind w:left="1212"/>
        <w:jc w:val="both"/>
        <w:rPr>
          <w:rFonts w:ascii="Arial" w:hAnsi="Arial" w:cs="Arial"/>
          <w:b w:val="0"/>
          <w:bCs/>
          <w:szCs w:val="22"/>
          <w:u w:val="none"/>
        </w:rPr>
      </w:pPr>
      <w:r w:rsidRPr="00071112">
        <w:rPr>
          <w:rFonts w:ascii="Arial" w:hAnsi="Arial" w:cs="Arial"/>
          <w:b w:val="0"/>
          <w:bCs/>
          <w:szCs w:val="22"/>
          <w:u w:val="none"/>
        </w:rPr>
        <w:t>Součástí projektové dokumentace bude posouzení, zda pro realizaci stavby ve</w:t>
      </w:r>
      <w:r>
        <w:rPr>
          <w:rFonts w:ascii="Arial" w:hAnsi="Arial" w:cs="Arial"/>
          <w:b w:val="0"/>
          <w:bCs/>
          <w:szCs w:val="22"/>
          <w:u w:val="none"/>
        </w:rPr>
        <w:t> </w:t>
      </w:r>
      <w:r w:rsidRPr="00071112">
        <w:rPr>
          <w:rFonts w:ascii="Arial" w:hAnsi="Arial" w:cs="Arial"/>
          <w:b w:val="0"/>
          <w:bCs/>
          <w:szCs w:val="22"/>
          <w:u w:val="none"/>
        </w:rPr>
        <w:t>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w:t>
      </w:r>
    </w:p>
    <w:p w14:paraId="2B6729E6" w14:textId="77777777" w:rsidR="00535D80" w:rsidRDefault="00535D80" w:rsidP="00535D80">
      <w:pPr>
        <w:pStyle w:val="l-L1"/>
        <w:keepNext w:val="0"/>
        <w:numPr>
          <w:ilvl w:val="2"/>
          <w:numId w:val="4"/>
        </w:numPr>
        <w:spacing w:before="120" w:after="120"/>
        <w:ind w:left="1212"/>
        <w:jc w:val="both"/>
        <w:rPr>
          <w:rStyle w:val="l-L2Char"/>
          <w:rFonts w:cs="Arial"/>
          <w:b w:val="0"/>
          <w:szCs w:val="22"/>
          <w:u w:val="none"/>
        </w:rPr>
      </w:pPr>
      <w:r w:rsidRPr="00165BED">
        <w:rPr>
          <w:rStyle w:val="l-L2Char"/>
          <w:rFonts w:cs="Arial"/>
          <w:b w:val="0"/>
          <w:szCs w:val="22"/>
          <w:u w:val="none"/>
        </w:rPr>
        <w:t>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w:t>
      </w:r>
      <w:r>
        <w:rPr>
          <w:rStyle w:val="l-L2Char"/>
          <w:rFonts w:cs="Arial"/>
          <w:b w:val="0"/>
          <w:szCs w:val="22"/>
          <w:u w:val="none"/>
        </w:rPr>
        <w:t xml:space="preserve"> – bude-li potřeba. </w:t>
      </w:r>
    </w:p>
    <w:p w14:paraId="2FBF162D" w14:textId="77777777" w:rsidR="00535D80" w:rsidRDefault="00535D80" w:rsidP="00535D80">
      <w:pPr>
        <w:pStyle w:val="l-L1"/>
        <w:keepNext w:val="0"/>
        <w:numPr>
          <w:ilvl w:val="2"/>
          <w:numId w:val="4"/>
        </w:numPr>
        <w:spacing w:before="120" w:after="120"/>
        <w:ind w:left="1212"/>
        <w:jc w:val="both"/>
        <w:rPr>
          <w:rStyle w:val="l-L2Char"/>
          <w:rFonts w:cs="Arial"/>
          <w:b w:val="0"/>
          <w:szCs w:val="22"/>
          <w:u w:val="none"/>
        </w:rPr>
      </w:pPr>
      <w:r w:rsidRPr="00071112">
        <w:rPr>
          <w:rStyle w:val="l-L2Char"/>
          <w:rFonts w:cs="Arial"/>
          <w:b w:val="0"/>
          <w:szCs w:val="22"/>
          <w:u w:val="none"/>
        </w:rPr>
        <w:t>Dále bude zhotovitelem zajištěno projednání projektové dokumentace s dotčenými orgány státní správy (dále jen „DOSS“) a organizacemi, s vlastníky pozemků dotčených realizací. Zhotovitel zajistí závazná stanoviska DOSS a organizací a vyjádření správců inženýrských sítí v zájmovém území daného opatření. Projektová dokumentace bude obsahovat zakreslení veškerých podzemních a nadzemních sítí nacházejících se v prostoru opatření a nejbližším okolí, zjištění stavu stávajících inženýrských sítí u jejich správců a jejich požadavky při realizaci.</w:t>
      </w:r>
    </w:p>
    <w:p w14:paraId="50C289F9" w14:textId="77777777" w:rsidR="00535D80" w:rsidRDefault="00535D80" w:rsidP="00535D80">
      <w:pPr>
        <w:pStyle w:val="l-L1"/>
        <w:keepNext w:val="0"/>
        <w:numPr>
          <w:ilvl w:val="2"/>
          <w:numId w:val="4"/>
        </w:numPr>
        <w:spacing w:before="120" w:after="120"/>
        <w:ind w:left="1212"/>
        <w:jc w:val="both"/>
        <w:rPr>
          <w:rStyle w:val="l-L2Char"/>
          <w:rFonts w:cs="Arial"/>
          <w:b w:val="0"/>
          <w:szCs w:val="22"/>
          <w:u w:val="none"/>
        </w:rPr>
      </w:pPr>
      <w:r w:rsidRPr="00071112">
        <w:rPr>
          <w:rStyle w:val="l-L2Char"/>
          <w:rFonts w:cs="Arial"/>
          <w:b w:val="0"/>
          <w:szCs w:val="22"/>
          <w:u w:val="none"/>
        </w:rPr>
        <w:t>Projektová dokumentace bude obsahovat vytyčovací výkresy s určením nezbytných vytyčovacích bodů tak, aby zhotovitel stavby mohl stavbu řádně vytyčit v rámci pozemků určených pro realizaci, a bude vyhotoven seznam parcel dotčených budoucí realizací, včetně případného dočasného přístupu. Budou respektovány pozemky určené pro dané opatření ze schválené pozemkové úpravy.</w:t>
      </w:r>
    </w:p>
    <w:p w14:paraId="5233F630" w14:textId="77777777" w:rsidR="00535D80" w:rsidRDefault="00535D80" w:rsidP="00535D80">
      <w:pPr>
        <w:pStyle w:val="l-L1"/>
        <w:numPr>
          <w:ilvl w:val="2"/>
          <w:numId w:val="4"/>
        </w:numPr>
        <w:spacing w:before="120"/>
        <w:ind w:left="1212"/>
        <w:jc w:val="both"/>
        <w:rPr>
          <w:rStyle w:val="l-L2Char"/>
          <w:rFonts w:cs="Arial"/>
          <w:b w:val="0"/>
          <w:szCs w:val="22"/>
          <w:u w:val="none"/>
        </w:rPr>
      </w:pPr>
      <w:r w:rsidRPr="00705DF1">
        <w:rPr>
          <w:rStyle w:val="l-L2Char"/>
          <w:rFonts w:cs="Arial"/>
          <w:b w:val="0"/>
          <w:szCs w:val="22"/>
          <w:u w:val="none"/>
        </w:rPr>
        <w:lastRenderedPageBreak/>
        <w:t>V textové části souhrnné zprávy budou pro potřeby statistických údajů zadavatele vyčísleny následují údaje:</w:t>
      </w:r>
    </w:p>
    <w:p w14:paraId="2E787C62" w14:textId="77777777" w:rsidR="00535D80" w:rsidRPr="00705DF1" w:rsidRDefault="00535D80" w:rsidP="00535D80">
      <w:pPr>
        <w:pStyle w:val="l-L1"/>
        <w:numPr>
          <w:ilvl w:val="0"/>
          <w:numId w:val="0"/>
        </w:numPr>
        <w:spacing w:before="0" w:after="0" w:line="276" w:lineRule="auto"/>
        <w:ind w:left="720" w:firstLine="414"/>
        <w:jc w:val="both"/>
        <w:rPr>
          <w:rStyle w:val="l-L2Char"/>
          <w:rFonts w:cs="Arial"/>
          <w:b w:val="0"/>
          <w:szCs w:val="22"/>
          <w:u w:val="none"/>
        </w:rPr>
      </w:pPr>
      <w:r w:rsidRPr="00705DF1">
        <w:rPr>
          <w:rStyle w:val="l-L2Char"/>
          <w:rFonts w:cs="Arial"/>
          <w:b w:val="0"/>
          <w:szCs w:val="22"/>
          <w:u w:val="none"/>
        </w:rPr>
        <w:t>• Celkový zábor polních cest v ha</w:t>
      </w:r>
    </w:p>
    <w:p w14:paraId="5F48997C" w14:textId="77777777" w:rsidR="00535D80" w:rsidRPr="00705DF1" w:rsidRDefault="00535D80" w:rsidP="00535D80">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vodohospodářská opatření ha</w:t>
      </w:r>
    </w:p>
    <w:p w14:paraId="7F351ABC" w14:textId="77777777" w:rsidR="00535D80" w:rsidRPr="00705DF1" w:rsidRDefault="00535D80" w:rsidP="00535D80">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na ekologická opatření v ha</w:t>
      </w:r>
    </w:p>
    <w:p w14:paraId="334FA5B2" w14:textId="77777777" w:rsidR="00535D80" w:rsidRPr="00705DF1" w:rsidRDefault="00535D80" w:rsidP="00535D80">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na protierozní opatření v ha</w:t>
      </w:r>
    </w:p>
    <w:p w14:paraId="119459D6" w14:textId="77777777" w:rsidR="00535D80" w:rsidRPr="00705DF1" w:rsidRDefault="00535D80" w:rsidP="00535D80">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Výčet parcel a vlastníků</w:t>
      </w:r>
    </w:p>
    <w:p w14:paraId="034714C1" w14:textId="43677645" w:rsidR="00535D80" w:rsidRDefault="00535D80" w:rsidP="00535D80">
      <w:pPr>
        <w:pStyle w:val="l-L1"/>
        <w:keepNext w:val="0"/>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Délka jednotlivých opatření v km (</w:t>
      </w:r>
      <w:proofErr w:type="gramStart"/>
      <w:r w:rsidRPr="00705DF1">
        <w:rPr>
          <w:rStyle w:val="l-L2Char"/>
          <w:rFonts w:cs="Arial"/>
          <w:b w:val="0"/>
          <w:szCs w:val="22"/>
          <w:u w:val="none"/>
        </w:rPr>
        <w:t>t.j.</w:t>
      </w:r>
      <w:proofErr w:type="gramEnd"/>
      <w:r w:rsidRPr="00705DF1">
        <w:rPr>
          <w:rStyle w:val="l-L2Char"/>
          <w:rFonts w:cs="Arial"/>
          <w:b w:val="0"/>
          <w:szCs w:val="22"/>
          <w:u w:val="none"/>
        </w:rPr>
        <w:t xml:space="preserve"> VHO, PEO, ekologická opatření)</w:t>
      </w:r>
    </w:p>
    <w:p w14:paraId="58F3D175" w14:textId="77777777" w:rsidR="00535D80" w:rsidRDefault="00535D80" w:rsidP="00535D80">
      <w:pPr>
        <w:pStyle w:val="l-L1"/>
        <w:numPr>
          <w:ilvl w:val="2"/>
          <w:numId w:val="4"/>
        </w:numPr>
        <w:spacing w:before="120"/>
        <w:ind w:left="1212"/>
        <w:jc w:val="both"/>
        <w:rPr>
          <w:rStyle w:val="l-L2Char"/>
          <w:rFonts w:cs="Arial"/>
          <w:b w:val="0"/>
          <w:szCs w:val="22"/>
          <w:u w:val="none"/>
        </w:rPr>
      </w:pPr>
      <w:r w:rsidRPr="00705DF1">
        <w:rPr>
          <w:rStyle w:val="l-L2Char"/>
          <w:rFonts w:cs="Arial"/>
          <w:b w:val="0"/>
          <w:szCs w:val="22"/>
          <w:u w:val="none"/>
        </w:rPr>
        <w:t>Projektová dokumentace bude obsahovat specifikaci stromů a keřů, určených ke kácení.</w:t>
      </w:r>
    </w:p>
    <w:p w14:paraId="1CB748D4" w14:textId="77777777" w:rsidR="00535D80" w:rsidRDefault="00535D80" w:rsidP="00535D80">
      <w:pPr>
        <w:pStyle w:val="Odstavecseseznamem"/>
        <w:numPr>
          <w:ilvl w:val="2"/>
          <w:numId w:val="4"/>
        </w:numPr>
        <w:ind w:left="1212"/>
        <w:jc w:val="both"/>
        <w:rPr>
          <w:rStyle w:val="l-L2Char"/>
          <w:rFonts w:cs="Arial"/>
          <w:szCs w:val="22"/>
        </w:rPr>
      </w:pPr>
      <w:r w:rsidRPr="00705DF1">
        <w:rPr>
          <w:rStyle w:val="l-L2Char"/>
          <w:rFonts w:cs="Arial"/>
          <w:szCs w:val="22"/>
        </w:rPr>
        <w:t xml:space="preserve">Doporučujeme </w:t>
      </w:r>
      <w:r w:rsidRPr="004B5690">
        <w:rPr>
          <w:rStyle w:val="l-L2Char"/>
          <w:rFonts w:cs="Arial"/>
          <w:szCs w:val="22"/>
        </w:rPr>
        <w:t xml:space="preserve">solitérní stromy, navrhovat s balem či </w:t>
      </w:r>
      <w:proofErr w:type="spellStart"/>
      <w:r w:rsidRPr="004B5690">
        <w:rPr>
          <w:rStyle w:val="l-L2Char"/>
          <w:rFonts w:cs="Arial"/>
          <w:szCs w:val="22"/>
        </w:rPr>
        <w:t>kontejnerované</w:t>
      </w:r>
      <w:proofErr w:type="spellEnd"/>
      <w:r w:rsidRPr="004B5690">
        <w:rPr>
          <w:rStyle w:val="l-L2Char"/>
          <w:rFonts w:cs="Arial"/>
          <w:szCs w:val="22"/>
        </w:rPr>
        <w:t xml:space="preserve">, s obvodem kmene min. </w:t>
      </w:r>
      <w:proofErr w:type="gramStart"/>
      <w:r w:rsidRPr="004B5690">
        <w:rPr>
          <w:rStyle w:val="l-L2Char"/>
          <w:rFonts w:cs="Arial"/>
          <w:szCs w:val="22"/>
        </w:rPr>
        <w:t>12 -14</w:t>
      </w:r>
      <w:proofErr w:type="gramEnd"/>
      <w:r w:rsidRPr="004B5690">
        <w:rPr>
          <w:rStyle w:val="l-L2Char"/>
          <w:rFonts w:cs="Arial"/>
          <w:szCs w:val="22"/>
        </w:rPr>
        <w:t xml:space="preserve"> cm (ve výšce 1 m od země), ovocné stromy jako vysokokmeny.</w:t>
      </w:r>
      <w:r w:rsidRPr="00705DF1">
        <w:rPr>
          <w:rStyle w:val="l-L2Char"/>
          <w:rFonts w:cs="Arial"/>
          <w:szCs w:val="22"/>
        </w:rPr>
        <w:t xml:space="preserve"> Kotvení </w:t>
      </w:r>
      <w:r>
        <w:rPr>
          <w:rStyle w:val="l-L2Char"/>
          <w:rFonts w:cs="Arial"/>
          <w:szCs w:val="22"/>
        </w:rPr>
        <w:t xml:space="preserve">stromů </w:t>
      </w:r>
      <w:r w:rsidRPr="00705DF1">
        <w:rPr>
          <w:rStyle w:val="l-L2Char"/>
          <w:rFonts w:cs="Arial"/>
          <w:szCs w:val="22"/>
        </w:rPr>
        <w:t>třemi kůly o výšce min. 2 m, zálivkovou mísou mulčovanou borkou, individuální ochranou proti okusu zvěří, v min. výšce 1,2 m (pletivo svařované či PE). Keře budou chráněny nátěrem a značkovacími kolíky, u oplocenek doporučujeme specifikaci materiálu kůlů. Požadujeme v rámci výsadby navrhovat berličky pro dravce a aplikaci přípravků na zadržení vody v</w:t>
      </w:r>
      <w:r>
        <w:rPr>
          <w:rStyle w:val="l-L2Char"/>
          <w:rFonts w:cs="Arial"/>
          <w:szCs w:val="22"/>
        </w:rPr>
        <w:t> </w:t>
      </w:r>
      <w:r w:rsidRPr="00705DF1">
        <w:rPr>
          <w:rStyle w:val="l-L2Char"/>
          <w:rFonts w:cs="Arial"/>
          <w:szCs w:val="22"/>
        </w:rPr>
        <w:t>půdě</w:t>
      </w:r>
      <w:r>
        <w:rPr>
          <w:rStyle w:val="l-L2Char"/>
          <w:rFonts w:cs="Arial"/>
          <w:szCs w:val="22"/>
        </w:rPr>
        <w:t>.</w:t>
      </w:r>
    </w:p>
    <w:p w14:paraId="3E71B6E5" w14:textId="77777777" w:rsidR="00535D80" w:rsidRDefault="00535D80" w:rsidP="00535D80">
      <w:pPr>
        <w:pStyle w:val="Odstavecseseznamem"/>
        <w:ind w:left="1212"/>
        <w:jc w:val="both"/>
        <w:rPr>
          <w:rStyle w:val="l-L2Char"/>
          <w:rFonts w:cs="Arial"/>
          <w:szCs w:val="22"/>
        </w:rPr>
      </w:pPr>
    </w:p>
    <w:p w14:paraId="2B824CC7" w14:textId="77777777" w:rsidR="00535D80" w:rsidRPr="00705DF1" w:rsidRDefault="00535D80" w:rsidP="00535D80">
      <w:pPr>
        <w:pStyle w:val="Odstavecseseznamem"/>
        <w:numPr>
          <w:ilvl w:val="2"/>
          <w:numId w:val="4"/>
        </w:numPr>
        <w:spacing w:line="276" w:lineRule="auto"/>
        <w:ind w:left="1212"/>
        <w:jc w:val="both"/>
        <w:rPr>
          <w:rFonts w:cs="Arial"/>
          <w:szCs w:val="22"/>
        </w:rPr>
      </w:pPr>
      <w:r w:rsidRPr="00705DF1">
        <w:rPr>
          <w:rFonts w:eastAsiaTheme="minorEastAsia" w:cs="Arial"/>
          <w:szCs w:val="22"/>
        </w:rPr>
        <w:t xml:space="preserve">Soupis prací na jednotlivé roky následné péče </w:t>
      </w:r>
      <w:r w:rsidRPr="00705DF1">
        <w:rPr>
          <w:rFonts w:eastAsiaTheme="minorEastAsia" w:cs="Arial"/>
          <w:b/>
          <w:bCs/>
          <w:szCs w:val="22"/>
        </w:rPr>
        <w:t xml:space="preserve">nesmí obsahovat položky pro dosadbu sazenic, doplnění či opravu výsadby a individuální ochranu kmene (jsou předmětem záruky zhotovitele) </w:t>
      </w:r>
    </w:p>
    <w:p w14:paraId="40C8431D" w14:textId="77777777" w:rsidR="00535D80" w:rsidRPr="00705DF1" w:rsidRDefault="00535D80" w:rsidP="00535D80">
      <w:pPr>
        <w:pStyle w:val="Odstavecseseznamem"/>
        <w:rPr>
          <w:rStyle w:val="l-L2Char"/>
          <w:rFonts w:cs="Arial"/>
          <w:szCs w:val="22"/>
        </w:rPr>
      </w:pPr>
    </w:p>
    <w:p w14:paraId="5DC37AB0" w14:textId="77777777" w:rsidR="00535D80" w:rsidRDefault="00535D80" w:rsidP="00535D80">
      <w:pPr>
        <w:pStyle w:val="Odstavecseseznamem"/>
        <w:numPr>
          <w:ilvl w:val="2"/>
          <w:numId w:val="4"/>
        </w:numPr>
        <w:spacing w:line="276" w:lineRule="auto"/>
        <w:ind w:left="1212"/>
        <w:jc w:val="both"/>
        <w:rPr>
          <w:rStyle w:val="l-L2Char"/>
          <w:rFonts w:cs="Arial"/>
          <w:szCs w:val="22"/>
        </w:rPr>
      </w:pPr>
      <w:r w:rsidRPr="00705DF1">
        <w:rPr>
          <w:rStyle w:val="l-L2Char"/>
          <w:rFonts w:cs="Arial"/>
          <w:szCs w:val="22"/>
        </w:rPr>
        <w:t xml:space="preserve">Návrh travního porostu bude podrobný vč. přesné specifikace složení travní směsi (nikoliv pouze název </w:t>
      </w:r>
      <w:proofErr w:type="spellStart"/>
      <w:proofErr w:type="gramStart"/>
      <w:r w:rsidRPr="00705DF1">
        <w:rPr>
          <w:rStyle w:val="l-L2Char"/>
          <w:rFonts w:cs="Arial"/>
          <w:szCs w:val="22"/>
        </w:rPr>
        <w:t>např.„</w:t>
      </w:r>
      <w:proofErr w:type="gramEnd"/>
      <w:r w:rsidRPr="00705DF1">
        <w:rPr>
          <w:rStyle w:val="l-L2Char"/>
          <w:rFonts w:cs="Arial"/>
          <w:szCs w:val="22"/>
        </w:rPr>
        <w:t>luční</w:t>
      </w:r>
      <w:proofErr w:type="spellEnd"/>
      <w:r w:rsidRPr="00705DF1">
        <w:rPr>
          <w:rStyle w:val="l-L2Char"/>
          <w:rFonts w:cs="Arial"/>
          <w:szCs w:val="22"/>
        </w:rPr>
        <w:t>“).</w:t>
      </w:r>
    </w:p>
    <w:p w14:paraId="2F4692E5" w14:textId="77777777" w:rsidR="00535D80" w:rsidRPr="00857A97" w:rsidRDefault="00535D80" w:rsidP="00535D80">
      <w:pPr>
        <w:pStyle w:val="Odstavecseseznamem"/>
        <w:rPr>
          <w:rStyle w:val="l-L2Char"/>
          <w:rFonts w:cs="Arial"/>
          <w:szCs w:val="22"/>
        </w:rPr>
      </w:pPr>
    </w:p>
    <w:p w14:paraId="417E36AE" w14:textId="77777777" w:rsidR="00535D80" w:rsidRDefault="00535D80" w:rsidP="00535D80">
      <w:pPr>
        <w:pStyle w:val="Odstavecseseznamem"/>
        <w:numPr>
          <w:ilvl w:val="2"/>
          <w:numId w:val="4"/>
        </w:numPr>
        <w:spacing w:line="276" w:lineRule="auto"/>
        <w:ind w:left="1212"/>
        <w:jc w:val="both"/>
        <w:rPr>
          <w:rStyle w:val="l-L2Char"/>
          <w:rFonts w:cs="Arial"/>
          <w:szCs w:val="22"/>
        </w:rPr>
      </w:pPr>
      <w:r w:rsidRPr="00857A97">
        <w:rPr>
          <w:rStyle w:val="l-L2Char"/>
          <w:rFonts w:cs="Arial"/>
          <w:szCs w:val="22"/>
        </w:rPr>
        <w:t xml:space="preserve">Projektová dokumentace bude vyhotovena 4x v listinné podobě a 1 x </w:t>
      </w:r>
      <w:r>
        <w:rPr>
          <w:rStyle w:val="l-L2Char"/>
          <w:rFonts w:cs="Arial"/>
          <w:szCs w:val="22"/>
        </w:rPr>
        <w:t xml:space="preserve">v digitální podobě </w:t>
      </w:r>
      <w:r w:rsidRPr="00857A97">
        <w:rPr>
          <w:rStyle w:val="l-L2Char"/>
          <w:rFonts w:cs="Arial"/>
          <w:szCs w:val="22"/>
        </w:rPr>
        <w:t xml:space="preserve">prostřednictvím oficiálního Výměnného úložiště SPÚ.  Zprávy a výkresy ve formátu PDF, výkresy PDF a </w:t>
      </w:r>
      <w:r>
        <w:rPr>
          <w:rStyle w:val="l-L2Char"/>
          <w:rFonts w:cs="Arial"/>
          <w:szCs w:val="22"/>
        </w:rPr>
        <w:t>DGN/</w:t>
      </w:r>
      <w:r w:rsidRPr="00857A97">
        <w:rPr>
          <w:rStyle w:val="l-L2Char"/>
          <w:rFonts w:cs="Arial"/>
          <w:szCs w:val="22"/>
        </w:rPr>
        <w:t>DWG, se soupisem prací a výkazem výměr a rozpočtem dle ceníkové soustavy URS Praha a.s. ve formátu *.</w:t>
      </w:r>
      <w:proofErr w:type="spellStart"/>
      <w:r w:rsidRPr="00857A97">
        <w:rPr>
          <w:rStyle w:val="l-L2Char"/>
          <w:rFonts w:cs="Arial"/>
          <w:szCs w:val="22"/>
        </w:rPr>
        <w:t>xls</w:t>
      </w:r>
      <w:proofErr w:type="spellEnd"/>
      <w:r w:rsidRPr="00857A97">
        <w:rPr>
          <w:rStyle w:val="l-L2Char"/>
          <w:rFonts w:cs="Arial"/>
          <w:szCs w:val="22"/>
        </w:rPr>
        <w:t>, nebo *.</w:t>
      </w:r>
      <w:proofErr w:type="spellStart"/>
      <w:r w:rsidRPr="00857A97">
        <w:rPr>
          <w:rStyle w:val="l-L2Char"/>
          <w:rFonts w:cs="Arial"/>
          <w:szCs w:val="22"/>
        </w:rPr>
        <w:t>xlsx</w:t>
      </w:r>
      <w:proofErr w:type="spellEnd"/>
      <w:r w:rsidRPr="00857A97">
        <w:rPr>
          <w:rStyle w:val="l-L2Char"/>
          <w:rFonts w:cs="Arial"/>
          <w:szCs w:val="22"/>
        </w:rPr>
        <w:t xml:space="preserve">. a současně ve formátu „UNIXML“ (specifikace na </w:t>
      </w:r>
      <w:hyperlink r:id="rId8" w:history="1">
        <w:r w:rsidRPr="00811CAF">
          <w:rPr>
            <w:rStyle w:val="Hypertextovodkaz"/>
            <w:rFonts w:cs="Arial"/>
            <w:szCs w:val="22"/>
          </w:rPr>
          <w:t>www.unixml.cz</w:t>
        </w:r>
      </w:hyperlink>
      <w:r>
        <w:rPr>
          <w:rStyle w:val="l-L2Char"/>
          <w:rFonts w:cs="Arial"/>
          <w:szCs w:val="22"/>
        </w:rPr>
        <w:t xml:space="preserve"> </w:t>
      </w:r>
      <w:r w:rsidRPr="00857A97">
        <w:rPr>
          <w:rStyle w:val="l-L2Char"/>
          <w:rFonts w:cs="Arial"/>
          <w:szCs w:val="22"/>
        </w:rPr>
        <w:t>) včetně vedlejších rozpočtových nákladů. Soupis prací a rozpočet (včetně VRN) bude zpracován pro každou stavbu zvlášť. Soupis prací bude zpracován včetně následné péče.</w:t>
      </w:r>
    </w:p>
    <w:p w14:paraId="220482BC" w14:textId="77777777" w:rsidR="00535D80" w:rsidRPr="00D95CA3" w:rsidRDefault="00535D80" w:rsidP="00535D80">
      <w:pPr>
        <w:pStyle w:val="Odstavecseseznamem"/>
        <w:rPr>
          <w:rStyle w:val="l-L2Char"/>
          <w:rFonts w:cs="Arial"/>
          <w:szCs w:val="22"/>
        </w:rPr>
      </w:pPr>
    </w:p>
    <w:p w14:paraId="221831C0" w14:textId="77777777" w:rsidR="00535D80" w:rsidRDefault="00535D80" w:rsidP="00535D80">
      <w:pPr>
        <w:pStyle w:val="Odstavecseseznamem"/>
        <w:numPr>
          <w:ilvl w:val="2"/>
          <w:numId w:val="4"/>
        </w:numPr>
        <w:ind w:left="1212"/>
        <w:jc w:val="both"/>
        <w:rPr>
          <w:rStyle w:val="l-L2Char"/>
          <w:rFonts w:cs="Arial"/>
          <w:szCs w:val="22"/>
        </w:rPr>
      </w:pPr>
      <w:r w:rsidRPr="00D95CA3">
        <w:rPr>
          <w:rStyle w:val="l-L2Char"/>
          <w:rFonts w:cs="Arial"/>
          <w:szCs w:val="22"/>
        </w:rPr>
        <w:t>Každý prvek PSZ (který je v PSZ označen jako samostatný prvek, tedy např. BC, BK, PC, nádrž apod. tedy LBC 4 a LBK 4) bude mít zpracovaný svůj vlastní samostatný rozpočet a soupis prací (</w:t>
      </w:r>
      <w:proofErr w:type="spellStart"/>
      <w:r w:rsidRPr="00D95CA3">
        <w:rPr>
          <w:rStyle w:val="l-L2Char"/>
          <w:rFonts w:cs="Arial"/>
          <w:szCs w:val="22"/>
        </w:rPr>
        <w:t>unixml</w:t>
      </w:r>
      <w:proofErr w:type="spellEnd"/>
      <w:r w:rsidRPr="00D95CA3">
        <w:rPr>
          <w:rStyle w:val="l-L2Char"/>
          <w:rFonts w:cs="Arial"/>
          <w:szCs w:val="22"/>
        </w:rPr>
        <w:t xml:space="preserve">, excel), a to včetně vedlejších rozpočtových nákladů (VRN). Prvek PSZ může být tvořen několika stavebními objekty (SO) např. Nádrž je prvek PSZ, který obsahuje stavební objekty: SO1 hráz, SO2 zátopu, SO3 požerák, SO4 bezpečnostní přeliv atd. Pokud zpracovávaná PD bude obsahovat více prvků PSZ, bude mít každý prvek svůj vlastní rozpočet, včetně samostatně vyčíslených VRN. Bude zpracován do jednoho souboru s příslušným počtem záložek (listů) dle stavebních objektů, na 1.listě bude rekapitulace celé zakázky. </w:t>
      </w:r>
    </w:p>
    <w:p w14:paraId="15396938" w14:textId="77777777" w:rsidR="00535D80" w:rsidRPr="00D95CA3" w:rsidRDefault="00535D80" w:rsidP="00535D80">
      <w:pPr>
        <w:pStyle w:val="Odstavecseseznamem"/>
        <w:rPr>
          <w:rStyle w:val="l-L2Char"/>
          <w:rFonts w:cs="Arial"/>
          <w:szCs w:val="22"/>
        </w:rPr>
      </w:pPr>
    </w:p>
    <w:p w14:paraId="56865459" w14:textId="77777777" w:rsidR="00535D80" w:rsidRPr="00D95CA3" w:rsidRDefault="00535D80" w:rsidP="00535D80">
      <w:pPr>
        <w:pStyle w:val="Odstavecseseznamem"/>
        <w:ind w:left="1212"/>
        <w:jc w:val="both"/>
        <w:rPr>
          <w:rStyle w:val="l-L2Char"/>
          <w:rFonts w:cs="Arial"/>
          <w:szCs w:val="22"/>
        </w:rPr>
      </w:pPr>
    </w:p>
    <w:p w14:paraId="7A5EAD59" w14:textId="77777777" w:rsidR="00535D80" w:rsidRDefault="00535D80" w:rsidP="00535D80">
      <w:pPr>
        <w:pStyle w:val="Odstavecseseznamem"/>
        <w:numPr>
          <w:ilvl w:val="2"/>
          <w:numId w:val="4"/>
        </w:numPr>
        <w:spacing w:line="276" w:lineRule="auto"/>
        <w:ind w:left="1212"/>
        <w:jc w:val="both"/>
        <w:rPr>
          <w:rStyle w:val="l-L2Char"/>
          <w:rFonts w:cs="Arial"/>
          <w:szCs w:val="22"/>
        </w:rPr>
      </w:pPr>
      <w:r>
        <w:rPr>
          <w:szCs w:val="22"/>
        </w:rPr>
        <w:t xml:space="preserve">Projektová dokumentace bude navíc v 1 elektronickém vyhotovení </w:t>
      </w:r>
      <w:r>
        <w:rPr>
          <w:rFonts w:cs="Arial"/>
          <w:szCs w:val="22"/>
        </w:rPr>
        <w:t xml:space="preserve">v tzv. </w:t>
      </w:r>
      <w:r>
        <w:rPr>
          <w:rFonts w:ascii="Arial-BoldMT" w:hAnsi="Arial-BoldMT" w:cs="Arial-BoldMT"/>
          <w:b/>
          <w:bCs/>
          <w:szCs w:val="22"/>
        </w:rPr>
        <w:t>anonymizované verzi</w:t>
      </w:r>
      <w:r>
        <w:rPr>
          <w:szCs w:val="22"/>
        </w:rPr>
        <w:t xml:space="preserve">, ve kterém bude provedena anonymizace (znečitelnění či odstranění) osobních údajů fyzických osob (např. zaměstnanců zhotovitele), podílejících se na vypracování Díla – jak textové i výkresové části. Dále nebude v </w:t>
      </w:r>
      <w:r>
        <w:rPr>
          <w:szCs w:val="22"/>
        </w:rPr>
        <w:lastRenderedPageBreak/>
        <w:t xml:space="preserve">textu uvedeno jméno a příjmení vlastníků dotčených pozemků, vyjádření DOSS a ostatních organizací </w:t>
      </w:r>
      <w:r>
        <w:rPr>
          <w:rFonts w:cs="Arial"/>
          <w:szCs w:val="22"/>
        </w:rPr>
        <w:t>nebudou obsahovat podpisy osob aj.</w:t>
      </w:r>
    </w:p>
    <w:p w14:paraId="1D2D396D" w14:textId="77777777" w:rsidR="00535D80" w:rsidRPr="00857A97" w:rsidRDefault="00535D80" w:rsidP="00535D80">
      <w:pPr>
        <w:pStyle w:val="Odstavecseseznamem"/>
        <w:rPr>
          <w:rStyle w:val="l-L2Char"/>
          <w:rFonts w:cs="Arial"/>
          <w:szCs w:val="22"/>
        </w:rPr>
      </w:pPr>
    </w:p>
    <w:p w14:paraId="6B00DB71" w14:textId="77777777" w:rsidR="00535D80" w:rsidRPr="00857A97" w:rsidRDefault="00535D80" w:rsidP="00535D80">
      <w:pPr>
        <w:pStyle w:val="l-L1"/>
        <w:numPr>
          <w:ilvl w:val="2"/>
          <w:numId w:val="4"/>
        </w:numPr>
        <w:spacing w:before="120"/>
        <w:ind w:left="1212"/>
        <w:jc w:val="both"/>
        <w:rPr>
          <w:rStyle w:val="l-L2Char"/>
          <w:rFonts w:cs="Arial"/>
          <w:b w:val="0"/>
          <w:szCs w:val="22"/>
          <w:u w:val="none"/>
        </w:rPr>
      </w:pPr>
      <w:r w:rsidRPr="00857A97">
        <w:rPr>
          <w:rStyle w:val="l-L2Char"/>
          <w:rFonts w:cs="Arial"/>
          <w:b w:val="0"/>
          <w:szCs w:val="22"/>
          <w:u w:val="none"/>
        </w:rPr>
        <w:t>Požadavky na rozpočet:</w:t>
      </w:r>
    </w:p>
    <w:p w14:paraId="1AEF7DE2"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705DF1">
        <w:rPr>
          <w:rFonts w:eastAsiaTheme="minorHAnsi" w:cs="Arial"/>
          <w:color w:val="000000"/>
          <w:szCs w:val="22"/>
          <w:lang w:eastAsia="en-US"/>
        </w:rPr>
        <w:t xml:space="preserve">Vzhledem k </w:t>
      </w:r>
      <w:r w:rsidRPr="00705DF1">
        <w:rPr>
          <w:rFonts w:ascii="ArialMT" w:eastAsiaTheme="minorHAnsi" w:hAnsi="ArialMT" w:cs="ArialMT"/>
          <w:color w:val="000000"/>
          <w:szCs w:val="22"/>
          <w:lang w:eastAsia="en-US"/>
        </w:rPr>
        <w:t xml:space="preserve">možnosti financování realizace staveb z prostředků EU, případně OPŽP bude rozpočet stanoven dle Katalogu stavebních prací firmy URS Praha a.s. a bude náležitě konzultován se zadavatelem. </w:t>
      </w:r>
      <w:r w:rsidRPr="00C114C2">
        <w:rPr>
          <w:rFonts w:ascii="ArialMT" w:eastAsiaTheme="minorHAnsi" w:hAnsi="ArialMT" w:cs="ArialMT"/>
          <w:color w:val="000000"/>
          <w:szCs w:val="22"/>
          <w:lang w:eastAsia="en-US"/>
        </w:rPr>
        <w:t xml:space="preserve">Položky v soupise prací budou převedeny do formátu </w:t>
      </w:r>
      <w:proofErr w:type="spellStart"/>
      <w:r w:rsidRPr="00C114C2">
        <w:rPr>
          <w:rFonts w:ascii="ArialMT" w:eastAsiaTheme="minorHAnsi" w:hAnsi="ArialMT" w:cs="ArialMT"/>
          <w:color w:val="000000"/>
          <w:szCs w:val="22"/>
          <w:lang w:eastAsia="en-US"/>
        </w:rPr>
        <w:t>unixml</w:t>
      </w:r>
      <w:proofErr w:type="spellEnd"/>
      <w:r w:rsidRPr="00C114C2">
        <w:rPr>
          <w:rFonts w:ascii="ArialMT" w:eastAsiaTheme="minorHAnsi" w:hAnsi="ArialMT" w:cs="ArialMT"/>
          <w:color w:val="000000"/>
          <w:szCs w:val="22"/>
          <w:lang w:eastAsia="en-US"/>
        </w:rPr>
        <w:t xml:space="preserve">. Zadavatel požaduje: </w:t>
      </w:r>
    </w:p>
    <w:p w14:paraId="70BCF614"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kontrolu formátu </w:t>
      </w:r>
      <w:proofErr w:type="spellStart"/>
      <w:r w:rsidRPr="00C114C2">
        <w:rPr>
          <w:rFonts w:ascii="ArialMT" w:eastAsiaTheme="minorHAnsi" w:hAnsi="ArialMT" w:cs="ArialMT"/>
          <w:color w:val="000000"/>
          <w:szCs w:val="22"/>
          <w:lang w:eastAsia="en-US"/>
        </w:rPr>
        <w:t>unixml</w:t>
      </w:r>
      <w:proofErr w:type="spellEnd"/>
      <w:r w:rsidRPr="00C114C2">
        <w:rPr>
          <w:rFonts w:ascii="ArialMT" w:eastAsiaTheme="minorHAnsi" w:hAnsi="ArialMT" w:cs="ArialMT"/>
          <w:color w:val="000000"/>
          <w:szCs w:val="22"/>
          <w:lang w:eastAsia="en-US"/>
        </w:rPr>
        <w:t xml:space="preserve"> (validátor a </w:t>
      </w:r>
      <w:proofErr w:type="spellStart"/>
      <w:r w:rsidRPr="00C114C2">
        <w:rPr>
          <w:rFonts w:ascii="ArialMT" w:eastAsiaTheme="minorHAnsi" w:hAnsi="ArialMT" w:cs="ArialMT"/>
          <w:color w:val="000000"/>
          <w:szCs w:val="22"/>
          <w:lang w:eastAsia="en-US"/>
        </w:rPr>
        <w:t>reader</w:t>
      </w:r>
      <w:proofErr w:type="spellEnd"/>
      <w:r w:rsidRPr="00C114C2">
        <w:rPr>
          <w:rFonts w:ascii="ArialMT" w:eastAsiaTheme="minorHAnsi" w:hAnsi="ArialMT" w:cs="ArialMT"/>
          <w:color w:val="000000"/>
          <w:szCs w:val="22"/>
          <w:lang w:eastAsia="en-US"/>
        </w:rPr>
        <w:t xml:space="preserve"> na </w:t>
      </w:r>
      <w:proofErr w:type="gramStart"/>
      <w:r w:rsidRPr="00C114C2">
        <w:rPr>
          <w:rFonts w:ascii="ArialMT" w:eastAsiaTheme="minorHAnsi" w:hAnsi="ArialMT" w:cs="ArialMT"/>
          <w:color w:val="000000"/>
          <w:szCs w:val="22"/>
          <w:lang w:eastAsia="en-US"/>
        </w:rPr>
        <w:t>www.unixml.cz )</w:t>
      </w:r>
      <w:proofErr w:type="gramEnd"/>
      <w:r w:rsidRPr="00C114C2">
        <w:rPr>
          <w:rFonts w:ascii="ArialMT" w:eastAsiaTheme="minorHAnsi" w:hAnsi="ArialMT" w:cs="ArialMT"/>
          <w:color w:val="000000"/>
          <w:szCs w:val="22"/>
          <w:lang w:eastAsia="en-US"/>
        </w:rPr>
        <w:t xml:space="preserve"> </w:t>
      </w:r>
    </w:p>
    <w:p w14:paraId="1C395933" w14:textId="77777777" w:rsidR="00535D80"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po importu do programu KROS bude zřejmé, že se jedná o soupis prací pro veřejnou</w:t>
      </w:r>
    </w:p>
    <w:p w14:paraId="5F1FBDC9"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Pr>
          <w:rFonts w:ascii="ArialMT" w:eastAsiaTheme="minorHAnsi" w:hAnsi="ArialMT" w:cs="ArialMT"/>
          <w:color w:val="000000"/>
          <w:szCs w:val="22"/>
          <w:lang w:eastAsia="en-US"/>
        </w:rPr>
        <w:t xml:space="preserve">           </w:t>
      </w:r>
      <w:r w:rsidRPr="00C114C2">
        <w:rPr>
          <w:rFonts w:ascii="ArialMT" w:eastAsiaTheme="minorHAnsi" w:hAnsi="ArialMT" w:cs="ArialMT"/>
          <w:color w:val="000000"/>
          <w:szCs w:val="22"/>
          <w:lang w:eastAsia="en-US"/>
        </w:rPr>
        <w:t xml:space="preserve">zakázku (objeví se označení „VZ“ u importovaného soupisu) </w:t>
      </w:r>
    </w:p>
    <w:p w14:paraId="5FC0B411"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položky budou obsahovat výkaz výměr </w:t>
      </w:r>
    </w:p>
    <w:p w14:paraId="7EC8C72A"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uvedení plného popisu položek </w:t>
      </w:r>
    </w:p>
    <w:p w14:paraId="778D9209"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uvedení cenové soustavy </w:t>
      </w:r>
    </w:p>
    <w:p w14:paraId="0D28662C"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aktuálnost rozpočtu </w:t>
      </w:r>
    </w:p>
    <w:p w14:paraId="61E4660C" w14:textId="77777777" w:rsidR="00535D80" w:rsidRPr="00C114C2"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C114C2">
        <w:rPr>
          <w:rFonts w:ascii="ArialMT" w:eastAsiaTheme="minorHAnsi" w:hAnsi="ArialMT" w:cs="ArialMT"/>
          <w:color w:val="000000"/>
          <w:szCs w:val="22"/>
          <w:lang w:eastAsia="en-US"/>
        </w:rPr>
        <w:t>•</w:t>
      </w:r>
      <w:r w:rsidRPr="00C114C2">
        <w:rPr>
          <w:rFonts w:ascii="ArialMT" w:eastAsiaTheme="minorHAnsi" w:hAnsi="ArialMT" w:cs="ArialMT"/>
          <w:color w:val="000000"/>
          <w:szCs w:val="22"/>
          <w:lang w:eastAsia="en-US"/>
        </w:rPr>
        <w:tab/>
        <w:t xml:space="preserve">min počet tzv. R-položek </w:t>
      </w:r>
    </w:p>
    <w:p w14:paraId="122BBFD1" w14:textId="77777777" w:rsidR="00535D80"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p>
    <w:p w14:paraId="336A6628" w14:textId="77777777" w:rsidR="00535D80" w:rsidRPr="003307C8"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r w:rsidRPr="003307C8">
        <w:rPr>
          <w:rFonts w:ascii="ArialMT" w:eastAsiaTheme="minorHAnsi" w:hAnsi="ArialMT" w:cs="ArialMT"/>
          <w:color w:val="000000"/>
          <w:szCs w:val="22"/>
          <w:lang w:eastAsia="en-US"/>
        </w:rPr>
        <w:t>R položky budou použity pouze v nezbytných případech, nebudou uváděny názvy komerčních produktů; tj. nepřípustné zadat konkrétního výrobce daného dílu. Pouze v odůvodněných případech (součástí musí být odůvodnění) pokud jejich užití bude nezbytně nutné, bude textová část PD obsahovat následující text:</w:t>
      </w:r>
    </w:p>
    <w:p w14:paraId="13DDCCF9" w14:textId="77777777" w:rsidR="00535D80" w:rsidRPr="00F805CD" w:rsidRDefault="00535D80" w:rsidP="00535D80">
      <w:pPr>
        <w:autoSpaceDE w:val="0"/>
        <w:autoSpaceDN w:val="0"/>
        <w:adjustRightInd w:val="0"/>
        <w:spacing w:after="0" w:line="276" w:lineRule="auto"/>
        <w:jc w:val="both"/>
        <w:rPr>
          <w:rFonts w:ascii="ArialMT" w:eastAsiaTheme="minorHAnsi" w:hAnsi="ArialMT" w:cs="ArialMT"/>
          <w:i/>
          <w:iCs/>
          <w:color w:val="000000"/>
          <w:szCs w:val="22"/>
          <w:lang w:eastAsia="en-US"/>
        </w:rPr>
      </w:pPr>
      <w:r w:rsidRPr="003307C8">
        <w:rPr>
          <w:rFonts w:ascii="ArialMT" w:eastAsiaTheme="minorHAnsi" w:hAnsi="ArialMT" w:cs="ArialMT"/>
          <w:color w:val="000000"/>
          <w:szCs w:val="22"/>
          <w:lang w:eastAsia="en-US"/>
        </w:rPr>
        <w:t>„</w:t>
      </w:r>
      <w:r w:rsidRPr="00F805CD">
        <w:rPr>
          <w:rFonts w:ascii="ArialMT" w:eastAsiaTheme="minorHAnsi" w:hAnsi="ArialMT" w:cs="ArialMT"/>
          <w:i/>
          <w:iCs/>
          <w:color w:val="000000"/>
          <w:szCs w:val="22"/>
          <w:lang w:eastAsia="en-US"/>
        </w:rPr>
        <w:t xml:space="preserve">Pokud jsou technické podmínky předmětu díla formulovány odkazem na obchodní názvy materiálů, výrobků, označení původu nebo pokud zadávací podmínky obsahují odkazy na obchodní názvy firem, dodavatel to při zpracování nabídky bude chápat jako vymezení </w:t>
      </w:r>
      <w:proofErr w:type="spellStart"/>
      <w:r w:rsidRPr="00F805CD">
        <w:rPr>
          <w:rFonts w:ascii="ArialMT" w:eastAsiaTheme="minorHAnsi" w:hAnsi="ArialMT" w:cs="ArialMT"/>
          <w:i/>
          <w:iCs/>
          <w:color w:val="000000"/>
          <w:szCs w:val="22"/>
          <w:lang w:eastAsia="en-US"/>
        </w:rPr>
        <w:t>kvalititavního</w:t>
      </w:r>
      <w:proofErr w:type="spellEnd"/>
      <w:r w:rsidRPr="00F805CD">
        <w:rPr>
          <w:rFonts w:ascii="ArialMT" w:eastAsiaTheme="minorHAnsi" w:hAnsi="ArialMT" w:cs="ArialMT"/>
          <w:i/>
          <w:iCs/>
          <w:color w:val="000000"/>
          <w:szCs w:val="22"/>
          <w:lang w:eastAsia="en-US"/>
        </w:rPr>
        <w:t xml:space="preserve"> standardu. Zadavatel umožňuje použití i jiných, </w:t>
      </w:r>
      <w:proofErr w:type="spellStart"/>
      <w:r w:rsidRPr="00F805CD">
        <w:rPr>
          <w:rFonts w:ascii="ArialMT" w:eastAsiaTheme="minorHAnsi" w:hAnsi="ArialMT" w:cs="ArialMT"/>
          <w:i/>
          <w:iCs/>
          <w:color w:val="000000"/>
          <w:szCs w:val="22"/>
          <w:lang w:eastAsia="en-US"/>
        </w:rPr>
        <w:t>kvalititavně</w:t>
      </w:r>
      <w:proofErr w:type="spellEnd"/>
      <w:r w:rsidRPr="00F805CD">
        <w:rPr>
          <w:rFonts w:ascii="ArialMT" w:eastAsiaTheme="minorHAnsi" w:hAnsi="ArialMT" w:cs="ArialMT"/>
          <w:i/>
          <w:iCs/>
          <w:color w:val="000000"/>
          <w:szCs w:val="22"/>
          <w:lang w:eastAsia="en-US"/>
        </w:rPr>
        <w:t xml:space="preserve"> a technicky vhodných rovnocenných řešení, pokud bude vymezený </w:t>
      </w:r>
      <w:proofErr w:type="spellStart"/>
      <w:r w:rsidRPr="00F805CD">
        <w:rPr>
          <w:rFonts w:ascii="ArialMT" w:eastAsiaTheme="minorHAnsi" w:hAnsi="ArialMT" w:cs="ArialMT"/>
          <w:i/>
          <w:iCs/>
          <w:color w:val="000000"/>
          <w:szCs w:val="22"/>
          <w:lang w:eastAsia="en-US"/>
        </w:rPr>
        <w:t>kvalititavní</w:t>
      </w:r>
      <w:proofErr w:type="spellEnd"/>
      <w:r w:rsidRPr="00F805CD">
        <w:rPr>
          <w:rFonts w:ascii="ArialMT" w:eastAsiaTheme="minorHAnsi" w:hAnsi="ArialMT" w:cs="ArialMT"/>
          <w:i/>
          <w:iCs/>
          <w:color w:val="000000"/>
          <w:szCs w:val="22"/>
          <w:lang w:eastAsia="en-US"/>
        </w:rPr>
        <w:t xml:space="preserve"> standard dodržen nebo bude mít lepší parametry“.</w:t>
      </w:r>
    </w:p>
    <w:p w14:paraId="3F0D2807" w14:textId="77777777" w:rsidR="00535D80" w:rsidRDefault="00535D80" w:rsidP="00535D80">
      <w:pPr>
        <w:autoSpaceDE w:val="0"/>
        <w:autoSpaceDN w:val="0"/>
        <w:adjustRightInd w:val="0"/>
        <w:spacing w:after="0" w:line="276" w:lineRule="auto"/>
        <w:jc w:val="both"/>
        <w:rPr>
          <w:rFonts w:ascii="ArialMT" w:eastAsiaTheme="minorHAnsi" w:hAnsi="ArialMT" w:cs="ArialMT"/>
          <w:color w:val="000000"/>
          <w:szCs w:val="22"/>
          <w:lang w:eastAsia="en-US"/>
        </w:rPr>
      </w:pPr>
    </w:p>
    <w:p w14:paraId="76C55787" w14:textId="77777777" w:rsidR="00535D80" w:rsidRPr="00705DF1" w:rsidRDefault="00535D80" w:rsidP="00535D80">
      <w:pPr>
        <w:autoSpaceDE w:val="0"/>
        <w:autoSpaceDN w:val="0"/>
        <w:adjustRightInd w:val="0"/>
        <w:spacing w:after="0" w:line="276" w:lineRule="auto"/>
        <w:jc w:val="both"/>
        <w:rPr>
          <w:rFonts w:eastAsiaTheme="minorHAnsi" w:cs="Arial"/>
          <w:color w:val="000000"/>
          <w:szCs w:val="22"/>
          <w:lang w:eastAsia="en-US"/>
        </w:rPr>
      </w:pPr>
      <w:r w:rsidRPr="00705DF1">
        <w:rPr>
          <w:rFonts w:ascii="ArialMT" w:eastAsiaTheme="minorHAnsi" w:hAnsi="ArialMT" w:cs="ArialMT"/>
          <w:color w:val="000000"/>
          <w:szCs w:val="22"/>
          <w:lang w:eastAsia="en-US"/>
        </w:rPr>
        <w:t>Jednotlivé položky rozpočtu budou označeny aktuálními kódy SZIF, NPO</w:t>
      </w:r>
      <w:r w:rsidRPr="00705DF1">
        <w:rPr>
          <w:rFonts w:eastAsiaTheme="minorHAnsi" w:cs="Arial"/>
          <w:color w:val="000000"/>
          <w:szCs w:val="22"/>
          <w:lang w:eastAsia="en-US"/>
        </w:rPr>
        <w:t xml:space="preserve">, aj. a po </w:t>
      </w:r>
      <w:r w:rsidRPr="00705DF1">
        <w:rPr>
          <w:rFonts w:ascii="ArialMT" w:eastAsiaTheme="minorHAnsi" w:hAnsi="ArialMT" w:cs="ArialMT"/>
          <w:color w:val="000000"/>
          <w:szCs w:val="22"/>
          <w:lang w:eastAsia="en-US"/>
        </w:rPr>
        <w:t xml:space="preserve">jednotlivých objektech sumarizovány (kódy poskytne zadavatel vybranému </w:t>
      </w:r>
      <w:r w:rsidRPr="00705DF1">
        <w:rPr>
          <w:rFonts w:eastAsiaTheme="minorHAnsi" w:cs="Arial"/>
          <w:color w:val="000000"/>
          <w:szCs w:val="22"/>
          <w:lang w:eastAsia="en-US"/>
        </w:rPr>
        <w:t xml:space="preserve">zhotoviteli). </w:t>
      </w:r>
    </w:p>
    <w:p w14:paraId="0BBBBEB9" w14:textId="77777777" w:rsidR="00535D80" w:rsidRDefault="00535D80" w:rsidP="00535D80">
      <w:pPr>
        <w:pStyle w:val="l-L1"/>
        <w:numPr>
          <w:ilvl w:val="0"/>
          <w:numId w:val="0"/>
        </w:numPr>
        <w:spacing w:before="120" w:line="276" w:lineRule="auto"/>
        <w:jc w:val="both"/>
        <w:rPr>
          <w:rFonts w:ascii="Arial" w:eastAsiaTheme="minorHAnsi" w:hAnsi="Arial" w:cs="Arial"/>
          <w:b w:val="0"/>
          <w:color w:val="000000"/>
          <w:szCs w:val="22"/>
          <w:u w:val="none"/>
        </w:rPr>
      </w:pPr>
      <w:r w:rsidRPr="00705DF1">
        <w:rPr>
          <w:rFonts w:ascii="ArialMT" w:eastAsiaTheme="minorHAnsi" w:hAnsi="ArialMT" w:cs="ArialMT"/>
          <w:b w:val="0"/>
          <w:color w:val="000000"/>
          <w:szCs w:val="22"/>
          <w:u w:val="none"/>
        </w:rPr>
        <w:t xml:space="preserve">Skládkovné bude počítáno na oficiální skládky, ceny a vzdálenosti skládek budou </w:t>
      </w:r>
      <w:r w:rsidRPr="00705DF1">
        <w:rPr>
          <w:rFonts w:ascii="Arial" w:eastAsiaTheme="minorHAnsi" w:hAnsi="Arial" w:cs="Arial"/>
          <w:b w:val="0"/>
          <w:color w:val="000000"/>
          <w:szCs w:val="22"/>
          <w:u w:val="none"/>
        </w:rPr>
        <w:t>v projektu uvedeny.</w:t>
      </w:r>
    </w:p>
    <w:p w14:paraId="3C90693E" w14:textId="77777777" w:rsidR="00535D80" w:rsidRDefault="00535D80" w:rsidP="00535D80">
      <w:pPr>
        <w:pStyle w:val="l-L1"/>
        <w:numPr>
          <w:ilvl w:val="0"/>
          <w:numId w:val="0"/>
        </w:numPr>
        <w:spacing w:before="120" w:line="276" w:lineRule="auto"/>
        <w:jc w:val="both"/>
        <w:rPr>
          <w:rStyle w:val="l-L2Char"/>
          <w:rFonts w:cs="Arial"/>
          <w:b w:val="0"/>
          <w:szCs w:val="22"/>
          <w:u w:val="none"/>
        </w:rPr>
      </w:pPr>
      <w:r w:rsidRPr="006F5756">
        <w:rPr>
          <w:rStyle w:val="l-L2Char"/>
          <w:rFonts w:cs="Arial"/>
          <w:b w:val="0"/>
          <w:szCs w:val="22"/>
          <w:u w:val="none"/>
        </w:rPr>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(oceněný soupis prací) včetně krycího listu s uvedením rozpočtových nákladů v Kč bez DPH, samostatné DPH v Kč a Kč včetně DPH, dle aktuálního vydání, pro stanovení způsobilých výdajů.</w:t>
      </w:r>
    </w:p>
    <w:p w14:paraId="0B22458B" w14:textId="77777777" w:rsidR="00535D80" w:rsidRDefault="00535D80" w:rsidP="00535D80">
      <w:pPr>
        <w:pStyle w:val="l-L1"/>
        <w:numPr>
          <w:ilvl w:val="0"/>
          <w:numId w:val="0"/>
        </w:numPr>
        <w:spacing w:before="120" w:line="276" w:lineRule="auto"/>
        <w:jc w:val="both"/>
        <w:rPr>
          <w:rStyle w:val="l-L2Char"/>
          <w:rFonts w:cs="Arial"/>
          <w:b w:val="0"/>
          <w:szCs w:val="22"/>
          <w:u w:val="none"/>
        </w:rPr>
      </w:pPr>
      <w:r w:rsidRPr="001D5E90">
        <w:rPr>
          <w:rStyle w:val="l-L2Char"/>
          <w:rFonts w:cs="Arial"/>
          <w:b w:val="0"/>
          <w:szCs w:val="22"/>
          <w:u w:val="none"/>
        </w:rPr>
        <w:t>Soupis prací bude zpracovatelem PD vyhotoven tak, aby výsledné hodnoty cen stavby i jednotlivých stavebních objektů (bez DPH, výše DPH, s DPH) byly zaokrouhleny na dvě desetinná místa (novela č. 80/2019 Sb. zákona o DPH platná od 1.10.2019)</w:t>
      </w:r>
    </w:p>
    <w:p w14:paraId="3CD2AD0E" w14:textId="77777777" w:rsidR="00535D80" w:rsidRPr="00165BED" w:rsidRDefault="00535D80" w:rsidP="00535D80">
      <w:pPr>
        <w:pStyle w:val="l-L1"/>
        <w:keepNext w:val="0"/>
        <w:numPr>
          <w:ilvl w:val="0"/>
          <w:numId w:val="0"/>
        </w:numPr>
        <w:spacing w:before="0" w:after="0" w:line="276" w:lineRule="auto"/>
        <w:ind w:left="1212"/>
        <w:jc w:val="both"/>
        <w:rPr>
          <w:rStyle w:val="l-L2Char"/>
          <w:rFonts w:cs="Arial"/>
          <w:b w:val="0"/>
          <w:szCs w:val="22"/>
          <w:u w:val="none"/>
        </w:rPr>
      </w:pPr>
    </w:p>
    <w:p w14:paraId="7945B777" w14:textId="77777777" w:rsidR="00535D80" w:rsidRPr="00165BED" w:rsidRDefault="00535D80" w:rsidP="00535D80">
      <w:pPr>
        <w:pStyle w:val="Odstavecseseznamem"/>
        <w:spacing w:after="0" w:line="276" w:lineRule="auto"/>
        <w:ind w:left="0"/>
        <w:jc w:val="both"/>
        <w:rPr>
          <w:rFonts w:eastAsiaTheme="minorEastAsia" w:cs="Arial"/>
          <w:b/>
          <w:bCs/>
          <w:szCs w:val="22"/>
        </w:rPr>
      </w:pPr>
      <w:r w:rsidRPr="00165BED">
        <w:rPr>
          <w:rFonts w:eastAsiaTheme="minorEastAsia" w:cs="Arial"/>
          <w:szCs w:val="22"/>
        </w:rPr>
        <w:t>Soupis prací bude obsahovat vedlejší a ostatní náklady:</w:t>
      </w:r>
    </w:p>
    <w:p w14:paraId="029C5814" w14:textId="77777777" w:rsidR="00535D80" w:rsidRPr="00165BED" w:rsidRDefault="00535D80" w:rsidP="00535D80">
      <w:pPr>
        <w:pStyle w:val="Odstavecseseznamem"/>
        <w:numPr>
          <w:ilvl w:val="1"/>
          <w:numId w:val="9"/>
        </w:numPr>
        <w:spacing w:after="0" w:line="276" w:lineRule="auto"/>
        <w:ind w:left="1418" w:hanging="284"/>
        <w:jc w:val="both"/>
        <w:rPr>
          <w:rFonts w:eastAsiaTheme="minorEastAsia" w:cs="Arial"/>
          <w:b/>
          <w:bCs/>
          <w:szCs w:val="22"/>
        </w:rPr>
      </w:pPr>
      <w:r w:rsidRPr="00165BED">
        <w:rPr>
          <w:rFonts w:eastAsiaTheme="minorEastAsia" w:cs="Arial"/>
          <w:szCs w:val="22"/>
          <w:u w:val="single"/>
        </w:rPr>
        <w:t>vedlejší náklady</w:t>
      </w:r>
      <w:r w:rsidRPr="00165BED">
        <w:rPr>
          <w:rFonts w:eastAsiaTheme="minorEastAsia" w:cs="Arial"/>
          <w:szCs w:val="22"/>
        </w:rPr>
        <w:t xml:space="preserve"> – zejména náklady související s vybudováním, a likvidací staveniště, náklady na ztížené výrobní podmínky související s umístěním stavby </w:t>
      </w:r>
      <w:r w:rsidRPr="00165BED">
        <w:rPr>
          <w:rFonts w:eastAsiaTheme="minorEastAsia" w:cs="Arial"/>
          <w:szCs w:val="22"/>
        </w:rPr>
        <w:lastRenderedPageBreak/>
        <w:t>(např. náklady spojené s absencí manipulačního pruhu pro stavbu), náklady spojené s provozními nebo dopravními omezeními.</w:t>
      </w:r>
    </w:p>
    <w:p w14:paraId="42EBB6E1" w14:textId="77777777" w:rsidR="00535D80" w:rsidRPr="00165BED" w:rsidRDefault="00535D80" w:rsidP="00535D80">
      <w:pPr>
        <w:pStyle w:val="Odstavecseseznamem"/>
        <w:numPr>
          <w:ilvl w:val="1"/>
          <w:numId w:val="9"/>
        </w:numPr>
        <w:spacing w:after="0" w:line="276" w:lineRule="auto"/>
        <w:ind w:left="1418" w:hanging="284"/>
        <w:jc w:val="both"/>
        <w:rPr>
          <w:rFonts w:eastAsiaTheme="minorEastAsia" w:cs="Arial"/>
          <w:b/>
          <w:bCs/>
          <w:szCs w:val="22"/>
        </w:rPr>
      </w:pPr>
      <w:r w:rsidRPr="00165BED">
        <w:rPr>
          <w:rFonts w:eastAsiaTheme="minorEastAsia" w:cs="Arial"/>
          <w:szCs w:val="22"/>
          <w:u w:val="single"/>
        </w:rPr>
        <w:t>ostatní náklady</w:t>
      </w:r>
      <w:r w:rsidRPr="00165BED">
        <w:rPr>
          <w:rFonts w:eastAsiaTheme="minorEastAsia" w:cs="Arial"/>
          <w:szCs w:val="22"/>
        </w:rPr>
        <w:t xml:space="preserve"> – náklady vyplývající z podmínek zadávací dokumentace na realizaci stavby, neuvedené v položkových soupisech stavebních objektů ani v soupisu vedlejších nákladů.</w:t>
      </w:r>
    </w:p>
    <w:p w14:paraId="67D3B7BF" w14:textId="77777777" w:rsidR="00535D80" w:rsidRPr="00165BED" w:rsidRDefault="00535D80" w:rsidP="00535D80">
      <w:pPr>
        <w:spacing w:after="0" w:line="276" w:lineRule="auto"/>
        <w:ind w:left="1134"/>
        <w:jc w:val="both"/>
        <w:rPr>
          <w:rFonts w:eastAsiaTheme="minorEastAsia" w:cs="Arial"/>
          <w:color w:val="000000"/>
          <w:szCs w:val="22"/>
        </w:rPr>
      </w:pPr>
    </w:p>
    <w:p w14:paraId="403CFB58" w14:textId="77777777" w:rsidR="00535D80" w:rsidRPr="00165BED" w:rsidRDefault="00535D80" w:rsidP="00535D80">
      <w:pPr>
        <w:spacing w:after="0" w:line="276" w:lineRule="auto"/>
        <w:jc w:val="both"/>
        <w:rPr>
          <w:rFonts w:eastAsiaTheme="minorEastAsia" w:cs="Arial"/>
          <w:b/>
          <w:bCs/>
          <w:szCs w:val="22"/>
        </w:rPr>
      </w:pPr>
      <w:r w:rsidRPr="00165BED">
        <w:rPr>
          <w:rFonts w:eastAsiaTheme="minorEastAsia" w:cs="Arial"/>
          <w:color w:val="000000"/>
          <w:szCs w:val="22"/>
        </w:rPr>
        <w:t xml:space="preserve">V rozpočtu budou ke každému stavebnímu objektu vyčísleny ostatní a vedlejší náklady, které budou v průběhu zpracování PD upřesněny: </w:t>
      </w:r>
    </w:p>
    <w:p w14:paraId="7E833A74"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Informační tabule financování, včetně výroby, materiálu, osazení – trvalá </w:t>
      </w:r>
    </w:p>
    <w:p w14:paraId="0B666C08"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Informační tabule financování, včetně výroby, materiálu, osazení – dočasná </w:t>
      </w:r>
    </w:p>
    <w:p w14:paraId="734B13FE"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Náklady na značení zákazu vstupu na staveniště </w:t>
      </w:r>
    </w:p>
    <w:p w14:paraId="224AF41B"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Náklady na dopravní značení a omezení provozu při výstavbě (bude-li třeba) </w:t>
      </w:r>
    </w:p>
    <w:p w14:paraId="30837AF7"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Náklady na dočasný zábor půdy </w:t>
      </w:r>
    </w:p>
    <w:p w14:paraId="3F111053"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Náhrady škody vzniklé na porostu okolních pozemků po dobu výstavby </w:t>
      </w:r>
    </w:p>
    <w:p w14:paraId="0CAC1BA5"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Geodetické náklady na vytyčení pozemků pro stavbu </w:t>
      </w:r>
    </w:p>
    <w:p w14:paraId="41AD341A" w14:textId="77777777" w:rsidR="00535D80" w:rsidRPr="00165BED"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Dopravní značení </w:t>
      </w:r>
    </w:p>
    <w:p w14:paraId="2CB494E6" w14:textId="77777777" w:rsidR="00535D80"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165BED">
        <w:rPr>
          <w:rFonts w:eastAsiaTheme="minorEastAsia" w:cs="Arial"/>
          <w:szCs w:val="22"/>
        </w:rPr>
        <w:t xml:space="preserve">Vytyčení inženýrských sítí </w:t>
      </w:r>
    </w:p>
    <w:p w14:paraId="26C11206" w14:textId="77777777" w:rsidR="00535D80"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0D44A2">
        <w:rPr>
          <w:rFonts w:eastAsiaTheme="minorEastAsia" w:cs="Arial"/>
          <w:szCs w:val="22"/>
        </w:rPr>
        <w:t>Úprava dočasných skládek</w:t>
      </w:r>
    </w:p>
    <w:p w14:paraId="57DD3B2F" w14:textId="77777777" w:rsidR="00535D80"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sidRPr="00C677E7">
        <w:rPr>
          <w:rFonts w:eastAsiaTheme="minorEastAsia" w:cs="Arial"/>
          <w:szCs w:val="22"/>
        </w:rPr>
        <w:t>Zaměření skutečného stavu po dokončení stavby</w:t>
      </w:r>
    </w:p>
    <w:p w14:paraId="5D344D18" w14:textId="77777777" w:rsidR="00535D80" w:rsidRDefault="00535D80" w:rsidP="00535D80">
      <w:pPr>
        <w:pStyle w:val="Odstavecseseznamem"/>
        <w:numPr>
          <w:ilvl w:val="1"/>
          <w:numId w:val="10"/>
        </w:numPr>
        <w:autoSpaceDE w:val="0"/>
        <w:autoSpaceDN w:val="0"/>
        <w:adjustRightInd w:val="0"/>
        <w:spacing w:after="0" w:line="276" w:lineRule="auto"/>
        <w:ind w:left="1701" w:hanging="306"/>
        <w:rPr>
          <w:rFonts w:eastAsiaTheme="minorEastAsia" w:cs="Arial"/>
          <w:szCs w:val="22"/>
        </w:rPr>
      </w:pPr>
      <w:r>
        <w:rPr>
          <w:rFonts w:eastAsiaTheme="minorEastAsia" w:cs="Arial"/>
          <w:szCs w:val="22"/>
        </w:rPr>
        <w:t>Pořízení fotodokumentace z realizace výsadeb a provádění následné péče</w:t>
      </w:r>
    </w:p>
    <w:p w14:paraId="3A7E7573" w14:textId="77777777" w:rsidR="00535D80" w:rsidRDefault="00535D80" w:rsidP="00535D80">
      <w:pPr>
        <w:pStyle w:val="Odstavecseseznamem"/>
        <w:autoSpaceDE w:val="0"/>
        <w:autoSpaceDN w:val="0"/>
        <w:adjustRightInd w:val="0"/>
        <w:spacing w:after="0" w:line="276" w:lineRule="auto"/>
        <w:ind w:left="644"/>
        <w:rPr>
          <w:rFonts w:eastAsiaTheme="minorEastAsia" w:cs="Arial"/>
          <w:szCs w:val="22"/>
        </w:rPr>
      </w:pPr>
    </w:p>
    <w:p w14:paraId="206C8D8D" w14:textId="77777777" w:rsidR="00535D80" w:rsidRPr="00844D82" w:rsidRDefault="00535D80" w:rsidP="00535D80">
      <w:pPr>
        <w:pStyle w:val="Odstavecseseznamem"/>
        <w:autoSpaceDE w:val="0"/>
        <w:autoSpaceDN w:val="0"/>
        <w:adjustRightInd w:val="0"/>
        <w:spacing w:after="0" w:line="276" w:lineRule="auto"/>
        <w:ind w:left="644"/>
        <w:jc w:val="both"/>
        <w:rPr>
          <w:rStyle w:val="l-L2Char"/>
          <w:rFonts w:eastAsiaTheme="minorEastAsia" w:cs="Arial"/>
          <w:b/>
          <w:bCs/>
          <w:szCs w:val="22"/>
        </w:rPr>
      </w:pPr>
      <w:r>
        <w:rPr>
          <w:rFonts w:eastAsiaTheme="minorEastAsia" w:cs="Arial"/>
          <w:szCs w:val="22"/>
        </w:rPr>
        <w:t xml:space="preserve">Soupis prací na jednotlivé roky následné péče </w:t>
      </w:r>
      <w:r w:rsidRPr="00844D82">
        <w:rPr>
          <w:rFonts w:eastAsiaTheme="minorEastAsia" w:cs="Arial"/>
          <w:b/>
          <w:bCs/>
          <w:szCs w:val="22"/>
        </w:rPr>
        <w:t xml:space="preserve">nesmí obsahovat položky pro dosadbu sazenic, doplnění či opravu výsadby a individuální ochranu kmene (jsou předmětem záruky zhotovitele) </w:t>
      </w:r>
    </w:p>
    <w:p w14:paraId="7F7F2CB7" w14:textId="77777777" w:rsidR="00535D80" w:rsidRPr="00165BED" w:rsidRDefault="00535D80" w:rsidP="00535D80">
      <w:pPr>
        <w:pStyle w:val="l-L1"/>
        <w:keepNext w:val="0"/>
        <w:numPr>
          <w:ilvl w:val="2"/>
          <w:numId w:val="4"/>
        </w:numPr>
        <w:spacing w:before="120" w:after="120"/>
        <w:ind w:left="1212"/>
        <w:jc w:val="both"/>
        <w:rPr>
          <w:rStyle w:val="l-L2Char"/>
          <w:rFonts w:cs="Arial"/>
          <w:b w:val="0"/>
          <w:i/>
          <w:color w:val="FF0000"/>
          <w:szCs w:val="22"/>
          <w:u w:val="none"/>
        </w:rPr>
      </w:pPr>
      <w:r w:rsidRPr="00165BED">
        <w:rPr>
          <w:rStyle w:val="l-L2Char"/>
          <w:rFonts w:cs="Arial"/>
          <w:b w:val="0"/>
          <w:szCs w:val="22"/>
          <w:u w:val="none"/>
        </w:rPr>
        <w:t>Projektová dokumentace bude zároveň sloužit jako podklad pro realizací zadávacího řízení na výběr zhotovitele stavby.</w:t>
      </w:r>
    </w:p>
    <w:p w14:paraId="4CE36828" w14:textId="77777777" w:rsidR="00535D80" w:rsidRPr="00165BED" w:rsidRDefault="00535D80" w:rsidP="00535D80">
      <w:pPr>
        <w:pStyle w:val="l-L1"/>
        <w:keepNext w:val="0"/>
        <w:numPr>
          <w:ilvl w:val="2"/>
          <w:numId w:val="4"/>
        </w:numPr>
        <w:spacing w:before="120" w:after="120"/>
        <w:ind w:left="1212"/>
        <w:jc w:val="both"/>
        <w:rPr>
          <w:rStyle w:val="l-L2Char"/>
          <w:rFonts w:cs="Arial"/>
          <w:b w:val="0"/>
          <w:i/>
          <w:color w:val="FF0000"/>
          <w:szCs w:val="22"/>
          <w:u w:val="none"/>
        </w:rPr>
      </w:pPr>
      <w:r w:rsidRPr="00165BED">
        <w:rPr>
          <w:rStyle w:val="l-L2Char"/>
          <w:rFonts w:cs="Arial"/>
          <w:b w:val="0"/>
          <w:szCs w:val="22"/>
          <w:u w:val="none"/>
        </w:rPr>
        <w:t>Součástí Díla jsou rovněž i činnosti, které nejsou výše uvedené, ale o kterých zhotovitel ví, nebo podle svých odborných zkušeností vědět má, že jsou k řádnému kvalitnímu provedení Díla potřebné.</w:t>
      </w:r>
    </w:p>
    <w:p w14:paraId="34737339" w14:textId="77777777" w:rsidR="00000716" w:rsidRDefault="00000716" w:rsidP="00000716">
      <w:pPr>
        <w:pStyle w:val="l-L1"/>
        <w:keepNext w:val="0"/>
        <w:numPr>
          <w:ilvl w:val="0"/>
          <w:numId w:val="0"/>
        </w:numPr>
        <w:spacing w:before="120" w:after="120"/>
        <w:ind w:left="1211"/>
        <w:jc w:val="both"/>
        <w:rPr>
          <w:rStyle w:val="l-L2Char"/>
          <w:rFonts w:cs="Arial"/>
          <w:b w:val="0"/>
          <w:szCs w:val="22"/>
          <w:u w:val="none"/>
          <w:lang w:eastAsia="cs-CZ"/>
        </w:rPr>
      </w:pPr>
    </w:p>
    <w:p w14:paraId="4C183177" w14:textId="77777777" w:rsidR="00000716" w:rsidRPr="00BA11E9" w:rsidRDefault="00000716" w:rsidP="00000716">
      <w:pPr>
        <w:pStyle w:val="l-L1"/>
        <w:keepNext w:val="0"/>
        <w:numPr>
          <w:ilvl w:val="0"/>
          <w:numId w:val="0"/>
        </w:numPr>
        <w:spacing w:before="120" w:after="120"/>
        <w:ind w:left="1211"/>
        <w:jc w:val="left"/>
        <w:rPr>
          <w:rStyle w:val="l-L2Char"/>
          <w:rFonts w:cs="Arial"/>
          <w:szCs w:val="22"/>
          <w:u w:val="none"/>
        </w:rPr>
      </w:pPr>
      <w:r w:rsidRPr="00BA11E9">
        <w:rPr>
          <w:rStyle w:val="l-L2Char"/>
          <w:rFonts w:cs="Arial"/>
          <w:szCs w:val="22"/>
          <w:u w:val="none"/>
        </w:rPr>
        <w:t>Podklady nezbytné pro tvorbu Díla:</w:t>
      </w:r>
    </w:p>
    <w:p w14:paraId="572E8150" w14:textId="77777777" w:rsidR="00000716" w:rsidRPr="00BA11E9" w:rsidRDefault="00000716" w:rsidP="00000716">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projektovou dokumentaci dle níže uvedených podkladů: </w:t>
      </w:r>
    </w:p>
    <w:p w14:paraId="2E23C729" w14:textId="77777777" w:rsidR="00000716" w:rsidRPr="00BA11E9" w:rsidRDefault="00000716">
      <w:pPr>
        <w:pStyle w:val="l-L1"/>
        <w:keepNext w:val="0"/>
        <w:numPr>
          <w:ilvl w:val="2"/>
          <w:numId w:val="4"/>
        </w:numPr>
        <w:spacing w:before="120" w:after="120"/>
        <w:ind w:left="1212"/>
        <w:jc w:val="left"/>
        <w:rPr>
          <w:rStyle w:val="l-L2Char"/>
          <w:rFonts w:cs="Arial"/>
          <w:szCs w:val="22"/>
          <w:u w:val="none"/>
        </w:rPr>
      </w:pPr>
      <w:r w:rsidRPr="00BA11E9">
        <w:rPr>
          <w:rStyle w:val="l-L2Char"/>
          <w:rFonts w:cs="Arial"/>
          <w:szCs w:val="22"/>
          <w:u w:val="none"/>
        </w:rPr>
        <w:t>Dokumentační základna Díla (podklady pro zpracování projektové dokumentace):</w:t>
      </w:r>
    </w:p>
    <w:p w14:paraId="2D9C355B" w14:textId="1777513B" w:rsidR="00000716" w:rsidRPr="0043321C" w:rsidRDefault="00000716" w:rsidP="00000716">
      <w:pPr>
        <w:pStyle w:val="l-L1"/>
        <w:keepNext w:val="0"/>
        <w:numPr>
          <w:ilvl w:val="0"/>
          <w:numId w:val="0"/>
        </w:numPr>
        <w:spacing w:before="120" w:after="120"/>
        <w:ind w:left="1212"/>
        <w:jc w:val="both"/>
        <w:rPr>
          <w:rStyle w:val="l-L2Char"/>
          <w:rFonts w:cs="Arial"/>
          <w:b w:val="0"/>
          <w:bCs/>
          <w:szCs w:val="22"/>
          <w:u w:val="none"/>
        </w:rPr>
      </w:pPr>
      <w:r w:rsidRPr="00757C89">
        <w:rPr>
          <w:rFonts w:ascii="Arial" w:hAnsi="Arial" w:cs="Arial"/>
          <w:b w:val="0"/>
          <w:bCs/>
          <w:szCs w:val="22"/>
          <w:u w:val="none"/>
        </w:rPr>
        <w:t xml:space="preserve">Projektová dokumentace musí být zpracována v souladu s plánem společných zařízení komplexních pozemkových úprav v </w:t>
      </w:r>
      <w:proofErr w:type="spellStart"/>
      <w:r w:rsidRPr="00757C89">
        <w:rPr>
          <w:rFonts w:ascii="Arial" w:hAnsi="Arial" w:cs="Arial"/>
          <w:b w:val="0"/>
          <w:bCs/>
          <w:szCs w:val="22"/>
          <w:u w:val="none"/>
        </w:rPr>
        <w:t>k.ú</w:t>
      </w:r>
      <w:proofErr w:type="spellEnd"/>
      <w:r w:rsidRPr="00757C89">
        <w:rPr>
          <w:rFonts w:ascii="Arial" w:hAnsi="Arial" w:cs="Arial"/>
          <w:b w:val="0"/>
          <w:bCs/>
          <w:szCs w:val="22"/>
          <w:u w:val="none"/>
        </w:rPr>
        <w:t xml:space="preserve">. </w:t>
      </w:r>
      <w:r w:rsidR="00535D80" w:rsidRPr="00757C89">
        <w:rPr>
          <w:rFonts w:ascii="Arial" w:hAnsi="Arial" w:cs="Arial"/>
          <w:b w:val="0"/>
          <w:bCs/>
          <w:szCs w:val="22"/>
          <w:u w:val="none"/>
        </w:rPr>
        <w:t>Velké Němčice</w:t>
      </w:r>
      <w:r w:rsidRPr="00757C89">
        <w:rPr>
          <w:rFonts w:ascii="Arial" w:hAnsi="Arial" w:cs="Arial"/>
          <w:b w:val="0"/>
          <w:bCs/>
          <w:szCs w:val="22"/>
          <w:u w:val="none"/>
        </w:rPr>
        <w:t xml:space="preserve"> a s příslušnými právními předpisy a technickými normami.</w:t>
      </w:r>
    </w:p>
    <w:p w14:paraId="5CB7A625" w14:textId="77777777" w:rsidR="00000716" w:rsidRPr="00BA11E9" w:rsidRDefault="00000716">
      <w:pPr>
        <w:pStyle w:val="l-L1"/>
        <w:keepNext w:val="0"/>
        <w:numPr>
          <w:ilvl w:val="2"/>
          <w:numId w:val="4"/>
        </w:numPr>
        <w:spacing w:before="120" w:after="120"/>
        <w:ind w:left="1212"/>
        <w:jc w:val="left"/>
        <w:rPr>
          <w:rStyle w:val="l-L2Char"/>
          <w:rFonts w:cs="Arial"/>
          <w:szCs w:val="22"/>
          <w:u w:val="none"/>
        </w:rPr>
      </w:pPr>
      <w:r w:rsidRPr="00BA11E9">
        <w:rPr>
          <w:rStyle w:val="l-L2Char"/>
          <w:rFonts w:cs="Arial"/>
          <w:szCs w:val="22"/>
          <w:u w:val="none"/>
        </w:rPr>
        <w:t>Plán společných zařízení:</w:t>
      </w:r>
    </w:p>
    <w:p w14:paraId="0C6DBB3A" w14:textId="65327C0E" w:rsidR="00000716" w:rsidRPr="00A20E3C" w:rsidRDefault="00000716" w:rsidP="00000716">
      <w:pPr>
        <w:pStyle w:val="l-L1"/>
        <w:keepNext w:val="0"/>
        <w:numPr>
          <w:ilvl w:val="0"/>
          <w:numId w:val="0"/>
        </w:numPr>
        <w:spacing w:before="120" w:after="120"/>
        <w:ind w:left="1276"/>
        <w:jc w:val="both"/>
        <w:rPr>
          <w:rFonts w:ascii="Arial" w:hAnsi="Arial" w:cs="Arial"/>
          <w:b w:val="0"/>
          <w:bCs/>
          <w:szCs w:val="22"/>
        </w:rPr>
      </w:pPr>
      <w:r w:rsidRPr="00A20E3C">
        <w:rPr>
          <w:rStyle w:val="l-L2Char"/>
          <w:rFonts w:cs="Arial"/>
          <w:b w:val="0"/>
          <w:bCs/>
          <w:szCs w:val="22"/>
          <w:u w:val="none"/>
        </w:rPr>
        <w:t xml:space="preserve">Plán společných zařízení </w:t>
      </w:r>
      <w:proofErr w:type="spellStart"/>
      <w:r w:rsidRPr="00A20E3C">
        <w:rPr>
          <w:rStyle w:val="l-L2Char"/>
          <w:rFonts w:cs="Arial"/>
          <w:b w:val="0"/>
          <w:bCs/>
          <w:szCs w:val="22"/>
          <w:u w:val="none"/>
        </w:rPr>
        <w:t>KoPÚ</w:t>
      </w:r>
      <w:proofErr w:type="spellEnd"/>
      <w:r w:rsidRPr="00A20E3C">
        <w:rPr>
          <w:rStyle w:val="l-L2Char"/>
          <w:rFonts w:cs="Arial"/>
          <w:b w:val="0"/>
          <w:bCs/>
          <w:szCs w:val="22"/>
          <w:u w:val="none"/>
        </w:rPr>
        <w:t xml:space="preserve"> v </w:t>
      </w:r>
      <w:proofErr w:type="spellStart"/>
      <w:r w:rsidRPr="00A20E3C">
        <w:rPr>
          <w:rStyle w:val="l-L2Char"/>
          <w:rFonts w:cs="Arial"/>
          <w:b w:val="0"/>
          <w:bCs/>
          <w:szCs w:val="22"/>
          <w:u w:val="none"/>
        </w:rPr>
        <w:t>k.ú</w:t>
      </w:r>
      <w:proofErr w:type="spellEnd"/>
      <w:r w:rsidRPr="00A20E3C">
        <w:rPr>
          <w:rStyle w:val="l-L2Char"/>
          <w:rFonts w:cs="Arial"/>
          <w:b w:val="0"/>
          <w:bCs/>
          <w:szCs w:val="22"/>
          <w:u w:val="none"/>
        </w:rPr>
        <w:t xml:space="preserve">. </w:t>
      </w:r>
      <w:r w:rsidR="00535D80">
        <w:rPr>
          <w:rStyle w:val="l-L2Char"/>
          <w:rFonts w:cs="Arial"/>
          <w:b w:val="0"/>
          <w:bCs/>
          <w:szCs w:val="22"/>
          <w:u w:val="none"/>
        </w:rPr>
        <w:t>Velké Němčice</w:t>
      </w:r>
      <w:r w:rsidRPr="00A20E3C">
        <w:rPr>
          <w:rStyle w:val="l-L2Char"/>
          <w:rFonts w:cs="Arial"/>
          <w:b w:val="0"/>
          <w:bCs/>
          <w:szCs w:val="22"/>
          <w:u w:val="none"/>
        </w:rPr>
        <w:t xml:space="preserve">, obsahující specifikovaná zařízení byl schválen </w:t>
      </w:r>
      <w:r w:rsidRPr="00E8293F">
        <w:rPr>
          <w:rStyle w:val="l-L2Char"/>
          <w:rFonts w:cs="Arial"/>
          <w:b w:val="0"/>
          <w:bCs/>
          <w:szCs w:val="22"/>
          <w:u w:val="none"/>
        </w:rPr>
        <w:t>zastupitelstvem obce dne</w:t>
      </w:r>
      <w:r w:rsidR="00535D80" w:rsidRPr="00E8293F">
        <w:rPr>
          <w:rStyle w:val="l-L2Char"/>
          <w:rFonts w:cs="Arial"/>
          <w:b w:val="0"/>
          <w:bCs/>
          <w:szCs w:val="22"/>
          <w:u w:val="none"/>
        </w:rPr>
        <w:t xml:space="preserve"> </w:t>
      </w:r>
      <w:r w:rsidR="0002181C" w:rsidRPr="00E8293F">
        <w:rPr>
          <w:rStyle w:val="l-L2Char"/>
          <w:rFonts w:cs="Arial"/>
          <w:b w:val="0"/>
          <w:bCs/>
          <w:szCs w:val="22"/>
          <w:u w:val="none"/>
        </w:rPr>
        <w:t>07.</w:t>
      </w:r>
      <w:r w:rsidR="00E8293F">
        <w:rPr>
          <w:rStyle w:val="l-L2Char"/>
          <w:rFonts w:cs="Arial"/>
          <w:b w:val="0"/>
          <w:bCs/>
          <w:szCs w:val="22"/>
          <w:u w:val="none"/>
        </w:rPr>
        <w:t xml:space="preserve"> </w:t>
      </w:r>
      <w:r w:rsidR="0002181C" w:rsidRPr="00E8293F">
        <w:rPr>
          <w:rStyle w:val="l-L2Char"/>
          <w:rFonts w:cs="Arial"/>
          <w:b w:val="0"/>
          <w:bCs/>
          <w:szCs w:val="22"/>
          <w:u w:val="none"/>
        </w:rPr>
        <w:t>12.</w:t>
      </w:r>
      <w:r w:rsidR="00E8293F">
        <w:rPr>
          <w:rStyle w:val="l-L2Char"/>
          <w:rFonts w:cs="Arial"/>
          <w:b w:val="0"/>
          <w:bCs/>
          <w:szCs w:val="22"/>
          <w:u w:val="none"/>
        </w:rPr>
        <w:t xml:space="preserve"> </w:t>
      </w:r>
      <w:r w:rsidR="0002181C" w:rsidRPr="00E8293F">
        <w:rPr>
          <w:rStyle w:val="l-L2Char"/>
          <w:rFonts w:cs="Arial"/>
          <w:b w:val="0"/>
          <w:bCs/>
          <w:szCs w:val="22"/>
          <w:u w:val="none"/>
        </w:rPr>
        <w:t>2017.</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243BF13A" w14:textId="7E58AED7" w:rsidR="00523C78" w:rsidRDefault="00523C78" w:rsidP="0047679A">
      <w:pPr>
        <w:pStyle w:val="l-L1"/>
        <w:keepNext w:val="0"/>
        <w:numPr>
          <w:ilvl w:val="0"/>
          <w:numId w:val="0"/>
        </w:numPr>
        <w:spacing w:before="120" w:after="120"/>
        <w:ind w:left="720"/>
        <w:jc w:val="left"/>
        <w:rPr>
          <w:rFonts w:ascii="Arial" w:hAnsi="Arial" w:cs="Arial"/>
          <w:szCs w:val="22"/>
        </w:rPr>
      </w:pPr>
    </w:p>
    <w:sectPr w:rsidR="00523C78">
      <w:footerReference w:type="even" r:id="rId9"/>
      <w:footerReference w:type="default" r:id="rId10"/>
      <w:headerReference w:type="first" r:id="rId11"/>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1E69" w14:textId="77777777" w:rsidR="00736F7E" w:rsidRDefault="00736F7E">
      <w:r>
        <w:separator/>
      </w:r>
    </w:p>
  </w:endnote>
  <w:endnote w:type="continuationSeparator" w:id="0">
    <w:p w14:paraId="2549E6E1" w14:textId="77777777" w:rsidR="00736F7E" w:rsidRDefault="00736F7E">
      <w:r>
        <w:continuationSeparator/>
      </w:r>
    </w:p>
  </w:endnote>
  <w:endnote w:type="continuationNotice" w:id="1">
    <w:p w14:paraId="531F912E" w14:textId="77777777" w:rsidR="00736F7E" w:rsidRDefault="00736F7E"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charset w:val="38"/>
    <w:family w:val="auto"/>
    <w:pitch w:val="default"/>
    <w:sig w:usb0="00000007" w:usb1="00000000" w:usb2="00000000" w:usb3="00000000" w:csb0="00000003"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4826F7DC"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545D6">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54CD" w14:textId="77777777" w:rsidR="00736F7E" w:rsidRDefault="00736F7E">
      <w:r>
        <w:separator/>
      </w:r>
    </w:p>
  </w:footnote>
  <w:footnote w:type="continuationSeparator" w:id="0">
    <w:p w14:paraId="07CF4E2D" w14:textId="77777777" w:rsidR="00736F7E" w:rsidRDefault="00736F7E">
      <w:r>
        <w:continuationSeparator/>
      </w:r>
    </w:p>
  </w:footnote>
  <w:footnote w:type="continuationNotice" w:id="1">
    <w:p w14:paraId="3656A490" w14:textId="77777777" w:rsidR="00736F7E" w:rsidRDefault="00736F7E"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8724" w14:textId="2F7BFFDA" w:rsidR="00B93533" w:rsidRPr="00B624C0" w:rsidRDefault="00171B03" w:rsidP="00171B03">
    <w:pPr>
      <w:spacing w:after="0" w:line="240" w:lineRule="auto"/>
      <w:ind w:left="4956"/>
      <w:jc w:val="center"/>
      <w:rPr>
        <w:rFonts w:cs="Arial"/>
        <w:sz w:val="16"/>
        <w:szCs w:val="16"/>
      </w:rPr>
    </w:pPr>
    <w:r>
      <w:rPr>
        <w:sz w:val="16"/>
        <w:szCs w:val="16"/>
      </w:rPr>
      <w:t xml:space="preserve">                                          </w:t>
    </w:r>
    <w:r w:rsidR="00B93533" w:rsidRPr="00B624C0">
      <w:rPr>
        <w:sz w:val="16"/>
        <w:szCs w:val="16"/>
      </w:rPr>
      <w:t xml:space="preserve">Č.j. Objednatele: </w:t>
    </w:r>
    <w:r>
      <w:rPr>
        <w:sz w:val="16"/>
        <w:szCs w:val="16"/>
      </w:rPr>
      <w:t>202-2024-523101</w:t>
    </w:r>
  </w:p>
  <w:p w14:paraId="61A538FB" w14:textId="5E680099" w:rsidR="00B93533" w:rsidRDefault="00171B03" w:rsidP="00171B03">
    <w:pPr>
      <w:spacing w:after="0" w:line="240" w:lineRule="auto"/>
      <w:ind w:left="4248" w:firstLine="708"/>
      <w:rPr>
        <w:rFonts w:cs="Arial"/>
        <w:sz w:val="16"/>
        <w:szCs w:val="16"/>
      </w:rPr>
    </w:pPr>
    <w:r>
      <w:rPr>
        <w:rFonts w:cs="Arial"/>
        <w:sz w:val="16"/>
        <w:szCs w:val="16"/>
      </w:rPr>
      <w:t xml:space="preserve">               </w:t>
    </w:r>
    <w:r w:rsidR="00B93533" w:rsidRPr="00B624C0">
      <w:rPr>
        <w:rFonts w:cs="Arial"/>
        <w:sz w:val="16"/>
        <w:szCs w:val="16"/>
      </w:rPr>
      <w:t xml:space="preserve">                   </w:t>
    </w:r>
    <w:r>
      <w:rPr>
        <w:rFonts w:cs="Arial"/>
        <w:sz w:val="16"/>
        <w:szCs w:val="16"/>
      </w:rPr>
      <w:t xml:space="preserve">       </w:t>
    </w:r>
    <w:r w:rsidR="00B93533" w:rsidRPr="00B624C0">
      <w:rPr>
        <w:rFonts w:cs="Arial"/>
        <w:sz w:val="16"/>
        <w:szCs w:val="16"/>
      </w:rPr>
      <w:t xml:space="preserve"> UID: </w:t>
    </w:r>
    <w:r w:rsidRPr="00171B03">
      <w:rPr>
        <w:rFonts w:cs="Arial"/>
        <w:sz w:val="16"/>
        <w:szCs w:val="16"/>
      </w:rPr>
      <w:t>spudms00000014441303</w:t>
    </w:r>
  </w:p>
  <w:p w14:paraId="3B9411C6" w14:textId="291AE4BA" w:rsidR="004932C8" w:rsidRPr="0047679A" w:rsidRDefault="00171B03" w:rsidP="00733C9F">
    <w:pPr>
      <w:pStyle w:val="Zhlav"/>
      <w:spacing w:after="0" w:line="240" w:lineRule="auto"/>
      <w:rPr>
        <w:sz w:val="16"/>
        <w:szCs w:val="16"/>
      </w:rPr>
    </w:pPr>
    <w:r>
      <w:rPr>
        <w:sz w:val="16"/>
        <w:szCs w:val="16"/>
      </w:rPr>
      <w:t xml:space="preserve">                                                                                                                                                         </w:t>
    </w:r>
    <w:r w:rsidR="00733C9F">
      <w:rPr>
        <w:sz w:val="16"/>
        <w:szCs w:val="16"/>
      </w:rPr>
      <w:t xml:space="preserve"> </w:t>
    </w:r>
    <w:r w:rsidR="00B93533" w:rsidRPr="00B624C0">
      <w:rPr>
        <w:sz w:val="16"/>
        <w:szCs w:val="16"/>
      </w:rPr>
      <w:t>Č.j. Zhotovitele:</w:t>
    </w:r>
    <w:r w:rsidR="002C6B1D">
      <w:rPr>
        <w:sz w:val="16"/>
        <w:szCs w:val="16"/>
      </w:rPr>
      <w:t xml:space="preserve"> 24 7099</w:t>
    </w:r>
    <w:r w:rsidR="00B93533" w:rsidRPr="00B624C0">
      <w:rPr>
        <w:sz w:val="16"/>
        <w:szCs w:val="16"/>
      </w:rPr>
      <w:t xml:space="preserve">  </w:t>
    </w:r>
    <w:r w:rsidR="00B93533" w:rsidRPr="00B624C0">
      <w:rPr>
        <w:rFonts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E81"/>
    <w:multiLevelType w:val="hybridMultilevel"/>
    <w:tmpl w:val="EB14FCB0"/>
    <w:lvl w:ilvl="0" w:tplc="744CEBFE">
      <w:start w:val="1"/>
      <w:numFmt w:val="lowerLetter"/>
      <w:lvlText w:val="%1)"/>
      <w:lvlJc w:val="left"/>
      <w:pPr>
        <w:ind w:left="644" w:hanging="360"/>
      </w:pPr>
      <w:rPr>
        <w:b w:val="0"/>
        <w:bCs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C21FB"/>
    <w:multiLevelType w:val="hybridMultilevel"/>
    <w:tmpl w:val="74ECE688"/>
    <w:lvl w:ilvl="0" w:tplc="AF7CA9B4">
      <w:start w:val="1"/>
      <w:numFmt w:val="bullet"/>
      <w:pStyle w:val="odrkaJi"/>
      <w:lvlText w:val=""/>
      <w:lvlJc w:val="left"/>
      <w:pPr>
        <w:tabs>
          <w:tab w:val="num" w:pos="1591"/>
        </w:tabs>
        <w:ind w:left="1591" w:hanging="360"/>
      </w:pPr>
      <w:rPr>
        <w:rFonts w:ascii="Symbol" w:hAnsi="Symbol" w:hint="default"/>
      </w:rPr>
    </w:lvl>
    <w:lvl w:ilvl="1" w:tplc="D57C9A34">
      <w:start w:val="1"/>
      <w:numFmt w:val="decimal"/>
      <w:lvlText w:val="%2."/>
      <w:lvlJc w:val="left"/>
      <w:pPr>
        <w:tabs>
          <w:tab w:val="num" w:pos="2311"/>
        </w:tabs>
        <w:ind w:left="2311" w:hanging="360"/>
      </w:pPr>
    </w:lvl>
    <w:lvl w:ilvl="2" w:tplc="6748A6C6" w:tentative="1">
      <w:start w:val="1"/>
      <w:numFmt w:val="bullet"/>
      <w:lvlText w:val=""/>
      <w:lvlJc w:val="left"/>
      <w:pPr>
        <w:tabs>
          <w:tab w:val="num" w:pos="3031"/>
        </w:tabs>
        <w:ind w:left="3031" w:hanging="360"/>
      </w:pPr>
      <w:rPr>
        <w:rFonts w:ascii="Wingdings" w:hAnsi="Wingdings" w:hint="default"/>
      </w:rPr>
    </w:lvl>
    <w:lvl w:ilvl="3" w:tplc="6FFCA628">
      <w:start w:val="1"/>
      <w:numFmt w:val="bullet"/>
      <w:lvlText w:val=""/>
      <w:lvlJc w:val="left"/>
      <w:pPr>
        <w:tabs>
          <w:tab w:val="num" w:pos="3751"/>
        </w:tabs>
        <w:ind w:left="3751" w:hanging="360"/>
      </w:pPr>
      <w:rPr>
        <w:rFonts w:ascii="Symbol" w:hAnsi="Symbol" w:hint="default"/>
      </w:rPr>
    </w:lvl>
    <w:lvl w:ilvl="4" w:tplc="EA52C900" w:tentative="1">
      <w:start w:val="1"/>
      <w:numFmt w:val="bullet"/>
      <w:lvlText w:val="o"/>
      <w:lvlJc w:val="left"/>
      <w:pPr>
        <w:tabs>
          <w:tab w:val="num" w:pos="4471"/>
        </w:tabs>
        <w:ind w:left="4471" w:hanging="360"/>
      </w:pPr>
      <w:rPr>
        <w:rFonts w:ascii="Courier New" w:hAnsi="Courier New" w:hint="default"/>
      </w:rPr>
    </w:lvl>
    <w:lvl w:ilvl="5" w:tplc="8FBEE168" w:tentative="1">
      <w:start w:val="1"/>
      <w:numFmt w:val="bullet"/>
      <w:lvlText w:val=""/>
      <w:lvlJc w:val="left"/>
      <w:pPr>
        <w:tabs>
          <w:tab w:val="num" w:pos="5191"/>
        </w:tabs>
        <w:ind w:left="5191" w:hanging="360"/>
      </w:pPr>
      <w:rPr>
        <w:rFonts w:ascii="Wingdings" w:hAnsi="Wingdings" w:hint="default"/>
      </w:rPr>
    </w:lvl>
    <w:lvl w:ilvl="6" w:tplc="0F98A1D4" w:tentative="1">
      <w:start w:val="1"/>
      <w:numFmt w:val="bullet"/>
      <w:lvlText w:val=""/>
      <w:lvlJc w:val="left"/>
      <w:pPr>
        <w:tabs>
          <w:tab w:val="num" w:pos="5911"/>
        </w:tabs>
        <w:ind w:left="5911" w:hanging="360"/>
      </w:pPr>
      <w:rPr>
        <w:rFonts w:ascii="Symbol" w:hAnsi="Symbol" w:hint="default"/>
      </w:rPr>
    </w:lvl>
    <w:lvl w:ilvl="7" w:tplc="BE16072C" w:tentative="1">
      <w:start w:val="1"/>
      <w:numFmt w:val="bullet"/>
      <w:lvlText w:val="o"/>
      <w:lvlJc w:val="left"/>
      <w:pPr>
        <w:tabs>
          <w:tab w:val="num" w:pos="6631"/>
        </w:tabs>
        <w:ind w:left="6631" w:hanging="360"/>
      </w:pPr>
      <w:rPr>
        <w:rFonts w:ascii="Courier New" w:hAnsi="Courier New" w:hint="default"/>
      </w:rPr>
    </w:lvl>
    <w:lvl w:ilvl="8" w:tplc="884442C6" w:tentative="1">
      <w:start w:val="1"/>
      <w:numFmt w:val="bullet"/>
      <w:lvlText w:val=""/>
      <w:lvlJc w:val="left"/>
      <w:pPr>
        <w:tabs>
          <w:tab w:val="num" w:pos="7351"/>
        </w:tabs>
        <w:ind w:left="7351"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FA2703B"/>
    <w:multiLevelType w:val="multilevel"/>
    <w:tmpl w:val="7AC2EC0C"/>
    <w:lvl w:ilvl="0">
      <w:start w:val="1"/>
      <w:numFmt w:val="lowerLetter"/>
      <w:lvlText w:val="%1)"/>
      <w:lvlJc w:val="left"/>
      <w:pPr>
        <w:ind w:left="720" w:hanging="360"/>
      </w:pPr>
      <w:rPr>
        <w:rFonts w:cs="Times New Roman"/>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AD62FA"/>
    <w:multiLevelType w:val="multilevel"/>
    <w:tmpl w:val="C6C8A3AC"/>
    <w:lvl w:ilvl="0">
      <w:start w:val="1"/>
      <w:numFmt w:val="decimal"/>
      <w:lvlText w:val="%1."/>
      <w:lvlJc w:val="left"/>
      <w:pPr>
        <w:tabs>
          <w:tab w:val="num" w:pos="360"/>
        </w:tabs>
        <w:ind w:left="36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851" w:hanging="360"/>
      </w:pPr>
      <w:rPr>
        <w:rFonts w:hint="default"/>
        <w:b/>
      </w:rPr>
    </w:lvl>
    <w:lvl w:ilvl="2">
      <w:start w:val="1"/>
      <w:numFmt w:val="decimal"/>
      <w:isLgl/>
      <w:lvlText w:val="%1.%2.%3."/>
      <w:lvlJc w:val="left"/>
      <w:pPr>
        <w:ind w:left="852" w:hanging="720"/>
      </w:pPr>
      <w:rPr>
        <w:rFonts w:hint="default"/>
        <w:b w:val="0"/>
        <w:bCs w:val="0"/>
        <w:i w:val="0"/>
        <w:color w:val="auto"/>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1731151490">
    <w:abstractNumId w:val="6"/>
  </w:num>
  <w:num w:numId="2" w16cid:durableId="1943030545">
    <w:abstractNumId w:val="5"/>
  </w:num>
  <w:num w:numId="3" w16cid:durableId="2115904536">
    <w:abstractNumId w:val="4"/>
  </w:num>
  <w:num w:numId="4" w16cid:durableId="499581915">
    <w:abstractNumId w:val="8"/>
  </w:num>
  <w:num w:numId="5" w16cid:durableId="1017464441">
    <w:abstractNumId w:val="4"/>
    <w:lvlOverride w:ilvl="0">
      <w:startOverride w:val="5"/>
    </w:lvlOverride>
    <w:lvlOverride w:ilvl="1">
      <w:startOverride w:val="2"/>
    </w:lvlOverride>
  </w:num>
  <w:num w:numId="6" w16cid:durableId="1376343821">
    <w:abstractNumId w:val="7"/>
  </w:num>
  <w:num w:numId="7" w16cid:durableId="1339849226">
    <w:abstractNumId w:val="2"/>
  </w:num>
  <w:num w:numId="8" w16cid:durableId="2018071817">
    <w:abstractNumId w:val="1"/>
  </w:num>
  <w:num w:numId="9" w16cid:durableId="799614049">
    <w:abstractNumId w:val="3"/>
  </w:num>
  <w:num w:numId="10" w16cid:durableId="160664720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716"/>
    <w:rsid w:val="000038B8"/>
    <w:rsid w:val="00005B67"/>
    <w:rsid w:val="00006164"/>
    <w:rsid w:val="000076F0"/>
    <w:rsid w:val="00012300"/>
    <w:rsid w:val="00012B64"/>
    <w:rsid w:val="00013CC8"/>
    <w:rsid w:val="0001608E"/>
    <w:rsid w:val="0001769A"/>
    <w:rsid w:val="000203F2"/>
    <w:rsid w:val="0002181C"/>
    <w:rsid w:val="00024114"/>
    <w:rsid w:val="000279FA"/>
    <w:rsid w:val="00033450"/>
    <w:rsid w:val="00035F68"/>
    <w:rsid w:val="00036D68"/>
    <w:rsid w:val="00037752"/>
    <w:rsid w:val="00045713"/>
    <w:rsid w:val="000475F1"/>
    <w:rsid w:val="000524D5"/>
    <w:rsid w:val="0005524A"/>
    <w:rsid w:val="0005626A"/>
    <w:rsid w:val="00056754"/>
    <w:rsid w:val="00061727"/>
    <w:rsid w:val="00061F26"/>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87728"/>
    <w:rsid w:val="00091022"/>
    <w:rsid w:val="000917DD"/>
    <w:rsid w:val="00095603"/>
    <w:rsid w:val="0009761D"/>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14D6"/>
    <w:rsid w:val="000F2F2F"/>
    <w:rsid w:val="000F51BD"/>
    <w:rsid w:val="000F5BF7"/>
    <w:rsid w:val="000F6065"/>
    <w:rsid w:val="000F648D"/>
    <w:rsid w:val="000F73CB"/>
    <w:rsid w:val="001074D7"/>
    <w:rsid w:val="0011089B"/>
    <w:rsid w:val="00112534"/>
    <w:rsid w:val="001146F6"/>
    <w:rsid w:val="00114CB8"/>
    <w:rsid w:val="0011639C"/>
    <w:rsid w:val="001177C9"/>
    <w:rsid w:val="00120C16"/>
    <w:rsid w:val="00123783"/>
    <w:rsid w:val="00123E1B"/>
    <w:rsid w:val="00124A59"/>
    <w:rsid w:val="00125F5A"/>
    <w:rsid w:val="00126736"/>
    <w:rsid w:val="00127F10"/>
    <w:rsid w:val="00130F68"/>
    <w:rsid w:val="00131905"/>
    <w:rsid w:val="00131B02"/>
    <w:rsid w:val="00132376"/>
    <w:rsid w:val="00133D00"/>
    <w:rsid w:val="001343FF"/>
    <w:rsid w:val="0013498A"/>
    <w:rsid w:val="0013772F"/>
    <w:rsid w:val="00145D95"/>
    <w:rsid w:val="00146C57"/>
    <w:rsid w:val="00146F73"/>
    <w:rsid w:val="00152458"/>
    <w:rsid w:val="00152C73"/>
    <w:rsid w:val="00155DAE"/>
    <w:rsid w:val="001571E0"/>
    <w:rsid w:val="00157A2A"/>
    <w:rsid w:val="00163657"/>
    <w:rsid w:val="001638C9"/>
    <w:rsid w:val="00163B98"/>
    <w:rsid w:val="001640AC"/>
    <w:rsid w:val="001653D3"/>
    <w:rsid w:val="00167172"/>
    <w:rsid w:val="00170A3E"/>
    <w:rsid w:val="00171B03"/>
    <w:rsid w:val="001724C3"/>
    <w:rsid w:val="00173AE3"/>
    <w:rsid w:val="0018278F"/>
    <w:rsid w:val="00184C98"/>
    <w:rsid w:val="0018585D"/>
    <w:rsid w:val="00185DF6"/>
    <w:rsid w:val="0019040B"/>
    <w:rsid w:val="0019108E"/>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684B"/>
    <w:rsid w:val="001E6C59"/>
    <w:rsid w:val="001E7C6C"/>
    <w:rsid w:val="001F0161"/>
    <w:rsid w:val="001F2445"/>
    <w:rsid w:val="001F2D41"/>
    <w:rsid w:val="001F4E7C"/>
    <w:rsid w:val="001F5C01"/>
    <w:rsid w:val="001F5C31"/>
    <w:rsid w:val="00200C0C"/>
    <w:rsid w:val="002030CF"/>
    <w:rsid w:val="00203F26"/>
    <w:rsid w:val="00205F0D"/>
    <w:rsid w:val="002067C5"/>
    <w:rsid w:val="00210EB4"/>
    <w:rsid w:val="00211404"/>
    <w:rsid w:val="0021173D"/>
    <w:rsid w:val="00213ADC"/>
    <w:rsid w:val="002145F1"/>
    <w:rsid w:val="002147D8"/>
    <w:rsid w:val="00215C4E"/>
    <w:rsid w:val="002161FC"/>
    <w:rsid w:val="00220595"/>
    <w:rsid w:val="0022069F"/>
    <w:rsid w:val="00225932"/>
    <w:rsid w:val="00227C78"/>
    <w:rsid w:val="002304DD"/>
    <w:rsid w:val="00233696"/>
    <w:rsid w:val="00233707"/>
    <w:rsid w:val="0023384B"/>
    <w:rsid w:val="00233E07"/>
    <w:rsid w:val="00234261"/>
    <w:rsid w:val="0023580F"/>
    <w:rsid w:val="002358DD"/>
    <w:rsid w:val="00235F5A"/>
    <w:rsid w:val="002361A5"/>
    <w:rsid w:val="00236584"/>
    <w:rsid w:val="00236919"/>
    <w:rsid w:val="00240FBB"/>
    <w:rsid w:val="002411D5"/>
    <w:rsid w:val="00247C40"/>
    <w:rsid w:val="00253305"/>
    <w:rsid w:val="002538F3"/>
    <w:rsid w:val="002548F7"/>
    <w:rsid w:val="00256FEE"/>
    <w:rsid w:val="00262472"/>
    <w:rsid w:val="00264B9B"/>
    <w:rsid w:val="00267084"/>
    <w:rsid w:val="002742B7"/>
    <w:rsid w:val="00274E68"/>
    <w:rsid w:val="00275FDD"/>
    <w:rsid w:val="00277B16"/>
    <w:rsid w:val="002803B4"/>
    <w:rsid w:val="00285FFE"/>
    <w:rsid w:val="002921CB"/>
    <w:rsid w:val="002954A2"/>
    <w:rsid w:val="002A486D"/>
    <w:rsid w:val="002B0D09"/>
    <w:rsid w:val="002C113C"/>
    <w:rsid w:val="002C6B1D"/>
    <w:rsid w:val="002C6FAE"/>
    <w:rsid w:val="002D10A3"/>
    <w:rsid w:val="002D245C"/>
    <w:rsid w:val="002D35D2"/>
    <w:rsid w:val="002D4C3E"/>
    <w:rsid w:val="002D58C5"/>
    <w:rsid w:val="002D59E4"/>
    <w:rsid w:val="002D5ABD"/>
    <w:rsid w:val="002D7772"/>
    <w:rsid w:val="002E5108"/>
    <w:rsid w:val="002E78E7"/>
    <w:rsid w:val="002E7E2A"/>
    <w:rsid w:val="002F02E0"/>
    <w:rsid w:val="002F3A87"/>
    <w:rsid w:val="002F7233"/>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5B96"/>
    <w:rsid w:val="003468FB"/>
    <w:rsid w:val="003573B5"/>
    <w:rsid w:val="00357DE0"/>
    <w:rsid w:val="00360D9F"/>
    <w:rsid w:val="003629B9"/>
    <w:rsid w:val="00362FAF"/>
    <w:rsid w:val="003659C2"/>
    <w:rsid w:val="0036603E"/>
    <w:rsid w:val="00370FDB"/>
    <w:rsid w:val="00371034"/>
    <w:rsid w:val="00371D11"/>
    <w:rsid w:val="0037518A"/>
    <w:rsid w:val="00380D9B"/>
    <w:rsid w:val="003823D0"/>
    <w:rsid w:val="00382CAA"/>
    <w:rsid w:val="00394CD0"/>
    <w:rsid w:val="003A222E"/>
    <w:rsid w:val="003A3B9A"/>
    <w:rsid w:val="003A5124"/>
    <w:rsid w:val="003A65CB"/>
    <w:rsid w:val="003B12E5"/>
    <w:rsid w:val="003B41A4"/>
    <w:rsid w:val="003B5CE7"/>
    <w:rsid w:val="003B6E9B"/>
    <w:rsid w:val="003B7031"/>
    <w:rsid w:val="003C2212"/>
    <w:rsid w:val="003C2775"/>
    <w:rsid w:val="003C4D0C"/>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6FA0"/>
    <w:rsid w:val="00430580"/>
    <w:rsid w:val="00434C58"/>
    <w:rsid w:val="00436495"/>
    <w:rsid w:val="00436873"/>
    <w:rsid w:val="00436878"/>
    <w:rsid w:val="00436A19"/>
    <w:rsid w:val="00437BA6"/>
    <w:rsid w:val="00440D4F"/>
    <w:rsid w:val="0044202A"/>
    <w:rsid w:val="00443C71"/>
    <w:rsid w:val="00453B0F"/>
    <w:rsid w:val="00455978"/>
    <w:rsid w:val="00456216"/>
    <w:rsid w:val="0046000F"/>
    <w:rsid w:val="00461D16"/>
    <w:rsid w:val="00467453"/>
    <w:rsid w:val="00472399"/>
    <w:rsid w:val="004723B4"/>
    <w:rsid w:val="00472FF8"/>
    <w:rsid w:val="00473E28"/>
    <w:rsid w:val="004746F3"/>
    <w:rsid w:val="00474F03"/>
    <w:rsid w:val="0047667E"/>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610E"/>
    <w:rsid w:val="004B78E3"/>
    <w:rsid w:val="004C051F"/>
    <w:rsid w:val="004C59A5"/>
    <w:rsid w:val="004D037A"/>
    <w:rsid w:val="004D13B7"/>
    <w:rsid w:val="004D2D12"/>
    <w:rsid w:val="004D3145"/>
    <w:rsid w:val="004D3382"/>
    <w:rsid w:val="004D3F19"/>
    <w:rsid w:val="004D6223"/>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5C93"/>
    <w:rsid w:val="00535D80"/>
    <w:rsid w:val="00536E8C"/>
    <w:rsid w:val="0053780F"/>
    <w:rsid w:val="0054612C"/>
    <w:rsid w:val="00546BA7"/>
    <w:rsid w:val="00547B20"/>
    <w:rsid w:val="00550BEC"/>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B3785"/>
    <w:rsid w:val="005B4AD0"/>
    <w:rsid w:val="005C1559"/>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22C8"/>
    <w:rsid w:val="005F435B"/>
    <w:rsid w:val="005F7FCA"/>
    <w:rsid w:val="006007EF"/>
    <w:rsid w:val="0060511A"/>
    <w:rsid w:val="006118BE"/>
    <w:rsid w:val="006135D6"/>
    <w:rsid w:val="006152B5"/>
    <w:rsid w:val="00616927"/>
    <w:rsid w:val="00617544"/>
    <w:rsid w:val="006236A1"/>
    <w:rsid w:val="0062433A"/>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90BC3"/>
    <w:rsid w:val="00690C9D"/>
    <w:rsid w:val="00692028"/>
    <w:rsid w:val="0069418B"/>
    <w:rsid w:val="00696827"/>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3921"/>
    <w:rsid w:val="0071580B"/>
    <w:rsid w:val="00716DDA"/>
    <w:rsid w:val="007223A6"/>
    <w:rsid w:val="00722CA2"/>
    <w:rsid w:val="0073107E"/>
    <w:rsid w:val="00731789"/>
    <w:rsid w:val="00733C9F"/>
    <w:rsid w:val="00736F7E"/>
    <w:rsid w:val="00743B00"/>
    <w:rsid w:val="0074443E"/>
    <w:rsid w:val="00744D7A"/>
    <w:rsid w:val="0074737E"/>
    <w:rsid w:val="00747F04"/>
    <w:rsid w:val="00750233"/>
    <w:rsid w:val="00751679"/>
    <w:rsid w:val="00753E52"/>
    <w:rsid w:val="007542FF"/>
    <w:rsid w:val="00754BCC"/>
    <w:rsid w:val="00754F95"/>
    <w:rsid w:val="00757C89"/>
    <w:rsid w:val="0076278C"/>
    <w:rsid w:val="007630C3"/>
    <w:rsid w:val="0076588D"/>
    <w:rsid w:val="00767DBF"/>
    <w:rsid w:val="007712C6"/>
    <w:rsid w:val="0077220E"/>
    <w:rsid w:val="007723A6"/>
    <w:rsid w:val="00772DEB"/>
    <w:rsid w:val="00773191"/>
    <w:rsid w:val="00776074"/>
    <w:rsid w:val="007835F3"/>
    <w:rsid w:val="00785518"/>
    <w:rsid w:val="00785F40"/>
    <w:rsid w:val="0078723B"/>
    <w:rsid w:val="00790CC9"/>
    <w:rsid w:val="0079106B"/>
    <w:rsid w:val="007A7E6A"/>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00C"/>
    <w:rsid w:val="00807B79"/>
    <w:rsid w:val="00807FAD"/>
    <w:rsid w:val="0081211C"/>
    <w:rsid w:val="008136F4"/>
    <w:rsid w:val="00817E9C"/>
    <w:rsid w:val="00821735"/>
    <w:rsid w:val="00824335"/>
    <w:rsid w:val="00825F8F"/>
    <w:rsid w:val="00826A6F"/>
    <w:rsid w:val="00834CA9"/>
    <w:rsid w:val="008357D7"/>
    <w:rsid w:val="00837E89"/>
    <w:rsid w:val="008401E3"/>
    <w:rsid w:val="00841A99"/>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4F77"/>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801"/>
    <w:rsid w:val="008E7C88"/>
    <w:rsid w:val="008F09ED"/>
    <w:rsid w:val="008F23DA"/>
    <w:rsid w:val="008F2F6D"/>
    <w:rsid w:val="008F7684"/>
    <w:rsid w:val="00901C76"/>
    <w:rsid w:val="00901FEF"/>
    <w:rsid w:val="0090279F"/>
    <w:rsid w:val="0090432A"/>
    <w:rsid w:val="00904729"/>
    <w:rsid w:val="00904CF0"/>
    <w:rsid w:val="00907219"/>
    <w:rsid w:val="00907A49"/>
    <w:rsid w:val="00915447"/>
    <w:rsid w:val="00915EDA"/>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0CE"/>
    <w:rsid w:val="009611E7"/>
    <w:rsid w:val="00966081"/>
    <w:rsid w:val="00971656"/>
    <w:rsid w:val="00971763"/>
    <w:rsid w:val="00971BEF"/>
    <w:rsid w:val="00971EAC"/>
    <w:rsid w:val="0098293F"/>
    <w:rsid w:val="0098300F"/>
    <w:rsid w:val="00985309"/>
    <w:rsid w:val="009859A5"/>
    <w:rsid w:val="009867A3"/>
    <w:rsid w:val="00987FB8"/>
    <w:rsid w:val="0099059E"/>
    <w:rsid w:val="009908E5"/>
    <w:rsid w:val="00991749"/>
    <w:rsid w:val="00995ABC"/>
    <w:rsid w:val="00995D15"/>
    <w:rsid w:val="009A43BA"/>
    <w:rsid w:val="009A53D2"/>
    <w:rsid w:val="009A66B3"/>
    <w:rsid w:val="009B04CF"/>
    <w:rsid w:val="009B1903"/>
    <w:rsid w:val="009C0AAF"/>
    <w:rsid w:val="009C1846"/>
    <w:rsid w:val="009C6571"/>
    <w:rsid w:val="009C6AC8"/>
    <w:rsid w:val="009D32C7"/>
    <w:rsid w:val="009D39E8"/>
    <w:rsid w:val="009E062B"/>
    <w:rsid w:val="009E0EF5"/>
    <w:rsid w:val="009E1295"/>
    <w:rsid w:val="009E3096"/>
    <w:rsid w:val="009E3A88"/>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23AA3"/>
    <w:rsid w:val="00A2728C"/>
    <w:rsid w:val="00A30EED"/>
    <w:rsid w:val="00A31242"/>
    <w:rsid w:val="00A31465"/>
    <w:rsid w:val="00A32928"/>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74DE8"/>
    <w:rsid w:val="00A81152"/>
    <w:rsid w:val="00A850AC"/>
    <w:rsid w:val="00A86DD5"/>
    <w:rsid w:val="00A91766"/>
    <w:rsid w:val="00A95F2D"/>
    <w:rsid w:val="00A97BAA"/>
    <w:rsid w:val="00A97D00"/>
    <w:rsid w:val="00AA19ED"/>
    <w:rsid w:val="00AA371F"/>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16FB8"/>
    <w:rsid w:val="00B30835"/>
    <w:rsid w:val="00B322DC"/>
    <w:rsid w:val="00B33F0F"/>
    <w:rsid w:val="00B356DF"/>
    <w:rsid w:val="00B36AF6"/>
    <w:rsid w:val="00B37923"/>
    <w:rsid w:val="00B43E16"/>
    <w:rsid w:val="00B448D2"/>
    <w:rsid w:val="00B5015A"/>
    <w:rsid w:val="00B5161D"/>
    <w:rsid w:val="00B53CDD"/>
    <w:rsid w:val="00B545D6"/>
    <w:rsid w:val="00B5642E"/>
    <w:rsid w:val="00B60544"/>
    <w:rsid w:val="00B624C0"/>
    <w:rsid w:val="00B64952"/>
    <w:rsid w:val="00B6547F"/>
    <w:rsid w:val="00B65FFB"/>
    <w:rsid w:val="00B70B1E"/>
    <w:rsid w:val="00B729EE"/>
    <w:rsid w:val="00B73391"/>
    <w:rsid w:val="00B73916"/>
    <w:rsid w:val="00B753E4"/>
    <w:rsid w:val="00B774A9"/>
    <w:rsid w:val="00B77AA2"/>
    <w:rsid w:val="00B804D6"/>
    <w:rsid w:val="00B82604"/>
    <w:rsid w:val="00B857F4"/>
    <w:rsid w:val="00B87A91"/>
    <w:rsid w:val="00B93533"/>
    <w:rsid w:val="00B93C6F"/>
    <w:rsid w:val="00B93E34"/>
    <w:rsid w:val="00B94443"/>
    <w:rsid w:val="00BA11E9"/>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7EAF"/>
    <w:rsid w:val="00C00631"/>
    <w:rsid w:val="00C026C2"/>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0E2D"/>
    <w:rsid w:val="00C71812"/>
    <w:rsid w:val="00C71B13"/>
    <w:rsid w:val="00C75A45"/>
    <w:rsid w:val="00C84B6E"/>
    <w:rsid w:val="00C84F97"/>
    <w:rsid w:val="00C976C1"/>
    <w:rsid w:val="00CA04E5"/>
    <w:rsid w:val="00CA082A"/>
    <w:rsid w:val="00CA5277"/>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10072"/>
    <w:rsid w:val="00D16E9B"/>
    <w:rsid w:val="00D30402"/>
    <w:rsid w:val="00D3137B"/>
    <w:rsid w:val="00D316A9"/>
    <w:rsid w:val="00D37F97"/>
    <w:rsid w:val="00D45076"/>
    <w:rsid w:val="00D47753"/>
    <w:rsid w:val="00D50182"/>
    <w:rsid w:val="00D50F27"/>
    <w:rsid w:val="00D52E4B"/>
    <w:rsid w:val="00D53965"/>
    <w:rsid w:val="00D55F5A"/>
    <w:rsid w:val="00D56F47"/>
    <w:rsid w:val="00D57FE6"/>
    <w:rsid w:val="00D62408"/>
    <w:rsid w:val="00D63D05"/>
    <w:rsid w:val="00D67603"/>
    <w:rsid w:val="00D67E88"/>
    <w:rsid w:val="00D70183"/>
    <w:rsid w:val="00D7102A"/>
    <w:rsid w:val="00D7667E"/>
    <w:rsid w:val="00D8162E"/>
    <w:rsid w:val="00D81E54"/>
    <w:rsid w:val="00D86220"/>
    <w:rsid w:val="00D95427"/>
    <w:rsid w:val="00D96446"/>
    <w:rsid w:val="00DA037D"/>
    <w:rsid w:val="00DB075A"/>
    <w:rsid w:val="00DB2E76"/>
    <w:rsid w:val="00DB31DA"/>
    <w:rsid w:val="00DB3718"/>
    <w:rsid w:val="00DB4A73"/>
    <w:rsid w:val="00DB5B57"/>
    <w:rsid w:val="00DC0156"/>
    <w:rsid w:val="00DC2688"/>
    <w:rsid w:val="00DC3E64"/>
    <w:rsid w:val="00DC4BF9"/>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24A4"/>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2F2C"/>
    <w:rsid w:val="00E64D8D"/>
    <w:rsid w:val="00E652C9"/>
    <w:rsid w:val="00E71176"/>
    <w:rsid w:val="00E71981"/>
    <w:rsid w:val="00E72C64"/>
    <w:rsid w:val="00E7355F"/>
    <w:rsid w:val="00E748AB"/>
    <w:rsid w:val="00E7558B"/>
    <w:rsid w:val="00E76A7B"/>
    <w:rsid w:val="00E76B8E"/>
    <w:rsid w:val="00E8293F"/>
    <w:rsid w:val="00E83E7F"/>
    <w:rsid w:val="00E84827"/>
    <w:rsid w:val="00E865F6"/>
    <w:rsid w:val="00E90083"/>
    <w:rsid w:val="00E924F7"/>
    <w:rsid w:val="00E96185"/>
    <w:rsid w:val="00E97E11"/>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4340"/>
    <w:rsid w:val="00ED562F"/>
    <w:rsid w:val="00EE12FA"/>
    <w:rsid w:val="00EE230D"/>
    <w:rsid w:val="00EE2607"/>
    <w:rsid w:val="00EE6A0B"/>
    <w:rsid w:val="00EE6DAE"/>
    <w:rsid w:val="00EF21A8"/>
    <w:rsid w:val="00F00F80"/>
    <w:rsid w:val="00F01856"/>
    <w:rsid w:val="00F0260D"/>
    <w:rsid w:val="00F062C7"/>
    <w:rsid w:val="00F12B63"/>
    <w:rsid w:val="00F13F17"/>
    <w:rsid w:val="00F146D0"/>
    <w:rsid w:val="00F15883"/>
    <w:rsid w:val="00F15A9F"/>
    <w:rsid w:val="00F176C2"/>
    <w:rsid w:val="00F2079A"/>
    <w:rsid w:val="00F214D0"/>
    <w:rsid w:val="00F21DB3"/>
    <w:rsid w:val="00F236B4"/>
    <w:rsid w:val="00F27087"/>
    <w:rsid w:val="00F27BA5"/>
    <w:rsid w:val="00F302E3"/>
    <w:rsid w:val="00F30405"/>
    <w:rsid w:val="00F33A5D"/>
    <w:rsid w:val="00F352BD"/>
    <w:rsid w:val="00F359D8"/>
    <w:rsid w:val="00F37D95"/>
    <w:rsid w:val="00F43472"/>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5FEB"/>
    <w:rsid w:val="00F7704B"/>
    <w:rsid w:val="00F829EA"/>
    <w:rsid w:val="00F835ED"/>
    <w:rsid w:val="00F85870"/>
    <w:rsid w:val="00F90874"/>
    <w:rsid w:val="00F90B6D"/>
    <w:rsid w:val="00F94E66"/>
    <w:rsid w:val="00FA0A95"/>
    <w:rsid w:val="00FA207D"/>
    <w:rsid w:val="00FA235A"/>
    <w:rsid w:val="00FA6095"/>
    <w:rsid w:val="00FA6B73"/>
    <w:rsid w:val="00FB06DD"/>
    <w:rsid w:val="00FB1308"/>
    <w:rsid w:val="00FB2849"/>
    <w:rsid w:val="00FB4130"/>
    <w:rsid w:val="00FC0B97"/>
    <w:rsid w:val="00FC38C4"/>
    <w:rsid w:val="00FC46A4"/>
    <w:rsid w:val="00FD1FA7"/>
    <w:rsid w:val="00FD20AF"/>
    <w:rsid w:val="00FD2100"/>
    <w:rsid w:val="00FD2BEE"/>
    <w:rsid w:val="00FD32B1"/>
    <w:rsid w:val="00FD4C87"/>
    <w:rsid w:val="00FD5197"/>
    <w:rsid w:val="00FD7777"/>
    <w:rsid w:val="00FE36CA"/>
    <w:rsid w:val="00FE6020"/>
    <w:rsid w:val="00FE713F"/>
    <w:rsid w:val="00FF092B"/>
    <w:rsid w:val="00FF1689"/>
    <w:rsid w:val="00FF52E5"/>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C2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24A4"/>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rsid w:val="00B93533"/>
    <w:rPr>
      <w:rFonts w:ascii="Arial" w:hAnsi="Arial"/>
      <w:sz w:val="22"/>
      <w:szCs w:val="24"/>
    </w:rPr>
  </w:style>
  <w:style w:type="character" w:customStyle="1" w:styleId="Nadpis2Char">
    <w:name w:val="Nadpis 2 Char"/>
    <w:basedOn w:val="Standardnpsmoodstavce"/>
    <w:link w:val="Nadpis2"/>
    <w:rsid w:val="00DA037D"/>
    <w:rPr>
      <w:rFonts w:ascii="Cambria" w:hAnsi="Cambria"/>
      <w:b/>
      <w:bCs/>
      <w:color w:val="4F81BD"/>
      <w:sz w:val="26"/>
      <w:szCs w:val="26"/>
    </w:rPr>
  </w:style>
  <w:style w:type="paragraph" w:customStyle="1" w:styleId="odrkaJi">
    <w:name w:val="odrážka Jiří"/>
    <w:basedOn w:val="Normln"/>
    <w:link w:val="odrkaJiChar"/>
    <w:qFormat/>
    <w:rsid w:val="00DA037D"/>
    <w:pPr>
      <w:numPr>
        <w:numId w:val="8"/>
      </w:numPr>
      <w:tabs>
        <w:tab w:val="clear" w:pos="1591"/>
        <w:tab w:val="num" w:pos="426"/>
      </w:tabs>
      <w:spacing w:after="0" w:line="360" w:lineRule="auto"/>
      <w:ind w:left="425" w:hanging="425"/>
      <w:jc w:val="both"/>
    </w:pPr>
    <w:rPr>
      <w:sz w:val="20"/>
      <w:szCs w:val="20"/>
      <w:lang w:eastAsia="en-US"/>
    </w:rPr>
  </w:style>
  <w:style w:type="character" w:customStyle="1" w:styleId="odrkaJiChar">
    <w:name w:val="odrážka Jiří Char"/>
    <w:basedOn w:val="Standardnpsmoodstavce"/>
    <w:link w:val="odrkaJi"/>
    <w:rsid w:val="00DA037D"/>
    <w:rPr>
      <w:rFonts w:ascii="Arial" w:hAnsi="Arial"/>
      <w:lang w:eastAsia="en-US"/>
    </w:rPr>
  </w:style>
  <w:style w:type="character" w:customStyle="1" w:styleId="Nadpis1Char">
    <w:name w:val="Nadpis 1 Char"/>
    <w:basedOn w:val="Standardnpsmoodstavce"/>
    <w:link w:val="Nadpis1"/>
    <w:rsid w:val="00000716"/>
    <w:rPr>
      <w:rFonts w:ascii="Arial" w:hAnsi="Arial" w:cs="Arial"/>
      <w:b/>
      <w:bCs/>
      <w:kern w:val="32"/>
      <w:sz w:val="32"/>
      <w:szCs w:val="32"/>
    </w:rPr>
  </w:style>
  <w:style w:type="character" w:customStyle="1" w:styleId="ZkladntextChar">
    <w:name w:val="Základní text Char"/>
    <w:basedOn w:val="Standardnpsmoodstavce"/>
    <w:link w:val="Zkladntext"/>
    <w:rsid w:val="00901C76"/>
    <w:rPr>
      <w:rFonts w:ascii="Arial" w:hAnsi="Arial"/>
      <w:b/>
      <w:snapToGrid w:val="0"/>
      <w:sz w:val="22"/>
    </w:rPr>
  </w:style>
  <w:style w:type="character" w:styleId="Hypertextovodkaz">
    <w:name w:val="Hyperlink"/>
    <w:basedOn w:val="Standardnpsmoodstavce"/>
    <w:uiPriority w:val="99"/>
    <w:unhideWhenUsed/>
    <w:rsid w:val="00535D80"/>
    <w:rPr>
      <w:color w:val="0000FF" w:themeColor="hyperlink"/>
      <w:u w:val="single"/>
    </w:rPr>
  </w:style>
  <w:style w:type="character" w:styleId="Nevyeenzmnka">
    <w:name w:val="Unresolved Mention"/>
    <w:basedOn w:val="Standardnpsmoodstavce"/>
    <w:uiPriority w:val="99"/>
    <w:semiHidden/>
    <w:unhideWhenUsed/>
    <w:rsid w:val="002B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xm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F627-0483-4FFA-BC90-33E646CF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5146</Words>
  <Characters>30420</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2024-05-14T04:47:00Z</dcterms:created>
  <dcterms:modified xsi:type="dcterms:W3CDTF">2024-05-14T05:43:00Z</dcterms:modified>
</cp:coreProperties>
</file>