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F47F" w14:textId="77777777" w:rsidR="00C43BBD" w:rsidRDefault="00C43BBD" w:rsidP="008B1B76">
      <w:pPr>
        <w:pStyle w:val="Nadpis1"/>
        <w:spacing w:after="0"/>
        <w:rPr>
          <w:rFonts w:ascii="Tahoma" w:hAnsi="Tahoma" w:cs="Tahoma"/>
          <w:sz w:val="40"/>
          <w:szCs w:val="40"/>
        </w:rPr>
      </w:pPr>
    </w:p>
    <w:p w14:paraId="3209ADEE" w14:textId="7AA4AB63" w:rsidR="00E216B0" w:rsidRDefault="001F0444" w:rsidP="008B1B76">
      <w:pPr>
        <w:pStyle w:val="Nadpis1"/>
        <w:spacing w:after="0"/>
        <w:rPr>
          <w:rFonts w:ascii="Tahoma" w:hAnsi="Tahoma" w:cs="Tahoma"/>
          <w:sz w:val="40"/>
          <w:szCs w:val="40"/>
        </w:rPr>
      </w:pPr>
      <w:r>
        <w:rPr>
          <w:rFonts w:ascii="Tahoma" w:hAnsi="Tahoma" w:cs="Tahoma"/>
          <w:sz w:val="40"/>
          <w:szCs w:val="40"/>
        </w:rPr>
        <w:t>SMLOUVA O POSKYTOVÁNÍ VZDĚLÁVACÍCH KURZŮ</w:t>
      </w:r>
    </w:p>
    <w:p w14:paraId="2088AFD2" w14:textId="290DBA7D" w:rsidR="00592B5A" w:rsidRPr="00B8034C" w:rsidRDefault="001F0444" w:rsidP="00310506">
      <w:pPr>
        <w:spacing w:before="240" w:after="0"/>
        <w:rPr>
          <w:rFonts w:ascii="Tahoma" w:hAnsi="Tahoma" w:cs="Tahoma"/>
          <w:b/>
          <w:bCs/>
          <w:sz w:val="20"/>
          <w:szCs w:val="20"/>
        </w:rPr>
      </w:pPr>
      <w:r w:rsidRPr="00B8034C">
        <w:rPr>
          <w:rFonts w:ascii="Tahoma" w:hAnsi="Tahoma" w:cs="Tahoma"/>
          <w:b/>
          <w:bCs/>
          <w:sz w:val="20"/>
          <w:szCs w:val="20"/>
        </w:rPr>
        <w:t>Poskytovatel:</w:t>
      </w:r>
    </w:p>
    <w:p w14:paraId="4FD5D2DB" w14:textId="71399957" w:rsidR="001F0444" w:rsidRPr="00B8034C" w:rsidRDefault="001F0444" w:rsidP="004626A0">
      <w:pPr>
        <w:spacing w:after="0"/>
        <w:rPr>
          <w:rFonts w:ascii="Tahoma" w:hAnsi="Tahoma" w:cs="Tahoma"/>
          <w:b/>
          <w:bCs/>
          <w:sz w:val="20"/>
          <w:szCs w:val="20"/>
        </w:rPr>
      </w:pPr>
      <w:r w:rsidRPr="00B8034C">
        <w:rPr>
          <w:rFonts w:ascii="Tahoma" w:hAnsi="Tahoma" w:cs="Tahoma"/>
          <w:b/>
          <w:bCs/>
          <w:sz w:val="20"/>
          <w:szCs w:val="20"/>
        </w:rPr>
        <w:t xml:space="preserve">SMC </w:t>
      </w:r>
      <w:proofErr w:type="spellStart"/>
      <w:r w:rsidRPr="00B8034C">
        <w:rPr>
          <w:rFonts w:ascii="Tahoma" w:hAnsi="Tahoma" w:cs="Tahoma"/>
          <w:b/>
          <w:bCs/>
          <w:sz w:val="20"/>
          <w:szCs w:val="20"/>
        </w:rPr>
        <w:t>solution</w:t>
      </w:r>
      <w:proofErr w:type="spellEnd"/>
      <w:r w:rsidR="00FC60E7">
        <w:rPr>
          <w:rFonts w:ascii="Tahoma" w:hAnsi="Tahoma" w:cs="Tahoma"/>
          <w:b/>
          <w:bCs/>
          <w:sz w:val="20"/>
          <w:szCs w:val="20"/>
        </w:rPr>
        <w:t>,</w:t>
      </w:r>
      <w:r w:rsidRPr="00B8034C">
        <w:rPr>
          <w:rFonts w:ascii="Tahoma" w:hAnsi="Tahoma" w:cs="Tahoma"/>
          <w:b/>
          <w:bCs/>
          <w:sz w:val="20"/>
          <w:szCs w:val="20"/>
        </w:rPr>
        <w:t xml:space="preserve"> s.</w:t>
      </w:r>
      <w:r w:rsidR="00FC60E7">
        <w:rPr>
          <w:rFonts w:ascii="Tahoma" w:hAnsi="Tahoma" w:cs="Tahoma"/>
          <w:b/>
          <w:bCs/>
          <w:sz w:val="20"/>
          <w:szCs w:val="20"/>
        </w:rPr>
        <w:t xml:space="preserve"> </w:t>
      </w:r>
      <w:r w:rsidRPr="00B8034C">
        <w:rPr>
          <w:rFonts w:ascii="Tahoma" w:hAnsi="Tahoma" w:cs="Tahoma"/>
          <w:b/>
          <w:bCs/>
          <w:sz w:val="20"/>
          <w:szCs w:val="20"/>
        </w:rPr>
        <w:t>r.</w:t>
      </w:r>
      <w:r w:rsidR="00FC60E7">
        <w:rPr>
          <w:rFonts w:ascii="Tahoma" w:hAnsi="Tahoma" w:cs="Tahoma"/>
          <w:b/>
          <w:bCs/>
          <w:sz w:val="20"/>
          <w:szCs w:val="20"/>
        </w:rPr>
        <w:t xml:space="preserve"> </w:t>
      </w:r>
      <w:r w:rsidRPr="00B8034C">
        <w:rPr>
          <w:rFonts w:ascii="Tahoma" w:hAnsi="Tahoma" w:cs="Tahoma"/>
          <w:b/>
          <w:bCs/>
          <w:sz w:val="20"/>
          <w:szCs w:val="20"/>
        </w:rPr>
        <w:t>o.</w:t>
      </w:r>
    </w:p>
    <w:p w14:paraId="5F072A91" w14:textId="7F075CDB" w:rsidR="004626A0" w:rsidRDefault="001F0444" w:rsidP="004626A0">
      <w:pPr>
        <w:spacing w:after="0"/>
        <w:rPr>
          <w:rFonts w:ascii="Tahoma" w:hAnsi="Tahoma" w:cs="Tahoma"/>
          <w:sz w:val="20"/>
          <w:szCs w:val="20"/>
        </w:rPr>
      </w:pPr>
      <w:r w:rsidRPr="00B8034C">
        <w:rPr>
          <w:rFonts w:ascii="Tahoma" w:hAnsi="Tahoma" w:cs="Tahoma"/>
          <w:sz w:val="20"/>
          <w:szCs w:val="20"/>
        </w:rPr>
        <w:t>IČO:</w:t>
      </w:r>
      <w:r w:rsidRPr="00B8034C">
        <w:rPr>
          <w:rFonts w:ascii="Tahoma" w:hAnsi="Tahoma" w:cs="Tahoma"/>
          <w:b/>
          <w:bCs/>
          <w:sz w:val="20"/>
          <w:szCs w:val="20"/>
        </w:rPr>
        <w:t xml:space="preserve"> </w:t>
      </w:r>
      <w:bookmarkStart w:id="0" w:name="_GoBack"/>
      <w:r w:rsidRPr="00B8034C">
        <w:rPr>
          <w:rFonts w:ascii="Tahoma" w:hAnsi="Tahoma" w:cs="Tahoma"/>
          <w:sz w:val="20"/>
          <w:szCs w:val="20"/>
        </w:rPr>
        <w:t>08139458</w:t>
      </w:r>
      <w:bookmarkEnd w:id="0"/>
    </w:p>
    <w:p w14:paraId="5BEEEB3A" w14:textId="2B97F9F7" w:rsidR="00936770" w:rsidRPr="00B8034C" w:rsidRDefault="00936770" w:rsidP="004626A0">
      <w:pPr>
        <w:spacing w:after="0"/>
        <w:rPr>
          <w:rFonts w:ascii="Tahoma" w:hAnsi="Tahoma" w:cs="Tahoma"/>
          <w:sz w:val="20"/>
          <w:szCs w:val="20"/>
        </w:rPr>
      </w:pPr>
      <w:r>
        <w:rPr>
          <w:rFonts w:ascii="Tahoma" w:hAnsi="Tahoma" w:cs="Tahoma"/>
          <w:sz w:val="20"/>
          <w:szCs w:val="20"/>
        </w:rPr>
        <w:t xml:space="preserve">DIČ: </w:t>
      </w:r>
      <w:r w:rsidR="003F003D">
        <w:rPr>
          <w:rFonts w:ascii="Tahoma" w:hAnsi="Tahoma" w:cs="Tahoma"/>
          <w:sz w:val="20"/>
          <w:szCs w:val="20"/>
        </w:rPr>
        <w:t>CZ</w:t>
      </w:r>
      <w:r w:rsidRPr="00B8034C">
        <w:rPr>
          <w:rFonts w:ascii="Tahoma" w:hAnsi="Tahoma" w:cs="Tahoma"/>
          <w:sz w:val="20"/>
          <w:szCs w:val="20"/>
        </w:rPr>
        <w:t>08139458</w:t>
      </w:r>
    </w:p>
    <w:p w14:paraId="588239A3" w14:textId="310797D4" w:rsidR="001F0444" w:rsidRPr="00B8034C" w:rsidRDefault="001F0444" w:rsidP="004626A0">
      <w:pPr>
        <w:spacing w:after="0"/>
        <w:rPr>
          <w:rFonts w:ascii="Tahoma" w:hAnsi="Tahoma" w:cs="Tahoma"/>
          <w:sz w:val="20"/>
          <w:szCs w:val="20"/>
        </w:rPr>
      </w:pPr>
      <w:r w:rsidRPr="00B8034C">
        <w:rPr>
          <w:rFonts w:ascii="Tahoma" w:hAnsi="Tahoma" w:cs="Tahoma"/>
          <w:sz w:val="20"/>
          <w:szCs w:val="20"/>
        </w:rPr>
        <w:t>se sídlem Žižkova 1074, 263 01 Dobříš</w:t>
      </w:r>
    </w:p>
    <w:p w14:paraId="30F8D2C6" w14:textId="08CCA9A0" w:rsidR="004626A0" w:rsidRPr="00B8034C" w:rsidRDefault="001F0444" w:rsidP="004626A0">
      <w:pPr>
        <w:spacing w:after="0"/>
        <w:rPr>
          <w:rFonts w:ascii="Tahoma" w:hAnsi="Tahoma" w:cs="Tahoma"/>
          <w:sz w:val="20"/>
          <w:szCs w:val="20"/>
        </w:rPr>
      </w:pPr>
      <w:r w:rsidRPr="00B8034C">
        <w:rPr>
          <w:rFonts w:ascii="Tahoma" w:hAnsi="Tahoma" w:cs="Tahoma"/>
          <w:sz w:val="20"/>
          <w:szCs w:val="20"/>
        </w:rPr>
        <w:t xml:space="preserve">zapsaná v obchodním rejstříku vedeným Městským soudem v Praze pod </w:t>
      </w:r>
      <w:proofErr w:type="spellStart"/>
      <w:r w:rsidRPr="00B8034C">
        <w:rPr>
          <w:rFonts w:ascii="Tahoma" w:hAnsi="Tahoma" w:cs="Tahoma"/>
          <w:sz w:val="20"/>
          <w:szCs w:val="20"/>
        </w:rPr>
        <w:t>sp</w:t>
      </w:r>
      <w:proofErr w:type="spellEnd"/>
      <w:r w:rsidRPr="00B8034C">
        <w:rPr>
          <w:rFonts w:ascii="Tahoma" w:hAnsi="Tahoma" w:cs="Tahoma"/>
          <w:sz w:val="20"/>
          <w:szCs w:val="20"/>
        </w:rPr>
        <w:t>. zn. C 313642</w:t>
      </w:r>
    </w:p>
    <w:p w14:paraId="2E940D48" w14:textId="210EDA28" w:rsidR="004946E5" w:rsidRPr="00B8034C" w:rsidRDefault="004946E5" w:rsidP="004626A0">
      <w:pPr>
        <w:spacing w:after="0"/>
        <w:rPr>
          <w:rFonts w:ascii="Tahoma" w:hAnsi="Tahoma" w:cs="Tahoma"/>
          <w:b/>
          <w:bCs/>
          <w:sz w:val="20"/>
          <w:szCs w:val="20"/>
        </w:rPr>
      </w:pPr>
      <w:r w:rsidRPr="00B8034C">
        <w:rPr>
          <w:rFonts w:ascii="Tahoma" w:hAnsi="Tahoma" w:cs="Tahoma"/>
          <w:sz w:val="20"/>
          <w:szCs w:val="20"/>
        </w:rPr>
        <w:t xml:space="preserve">e-mail: </w:t>
      </w:r>
      <w:r w:rsidR="0093357A">
        <w:rPr>
          <w:rFonts w:ascii="Tahoma" w:hAnsi="Tahoma" w:cs="Tahoma"/>
          <w:sz w:val="20"/>
          <w:szCs w:val="20"/>
        </w:rPr>
        <w:t>slanec@smc-solution.cz</w:t>
      </w:r>
    </w:p>
    <w:p w14:paraId="761A1BF8" w14:textId="6F3792A6" w:rsidR="00812649" w:rsidRDefault="001F0444" w:rsidP="00812649">
      <w:pPr>
        <w:spacing w:after="0"/>
        <w:rPr>
          <w:rFonts w:ascii="Tahoma" w:hAnsi="Tahoma" w:cs="Tahoma"/>
          <w:sz w:val="20"/>
          <w:szCs w:val="20"/>
        </w:rPr>
      </w:pPr>
      <w:r w:rsidRPr="00B8034C">
        <w:rPr>
          <w:rFonts w:ascii="Tahoma" w:hAnsi="Tahoma" w:cs="Tahoma"/>
          <w:sz w:val="20"/>
          <w:szCs w:val="20"/>
        </w:rPr>
        <w:t xml:space="preserve">zastoupena </w:t>
      </w:r>
      <w:r w:rsidR="00812649">
        <w:rPr>
          <w:rFonts w:ascii="Tahoma" w:hAnsi="Tahoma" w:cs="Tahoma"/>
          <w:sz w:val="20"/>
          <w:szCs w:val="20"/>
        </w:rPr>
        <w:t xml:space="preserve">Ing. Janem Slancem, </w:t>
      </w:r>
      <w:r w:rsidR="00E35FEE">
        <w:rPr>
          <w:rFonts w:ascii="Tahoma" w:hAnsi="Tahoma" w:cs="Tahoma"/>
          <w:sz w:val="20"/>
          <w:szCs w:val="20"/>
        </w:rPr>
        <w:t>jednatel</w:t>
      </w:r>
      <w:r w:rsidR="00936770">
        <w:rPr>
          <w:rFonts w:ascii="Tahoma" w:hAnsi="Tahoma" w:cs="Tahoma"/>
          <w:sz w:val="20"/>
          <w:szCs w:val="20"/>
        </w:rPr>
        <w:t>em společnosti</w:t>
      </w:r>
    </w:p>
    <w:p w14:paraId="3C19660A" w14:textId="1172A469" w:rsidR="00592B5A" w:rsidRPr="00B8034C" w:rsidRDefault="00592B5A" w:rsidP="00812649">
      <w:pPr>
        <w:spacing w:after="0"/>
        <w:rPr>
          <w:rFonts w:ascii="Tahoma" w:hAnsi="Tahoma" w:cs="Tahoma"/>
          <w:iCs/>
          <w:sz w:val="20"/>
          <w:szCs w:val="20"/>
        </w:rPr>
      </w:pPr>
      <w:r w:rsidRPr="00B8034C">
        <w:rPr>
          <w:rFonts w:ascii="Tahoma" w:hAnsi="Tahoma" w:cs="Tahoma"/>
          <w:iCs/>
          <w:sz w:val="20"/>
          <w:szCs w:val="20"/>
        </w:rPr>
        <w:t>(</w:t>
      </w:r>
      <w:r w:rsidR="00556D90" w:rsidRPr="00B8034C">
        <w:rPr>
          <w:rFonts w:ascii="Tahoma" w:hAnsi="Tahoma" w:cs="Tahoma"/>
          <w:iCs/>
          <w:sz w:val="20"/>
          <w:szCs w:val="20"/>
        </w:rPr>
        <w:t>dále</w:t>
      </w:r>
      <w:r w:rsidRPr="00B8034C">
        <w:rPr>
          <w:rFonts w:ascii="Tahoma" w:hAnsi="Tahoma" w:cs="Tahoma"/>
          <w:iCs/>
          <w:sz w:val="20"/>
          <w:szCs w:val="20"/>
        </w:rPr>
        <w:t xml:space="preserve"> „</w:t>
      </w:r>
      <w:r w:rsidR="001F0444" w:rsidRPr="00B8034C">
        <w:rPr>
          <w:rFonts w:ascii="Tahoma" w:hAnsi="Tahoma" w:cs="Tahoma"/>
          <w:iCs/>
          <w:sz w:val="20"/>
          <w:szCs w:val="20"/>
        </w:rPr>
        <w:t>Poskytovatel</w:t>
      </w:r>
      <w:r w:rsidRPr="00B8034C">
        <w:rPr>
          <w:rFonts w:ascii="Tahoma" w:hAnsi="Tahoma" w:cs="Tahoma"/>
          <w:iCs/>
          <w:sz w:val="20"/>
          <w:szCs w:val="20"/>
        </w:rPr>
        <w:t>“)</w:t>
      </w:r>
    </w:p>
    <w:p w14:paraId="356C691F" w14:textId="77777777" w:rsidR="00592B5A" w:rsidRPr="00B8034C" w:rsidRDefault="00592B5A" w:rsidP="00592B5A">
      <w:pPr>
        <w:spacing w:line="240" w:lineRule="auto"/>
        <w:rPr>
          <w:rFonts w:ascii="Tahoma" w:hAnsi="Tahoma" w:cs="Tahoma"/>
          <w:sz w:val="20"/>
          <w:szCs w:val="20"/>
        </w:rPr>
      </w:pPr>
      <w:r w:rsidRPr="00B8034C">
        <w:rPr>
          <w:rFonts w:ascii="Tahoma" w:hAnsi="Tahoma" w:cs="Tahoma"/>
          <w:sz w:val="20"/>
          <w:szCs w:val="20"/>
        </w:rPr>
        <w:t>a</w:t>
      </w:r>
    </w:p>
    <w:p w14:paraId="7FAAFFDB" w14:textId="3FC829E0" w:rsidR="00592B5A" w:rsidRPr="00B8034C" w:rsidRDefault="001F0444" w:rsidP="00592B5A">
      <w:pPr>
        <w:spacing w:after="0"/>
        <w:rPr>
          <w:rFonts w:ascii="Tahoma" w:hAnsi="Tahoma" w:cs="Tahoma"/>
          <w:b/>
          <w:bCs/>
          <w:sz w:val="20"/>
          <w:szCs w:val="20"/>
        </w:rPr>
      </w:pPr>
      <w:r w:rsidRPr="00B8034C">
        <w:rPr>
          <w:rFonts w:ascii="Tahoma" w:hAnsi="Tahoma" w:cs="Tahoma"/>
          <w:b/>
          <w:bCs/>
          <w:sz w:val="20"/>
          <w:szCs w:val="20"/>
        </w:rPr>
        <w:t>Objednatel</w:t>
      </w:r>
    </w:p>
    <w:p w14:paraId="522F2D65" w14:textId="20DA387A" w:rsidR="001F0444" w:rsidRDefault="00FC60E7" w:rsidP="005516AA">
      <w:pPr>
        <w:spacing w:after="0" w:line="240" w:lineRule="auto"/>
        <w:rPr>
          <w:rFonts w:ascii="Tahoma" w:hAnsi="Tahoma" w:cs="Tahoma"/>
          <w:b/>
          <w:bCs/>
          <w:sz w:val="20"/>
          <w:szCs w:val="20"/>
        </w:rPr>
      </w:pPr>
      <w:r>
        <w:rPr>
          <w:rFonts w:ascii="Tahoma" w:hAnsi="Tahoma" w:cs="Tahoma"/>
          <w:b/>
          <w:bCs/>
          <w:sz w:val="20"/>
          <w:szCs w:val="20"/>
        </w:rPr>
        <w:t xml:space="preserve">město </w:t>
      </w:r>
      <w:r w:rsidR="00771DB5">
        <w:rPr>
          <w:rFonts w:ascii="Tahoma" w:hAnsi="Tahoma" w:cs="Tahoma"/>
          <w:b/>
          <w:bCs/>
          <w:sz w:val="20"/>
          <w:szCs w:val="20"/>
        </w:rPr>
        <w:t>Dobříš</w:t>
      </w:r>
    </w:p>
    <w:p w14:paraId="463BCA6C" w14:textId="3E8F82C2" w:rsidR="00FC60E7" w:rsidRDefault="00FC60E7" w:rsidP="005516AA">
      <w:pPr>
        <w:spacing w:after="0" w:line="240" w:lineRule="auto"/>
        <w:rPr>
          <w:rFonts w:ascii="Tahoma" w:hAnsi="Tahoma" w:cs="Tahoma"/>
          <w:sz w:val="20"/>
          <w:szCs w:val="20"/>
        </w:rPr>
      </w:pPr>
      <w:r>
        <w:rPr>
          <w:rFonts w:ascii="Tahoma" w:hAnsi="Tahoma" w:cs="Tahoma"/>
          <w:sz w:val="20"/>
          <w:szCs w:val="20"/>
        </w:rPr>
        <w:t xml:space="preserve">IČO: </w:t>
      </w:r>
      <w:r w:rsidR="00771DB5" w:rsidRPr="00771DB5">
        <w:rPr>
          <w:rFonts w:ascii="Tahoma" w:hAnsi="Tahoma" w:cs="Tahoma"/>
          <w:sz w:val="20"/>
          <w:szCs w:val="20"/>
        </w:rPr>
        <w:t>00242098</w:t>
      </w:r>
      <w:r>
        <w:rPr>
          <w:rFonts w:ascii="Tahoma" w:hAnsi="Tahoma" w:cs="Tahoma"/>
          <w:sz w:val="20"/>
          <w:szCs w:val="20"/>
        </w:rPr>
        <w:t xml:space="preserve">, DIČ: </w:t>
      </w:r>
      <w:r w:rsidR="00771DB5" w:rsidRPr="00771DB5">
        <w:rPr>
          <w:rFonts w:ascii="Tahoma" w:hAnsi="Tahoma" w:cs="Tahoma"/>
          <w:sz w:val="20"/>
          <w:szCs w:val="20"/>
        </w:rPr>
        <w:t>CZ00242098</w:t>
      </w:r>
    </w:p>
    <w:p w14:paraId="51F75471" w14:textId="7BD70632" w:rsidR="00FC60E7" w:rsidRDefault="00FC60E7" w:rsidP="005516AA">
      <w:pPr>
        <w:spacing w:after="0" w:line="240" w:lineRule="auto"/>
        <w:rPr>
          <w:rFonts w:ascii="Tahoma" w:hAnsi="Tahoma" w:cs="Tahoma"/>
          <w:sz w:val="20"/>
          <w:szCs w:val="20"/>
        </w:rPr>
      </w:pPr>
      <w:r>
        <w:rPr>
          <w:rFonts w:ascii="Tahoma" w:hAnsi="Tahoma" w:cs="Tahoma"/>
          <w:sz w:val="20"/>
          <w:szCs w:val="20"/>
        </w:rPr>
        <w:t xml:space="preserve">se sídlem </w:t>
      </w:r>
      <w:r w:rsidR="00771DB5">
        <w:rPr>
          <w:rFonts w:ascii="Tahoma" w:hAnsi="Tahoma" w:cs="Tahoma"/>
          <w:sz w:val="20"/>
          <w:szCs w:val="20"/>
        </w:rPr>
        <w:t>Mírové náměstí 119, 263 01 Dobříš</w:t>
      </w:r>
    </w:p>
    <w:p w14:paraId="21076974" w14:textId="19FA7958" w:rsidR="00FC60E7" w:rsidRDefault="00FC60E7" w:rsidP="005516AA">
      <w:pPr>
        <w:spacing w:after="0" w:line="240" w:lineRule="auto"/>
        <w:rPr>
          <w:rFonts w:ascii="Tahoma" w:hAnsi="Tahoma" w:cs="Tahoma"/>
          <w:sz w:val="20"/>
          <w:szCs w:val="20"/>
        </w:rPr>
      </w:pPr>
      <w:r>
        <w:rPr>
          <w:rFonts w:ascii="Tahoma" w:hAnsi="Tahoma" w:cs="Tahoma"/>
          <w:sz w:val="20"/>
          <w:szCs w:val="20"/>
        </w:rPr>
        <w:t xml:space="preserve">e-mail: </w:t>
      </w:r>
      <w:r w:rsidR="00771DB5" w:rsidRPr="00771DB5">
        <w:rPr>
          <w:rFonts w:ascii="Tahoma" w:hAnsi="Tahoma" w:cs="Tahoma"/>
          <w:sz w:val="20"/>
          <w:szCs w:val="20"/>
        </w:rPr>
        <w:t>epodatelna@mestodobris.cz</w:t>
      </w:r>
    </w:p>
    <w:p w14:paraId="18C2FC00" w14:textId="2D62AB32" w:rsidR="00FC60E7" w:rsidRPr="00FC60E7" w:rsidRDefault="00FC60E7" w:rsidP="005516AA">
      <w:pPr>
        <w:spacing w:after="0" w:line="240" w:lineRule="auto"/>
        <w:rPr>
          <w:rFonts w:ascii="Tahoma" w:hAnsi="Tahoma" w:cs="Tahoma"/>
          <w:sz w:val="20"/>
          <w:szCs w:val="20"/>
        </w:rPr>
      </w:pPr>
      <w:r>
        <w:rPr>
          <w:rFonts w:ascii="Tahoma" w:hAnsi="Tahoma" w:cs="Tahoma"/>
          <w:sz w:val="20"/>
          <w:szCs w:val="20"/>
        </w:rPr>
        <w:t xml:space="preserve">zastoupené </w:t>
      </w:r>
      <w:r w:rsidR="00771DB5">
        <w:rPr>
          <w:rFonts w:ascii="Tahoma" w:hAnsi="Tahoma" w:cs="Tahoma"/>
          <w:sz w:val="20"/>
          <w:szCs w:val="20"/>
        </w:rPr>
        <w:t>Ing. Pavlem Svobodou</w:t>
      </w:r>
      <w:r>
        <w:rPr>
          <w:rFonts w:ascii="Tahoma" w:hAnsi="Tahoma" w:cs="Tahoma"/>
          <w:sz w:val="20"/>
          <w:szCs w:val="20"/>
        </w:rPr>
        <w:t>, starostou</w:t>
      </w:r>
    </w:p>
    <w:p w14:paraId="34BC5BF8" w14:textId="0906B782" w:rsidR="00592B5A" w:rsidRPr="00B8034C" w:rsidRDefault="00592B5A" w:rsidP="005516AA">
      <w:pPr>
        <w:spacing w:after="0" w:line="240" w:lineRule="auto"/>
        <w:rPr>
          <w:rFonts w:ascii="Tahoma" w:hAnsi="Tahoma" w:cs="Tahoma"/>
          <w:iCs/>
          <w:sz w:val="20"/>
          <w:szCs w:val="20"/>
        </w:rPr>
      </w:pPr>
      <w:r w:rsidRPr="00B8034C">
        <w:rPr>
          <w:rFonts w:ascii="Tahoma" w:hAnsi="Tahoma" w:cs="Tahoma"/>
          <w:iCs/>
          <w:sz w:val="20"/>
          <w:szCs w:val="20"/>
        </w:rPr>
        <w:t>(</w:t>
      </w:r>
      <w:r w:rsidR="00556D90" w:rsidRPr="00B8034C">
        <w:rPr>
          <w:rFonts w:ascii="Tahoma" w:hAnsi="Tahoma" w:cs="Tahoma"/>
          <w:iCs/>
          <w:sz w:val="20"/>
          <w:szCs w:val="20"/>
        </w:rPr>
        <w:t>dále</w:t>
      </w:r>
      <w:r w:rsidRPr="00B8034C">
        <w:rPr>
          <w:rFonts w:ascii="Tahoma" w:hAnsi="Tahoma" w:cs="Tahoma"/>
          <w:iCs/>
          <w:sz w:val="20"/>
          <w:szCs w:val="20"/>
        </w:rPr>
        <w:t xml:space="preserve"> „</w:t>
      </w:r>
      <w:r w:rsidR="001F0444" w:rsidRPr="00B8034C">
        <w:rPr>
          <w:rFonts w:ascii="Tahoma" w:hAnsi="Tahoma" w:cs="Tahoma"/>
          <w:iCs/>
          <w:sz w:val="20"/>
          <w:szCs w:val="20"/>
        </w:rPr>
        <w:t>Objednatel</w:t>
      </w:r>
      <w:r w:rsidRPr="00B8034C">
        <w:rPr>
          <w:rFonts w:ascii="Tahoma" w:hAnsi="Tahoma" w:cs="Tahoma"/>
          <w:iCs/>
          <w:sz w:val="20"/>
          <w:szCs w:val="20"/>
        </w:rPr>
        <w:t>“)</w:t>
      </w:r>
    </w:p>
    <w:p w14:paraId="3B4E6185" w14:textId="48FFF100" w:rsidR="00592B5A" w:rsidRPr="00B8034C" w:rsidRDefault="00592B5A" w:rsidP="00592B5A">
      <w:pPr>
        <w:spacing w:after="0" w:line="240" w:lineRule="auto"/>
        <w:rPr>
          <w:rFonts w:ascii="Tahoma" w:hAnsi="Tahoma" w:cs="Tahoma"/>
          <w:i/>
          <w:sz w:val="20"/>
          <w:szCs w:val="20"/>
        </w:rPr>
      </w:pPr>
    </w:p>
    <w:p w14:paraId="548D052A" w14:textId="172B41BA" w:rsidR="00D4051A" w:rsidRPr="00B8034C" w:rsidRDefault="00592B5A" w:rsidP="00B61B4B">
      <w:pPr>
        <w:rPr>
          <w:rFonts w:ascii="Tahoma" w:hAnsi="Tahoma" w:cs="Tahoma"/>
          <w:sz w:val="20"/>
          <w:szCs w:val="20"/>
        </w:rPr>
      </w:pPr>
      <w:r w:rsidRPr="00B8034C">
        <w:rPr>
          <w:rFonts w:ascii="Tahoma" w:hAnsi="Tahoma" w:cs="Tahoma"/>
          <w:sz w:val="20"/>
          <w:szCs w:val="20"/>
        </w:rPr>
        <w:t>(</w:t>
      </w:r>
      <w:r w:rsidR="001F0444" w:rsidRPr="00B8034C">
        <w:rPr>
          <w:rFonts w:ascii="Tahoma" w:hAnsi="Tahoma" w:cs="Tahoma"/>
          <w:sz w:val="20"/>
          <w:szCs w:val="20"/>
        </w:rPr>
        <w:t>Poskytovatel a Objednatel</w:t>
      </w:r>
      <w:r w:rsidRPr="00B8034C">
        <w:rPr>
          <w:rFonts w:ascii="Tahoma" w:hAnsi="Tahoma" w:cs="Tahoma"/>
          <w:sz w:val="20"/>
          <w:szCs w:val="20"/>
        </w:rPr>
        <w:t xml:space="preserve"> dále také jako „smluvní strany“)</w:t>
      </w:r>
    </w:p>
    <w:p w14:paraId="6932D2DB" w14:textId="15B6BE6D" w:rsidR="00000AF7" w:rsidRPr="00B8034C" w:rsidRDefault="00000AF7" w:rsidP="00000AF7">
      <w:pPr>
        <w:spacing w:after="0"/>
        <w:jc w:val="both"/>
        <w:rPr>
          <w:rFonts w:ascii="Tahoma" w:hAnsi="Tahoma" w:cs="Tahoma"/>
          <w:sz w:val="20"/>
          <w:szCs w:val="20"/>
        </w:rPr>
      </w:pPr>
      <w:r w:rsidRPr="00B8034C">
        <w:rPr>
          <w:rFonts w:ascii="Tahoma" w:hAnsi="Tahoma" w:cs="Tahoma"/>
          <w:sz w:val="20"/>
          <w:szCs w:val="20"/>
        </w:rPr>
        <w:t xml:space="preserve">uzavírají </w:t>
      </w:r>
      <w:r w:rsidR="001F0444" w:rsidRPr="00B8034C">
        <w:rPr>
          <w:rFonts w:ascii="Tahoma" w:hAnsi="Tahoma" w:cs="Tahoma"/>
          <w:sz w:val="20"/>
          <w:szCs w:val="20"/>
        </w:rPr>
        <w:t>ve smyslu § 1746 odst. 2 zákona č. 89/2012 Sb., občanský zákoník (dále „OZ“) tuto smlouvu o poskytování vzdělávacích kurzů</w:t>
      </w:r>
    </w:p>
    <w:p w14:paraId="06DEAACD" w14:textId="64664D1C" w:rsidR="00E216B0" w:rsidRPr="00B8034C" w:rsidRDefault="001F25A8" w:rsidP="00FE7F16">
      <w:pPr>
        <w:pStyle w:val="Nadpislnku"/>
        <w:rPr>
          <w:rFonts w:ascii="Tahoma" w:hAnsi="Tahoma" w:cs="Tahoma"/>
          <w:sz w:val="20"/>
          <w:szCs w:val="20"/>
        </w:rPr>
      </w:pPr>
      <w:r w:rsidRPr="00B8034C">
        <w:rPr>
          <w:rFonts w:ascii="Tahoma" w:hAnsi="Tahoma" w:cs="Tahoma"/>
          <w:sz w:val="20"/>
          <w:szCs w:val="20"/>
        </w:rPr>
        <w:br/>
      </w:r>
      <w:r w:rsidR="001F0444" w:rsidRPr="00B8034C">
        <w:rPr>
          <w:rFonts w:ascii="Tahoma" w:hAnsi="Tahoma" w:cs="Tahoma"/>
          <w:sz w:val="20"/>
          <w:szCs w:val="20"/>
        </w:rPr>
        <w:t>Preambule</w:t>
      </w:r>
    </w:p>
    <w:p w14:paraId="46549436" w14:textId="76875236" w:rsidR="001F0444" w:rsidRPr="00B8034C" w:rsidRDefault="001F0444" w:rsidP="00B90870">
      <w:pPr>
        <w:pStyle w:val="Odstavec"/>
        <w:rPr>
          <w:rFonts w:ascii="Tahoma" w:hAnsi="Tahoma" w:cs="Tahoma"/>
          <w:sz w:val="20"/>
          <w:szCs w:val="20"/>
        </w:rPr>
      </w:pPr>
      <w:r w:rsidRPr="00B8034C">
        <w:rPr>
          <w:rFonts w:ascii="Tahoma" w:hAnsi="Tahoma" w:cs="Tahoma"/>
          <w:sz w:val="20"/>
          <w:szCs w:val="20"/>
        </w:rPr>
        <w:t xml:space="preserve">Poskytovatel je podnikatelem, který realizuje kurzy zaměřené na vzdělávání úředníků </w:t>
      </w:r>
      <w:r w:rsidR="00E35FEE">
        <w:rPr>
          <w:rFonts w:ascii="Tahoma" w:hAnsi="Tahoma" w:cs="Tahoma"/>
          <w:sz w:val="20"/>
          <w:szCs w:val="20"/>
        </w:rPr>
        <w:t xml:space="preserve">územních </w:t>
      </w:r>
      <w:r w:rsidRPr="00B8034C">
        <w:rPr>
          <w:rFonts w:ascii="Tahoma" w:hAnsi="Tahoma" w:cs="Tahoma"/>
          <w:sz w:val="20"/>
          <w:szCs w:val="20"/>
        </w:rPr>
        <w:t xml:space="preserve">samosprávných celků (dále „úředníci“). Poskytovatel je akreditovanou vzdělávací institucí. </w:t>
      </w:r>
    </w:p>
    <w:p w14:paraId="07B1EFE3" w14:textId="587F42C4" w:rsidR="001F0444" w:rsidRPr="00B8034C" w:rsidRDefault="001F0444" w:rsidP="00B90870">
      <w:pPr>
        <w:pStyle w:val="Odstavec"/>
        <w:rPr>
          <w:rFonts w:ascii="Tahoma" w:hAnsi="Tahoma" w:cs="Tahoma"/>
          <w:sz w:val="20"/>
          <w:szCs w:val="20"/>
        </w:rPr>
      </w:pPr>
      <w:r w:rsidRPr="00B8034C">
        <w:rPr>
          <w:rFonts w:ascii="Tahoma" w:hAnsi="Tahoma" w:cs="Tahoma"/>
          <w:sz w:val="20"/>
          <w:szCs w:val="20"/>
        </w:rPr>
        <w:t>Objednatel je jako územní samosprávný celek zaměstnavatelem úředníků. Objednatel ve smyslu § 17 odst. 3 zákona č. 312/2002 Sb.,</w:t>
      </w:r>
      <w:r w:rsidR="00A32918" w:rsidRPr="00B8034C">
        <w:rPr>
          <w:rFonts w:ascii="Tahoma" w:hAnsi="Tahoma" w:cs="Tahoma"/>
          <w:sz w:val="20"/>
          <w:szCs w:val="20"/>
        </w:rPr>
        <w:t xml:space="preserve"> o</w:t>
      </w:r>
      <w:r w:rsidRPr="00B8034C">
        <w:rPr>
          <w:rFonts w:ascii="Tahoma" w:hAnsi="Tahoma" w:cs="Tahoma"/>
          <w:sz w:val="20"/>
          <w:szCs w:val="20"/>
        </w:rPr>
        <w:t xml:space="preserve"> </w:t>
      </w:r>
      <w:r w:rsidR="00A32918" w:rsidRPr="00B8034C">
        <w:rPr>
          <w:rFonts w:ascii="Tahoma" w:hAnsi="Tahoma" w:cs="Tahoma"/>
          <w:sz w:val="20"/>
          <w:szCs w:val="20"/>
        </w:rPr>
        <w:t xml:space="preserve">úřednících územních samosprávných celků a o změně některých zákonů (dále „ZOÚÚSC“), zajišťuje prohlubování kvalifikace úředníka prostřednictvím akreditovaných vzdělávacích institucí. </w:t>
      </w:r>
    </w:p>
    <w:p w14:paraId="74A7CECE" w14:textId="03514C5A" w:rsidR="004626A0" w:rsidRPr="00B8034C" w:rsidRDefault="00A32918" w:rsidP="00A32918">
      <w:pPr>
        <w:pStyle w:val="Odstavec"/>
        <w:rPr>
          <w:rFonts w:ascii="Tahoma" w:hAnsi="Tahoma" w:cs="Tahoma"/>
          <w:sz w:val="20"/>
          <w:szCs w:val="20"/>
        </w:rPr>
      </w:pPr>
      <w:r w:rsidRPr="00B8034C">
        <w:rPr>
          <w:rFonts w:ascii="Tahoma" w:hAnsi="Tahoma" w:cs="Tahoma"/>
          <w:sz w:val="20"/>
          <w:szCs w:val="20"/>
        </w:rPr>
        <w:t>S ohledem na shora uvedené se smluvní strany rozhodly uzavřít tuto smlouvu.</w:t>
      </w:r>
    </w:p>
    <w:p w14:paraId="485A32D1" w14:textId="494914E4" w:rsidR="00E216B0" w:rsidRPr="00B8034C" w:rsidRDefault="00E216B0" w:rsidP="00FE7F16">
      <w:pPr>
        <w:pStyle w:val="Nadpislnku"/>
        <w:rPr>
          <w:rFonts w:ascii="Tahoma" w:hAnsi="Tahoma" w:cs="Tahoma"/>
          <w:sz w:val="20"/>
          <w:szCs w:val="20"/>
        </w:rPr>
      </w:pPr>
      <w:r w:rsidRPr="00B8034C">
        <w:rPr>
          <w:rFonts w:ascii="Tahoma" w:hAnsi="Tahoma" w:cs="Tahoma"/>
          <w:sz w:val="20"/>
          <w:szCs w:val="20"/>
        </w:rPr>
        <w:br/>
      </w:r>
      <w:r w:rsidR="00A32918" w:rsidRPr="00B8034C">
        <w:rPr>
          <w:rFonts w:ascii="Tahoma" w:hAnsi="Tahoma" w:cs="Tahoma"/>
          <w:sz w:val="20"/>
          <w:szCs w:val="20"/>
        </w:rPr>
        <w:t>Předmět smlouvy</w:t>
      </w:r>
    </w:p>
    <w:p w14:paraId="2BDB17D2" w14:textId="7320373A" w:rsidR="00812649" w:rsidRDefault="00A32918" w:rsidP="00055FD6">
      <w:pPr>
        <w:pStyle w:val="Odstavec"/>
        <w:rPr>
          <w:rFonts w:ascii="Tahoma" w:hAnsi="Tahoma" w:cs="Tahoma"/>
          <w:sz w:val="20"/>
          <w:szCs w:val="20"/>
        </w:rPr>
      </w:pPr>
      <w:r w:rsidRPr="00B8034C">
        <w:rPr>
          <w:rFonts w:ascii="Tahoma" w:hAnsi="Tahoma" w:cs="Tahoma"/>
          <w:sz w:val="20"/>
          <w:szCs w:val="20"/>
        </w:rPr>
        <w:t>Poskytovatel se na základě této smlouvy zavazuje pro Objednatele organizovat a provádět on-line vzdělávací kurzy</w:t>
      </w:r>
      <w:r w:rsidR="007D4699">
        <w:rPr>
          <w:rFonts w:ascii="Tahoma" w:hAnsi="Tahoma" w:cs="Tahoma"/>
          <w:sz w:val="20"/>
          <w:szCs w:val="20"/>
        </w:rPr>
        <w:t xml:space="preserve"> (kurzy na dálku)</w:t>
      </w:r>
      <w:r w:rsidRPr="00B8034C">
        <w:rPr>
          <w:rFonts w:ascii="Tahoma" w:hAnsi="Tahoma" w:cs="Tahoma"/>
          <w:sz w:val="20"/>
          <w:szCs w:val="20"/>
        </w:rPr>
        <w:t xml:space="preserve"> a Objednatel se zavazuje mu za toto platit odměnu, a to vše dle níže sjednaných podmínek.</w:t>
      </w:r>
      <w:r w:rsidR="00812649">
        <w:rPr>
          <w:rFonts w:ascii="Tahoma" w:hAnsi="Tahoma" w:cs="Tahoma"/>
          <w:sz w:val="20"/>
          <w:szCs w:val="20"/>
        </w:rPr>
        <w:br w:type="page"/>
      </w:r>
    </w:p>
    <w:p w14:paraId="074DF698" w14:textId="77777777" w:rsidR="0094744F" w:rsidRPr="00B8034C" w:rsidRDefault="0094744F" w:rsidP="0094744F">
      <w:pPr>
        <w:pStyle w:val="Nadpislnku"/>
        <w:rPr>
          <w:rFonts w:ascii="Tahoma" w:hAnsi="Tahoma" w:cs="Tahoma"/>
          <w:sz w:val="20"/>
          <w:szCs w:val="20"/>
        </w:rPr>
      </w:pPr>
    </w:p>
    <w:p w14:paraId="329D8AFA" w14:textId="5F1B94D7" w:rsidR="0094744F" w:rsidRPr="00B8034C" w:rsidRDefault="00A32918" w:rsidP="00FE7F16">
      <w:pPr>
        <w:pStyle w:val="Nadpislnku"/>
        <w:numPr>
          <w:ilvl w:val="0"/>
          <w:numId w:val="0"/>
        </w:numPr>
        <w:rPr>
          <w:rFonts w:ascii="Tahoma" w:hAnsi="Tahoma" w:cs="Tahoma"/>
          <w:sz w:val="20"/>
          <w:szCs w:val="20"/>
        </w:rPr>
      </w:pPr>
      <w:r w:rsidRPr="00B8034C">
        <w:rPr>
          <w:rFonts w:ascii="Tahoma" w:hAnsi="Tahoma" w:cs="Tahoma"/>
          <w:sz w:val="20"/>
          <w:szCs w:val="20"/>
        </w:rPr>
        <w:t>Charakteristika kurzů</w:t>
      </w:r>
    </w:p>
    <w:p w14:paraId="01B5CA0B" w14:textId="79663CAB" w:rsidR="00A32918" w:rsidRPr="00B8034C" w:rsidRDefault="00A32918" w:rsidP="005009DA">
      <w:pPr>
        <w:pStyle w:val="Odstavec"/>
        <w:rPr>
          <w:rFonts w:ascii="Tahoma" w:hAnsi="Tahoma" w:cs="Tahoma"/>
          <w:sz w:val="20"/>
          <w:szCs w:val="20"/>
        </w:rPr>
      </w:pPr>
      <w:r w:rsidRPr="00B8034C">
        <w:rPr>
          <w:rFonts w:ascii="Tahoma" w:hAnsi="Tahoma" w:cs="Tahoma"/>
          <w:sz w:val="20"/>
          <w:szCs w:val="20"/>
        </w:rPr>
        <w:t>Poskytovatel se zavazuje pro Objednatele organizovat a provádět kurz</w:t>
      </w:r>
      <w:r w:rsidR="000C3752" w:rsidRPr="00B8034C">
        <w:rPr>
          <w:rFonts w:ascii="Tahoma" w:hAnsi="Tahoma" w:cs="Tahoma"/>
          <w:sz w:val="20"/>
          <w:szCs w:val="20"/>
        </w:rPr>
        <w:t>y</w:t>
      </w:r>
      <w:r w:rsidRPr="00B8034C">
        <w:rPr>
          <w:rFonts w:ascii="Tahoma" w:hAnsi="Tahoma" w:cs="Tahoma"/>
          <w:sz w:val="20"/>
          <w:szCs w:val="20"/>
        </w:rPr>
        <w:t xml:space="preserve"> výlučně ve formě on-line, tedy na dálku, a to prostřednictvím webového rozhraní, které </w:t>
      </w:r>
      <w:r w:rsidR="000C3752" w:rsidRPr="00B8034C">
        <w:rPr>
          <w:rFonts w:ascii="Tahoma" w:hAnsi="Tahoma" w:cs="Tahoma"/>
          <w:sz w:val="20"/>
          <w:szCs w:val="20"/>
        </w:rPr>
        <w:t xml:space="preserve">určí </w:t>
      </w:r>
      <w:r w:rsidR="00DE6941">
        <w:rPr>
          <w:rFonts w:ascii="Tahoma" w:hAnsi="Tahoma" w:cs="Tahoma"/>
          <w:sz w:val="20"/>
          <w:szCs w:val="20"/>
        </w:rPr>
        <w:t>Poskytovatel</w:t>
      </w:r>
      <w:r w:rsidR="000C3752" w:rsidRPr="00B8034C">
        <w:rPr>
          <w:rFonts w:ascii="Tahoma" w:hAnsi="Tahoma" w:cs="Tahoma"/>
          <w:sz w:val="20"/>
          <w:szCs w:val="20"/>
        </w:rPr>
        <w:t>. Poskytovatel Objednatele seznámí se způsobem pro užívání takového rozhraní a instruuje ho tak, aby úředníci mohli tohoto rozhraní využívat.</w:t>
      </w:r>
    </w:p>
    <w:p w14:paraId="48B2BC10" w14:textId="4BD80AED" w:rsidR="000C3752" w:rsidRPr="00EC128F" w:rsidRDefault="000C3752" w:rsidP="00F5075A">
      <w:pPr>
        <w:pStyle w:val="Odstavec"/>
        <w:rPr>
          <w:rFonts w:ascii="Tahoma" w:hAnsi="Tahoma" w:cs="Tahoma"/>
          <w:sz w:val="20"/>
          <w:szCs w:val="20"/>
        </w:rPr>
      </w:pPr>
      <w:r w:rsidRPr="00EC128F">
        <w:rPr>
          <w:rFonts w:ascii="Tahoma" w:hAnsi="Tahoma" w:cs="Tahoma"/>
          <w:sz w:val="20"/>
          <w:szCs w:val="20"/>
        </w:rPr>
        <w:t xml:space="preserve">Poskytovatel se zavazuje poskytovat </w:t>
      </w:r>
      <w:r w:rsidR="004946E5" w:rsidRPr="00EC128F">
        <w:rPr>
          <w:rFonts w:ascii="Tahoma" w:hAnsi="Tahoma" w:cs="Tahoma"/>
          <w:sz w:val="20"/>
          <w:szCs w:val="20"/>
        </w:rPr>
        <w:t xml:space="preserve">v průměru 60 kurzů za každý kalendářní rok. </w:t>
      </w:r>
      <w:r w:rsidR="00EC128F" w:rsidRPr="00EC128F">
        <w:rPr>
          <w:rFonts w:ascii="Tahoma" w:hAnsi="Tahoma" w:cs="Tahoma"/>
          <w:sz w:val="20"/>
          <w:szCs w:val="20"/>
        </w:rPr>
        <w:t xml:space="preserve">Poskytovatel pro konkrétní zaměstnance Objednatele zřídí přístupové účty. Celkem Poskytovatel zřídí </w:t>
      </w:r>
      <w:r w:rsidR="00EB7BE4" w:rsidRPr="00771DB5">
        <w:rPr>
          <w:rFonts w:ascii="Tahoma" w:hAnsi="Tahoma" w:cs="Tahoma"/>
          <w:b/>
          <w:bCs/>
          <w:sz w:val="20"/>
          <w:szCs w:val="20"/>
        </w:rPr>
        <w:t>2</w:t>
      </w:r>
      <w:r w:rsidR="00936770">
        <w:rPr>
          <w:rFonts w:ascii="Tahoma" w:hAnsi="Tahoma" w:cs="Tahoma"/>
          <w:b/>
          <w:bCs/>
          <w:sz w:val="20"/>
          <w:szCs w:val="20"/>
        </w:rPr>
        <w:t>4</w:t>
      </w:r>
      <w:r w:rsidR="00EC128F" w:rsidRPr="00771DB5">
        <w:rPr>
          <w:rFonts w:ascii="Tahoma" w:hAnsi="Tahoma" w:cs="Tahoma"/>
          <w:b/>
          <w:bCs/>
          <w:sz w:val="20"/>
          <w:szCs w:val="20"/>
        </w:rPr>
        <w:t xml:space="preserve"> účtů</w:t>
      </w:r>
      <w:r w:rsidR="00EC128F" w:rsidRPr="00EC128F">
        <w:rPr>
          <w:rFonts w:ascii="Tahoma" w:hAnsi="Tahoma" w:cs="Tahoma"/>
          <w:sz w:val="20"/>
          <w:szCs w:val="20"/>
        </w:rPr>
        <w:t>, přičemž přístup k těmto mohou využívat pouze ti zaměstnanci Objednatele, pro které byly účty zřízeny (na žádost Objednatele Poskytovatel zřídí účet pro jiného zaměstnance, avšak celkový počet účtů nepřesáhne počet uvedený ve větě druhé tohoto odstavce).</w:t>
      </w:r>
      <w:r w:rsidR="00EC128F">
        <w:rPr>
          <w:rFonts w:ascii="Tahoma" w:hAnsi="Tahoma" w:cs="Tahoma"/>
          <w:sz w:val="20"/>
          <w:szCs w:val="20"/>
        </w:rPr>
        <w:t xml:space="preserve"> Je </w:t>
      </w:r>
      <w:r w:rsidR="004946E5" w:rsidRPr="00EC128F">
        <w:rPr>
          <w:rFonts w:ascii="Tahoma" w:hAnsi="Tahoma" w:cs="Tahoma"/>
          <w:sz w:val="20"/>
          <w:szCs w:val="20"/>
        </w:rPr>
        <w:t>na úvaze Objednatele, v jakém rozsahu nabídku kurzů využije (resp. nevyužije)</w:t>
      </w:r>
      <w:r w:rsidR="00EC128F">
        <w:rPr>
          <w:rFonts w:ascii="Tahoma" w:hAnsi="Tahoma" w:cs="Tahoma"/>
          <w:sz w:val="20"/>
          <w:szCs w:val="20"/>
        </w:rPr>
        <w:t xml:space="preserve"> – na které se jeho zaměstnanci se zřízenými účty přihlásí</w:t>
      </w:r>
      <w:r w:rsidR="004946E5" w:rsidRPr="00EC128F">
        <w:rPr>
          <w:rFonts w:ascii="Tahoma" w:hAnsi="Tahoma" w:cs="Tahoma"/>
          <w:sz w:val="20"/>
          <w:szCs w:val="20"/>
        </w:rPr>
        <w:t>.</w:t>
      </w:r>
    </w:p>
    <w:p w14:paraId="0C739D92" w14:textId="77777777" w:rsidR="004946E5" w:rsidRPr="00B8034C" w:rsidRDefault="004946E5" w:rsidP="005009DA">
      <w:pPr>
        <w:pStyle w:val="Odstavec"/>
        <w:rPr>
          <w:rFonts w:ascii="Tahoma" w:hAnsi="Tahoma" w:cs="Tahoma"/>
          <w:sz w:val="20"/>
          <w:szCs w:val="20"/>
        </w:rPr>
      </w:pPr>
      <w:r w:rsidRPr="00B8034C">
        <w:rPr>
          <w:rFonts w:ascii="Tahoma" w:hAnsi="Tahoma" w:cs="Tahoma"/>
          <w:sz w:val="20"/>
          <w:szCs w:val="20"/>
        </w:rPr>
        <w:t>V případě, že je tato smlouva uzavřena v průběhu kalendářního roku, snižuje se garantovaný průměrný roční počet kurzů v míře odpovídající tomu, kolik celých kalendářních měsíců zbývá do konce kalendářního roku.</w:t>
      </w:r>
    </w:p>
    <w:p w14:paraId="6F76938C" w14:textId="77777777" w:rsidR="00481EF1" w:rsidRPr="00B8034C" w:rsidRDefault="00481EF1" w:rsidP="00481EF1">
      <w:pPr>
        <w:pStyle w:val="Nadpislnku"/>
        <w:rPr>
          <w:rFonts w:ascii="Tahoma" w:hAnsi="Tahoma" w:cs="Tahoma"/>
          <w:sz w:val="20"/>
          <w:szCs w:val="20"/>
        </w:rPr>
      </w:pPr>
    </w:p>
    <w:p w14:paraId="40C0394C" w14:textId="588B8D1B" w:rsidR="0094744F" w:rsidRPr="00B8034C" w:rsidRDefault="004946E5" w:rsidP="00FE7F16">
      <w:pPr>
        <w:pStyle w:val="Nadpislnku"/>
        <w:numPr>
          <w:ilvl w:val="0"/>
          <w:numId w:val="0"/>
        </w:numPr>
        <w:rPr>
          <w:rFonts w:ascii="Tahoma" w:hAnsi="Tahoma" w:cs="Tahoma"/>
          <w:sz w:val="20"/>
          <w:szCs w:val="20"/>
        </w:rPr>
      </w:pPr>
      <w:r w:rsidRPr="00B8034C">
        <w:rPr>
          <w:rFonts w:ascii="Tahoma" w:hAnsi="Tahoma" w:cs="Tahoma"/>
          <w:sz w:val="20"/>
          <w:szCs w:val="20"/>
        </w:rPr>
        <w:t>Odměna</w:t>
      </w:r>
    </w:p>
    <w:p w14:paraId="327E71A4" w14:textId="5C745ABD" w:rsidR="004946E5" w:rsidRPr="00B8034C" w:rsidRDefault="004946E5" w:rsidP="0094744F">
      <w:pPr>
        <w:pStyle w:val="Odstavec"/>
        <w:rPr>
          <w:rFonts w:ascii="Tahoma" w:hAnsi="Tahoma" w:cs="Tahoma"/>
          <w:sz w:val="20"/>
          <w:szCs w:val="20"/>
        </w:rPr>
      </w:pPr>
      <w:r w:rsidRPr="00B8034C">
        <w:rPr>
          <w:rFonts w:ascii="Tahoma" w:hAnsi="Tahoma" w:cs="Tahoma"/>
          <w:sz w:val="20"/>
          <w:szCs w:val="20"/>
        </w:rPr>
        <w:t xml:space="preserve">Objednatel se zavazuje Poskytovateli </w:t>
      </w:r>
      <w:r w:rsidR="00771DB5">
        <w:rPr>
          <w:rFonts w:ascii="Tahoma" w:hAnsi="Tahoma" w:cs="Tahoma"/>
          <w:sz w:val="20"/>
          <w:szCs w:val="20"/>
        </w:rPr>
        <w:t>uhradit</w:t>
      </w:r>
      <w:r w:rsidRPr="00B8034C">
        <w:rPr>
          <w:rFonts w:ascii="Tahoma" w:hAnsi="Tahoma" w:cs="Tahoma"/>
          <w:sz w:val="20"/>
          <w:szCs w:val="20"/>
        </w:rPr>
        <w:t xml:space="preserve"> </w:t>
      </w:r>
      <w:r w:rsidR="00771DB5">
        <w:rPr>
          <w:rFonts w:ascii="Tahoma" w:hAnsi="Tahoma" w:cs="Tahoma"/>
          <w:sz w:val="20"/>
          <w:szCs w:val="20"/>
        </w:rPr>
        <w:t xml:space="preserve">jednorázovou </w:t>
      </w:r>
      <w:r w:rsidRPr="00B8034C">
        <w:rPr>
          <w:rFonts w:ascii="Tahoma" w:hAnsi="Tahoma" w:cs="Tahoma"/>
          <w:sz w:val="20"/>
          <w:szCs w:val="20"/>
        </w:rPr>
        <w:t xml:space="preserve">odměnu ve výši </w:t>
      </w:r>
      <w:r w:rsidR="00936770">
        <w:rPr>
          <w:rFonts w:ascii="Tahoma" w:hAnsi="Tahoma" w:cs="Tahoma"/>
          <w:b/>
          <w:bCs/>
          <w:sz w:val="20"/>
          <w:szCs w:val="20"/>
        </w:rPr>
        <w:t>115 200,-</w:t>
      </w:r>
      <w:r w:rsidR="00771DB5" w:rsidRPr="00771DB5">
        <w:rPr>
          <w:rFonts w:ascii="Tahoma" w:hAnsi="Tahoma" w:cs="Tahoma"/>
          <w:b/>
          <w:bCs/>
          <w:sz w:val="20"/>
          <w:szCs w:val="20"/>
        </w:rPr>
        <w:t>Kč</w:t>
      </w:r>
      <w:r w:rsidR="00936770">
        <w:rPr>
          <w:rFonts w:ascii="Tahoma" w:hAnsi="Tahoma" w:cs="Tahoma"/>
          <w:b/>
          <w:bCs/>
          <w:sz w:val="20"/>
          <w:szCs w:val="20"/>
        </w:rPr>
        <w:t xml:space="preserve"> bez DPH</w:t>
      </w:r>
      <w:r w:rsidR="00936770">
        <w:rPr>
          <w:rFonts w:ascii="Tahoma" w:hAnsi="Tahoma" w:cs="Tahoma"/>
          <w:sz w:val="20"/>
          <w:szCs w:val="20"/>
        </w:rPr>
        <w:t xml:space="preserve"> + zákonná sazba DPH ve výši </w:t>
      </w:r>
      <w:r w:rsidR="00936770" w:rsidRPr="00936770">
        <w:rPr>
          <w:rFonts w:ascii="Tahoma" w:hAnsi="Tahoma" w:cs="Tahoma"/>
          <w:b/>
          <w:bCs/>
          <w:sz w:val="20"/>
          <w:szCs w:val="20"/>
        </w:rPr>
        <w:t>21 %</w:t>
      </w:r>
      <w:r w:rsidR="00936770">
        <w:rPr>
          <w:rFonts w:ascii="Tahoma" w:hAnsi="Tahoma" w:cs="Tahoma"/>
          <w:sz w:val="20"/>
          <w:szCs w:val="20"/>
        </w:rPr>
        <w:t xml:space="preserve">. Cena s DPH je stanovena ve výši </w:t>
      </w:r>
      <w:r w:rsidR="00936770" w:rsidRPr="00936770">
        <w:rPr>
          <w:rFonts w:ascii="Tahoma" w:hAnsi="Tahoma" w:cs="Tahoma"/>
          <w:b/>
          <w:bCs/>
          <w:sz w:val="20"/>
          <w:szCs w:val="20"/>
        </w:rPr>
        <w:t>139 392,- Kč s</w:t>
      </w:r>
      <w:r w:rsidR="00936770">
        <w:rPr>
          <w:rFonts w:ascii="Tahoma" w:hAnsi="Tahoma" w:cs="Tahoma"/>
          <w:b/>
          <w:bCs/>
          <w:sz w:val="20"/>
          <w:szCs w:val="20"/>
        </w:rPr>
        <w:t> </w:t>
      </w:r>
      <w:r w:rsidR="00936770" w:rsidRPr="00936770">
        <w:rPr>
          <w:rFonts w:ascii="Tahoma" w:hAnsi="Tahoma" w:cs="Tahoma"/>
          <w:b/>
          <w:bCs/>
          <w:sz w:val="20"/>
          <w:szCs w:val="20"/>
        </w:rPr>
        <w:t>DPH</w:t>
      </w:r>
      <w:r w:rsidR="00936770">
        <w:rPr>
          <w:rFonts w:ascii="Tahoma" w:hAnsi="Tahoma" w:cs="Tahoma"/>
          <w:sz w:val="20"/>
          <w:szCs w:val="20"/>
        </w:rPr>
        <w:t>.</w:t>
      </w:r>
      <w:r w:rsidRPr="00B8034C">
        <w:rPr>
          <w:rFonts w:ascii="Tahoma" w:hAnsi="Tahoma" w:cs="Tahoma"/>
          <w:sz w:val="20"/>
          <w:szCs w:val="20"/>
        </w:rPr>
        <w:t xml:space="preserve"> Poskytovatel </w:t>
      </w:r>
      <w:r w:rsidR="00936770">
        <w:rPr>
          <w:rFonts w:ascii="Tahoma" w:hAnsi="Tahoma" w:cs="Tahoma"/>
          <w:sz w:val="20"/>
          <w:szCs w:val="20"/>
        </w:rPr>
        <w:t>je</w:t>
      </w:r>
      <w:r w:rsidR="00936770" w:rsidRPr="00B8034C">
        <w:rPr>
          <w:rFonts w:ascii="Tahoma" w:hAnsi="Tahoma" w:cs="Tahoma"/>
          <w:sz w:val="20"/>
          <w:szCs w:val="20"/>
        </w:rPr>
        <w:t xml:space="preserve"> </w:t>
      </w:r>
      <w:r w:rsidRPr="00B8034C">
        <w:rPr>
          <w:rFonts w:ascii="Tahoma" w:hAnsi="Tahoma" w:cs="Tahoma"/>
          <w:sz w:val="20"/>
          <w:szCs w:val="20"/>
        </w:rPr>
        <w:t xml:space="preserve">ke dni uzavření této smlouvy plátcem daně z přidané hodnoty („DPH“). </w:t>
      </w:r>
    </w:p>
    <w:p w14:paraId="30BA0923" w14:textId="255B0C16" w:rsidR="004946E5" w:rsidRPr="00B8034C" w:rsidRDefault="004946E5" w:rsidP="0094744F">
      <w:pPr>
        <w:pStyle w:val="Odstavec"/>
        <w:rPr>
          <w:rFonts w:ascii="Tahoma" w:hAnsi="Tahoma" w:cs="Tahoma"/>
          <w:sz w:val="20"/>
          <w:szCs w:val="20"/>
        </w:rPr>
      </w:pPr>
      <w:r w:rsidRPr="00B8034C">
        <w:rPr>
          <w:rFonts w:ascii="Tahoma" w:hAnsi="Tahoma" w:cs="Tahoma"/>
          <w:sz w:val="20"/>
          <w:szCs w:val="20"/>
        </w:rPr>
        <w:t>Pro vyloučení jakýchkoliv pochybností smluvní strany uvádí, že jsou si vědomy toho, že nárok na shora sjednanou odměnu není vázán na to, v jakém rozsahu</w:t>
      </w:r>
      <w:r w:rsidR="00715690" w:rsidRPr="00B8034C">
        <w:rPr>
          <w:rFonts w:ascii="Tahoma" w:hAnsi="Tahoma" w:cs="Tahoma"/>
          <w:sz w:val="20"/>
          <w:szCs w:val="20"/>
        </w:rPr>
        <w:t xml:space="preserve"> a zda vůbec</w:t>
      </w:r>
      <w:r w:rsidRPr="00B8034C">
        <w:rPr>
          <w:rFonts w:ascii="Tahoma" w:hAnsi="Tahoma" w:cs="Tahoma"/>
          <w:sz w:val="20"/>
          <w:szCs w:val="20"/>
        </w:rPr>
        <w:t xml:space="preserve"> bude Objednatel nabídku kurzů využívat. Odměna je tak sjednána paušálně za to, že Objednatel Poskytovateli samotnou účast na kurze</w:t>
      </w:r>
      <w:r w:rsidR="00715690" w:rsidRPr="00B8034C">
        <w:rPr>
          <w:rFonts w:ascii="Tahoma" w:hAnsi="Tahoma" w:cs="Tahoma"/>
          <w:sz w:val="20"/>
          <w:szCs w:val="20"/>
        </w:rPr>
        <w:t>ch</w:t>
      </w:r>
      <w:r w:rsidRPr="00B8034C">
        <w:rPr>
          <w:rFonts w:ascii="Tahoma" w:hAnsi="Tahoma" w:cs="Tahoma"/>
          <w:sz w:val="20"/>
          <w:szCs w:val="20"/>
        </w:rPr>
        <w:t xml:space="preserve"> nabízí a garantuje. </w:t>
      </w:r>
    </w:p>
    <w:p w14:paraId="30EB7F23" w14:textId="1FA5739B" w:rsidR="00715690" w:rsidRPr="00B8034C" w:rsidRDefault="00715690" w:rsidP="0094744F">
      <w:pPr>
        <w:pStyle w:val="Odstavec"/>
        <w:rPr>
          <w:rFonts w:ascii="Tahoma" w:hAnsi="Tahoma" w:cs="Tahoma"/>
          <w:sz w:val="20"/>
          <w:szCs w:val="20"/>
        </w:rPr>
      </w:pPr>
      <w:r w:rsidRPr="00B8034C">
        <w:rPr>
          <w:rFonts w:ascii="Tahoma" w:hAnsi="Tahoma" w:cs="Tahoma"/>
          <w:sz w:val="20"/>
          <w:szCs w:val="20"/>
        </w:rPr>
        <w:t>Odměna Poskytovatele zahrnuje veškeré jeho náklady.</w:t>
      </w:r>
    </w:p>
    <w:p w14:paraId="2950C98B" w14:textId="09FEA098" w:rsidR="00715690" w:rsidRPr="00B8034C" w:rsidRDefault="00715690" w:rsidP="0094744F">
      <w:pPr>
        <w:pStyle w:val="Odstavec"/>
        <w:rPr>
          <w:rFonts w:ascii="Tahoma" w:hAnsi="Tahoma" w:cs="Tahoma"/>
          <w:sz w:val="20"/>
          <w:szCs w:val="20"/>
        </w:rPr>
      </w:pPr>
      <w:r w:rsidRPr="00B8034C">
        <w:rPr>
          <w:rFonts w:ascii="Tahoma" w:hAnsi="Tahoma" w:cs="Tahoma"/>
          <w:sz w:val="20"/>
          <w:szCs w:val="20"/>
        </w:rPr>
        <w:t>Odměna je splatná na základě faktury (popř. daňového dokladu) vystavené Poskytovatelem</w:t>
      </w:r>
      <w:r w:rsidR="00771DB5">
        <w:rPr>
          <w:rFonts w:ascii="Tahoma" w:hAnsi="Tahoma" w:cs="Tahoma"/>
          <w:sz w:val="20"/>
          <w:szCs w:val="20"/>
        </w:rPr>
        <w:t>.</w:t>
      </w:r>
      <w:r w:rsidRPr="00B8034C">
        <w:rPr>
          <w:rFonts w:ascii="Tahoma" w:hAnsi="Tahoma" w:cs="Tahoma"/>
          <w:sz w:val="20"/>
          <w:szCs w:val="20"/>
        </w:rPr>
        <w:t xml:space="preserve"> Splatnost faktury se sjednává na </w:t>
      </w:r>
      <w:r w:rsidR="00936770">
        <w:rPr>
          <w:rFonts w:ascii="Tahoma" w:hAnsi="Tahoma" w:cs="Tahoma"/>
          <w:sz w:val="20"/>
          <w:szCs w:val="20"/>
        </w:rPr>
        <w:t>14</w:t>
      </w:r>
      <w:r w:rsidRPr="00B8034C">
        <w:rPr>
          <w:rFonts w:ascii="Tahoma" w:hAnsi="Tahoma" w:cs="Tahoma"/>
          <w:sz w:val="20"/>
          <w:szCs w:val="20"/>
        </w:rPr>
        <w:t xml:space="preserve"> dnů ode dne jejího vystave</w:t>
      </w:r>
      <w:r w:rsidR="00E35FEE">
        <w:rPr>
          <w:rFonts w:ascii="Tahoma" w:hAnsi="Tahoma" w:cs="Tahoma"/>
          <w:sz w:val="20"/>
          <w:szCs w:val="20"/>
        </w:rPr>
        <w:t>ní. Smluvní strany ujednaly, že </w:t>
      </w:r>
      <w:r w:rsidRPr="00B8034C">
        <w:rPr>
          <w:rFonts w:ascii="Tahoma" w:hAnsi="Tahoma" w:cs="Tahoma"/>
          <w:sz w:val="20"/>
          <w:szCs w:val="20"/>
        </w:rPr>
        <w:t>faktury stačí zasílat na elektronickou adresu Objednatele uvedenou v záhlaví této smlouvy.</w:t>
      </w:r>
    </w:p>
    <w:p w14:paraId="6D241E62" w14:textId="77777777" w:rsidR="00F832AD" w:rsidRPr="00B8034C" w:rsidRDefault="00F832AD" w:rsidP="00F832AD">
      <w:pPr>
        <w:pStyle w:val="Nadpislnku"/>
        <w:rPr>
          <w:rFonts w:ascii="Tahoma" w:hAnsi="Tahoma" w:cs="Tahoma"/>
          <w:sz w:val="20"/>
          <w:szCs w:val="20"/>
        </w:rPr>
      </w:pPr>
    </w:p>
    <w:p w14:paraId="1DAE77FC" w14:textId="43BC8D98" w:rsidR="00F832AD" w:rsidRPr="00B8034C" w:rsidRDefault="00715690" w:rsidP="00FE7F16">
      <w:pPr>
        <w:pStyle w:val="Nadpislnku"/>
        <w:numPr>
          <w:ilvl w:val="0"/>
          <w:numId w:val="0"/>
        </w:numPr>
        <w:rPr>
          <w:rFonts w:ascii="Tahoma" w:hAnsi="Tahoma" w:cs="Tahoma"/>
          <w:sz w:val="20"/>
          <w:szCs w:val="20"/>
        </w:rPr>
      </w:pPr>
      <w:r w:rsidRPr="00B8034C">
        <w:rPr>
          <w:rFonts w:ascii="Tahoma" w:hAnsi="Tahoma" w:cs="Tahoma"/>
          <w:sz w:val="20"/>
          <w:szCs w:val="20"/>
        </w:rPr>
        <w:t>Doba trvání smlouvy</w:t>
      </w:r>
    </w:p>
    <w:p w14:paraId="749913CF" w14:textId="33C8099A" w:rsidR="00E46194" w:rsidRDefault="00715690" w:rsidP="00E46194">
      <w:pPr>
        <w:pStyle w:val="Odstavec"/>
        <w:rPr>
          <w:rFonts w:ascii="Tahoma" w:hAnsi="Tahoma" w:cs="Tahoma"/>
          <w:sz w:val="20"/>
          <w:szCs w:val="20"/>
        </w:rPr>
      </w:pPr>
      <w:bookmarkStart w:id="1" w:name="OLE_LINK27"/>
      <w:bookmarkStart w:id="2" w:name="OLE_LINK28"/>
      <w:r w:rsidRPr="00B8034C">
        <w:rPr>
          <w:rFonts w:ascii="Tahoma" w:hAnsi="Tahoma" w:cs="Tahoma"/>
          <w:sz w:val="20"/>
          <w:szCs w:val="20"/>
        </w:rPr>
        <w:t xml:space="preserve">Tato smlouva se sjednává na </w:t>
      </w:r>
      <w:r w:rsidRPr="00380472">
        <w:rPr>
          <w:rFonts w:ascii="Tahoma" w:hAnsi="Tahoma" w:cs="Tahoma"/>
          <w:sz w:val="20"/>
          <w:szCs w:val="20"/>
        </w:rPr>
        <w:t>dobu určitou, a to</w:t>
      </w:r>
      <w:r w:rsidR="00F54C82">
        <w:rPr>
          <w:rFonts w:ascii="Tahoma" w:hAnsi="Tahoma" w:cs="Tahoma"/>
          <w:sz w:val="20"/>
          <w:szCs w:val="20"/>
        </w:rPr>
        <w:t xml:space="preserve"> do</w:t>
      </w:r>
      <w:r w:rsidRPr="00B8034C">
        <w:rPr>
          <w:rFonts w:ascii="Tahoma" w:hAnsi="Tahoma" w:cs="Tahoma"/>
          <w:sz w:val="20"/>
          <w:szCs w:val="20"/>
        </w:rPr>
        <w:t xml:space="preserve"> </w:t>
      </w:r>
      <w:r w:rsidR="00771DB5" w:rsidRPr="00771DB5">
        <w:rPr>
          <w:rFonts w:ascii="Tahoma" w:hAnsi="Tahoma" w:cs="Tahoma"/>
          <w:b/>
          <w:bCs/>
          <w:sz w:val="20"/>
          <w:szCs w:val="20"/>
        </w:rPr>
        <w:t>1</w:t>
      </w:r>
      <w:r w:rsidR="00936770">
        <w:rPr>
          <w:rFonts w:ascii="Tahoma" w:hAnsi="Tahoma" w:cs="Tahoma"/>
          <w:b/>
          <w:bCs/>
          <w:sz w:val="20"/>
          <w:szCs w:val="20"/>
        </w:rPr>
        <w:t>3</w:t>
      </w:r>
      <w:r w:rsidR="00771DB5" w:rsidRPr="00771DB5">
        <w:rPr>
          <w:rFonts w:ascii="Tahoma" w:hAnsi="Tahoma" w:cs="Tahoma"/>
          <w:b/>
          <w:bCs/>
          <w:sz w:val="20"/>
          <w:szCs w:val="20"/>
        </w:rPr>
        <w:t>.</w:t>
      </w:r>
      <w:r w:rsidR="00E35FEE">
        <w:rPr>
          <w:rFonts w:ascii="Tahoma" w:hAnsi="Tahoma" w:cs="Tahoma"/>
          <w:b/>
          <w:bCs/>
          <w:sz w:val="20"/>
          <w:szCs w:val="20"/>
        </w:rPr>
        <w:t>0</w:t>
      </w:r>
      <w:r w:rsidR="00771DB5" w:rsidRPr="00771DB5">
        <w:rPr>
          <w:rFonts w:ascii="Tahoma" w:hAnsi="Tahoma" w:cs="Tahoma"/>
          <w:b/>
          <w:bCs/>
          <w:sz w:val="20"/>
          <w:szCs w:val="20"/>
        </w:rPr>
        <w:t>5</w:t>
      </w:r>
      <w:r w:rsidR="00F54C82" w:rsidRPr="00771DB5">
        <w:rPr>
          <w:rFonts w:ascii="Tahoma" w:hAnsi="Tahoma" w:cs="Tahoma"/>
          <w:b/>
          <w:bCs/>
          <w:sz w:val="20"/>
          <w:szCs w:val="20"/>
        </w:rPr>
        <w:t>.202</w:t>
      </w:r>
      <w:r w:rsidR="00936770">
        <w:rPr>
          <w:rFonts w:ascii="Tahoma" w:hAnsi="Tahoma" w:cs="Tahoma"/>
          <w:b/>
          <w:bCs/>
          <w:sz w:val="20"/>
          <w:szCs w:val="20"/>
        </w:rPr>
        <w:t>5</w:t>
      </w:r>
      <w:r w:rsidR="00E35FEE">
        <w:rPr>
          <w:rFonts w:ascii="Tahoma" w:hAnsi="Tahoma" w:cs="Tahoma"/>
          <w:b/>
          <w:bCs/>
          <w:sz w:val="20"/>
          <w:szCs w:val="20"/>
        </w:rPr>
        <w:t>.</w:t>
      </w:r>
    </w:p>
    <w:p w14:paraId="3803198F" w14:textId="5109A7E3" w:rsidR="00F77757" w:rsidRPr="00B8034C" w:rsidRDefault="00F77757" w:rsidP="00E46194">
      <w:pPr>
        <w:pStyle w:val="Odstavec"/>
        <w:rPr>
          <w:rFonts w:ascii="Tahoma" w:hAnsi="Tahoma" w:cs="Tahoma"/>
          <w:sz w:val="20"/>
          <w:szCs w:val="20"/>
        </w:rPr>
      </w:pPr>
      <w:r>
        <w:rPr>
          <w:rFonts w:ascii="Tahoma" w:hAnsi="Tahoma" w:cs="Tahoma"/>
          <w:sz w:val="20"/>
          <w:szCs w:val="20"/>
        </w:rPr>
        <w:t>Smluvní strany sjednaly automatické prodlužování trvá</w:t>
      </w:r>
      <w:r w:rsidR="00E35FEE">
        <w:rPr>
          <w:rFonts w:ascii="Tahoma" w:hAnsi="Tahoma" w:cs="Tahoma"/>
          <w:sz w:val="20"/>
          <w:szCs w:val="20"/>
        </w:rPr>
        <w:t>ní této smlouvy. Pokud žádná ze </w:t>
      </w:r>
      <w:r>
        <w:rPr>
          <w:rFonts w:ascii="Tahoma" w:hAnsi="Tahoma" w:cs="Tahoma"/>
          <w:sz w:val="20"/>
          <w:szCs w:val="20"/>
        </w:rPr>
        <w:t>smluvních stran nejpozději 1 měsíc před datem ukončení této smlouvy neoznámí druhé smluvní straně, že na prodloužení trvání této smlouvy netrvá, prodlužuje se trvání této smlouvy o další rok.</w:t>
      </w:r>
    </w:p>
    <w:bookmarkEnd w:id="1"/>
    <w:bookmarkEnd w:id="2"/>
    <w:p w14:paraId="2C978AC6" w14:textId="6FBB5337" w:rsidR="00936770" w:rsidRDefault="00380472" w:rsidP="00B8034C">
      <w:pPr>
        <w:pStyle w:val="Odstavec"/>
        <w:rPr>
          <w:rFonts w:ascii="Tahoma" w:hAnsi="Tahoma" w:cs="Tahoma"/>
          <w:sz w:val="20"/>
          <w:szCs w:val="20"/>
        </w:rPr>
      </w:pPr>
      <w:r>
        <w:rPr>
          <w:rFonts w:ascii="Tahoma" w:hAnsi="Tahoma" w:cs="Tahoma"/>
          <w:sz w:val="20"/>
          <w:szCs w:val="20"/>
        </w:rPr>
        <w:t xml:space="preserve">Tento </w:t>
      </w:r>
      <w:r w:rsidR="00715690" w:rsidRPr="00B8034C">
        <w:rPr>
          <w:rFonts w:ascii="Tahoma" w:hAnsi="Tahoma" w:cs="Tahoma"/>
          <w:sz w:val="20"/>
          <w:szCs w:val="20"/>
        </w:rPr>
        <w:t xml:space="preserve">smluvní vztah </w:t>
      </w:r>
      <w:r>
        <w:rPr>
          <w:rFonts w:ascii="Tahoma" w:hAnsi="Tahoma" w:cs="Tahoma"/>
          <w:sz w:val="20"/>
          <w:szCs w:val="20"/>
        </w:rPr>
        <w:t xml:space="preserve">je možné </w:t>
      </w:r>
      <w:r w:rsidR="00715690" w:rsidRPr="00B8034C">
        <w:rPr>
          <w:rFonts w:ascii="Tahoma" w:hAnsi="Tahoma" w:cs="Tahoma"/>
          <w:sz w:val="20"/>
          <w:szCs w:val="20"/>
        </w:rPr>
        <w:t>ukončit způsoby upravenými v právních předpisech, zejména OZ.</w:t>
      </w:r>
      <w:r w:rsidR="00F77757">
        <w:rPr>
          <w:rFonts w:ascii="Tahoma" w:hAnsi="Tahoma" w:cs="Tahoma"/>
          <w:sz w:val="20"/>
          <w:szCs w:val="20"/>
        </w:rPr>
        <w:t xml:space="preserve"> Tuto smlouvu dále může vypovědět kterákoliv ze smluvních </w:t>
      </w:r>
      <w:r w:rsidR="00E35FEE">
        <w:rPr>
          <w:rFonts w:ascii="Tahoma" w:hAnsi="Tahoma" w:cs="Tahoma"/>
          <w:sz w:val="20"/>
          <w:szCs w:val="20"/>
        </w:rPr>
        <w:t>stran, a to s výpovědní dobou 3 </w:t>
      </w:r>
      <w:r w:rsidR="00F77757">
        <w:rPr>
          <w:rFonts w:ascii="Tahoma" w:hAnsi="Tahoma" w:cs="Tahoma"/>
          <w:sz w:val="20"/>
          <w:szCs w:val="20"/>
        </w:rPr>
        <w:t xml:space="preserve">měsíce, která počíná běžet 1. dne kalendářního měsíce následujícího po měsíci, ve kterém byla tato výpověď doručena druhé smluvní straně. </w:t>
      </w:r>
    </w:p>
    <w:p w14:paraId="00744CD6" w14:textId="77777777" w:rsidR="00936770" w:rsidRDefault="00936770">
      <w:pPr>
        <w:rPr>
          <w:rFonts w:ascii="Tahoma" w:eastAsia="Calibri" w:hAnsi="Tahoma" w:cs="Tahoma"/>
          <w:sz w:val="20"/>
          <w:szCs w:val="20"/>
        </w:rPr>
      </w:pPr>
      <w:r>
        <w:rPr>
          <w:rFonts w:ascii="Tahoma" w:hAnsi="Tahoma" w:cs="Tahoma"/>
          <w:sz w:val="20"/>
          <w:szCs w:val="20"/>
        </w:rPr>
        <w:br w:type="page"/>
      </w:r>
    </w:p>
    <w:p w14:paraId="214F583A" w14:textId="3B99E38F" w:rsidR="00B8034C" w:rsidRPr="00B8034C" w:rsidRDefault="00B8034C" w:rsidP="00B8034C">
      <w:pPr>
        <w:pStyle w:val="Nadpislnku"/>
        <w:rPr>
          <w:rFonts w:ascii="Tahoma" w:hAnsi="Tahoma" w:cs="Tahoma"/>
          <w:sz w:val="20"/>
          <w:szCs w:val="20"/>
        </w:rPr>
      </w:pPr>
      <w:r w:rsidRPr="00B8034C">
        <w:rPr>
          <w:rFonts w:ascii="Tahoma" w:hAnsi="Tahoma" w:cs="Tahoma"/>
          <w:sz w:val="20"/>
          <w:szCs w:val="20"/>
        </w:rPr>
        <w:lastRenderedPageBreak/>
        <w:br/>
        <w:t>Další ujednání</w:t>
      </w:r>
    </w:p>
    <w:p w14:paraId="19DB6A12" w14:textId="1233A2EA" w:rsidR="00B8034C" w:rsidRPr="00B8034C" w:rsidRDefault="00B8034C" w:rsidP="00B8034C">
      <w:pPr>
        <w:pStyle w:val="Odstavec"/>
        <w:rPr>
          <w:rFonts w:ascii="Tahoma" w:hAnsi="Tahoma" w:cs="Tahoma"/>
          <w:sz w:val="20"/>
          <w:szCs w:val="20"/>
        </w:rPr>
      </w:pPr>
      <w:r w:rsidRPr="00B8034C">
        <w:rPr>
          <w:rFonts w:ascii="Tahoma" w:hAnsi="Tahoma" w:cs="Tahoma"/>
          <w:sz w:val="20"/>
          <w:szCs w:val="20"/>
        </w:rPr>
        <w:t xml:space="preserve">Pokud dojde v rámci tohoto smluvního vztahu mezi smluvními stranami k předávání osobních údajů, zavazují se smluvní strany dodržovat všechny povinnosti jim stanovené nařízením </w:t>
      </w:r>
      <w:r w:rsidRPr="00B8034C">
        <w:rPr>
          <w:rFonts w:ascii="Tahoma" w:hAnsi="Tahoma" w:cs="Tahoma"/>
          <w:sz w:val="20"/>
          <w:szCs w:val="20"/>
          <w:shd w:val="clear" w:color="auto" w:fill="FFFFFF"/>
        </w:rPr>
        <w:t>Evropského parlamentu a Rady (EU) 2016/679 ze dne 27. dubna 2016 o ochraně fyzických osob v souvislosti se zpracováním osobních údajů a o volném pohybu těchto údajů a o zrušení směrnice 95/46/ES (obecné nařízení o ochraně osobních údajů</w:t>
      </w:r>
      <w:r w:rsidR="00E35FEE">
        <w:rPr>
          <w:rFonts w:ascii="Tahoma" w:hAnsi="Tahoma" w:cs="Tahoma"/>
          <w:sz w:val="20"/>
          <w:szCs w:val="20"/>
          <w:shd w:val="clear" w:color="auto" w:fill="FFFFFF"/>
        </w:rPr>
        <w:t>), a zákonem č. 110/2019 Sb., o </w:t>
      </w:r>
      <w:r w:rsidRPr="00B8034C">
        <w:rPr>
          <w:rFonts w:ascii="Tahoma" w:hAnsi="Tahoma" w:cs="Tahoma"/>
          <w:sz w:val="20"/>
          <w:szCs w:val="20"/>
          <w:shd w:val="clear" w:color="auto" w:fill="FFFFFF"/>
        </w:rPr>
        <w:t>zpracování osobních údajů.</w:t>
      </w:r>
    </w:p>
    <w:p w14:paraId="49F6182F" w14:textId="017E82AB" w:rsidR="00E216B0" w:rsidRPr="00B8034C" w:rsidRDefault="00E216B0" w:rsidP="00FE7F16">
      <w:pPr>
        <w:pStyle w:val="Nadpislnku"/>
        <w:rPr>
          <w:rFonts w:ascii="Tahoma" w:hAnsi="Tahoma" w:cs="Tahoma"/>
          <w:sz w:val="20"/>
          <w:szCs w:val="20"/>
        </w:rPr>
      </w:pPr>
      <w:r w:rsidRPr="00B8034C">
        <w:rPr>
          <w:rFonts w:ascii="Tahoma" w:hAnsi="Tahoma" w:cs="Tahoma"/>
          <w:sz w:val="20"/>
          <w:szCs w:val="20"/>
        </w:rPr>
        <w:br/>
        <w:t>Závěrečná u</w:t>
      </w:r>
      <w:r w:rsidR="00AD3905" w:rsidRPr="00B8034C">
        <w:rPr>
          <w:rFonts w:ascii="Tahoma" w:hAnsi="Tahoma" w:cs="Tahoma"/>
          <w:sz w:val="20"/>
          <w:szCs w:val="20"/>
        </w:rPr>
        <w:t>jednání</w:t>
      </w:r>
    </w:p>
    <w:p w14:paraId="010A9700" w14:textId="62325A30" w:rsidR="00E216B0" w:rsidRDefault="00E216B0" w:rsidP="00E216B0">
      <w:pPr>
        <w:pStyle w:val="Odstavec"/>
        <w:rPr>
          <w:rFonts w:ascii="Tahoma" w:hAnsi="Tahoma" w:cs="Tahoma"/>
          <w:sz w:val="20"/>
          <w:szCs w:val="20"/>
        </w:rPr>
      </w:pPr>
      <w:r w:rsidRPr="00B8034C">
        <w:rPr>
          <w:rFonts w:ascii="Tahoma" w:hAnsi="Tahoma" w:cs="Tahoma"/>
          <w:sz w:val="20"/>
          <w:szCs w:val="20"/>
        </w:rPr>
        <w:t>Vzájemná práva a povinnosti účastníků v této smlouvě výslovně neupravená se řídí</w:t>
      </w:r>
      <w:r w:rsidR="00AC01F0" w:rsidRPr="00B8034C">
        <w:rPr>
          <w:rFonts w:ascii="Tahoma" w:hAnsi="Tahoma" w:cs="Tahoma"/>
          <w:sz w:val="20"/>
          <w:szCs w:val="20"/>
        </w:rPr>
        <w:t xml:space="preserve"> příslušnými právními předpisy.</w:t>
      </w:r>
    </w:p>
    <w:p w14:paraId="6DAA5F2A" w14:textId="37F626FA" w:rsidR="00E35FEE" w:rsidRDefault="004A0D46" w:rsidP="00E35FEE">
      <w:pPr>
        <w:pStyle w:val="Odstavec"/>
        <w:rPr>
          <w:rFonts w:ascii="Tahoma" w:hAnsi="Tahoma" w:cs="Tahoma"/>
          <w:sz w:val="20"/>
          <w:szCs w:val="20"/>
        </w:rPr>
      </w:pPr>
      <w:bookmarkStart w:id="3" w:name="_Hlk55371969"/>
      <w:r w:rsidRPr="00B8034C">
        <w:rPr>
          <w:rFonts w:ascii="Tahoma" w:hAnsi="Tahoma" w:cs="Tahoma"/>
          <w:sz w:val="20"/>
          <w:szCs w:val="20"/>
        </w:rPr>
        <w:t>Tato smlouva je vyhotovena v</w:t>
      </w:r>
      <w:r w:rsidR="00715690" w:rsidRPr="00B8034C">
        <w:rPr>
          <w:rFonts w:ascii="Tahoma" w:hAnsi="Tahoma" w:cs="Tahoma"/>
          <w:sz w:val="20"/>
          <w:szCs w:val="20"/>
        </w:rPr>
        <w:t>e 2</w:t>
      </w:r>
      <w:r w:rsidRPr="00B8034C">
        <w:rPr>
          <w:rFonts w:ascii="Tahoma" w:hAnsi="Tahoma" w:cs="Tahoma"/>
          <w:sz w:val="20"/>
          <w:szCs w:val="20"/>
        </w:rPr>
        <w:t xml:space="preserve"> stejnopisech</w:t>
      </w:r>
      <w:r w:rsidR="00715690" w:rsidRPr="00B8034C">
        <w:rPr>
          <w:rFonts w:ascii="Tahoma" w:hAnsi="Tahoma" w:cs="Tahoma"/>
          <w:sz w:val="20"/>
          <w:szCs w:val="20"/>
        </w:rPr>
        <w:t>, z nichž po jednom obdrží každá ze smluvních stran.</w:t>
      </w:r>
    </w:p>
    <w:p w14:paraId="7942210E" w14:textId="6814580B" w:rsidR="00E35FEE" w:rsidRDefault="00E35FEE" w:rsidP="00E35FEE">
      <w:pPr>
        <w:pStyle w:val="Odstavec"/>
        <w:rPr>
          <w:rFonts w:ascii="Tahoma" w:hAnsi="Tahoma" w:cs="Tahoma"/>
          <w:sz w:val="20"/>
          <w:szCs w:val="20"/>
        </w:rPr>
      </w:pPr>
      <w:r>
        <w:rPr>
          <w:rFonts w:ascii="Tahoma" w:hAnsi="Tahoma" w:cs="Tahoma"/>
          <w:sz w:val="20"/>
          <w:szCs w:val="20"/>
        </w:rPr>
        <w:t xml:space="preserve">Za Objednatele schválil uzavření této smlouvy dle čl. 4 odst. 1 směrnice Rady města Dobříše č. 1/2020, o zadávání veřejných zakázek malého rozsahu, tajemník úřadu. </w:t>
      </w:r>
    </w:p>
    <w:p w14:paraId="6F827FC7" w14:textId="221D5C08" w:rsidR="00E35FEE" w:rsidRPr="00E35FEE" w:rsidRDefault="00E35FEE" w:rsidP="00E35FEE">
      <w:pPr>
        <w:pStyle w:val="Odstavec"/>
        <w:rPr>
          <w:rFonts w:ascii="Tahoma" w:hAnsi="Tahoma" w:cs="Tahoma"/>
          <w:sz w:val="20"/>
          <w:szCs w:val="20"/>
        </w:rPr>
      </w:pPr>
      <w:r>
        <w:rPr>
          <w:rFonts w:ascii="Tahoma" w:hAnsi="Tahoma" w:cs="Tahoma"/>
          <w:sz w:val="20"/>
          <w:szCs w:val="20"/>
        </w:rPr>
        <w:t xml:space="preserve">Tato smlouva nabývá platnosti podpisem posledním účastníkem smlouvy a účinnosti dnem zveřejnění v registru smluv; zveřejnění zajistí Objednatel. </w:t>
      </w:r>
    </w:p>
    <w:bookmarkEnd w:id="3"/>
    <w:p w14:paraId="2DCE5022" w14:textId="6609B655" w:rsidR="00140911" w:rsidRPr="00B8034C" w:rsidRDefault="00140911" w:rsidP="00715690">
      <w:pPr>
        <w:widowControl w:val="0"/>
        <w:jc w:val="both"/>
        <w:rPr>
          <w:rFonts w:ascii="Tahoma" w:eastAsia="Calibri" w:hAnsi="Tahoma" w:cs="Tahoma"/>
          <w:sz w:val="20"/>
          <w:szCs w:val="20"/>
        </w:rPr>
      </w:pPr>
    </w:p>
    <w:p w14:paraId="745C5CEF" w14:textId="77777777" w:rsidR="00715690" w:rsidRPr="00B8034C" w:rsidRDefault="00715690" w:rsidP="00715690">
      <w:pPr>
        <w:widowControl w:val="0"/>
        <w:jc w:val="both"/>
        <w:rPr>
          <w:rFonts w:ascii="Tahoma" w:eastAsia="Calibri" w:hAnsi="Tahoma" w:cs="Tahoma"/>
          <w:sz w:val="20"/>
          <w:szCs w:val="20"/>
        </w:rPr>
      </w:pPr>
    </w:p>
    <w:p w14:paraId="4B549892" w14:textId="55071C5F" w:rsidR="00C651E9" w:rsidRDefault="00C651E9" w:rsidP="00715690">
      <w:pPr>
        <w:widowControl w:val="0"/>
        <w:ind w:left="567"/>
        <w:jc w:val="both"/>
        <w:rPr>
          <w:rFonts w:ascii="Tahoma" w:eastAsia="Calibri" w:hAnsi="Tahoma" w:cs="Tahoma"/>
          <w:sz w:val="20"/>
          <w:szCs w:val="20"/>
        </w:rPr>
      </w:pPr>
      <w:r w:rsidRPr="00B8034C">
        <w:rPr>
          <w:rFonts w:ascii="Tahoma" w:eastAsia="Calibri" w:hAnsi="Tahoma" w:cs="Tahoma"/>
          <w:sz w:val="20"/>
          <w:szCs w:val="20"/>
        </w:rPr>
        <w:t>V</w:t>
      </w:r>
      <w:r w:rsidR="003F003D">
        <w:rPr>
          <w:rFonts w:ascii="Tahoma" w:eastAsia="Calibri" w:hAnsi="Tahoma" w:cs="Tahoma"/>
          <w:sz w:val="20"/>
          <w:szCs w:val="20"/>
        </w:rPr>
        <w:t> </w:t>
      </w:r>
      <w:r w:rsidR="00936770">
        <w:rPr>
          <w:rFonts w:ascii="Tahoma" w:eastAsia="Calibri" w:hAnsi="Tahoma" w:cs="Tahoma"/>
          <w:sz w:val="20"/>
          <w:szCs w:val="20"/>
        </w:rPr>
        <w:t>Dobříši</w:t>
      </w:r>
      <w:r w:rsidR="003F003D">
        <w:rPr>
          <w:rFonts w:ascii="Tahoma" w:eastAsia="Calibri" w:hAnsi="Tahoma" w:cs="Tahoma"/>
          <w:sz w:val="20"/>
          <w:szCs w:val="20"/>
        </w:rPr>
        <w:t xml:space="preserve"> </w:t>
      </w:r>
      <w:r w:rsidR="00715690" w:rsidRPr="00B8034C">
        <w:rPr>
          <w:rFonts w:ascii="Tahoma" w:eastAsia="Calibri" w:hAnsi="Tahoma" w:cs="Tahoma"/>
          <w:sz w:val="20"/>
          <w:szCs w:val="20"/>
        </w:rPr>
        <w:t>dne</w:t>
      </w:r>
      <w:r w:rsidR="00812649">
        <w:rPr>
          <w:rFonts w:ascii="Tahoma" w:eastAsia="Calibri" w:hAnsi="Tahoma" w:cs="Tahoma"/>
          <w:sz w:val="20"/>
          <w:szCs w:val="20"/>
        </w:rPr>
        <w:t xml:space="preserve"> </w:t>
      </w:r>
      <w:proofErr w:type="gramStart"/>
      <w:r w:rsidR="003F003D">
        <w:rPr>
          <w:rFonts w:ascii="Tahoma" w:eastAsia="Calibri" w:hAnsi="Tahoma" w:cs="Tahoma"/>
          <w:sz w:val="20"/>
          <w:szCs w:val="20"/>
        </w:rPr>
        <w:t>0</w:t>
      </w:r>
      <w:r w:rsidR="00936770">
        <w:rPr>
          <w:rFonts w:ascii="Tahoma" w:eastAsia="Calibri" w:hAnsi="Tahoma" w:cs="Tahoma"/>
          <w:sz w:val="20"/>
          <w:szCs w:val="20"/>
        </w:rPr>
        <w:t>7.</w:t>
      </w:r>
      <w:r w:rsidR="003F003D">
        <w:rPr>
          <w:rFonts w:ascii="Tahoma" w:eastAsia="Calibri" w:hAnsi="Tahoma" w:cs="Tahoma"/>
          <w:sz w:val="20"/>
          <w:szCs w:val="20"/>
        </w:rPr>
        <w:t>0</w:t>
      </w:r>
      <w:r w:rsidR="00936770">
        <w:rPr>
          <w:rFonts w:ascii="Tahoma" w:eastAsia="Calibri" w:hAnsi="Tahoma" w:cs="Tahoma"/>
          <w:sz w:val="20"/>
          <w:szCs w:val="20"/>
        </w:rPr>
        <w:t>5.2024</w:t>
      </w:r>
      <w:proofErr w:type="gramEnd"/>
      <w:r w:rsidR="00715690" w:rsidRPr="00B8034C">
        <w:rPr>
          <w:rFonts w:ascii="Tahoma" w:eastAsia="Calibri" w:hAnsi="Tahoma" w:cs="Tahoma"/>
          <w:sz w:val="20"/>
          <w:szCs w:val="20"/>
        </w:rPr>
        <w:tab/>
      </w:r>
      <w:r w:rsidR="00715690" w:rsidRPr="00B8034C">
        <w:rPr>
          <w:rFonts w:ascii="Tahoma" w:eastAsia="Calibri" w:hAnsi="Tahoma" w:cs="Tahoma"/>
          <w:sz w:val="20"/>
          <w:szCs w:val="20"/>
        </w:rPr>
        <w:tab/>
      </w:r>
      <w:r w:rsidR="00715690" w:rsidRPr="00B8034C">
        <w:rPr>
          <w:rFonts w:ascii="Tahoma" w:eastAsia="Calibri" w:hAnsi="Tahoma" w:cs="Tahoma"/>
          <w:sz w:val="20"/>
          <w:szCs w:val="20"/>
        </w:rPr>
        <w:tab/>
      </w:r>
      <w:r w:rsidR="00715690" w:rsidRPr="00B8034C">
        <w:rPr>
          <w:rFonts w:ascii="Tahoma" w:eastAsia="Calibri" w:hAnsi="Tahoma" w:cs="Tahoma"/>
          <w:sz w:val="20"/>
          <w:szCs w:val="20"/>
        </w:rPr>
        <w:tab/>
        <w:t>V</w:t>
      </w:r>
      <w:r w:rsidR="003F003D">
        <w:rPr>
          <w:rFonts w:ascii="Tahoma" w:eastAsia="Calibri" w:hAnsi="Tahoma" w:cs="Tahoma"/>
          <w:sz w:val="20"/>
          <w:szCs w:val="20"/>
        </w:rPr>
        <w:t xml:space="preserve"> Dobříši </w:t>
      </w:r>
      <w:r w:rsidR="00715690" w:rsidRPr="00B8034C">
        <w:rPr>
          <w:rFonts w:ascii="Tahoma" w:eastAsia="Calibri" w:hAnsi="Tahoma" w:cs="Tahoma"/>
          <w:sz w:val="20"/>
          <w:szCs w:val="20"/>
        </w:rPr>
        <w:t>dne</w:t>
      </w:r>
      <w:r w:rsidR="00812649">
        <w:rPr>
          <w:rFonts w:ascii="Tahoma" w:eastAsia="Calibri" w:hAnsi="Tahoma" w:cs="Tahoma"/>
          <w:sz w:val="20"/>
          <w:szCs w:val="20"/>
        </w:rPr>
        <w:t xml:space="preserve"> </w:t>
      </w:r>
      <w:r w:rsidR="003F003D">
        <w:rPr>
          <w:rFonts w:ascii="Tahoma" w:eastAsia="Calibri" w:hAnsi="Tahoma" w:cs="Tahoma"/>
          <w:sz w:val="20"/>
          <w:szCs w:val="20"/>
        </w:rPr>
        <w:t>10.05.2024</w:t>
      </w:r>
    </w:p>
    <w:p w14:paraId="0CD84234" w14:textId="77777777" w:rsidR="003F003D" w:rsidRPr="00B8034C" w:rsidRDefault="003F003D" w:rsidP="00715690">
      <w:pPr>
        <w:widowControl w:val="0"/>
        <w:ind w:left="567"/>
        <w:jc w:val="both"/>
        <w:rPr>
          <w:rFonts w:ascii="Tahoma" w:eastAsia="Calibri" w:hAnsi="Tahoma" w:cs="Tahoma"/>
          <w:sz w:val="20"/>
          <w:szCs w:val="20"/>
        </w:rPr>
      </w:pPr>
    </w:p>
    <w:p w14:paraId="006991B9" w14:textId="3F2E1BDF" w:rsidR="00F814D7" w:rsidRPr="00B8034C" w:rsidRDefault="00F814D7" w:rsidP="00C651E9">
      <w:pPr>
        <w:widowControl w:val="0"/>
        <w:ind w:left="567"/>
        <w:jc w:val="both"/>
        <w:rPr>
          <w:rFonts w:ascii="Tahoma" w:eastAsia="Calibri" w:hAnsi="Tahoma" w:cs="Tahoma"/>
          <w:sz w:val="20"/>
          <w:szCs w:val="20"/>
        </w:rPr>
      </w:pPr>
      <w:bookmarkStart w:id="4" w:name="_Hlk55308583"/>
    </w:p>
    <w:p w14:paraId="5C0BD838" w14:textId="77777777" w:rsidR="003F003D" w:rsidRDefault="00812649" w:rsidP="003F003D">
      <w:pPr>
        <w:widowControl w:val="0"/>
        <w:ind w:left="567"/>
        <w:jc w:val="both"/>
        <w:rPr>
          <w:rFonts w:ascii="Tahoma" w:hAnsi="Tahoma" w:cs="Tahoma"/>
          <w:sz w:val="20"/>
          <w:szCs w:val="20"/>
        </w:rPr>
      </w:pPr>
      <w:r>
        <w:rPr>
          <w:rFonts w:ascii="Tahoma" w:hAnsi="Tahoma" w:cs="Tahoma"/>
          <w:noProof/>
          <w:sz w:val="20"/>
          <w:szCs w:val="20"/>
          <w:lang w:eastAsia="cs-CZ"/>
        </w:rPr>
        <mc:AlternateContent>
          <mc:Choice Requires="wps">
            <w:drawing>
              <wp:anchor distT="0" distB="0" distL="114300" distR="114300" simplePos="0" relativeHeight="251659264" behindDoc="0" locked="0" layoutInCell="1" allowOverlap="1" wp14:anchorId="13D21885" wp14:editId="730BD2A3">
                <wp:simplePos x="0" y="0"/>
                <wp:positionH relativeFrom="column">
                  <wp:posOffset>3191425</wp:posOffset>
                </wp:positionH>
                <wp:positionV relativeFrom="paragraph">
                  <wp:posOffset>242636</wp:posOffset>
                </wp:positionV>
                <wp:extent cx="2498103" cy="1084082"/>
                <wp:effectExtent l="0" t="0" r="3810" b="0"/>
                <wp:wrapNone/>
                <wp:docPr id="6" name="Textové pole 6"/>
                <wp:cNvGraphicFramePr/>
                <a:graphic xmlns:a="http://schemas.openxmlformats.org/drawingml/2006/main">
                  <a:graphicData uri="http://schemas.microsoft.com/office/word/2010/wordprocessingShape">
                    <wps:wsp>
                      <wps:cNvSpPr txBox="1"/>
                      <wps:spPr>
                        <a:xfrm>
                          <a:off x="0" y="0"/>
                          <a:ext cx="2498103" cy="1084082"/>
                        </a:xfrm>
                        <a:prstGeom prst="rect">
                          <a:avLst/>
                        </a:prstGeom>
                        <a:solidFill>
                          <a:schemeClr val="lt1"/>
                        </a:solidFill>
                        <a:ln w="6350">
                          <a:noFill/>
                        </a:ln>
                      </wps:spPr>
                      <wps:txbx>
                        <w:txbxContent>
                          <w:p w14:paraId="7E558B53" w14:textId="40396F0A"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město </w:t>
                            </w:r>
                            <w:r w:rsidR="00771DB5">
                              <w:rPr>
                                <w:rFonts w:ascii="Tahoma" w:hAnsi="Tahoma" w:cs="Tahoma"/>
                                <w:b/>
                                <w:bCs/>
                                <w:sz w:val="20"/>
                                <w:szCs w:val="20"/>
                              </w:rPr>
                              <w:t>Dobříš</w:t>
                            </w:r>
                          </w:p>
                          <w:p w14:paraId="719F10D4" w14:textId="0CB79389" w:rsidR="00812649" w:rsidRDefault="00771DB5" w:rsidP="00812649">
                            <w:pPr>
                              <w:spacing w:after="0"/>
                              <w:jc w:val="center"/>
                            </w:pPr>
                            <w:r>
                              <w:t>Ing. Pavel Svoboda</w:t>
                            </w:r>
                            <w:r w:rsidR="003F003D">
                              <w:t xml:space="preserve"> v. r. </w:t>
                            </w:r>
                          </w:p>
                          <w:p w14:paraId="3A837E43" w14:textId="25029838" w:rsidR="00812649" w:rsidRDefault="00812649" w:rsidP="00812649">
                            <w:pPr>
                              <w:spacing w:after="0"/>
                              <w:jc w:val="center"/>
                            </w:pPr>
                            <w:r>
                              <w:t>Objednatel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D21885" id="_x0000_t202" coordsize="21600,21600" o:spt="202" path="m,l,21600r21600,l21600,xe">
                <v:stroke joinstyle="miter"/>
                <v:path gradientshapeok="t" o:connecttype="rect"/>
              </v:shapetype>
              <v:shape id="Textové pole 6" o:spid="_x0000_s1026" type="#_x0000_t202" style="position:absolute;left:0;text-align:left;margin-left:251.3pt;margin-top:19.1pt;width:196.7pt;height:8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" fillcolor="white [3201]" stroked="f" strokeweight=".5pt">
                <v:textbox>
                  <w:txbxContent>
                    <w:p w14:paraId="7E558B53" w14:textId="40396F0A"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město </w:t>
                      </w:r>
                      <w:r w:rsidR="00771DB5">
                        <w:rPr>
                          <w:rFonts w:ascii="Tahoma" w:hAnsi="Tahoma" w:cs="Tahoma"/>
                          <w:b/>
                          <w:bCs/>
                          <w:sz w:val="20"/>
                          <w:szCs w:val="20"/>
                        </w:rPr>
                        <w:t>Dobříš</w:t>
                      </w:r>
                    </w:p>
                    <w:p w14:paraId="719F10D4" w14:textId="0CB79389" w:rsidR="00812649" w:rsidRDefault="00771DB5" w:rsidP="00812649">
                      <w:pPr>
                        <w:spacing w:after="0"/>
                        <w:jc w:val="center"/>
                      </w:pPr>
                      <w:r>
                        <w:t>Ing. Pavel Svoboda</w:t>
                      </w:r>
                      <w:r w:rsidR="003F003D">
                        <w:t xml:space="preserve"> v. r. </w:t>
                      </w:r>
                    </w:p>
                    <w:p w14:paraId="3A837E43" w14:textId="25029838" w:rsidR="00812649" w:rsidRDefault="00812649" w:rsidP="00812649">
                      <w:pPr>
                        <w:spacing w:after="0"/>
                        <w:jc w:val="center"/>
                      </w:pPr>
                      <w:r>
                        <w:t>Objednatel</w:t>
                      </w:r>
                    </w:p>
                  </w:txbxContent>
                </v:textbox>
              </v:shape>
            </w:pict>
          </mc:Fallback>
        </mc:AlternateContent>
      </w:r>
      <w:r>
        <w:rPr>
          <w:rFonts w:ascii="Tahoma" w:hAnsi="Tahoma" w:cs="Tahoma"/>
          <w:noProof/>
          <w:sz w:val="20"/>
          <w:szCs w:val="20"/>
          <w:lang w:eastAsia="cs-CZ"/>
        </w:rPr>
        <mc:AlternateContent>
          <mc:Choice Requires="wps">
            <w:drawing>
              <wp:anchor distT="0" distB="0" distL="114300" distR="114300" simplePos="0" relativeHeight="251661312" behindDoc="0" locked="0" layoutInCell="1" allowOverlap="1" wp14:anchorId="7E404758" wp14:editId="3CE6569F">
                <wp:simplePos x="0" y="0"/>
                <wp:positionH relativeFrom="column">
                  <wp:posOffset>-49674</wp:posOffset>
                </wp:positionH>
                <wp:positionV relativeFrom="paragraph">
                  <wp:posOffset>242636</wp:posOffset>
                </wp:positionV>
                <wp:extent cx="2498103" cy="1084082"/>
                <wp:effectExtent l="0" t="0" r="3810" b="0"/>
                <wp:wrapNone/>
                <wp:docPr id="8" name="Textové pole 8"/>
                <wp:cNvGraphicFramePr/>
                <a:graphic xmlns:a="http://schemas.openxmlformats.org/drawingml/2006/main">
                  <a:graphicData uri="http://schemas.microsoft.com/office/word/2010/wordprocessingShape">
                    <wps:wsp>
                      <wps:cNvSpPr txBox="1"/>
                      <wps:spPr>
                        <a:xfrm>
                          <a:off x="0" y="0"/>
                          <a:ext cx="2498103" cy="1084082"/>
                        </a:xfrm>
                        <a:prstGeom prst="rect">
                          <a:avLst/>
                        </a:prstGeom>
                        <a:solidFill>
                          <a:schemeClr val="lt1"/>
                        </a:solidFill>
                        <a:ln w="6350">
                          <a:noFill/>
                        </a:ln>
                      </wps:spPr>
                      <wps:txbx>
                        <w:txbxContent>
                          <w:p w14:paraId="04B05BAF" w14:textId="5F9F93DE"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SMC </w:t>
                            </w:r>
                            <w:proofErr w:type="spellStart"/>
                            <w:r>
                              <w:rPr>
                                <w:rFonts w:ascii="Tahoma" w:hAnsi="Tahoma" w:cs="Tahoma"/>
                                <w:b/>
                                <w:bCs/>
                                <w:sz w:val="20"/>
                                <w:szCs w:val="20"/>
                              </w:rPr>
                              <w:t>Solution</w:t>
                            </w:r>
                            <w:proofErr w:type="spellEnd"/>
                            <w:r>
                              <w:rPr>
                                <w:rFonts w:ascii="Tahoma" w:hAnsi="Tahoma" w:cs="Tahoma"/>
                                <w:b/>
                                <w:bCs/>
                                <w:sz w:val="20"/>
                                <w:szCs w:val="20"/>
                              </w:rPr>
                              <w:t>, s. r. o.</w:t>
                            </w:r>
                          </w:p>
                          <w:p w14:paraId="7CB9EC03" w14:textId="2E23B74E" w:rsidR="00812649" w:rsidRDefault="00812649" w:rsidP="00812649">
                            <w:pPr>
                              <w:spacing w:after="0"/>
                              <w:jc w:val="center"/>
                            </w:pPr>
                            <w:r>
                              <w:t>Ing. Jan Slanec</w:t>
                            </w:r>
                            <w:r w:rsidR="003F003D">
                              <w:t xml:space="preserve"> v. r.</w:t>
                            </w:r>
                            <w:r>
                              <w:t>, jednatel</w:t>
                            </w:r>
                          </w:p>
                          <w:p w14:paraId="03A02C13" w14:textId="61944C5C" w:rsidR="00812649" w:rsidRDefault="00812649" w:rsidP="00812649">
                            <w:pPr>
                              <w:spacing w:after="0"/>
                              <w:jc w:val="center"/>
                            </w:pPr>
                            <w:r>
                              <w:t>Poskytovatel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04758" id="Textové pole 8" o:spid="_x0000_s1027" type="#_x0000_t202" style="position:absolute;left:0;text-align:left;margin-left:-3.9pt;margin-top:19.1pt;width:196.7pt;height:8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" fillcolor="white [3201]" stroked="f" strokeweight=".5pt">
                <v:textbox>
                  <w:txbxContent>
                    <w:p w14:paraId="04B05BAF" w14:textId="5F9F93DE" w:rsidR="00812649" w:rsidRPr="00B8034C" w:rsidRDefault="00812649" w:rsidP="00812649">
                      <w:pPr>
                        <w:widowControl w:val="0"/>
                        <w:spacing w:after="0"/>
                        <w:jc w:val="center"/>
                        <w:rPr>
                          <w:rFonts w:ascii="Tahoma" w:hAnsi="Tahoma" w:cs="Tahoma"/>
                          <w:b/>
                          <w:bCs/>
                          <w:sz w:val="20"/>
                          <w:szCs w:val="20"/>
                        </w:rPr>
                      </w:pPr>
                      <w:r>
                        <w:rPr>
                          <w:rFonts w:ascii="Tahoma" w:hAnsi="Tahoma" w:cs="Tahoma"/>
                          <w:b/>
                          <w:bCs/>
                          <w:sz w:val="20"/>
                          <w:szCs w:val="20"/>
                        </w:rPr>
                        <w:t xml:space="preserve">SMC </w:t>
                      </w:r>
                      <w:proofErr w:type="spellStart"/>
                      <w:r>
                        <w:rPr>
                          <w:rFonts w:ascii="Tahoma" w:hAnsi="Tahoma" w:cs="Tahoma"/>
                          <w:b/>
                          <w:bCs/>
                          <w:sz w:val="20"/>
                          <w:szCs w:val="20"/>
                        </w:rPr>
                        <w:t>Solution</w:t>
                      </w:r>
                      <w:proofErr w:type="spellEnd"/>
                      <w:r>
                        <w:rPr>
                          <w:rFonts w:ascii="Tahoma" w:hAnsi="Tahoma" w:cs="Tahoma"/>
                          <w:b/>
                          <w:bCs/>
                          <w:sz w:val="20"/>
                          <w:szCs w:val="20"/>
                        </w:rPr>
                        <w:t>, s. r. o.</w:t>
                      </w:r>
                    </w:p>
                    <w:p w14:paraId="7CB9EC03" w14:textId="2E23B74E" w:rsidR="00812649" w:rsidRDefault="00812649" w:rsidP="00812649">
                      <w:pPr>
                        <w:spacing w:after="0"/>
                        <w:jc w:val="center"/>
                      </w:pPr>
                      <w:r>
                        <w:t>Ing. Jan Slanec</w:t>
                      </w:r>
                      <w:r w:rsidR="003F003D">
                        <w:t xml:space="preserve"> v. r.</w:t>
                      </w:r>
                      <w:r>
                        <w:t>, jednatel</w:t>
                      </w:r>
                    </w:p>
                    <w:p w14:paraId="03A02C13" w14:textId="61944C5C" w:rsidR="00812649" w:rsidRDefault="00812649" w:rsidP="00812649">
                      <w:pPr>
                        <w:spacing w:after="0"/>
                        <w:jc w:val="center"/>
                      </w:pPr>
                      <w:r>
                        <w:t>Poskytovatel</w:t>
                      </w:r>
                    </w:p>
                  </w:txbxContent>
                </v:textbox>
              </v:shape>
            </w:pict>
          </mc:Fallback>
        </mc:AlternateContent>
      </w:r>
      <w:bookmarkEnd w:id="4"/>
    </w:p>
    <w:p w14:paraId="77C51F7F" w14:textId="451BF17B" w:rsidR="0059773F" w:rsidRDefault="00812649" w:rsidP="003F003D">
      <w:pPr>
        <w:widowControl w:val="0"/>
        <w:ind w:left="567"/>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E7F16" w:rsidRPr="00B8034C">
        <w:rPr>
          <w:rFonts w:ascii="Tahoma" w:hAnsi="Tahoma" w:cs="Tahoma"/>
          <w:sz w:val="20"/>
          <w:szCs w:val="20"/>
        </w:rPr>
        <w:tab/>
      </w:r>
      <w:r w:rsidR="00FE7F16" w:rsidRPr="00B8034C">
        <w:rPr>
          <w:rFonts w:ascii="Tahoma" w:hAnsi="Tahoma" w:cs="Tahoma"/>
          <w:sz w:val="20"/>
          <w:szCs w:val="20"/>
        </w:rPr>
        <w:tab/>
      </w:r>
      <w:r w:rsidR="00FE7F16" w:rsidRPr="00B8034C">
        <w:rPr>
          <w:rFonts w:ascii="Tahoma" w:hAnsi="Tahoma" w:cs="Tahoma"/>
          <w:sz w:val="20"/>
          <w:szCs w:val="20"/>
        </w:rPr>
        <w:tab/>
      </w:r>
    </w:p>
    <w:p w14:paraId="3EC72F63" w14:textId="3477EE72" w:rsidR="00812649" w:rsidRDefault="00812649" w:rsidP="00715690">
      <w:pPr>
        <w:widowControl w:val="0"/>
        <w:spacing w:after="0"/>
        <w:ind w:firstLine="567"/>
        <w:rPr>
          <w:rFonts w:ascii="Tahoma" w:hAnsi="Tahoma" w:cs="Tahoma"/>
          <w:sz w:val="20"/>
          <w:szCs w:val="20"/>
        </w:rPr>
      </w:pPr>
    </w:p>
    <w:p w14:paraId="0CF675F0" w14:textId="09F64D92" w:rsidR="00812649" w:rsidRDefault="00812649" w:rsidP="00812649">
      <w:pPr>
        <w:widowControl w:val="0"/>
        <w:spacing w:after="0"/>
        <w:ind w:firstLine="567"/>
        <w:rPr>
          <w:rFonts w:ascii="Tahoma" w:hAnsi="Tahoma" w:cs="Tahoma"/>
          <w:sz w:val="20"/>
          <w:szCs w:val="20"/>
        </w:rPr>
      </w:pPr>
    </w:p>
    <w:p w14:paraId="2393B7AE" w14:textId="1F432052" w:rsidR="00812649" w:rsidRDefault="00812649" w:rsidP="00812649">
      <w:pPr>
        <w:widowControl w:val="0"/>
        <w:spacing w:after="0"/>
        <w:ind w:firstLine="567"/>
        <w:rPr>
          <w:rFonts w:ascii="Tahoma" w:hAnsi="Tahoma" w:cs="Tahoma"/>
          <w:sz w:val="20"/>
          <w:szCs w:val="20"/>
        </w:rPr>
      </w:pPr>
    </w:p>
    <w:p w14:paraId="42155352" w14:textId="0CD235F7" w:rsidR="00812649" w:rsidRDefault="00812649" w:rsidP="00812649">
      <w:pPr>
        <w:widowControl w:val="0"/>
        <w:spacing w:after="0"/>
        <w:ind w:firstLine="567"/>
        <w:rPr>
          <w:rFonts w:ascii="Tahoma" w:hAnsi="Tahoma" w:cs="Tahoma"/>
          <w:sz w:val="20"/>
          <w:szCs w:val="20"/>
        </w:rPr>
      </w:pPr>
    </w:p>
    <w:p w14:paraId="3E5AFEB1" w14:textId="05924697" w:rsidR="00812649" w:rsidRDefault="00812649" w:rsidP="00812649">
      <w:pPr>
        <w:widowControl w:val="0"/>
        <w:spacing w:after="0"/>
        <w:ind w:firstLine="567"/>
        <w:rPr>
          <w:rFonts w:ascii="Tahoma" w:hAnsi="Tahoma" w:cs="Tahoma"/>
          <w:sz w:val="20"/>
          <w:szCs w:val="20"/>
        </w:rPr>
      </w:pPr>
    </w:p>
    <w:p w14:paraId="18C7CCF5" w14:textId="70E8EF3C" w:rsidR="00812649" w:rsidRDefault="00812649" w:rsidP="00812649">
      <w:pPr>
        <w:widowControl w:val="0"/>
        <w:spacing w:after="0"/>
        <w:ind w:firstLine="567"/>
        <w:rPr>
          <w:rFonts w:ascii="Tahoma" w:hAnsi="Tahoma" w:cs="Tahoma"/>
          <w:sz w:val="20"/>
          <w:szCs w:val="20"/>
        </w:rPr>
      </w:pPr>
    </w:p>
    <w:p w14:paraId="4AC6D12C" w14:textId="3B02FDA3" w:rsidR="00812649" w:rsidRPr="00B8034C" w:rsidRDefault="00812649" w:rsidP="00812649">
      <w:pPr>
        <w:widowControl w:val="0"/>
        <w:spacing w:after="0"/>
        <w:ind w:firstLine="567"/>
        <w:rPr>
          <w:rFonts w:ascii="Tahoma" w:hAnsi="Tahoma" w:cs="Tahoma"/>
          <w:sz w:val="20"/>
          <w:szCs w:val="20"/>
        </w:rPr>
      </w:pPr>
      <w:r w:rsidRPr="00B8034C">
        <w:rPr>
          <w:rFonts w:ascii="Tahoma" w:hAnsi="Tahoma" w:cs="Tahoma"/>
          <w:sz w:val="20"/>
          <w:szCs w:val="20"/>
        </w:rPr>
        <w:tab/>
      </w:r>
    </w:p>
    <w:sectPr w:rsidR="00812649" w:rsidRPr="00B8034C" w:rsidSect="0084677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392F" w14:textId="77777777" w:rsidR="00846778" w:rsidRDefault="00846778" w:rsidP="00E03D17">
      <w:pPr>
        <w:spacing w:after="0" w:line="240" w:lineRule="auto"/>
      </w:pPr>
      <w:r>
        <w:separator/>
      </w:r>
    </w:p>
  </w:endnote>
  <w:endnote w:type="continuationSeparator" w:id="0">
    <w:p w14:paraId="1C9CC151" w14:textId="77777777" w:rsidR="00846778" w:rsidRDefault="00846778" w:rsidP="00E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109933801"/>
      <w:docPartObj>
        <w:docPartGallery w:val="Page Numbers (Bottom of Page)"/>
        <w:docPartUnique/>
      </w:docPartObj>
    </w:sdtPr>
    <w:sdtEndPr>
      <w:rPr>
        <w:rStyle w:val="slostrnky"/>
      </w:rPr>
    </w:sdtEndPr>
    <w:sdtContent>
      <w:p w14:paraId="17C3F6F5" w14:textId="33A76D12" w:rsidR="00200ECF" w:rsidRDefault="00200ECF" w:rsidP="00B16B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4C0A27A" w14:textId="77777777" w:rsidR="00200ECF" w:rsidRDefault="00200ECF" w:rsidP="00200EC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F4DC" w14:textId="2B94CD47" w:rsidR="00200ECF" w:rsidRDefault="00200ECF" w:rsidP="00B16B4A">
    <w:pPr>
      <w:pStyle w:val="Zpat"/>
      <w:framePr w:wrap="none" w:vAnchor="text" w:hAnchor="margin" w:xAlign="right" w:y="1"/>
      <w:rPr>
        <w:rStyle w:val="slostrnky"/>
      </w:rPr>
    </w:pPr>
    <w:r>
      <w:rPr>
        <w:rStyle w:val="slostrnky"/>
      </w:rPr>
      <w:t xml:space="preserve">Stránka </w:t>
    </w:r>
    <w:sdt>
      <w:sdtPr>
        <w:rPr>
          <w:rStyle w:val="slostrnky"/>
        </w:rPr>
        <w:id w:val="1806420862"/>
        <w:docPartObj>
          <w:docPartGallery w:val="Page Numbers (Bottom of Page)"/>
          <w:docPartUnique/>
        </w:docPartObj>
      </w:sdtPr>
      <w:sdtEndPr>
        <w:rPr>
          <w:rStyle w:val="slostrnky"/>
        </w:rPr>
      </w:sdtEndPr>
      <w:sdtContent>
        <w:r>
          <w:rPr>
            <w:rStyle w:val="slostrnky"/>
          </w:rPr>
          <w:fldChar w:fldCharType="begin"/>
        </w:r>
        <w:r>
          <w:rPr>
            <w:rStyle w:val="slostrnky"/>
          </w:rPr>
          <w:instrText xml:space="preserve"> PAGE </w:instrText>
        </w:r>
        <w:r>
          <w:rPr>
            <w:rStyle w:val="slostrnky"/>
          </w:rPr>
          <w:fldChar w:fldCharType="separate"/>
        </w:r>
        <w:r w:rsidR="003F003D">
          <w:rPr>
            <w:rStyle w:val="slostrnky"/>
            <w:noProof/>
          </w:rPr>
          <w:t>3</w:t>
        </w:r>
        <w:r>
          <w:rPr>
            <w:rStyle w:val="slostrnky"/>
          </w:rPr>
          <w:fldChar w:fldCharType="end"/>
        </w:r>
        <w:r>
          <w:rPr>
            <w:rStyle w:val="slostrnky"/>
          </w:rPr>
          <w:t xml:space="preserve"> z 3</w:t>
        </w:r>
      </w:sdtContent>
    </w:sdt>
  </w:p>
  <w:p w14:paraId="057AAA6D" w14:textId="3BBCF194" w:rsidR="00200ECF" w:rsidRPr="001A0AFA" w:rsidRDefault="00200ECF" w:rsidP="001A0A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52616"/>
      <w:docPartObj>
        <w:docPartGallery w:val="Page Numbers (Bottom of Page)"/>
        <w:docPartUnique/>
      </w:docPartObj>
    </w:sdtPr>
    <w:sdtEndPr/>
    <w:sdtContent>
      <w:sdt>
        <w:sdtPr>
          <w:id w:val="-1769616900"/>
          <w:docPartObj>
            <w:docPartGallery w:val="Page Numbers (Top of Page)"/>
            <w:docPartUnique/>
          </w:docPartObj>
        </w:sdtPr>
        <w:sdtEndPr/>
        <w:sdtContent>
          <w:p w14:paraId="30BB7965" w14:textId="06C7EA6C" w:rsidR="00A32918" w:rsidRPr="00436F72" w:rsidRDefault="00A32918">
            <w:pPr>
              <w:pStyle w:val="Zpat"/>
              <w:jc w:val="right"/>
            </w:pPr>
            <w:r w:rsidRPr="00436F72">
              <w:t xml:space="preserve">Stránka </w:t>
            </w:r>
            <w:r w:rsidRPr="00436F72">
              <w:rPr>
                <w:sz w:val="24"/>
                <w:szCs w:val="24"/>
              </w:rPr>
              <w:fldChar w:fldCharType="begin"/>
            </w:r>
            <w:r w:rsidRPr="00436F72">
              <w:instrText>PAGE</w:instrText>
            </w:r>
            <w:r w:rsidRPr="00436F72">
              <w:rPr>
                <w:sz w:val="24"/>
                <w:szCs w:val="24"/>
              </w:rPr>
              <w:fldChar w:fldCharType="separate"/>
            </w:r>
            <w:r w:rsidR="003F003D">
              <w:rPr>
                <w:noProof/>
              </w:rPr>
              <w:t>1</w:t>
            </w:r>
            <w:r w:rsidRPr="00436F72">
              <w:rPr>
                <w:sz w:val="24"/>
                <w:szCs w:val="24"/>
              </w:rPr>
              <w:fldChar w:fldCharType="end"/>
            </w:r>
            <w:r w:rsidRPr="00436F72">
              <w:t xml:space="preserve"> z </w:t>
            </w:r>
            <w:r w:rsidRPr="00436F72">
              <w:rPr>
                <w:sz w:val="24"/>
                <w:szCs w:val="24"/>
              </w:rPr>
              <w:fldChar w:fldCharType="begin"/>
            </w:r>
            <w:r w:rsidRPr="00436F72">
              <w:instrText>NUMPAGES</w:instrText>
            </w:r>
            <w:r w:rsidRPr="00436F72">
              <w:rPr>
                <w:sz w:val="24"/>
                <w:szCs w:val="24"/>
              </w:rPr>
              <w:fldChar w:fldCharType="separate"/>
            </w:r>
            <w:r w:rsidR="003F003D">
              <w:rPr>
                <w:noProof/>
              </w:rPr>
              <w:t>3</w:t>
            </w:r>
            <w:r w:rsidRPr="00436F72">
              <w:rPr>
                <w:sz w:val="24"/>
                <w:szCs w:val="24"/>
              </w:rPr>
              <w:fldChar w:fldCharType="end"/>
            </w:r>
          </w:p>
        </w:sdtContent>
      </w:sdt>
    </w:sdtContent>
  </w:sdt>
  <w:p w14:paraId="3B6B1EBF" w14:textId="38421F23" w:rsidR="00F832AD" w:rsidRPr="003D015D" w:rsidRDefault="00F832AD" w:rsidP="003D0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92414" w14:textId="77777777" w:rsidR="00846778" w:rsidRDefault="00846778" w:rsidP="00E03D17">
      <w:pPr>
        <w:spacing w:after="0" w:line="240" w:lineRule="auto"/>
      </w:pPr>
      <w:r>
        <w:separator/>
      </w:r>
    </w:p>
  </w:footnote>
  <w:footnote w:type="continuationSeparator" w:id="0">
    <w:p w14:paraId="00F373E6" w14:textId="77777777" w:rsidR="00846778" w:rsidRDefault="00846778" w:rsidP="00E0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5BD5" w14:textId="609A8568" w:rsidR="00F832AD" w:rsidRDefault="00F832AD">
    <w:pPr>
      <w:pStyle w:val="Zhlav"/>
    </w:pPr>
    <w:r>
      <w:rPr>
        <w:noProof/>
        <w:lang w:eastAsia="cs-CZ"/>
      </w:rPr>
      <w:drawing>
        <wp:inline distT="0" distB="0" distL="0" distR="0" wp14:anchorId="4ACAEA27" wp14:editId="59094F0C">
          <wp:extent cx="4763135" cy="4763135"/>
          <wp:effectExtent l="0" t="0" r="0" b="0"/>
          <wp:docPr id="2"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E04C" w14:textId="22FCCB7D" w:rsidR="00F832AD" w:rsidRDefault="00F832AD" w:rsidP="00E03D17">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1D6F" w14:textId="4DCCAB31" w:rsidR="00F832AD" w:rsidRDefault="001971CF" w:rsidP="001A0AFA">
    <w:pPr>
      <w:pStyle w:val="Zhlav"/>
      <w:jc w:val="center"/>
      <w:rPr>
        <w:noProof/>
        <w:lang w:eastAsia="cs-CZ"/>
      </w:rPr>
    </w:pPr>
    <w:r>
      <w:rPr>
        <w:noProof/>
        <w:lang w:eastAsia="cs-CZ"/>
      </w:rPr>
      <w:drawing>
        <wp:anchor distT="0" distB="0" distL="114300" distR="114300" simplePos="0" relativeHeight="251665920" behindDoc="1" locked="0" layoutInCell="1" allowOverlap="1" wp14:anchorId="38F6D0E0" wp14:editId="3FD06518">
          <wp:simplePos x="0" y="0"/>
          <wp:positionH relativeFrom="column">
            <wp:posOffset>-67945</wp:posOffset>
          </wp:positionH>
          <wp:positionV relativeFrom="paragraph">
            <wp:posOffset>178856</wp:posOffset>
          </wp:positionV>
          <wp:extent cx="2596515" cy="486410"/>
          <wp:effectExtent l="0" t="0" r="0" b="0"/>
          <wp:wrapTight wrapText="bothSides">
            <wp:wrapPolygon edited="0">
              <wp:start x="1268" y="0"/>
              <wp:lineTo x="0" y="3384"/>
              <wp:lineTo x="0" y="14099"/>
              <wp:lineTo x="317" y="19175"/>
              <wp:lineTo x="1268" y="20867"/>
              <wp:lineTo x="1902" y="20867"/>
              <wp:lineTo x="2324" y="20867"/>
              <wp:lineTo x="2536" y="20867"/>
              <wp:lineTo x="3592" y="18611"/>
              <wp:lineTo x="3592" y="18047"/>
              <wp:lineTo x="21447" y="15227"/>
              <wp:lineTo x="21447" y="5640"/>
              <wp:lineTo x="2641" y="0"/>
              <wp:lineTo x="1268"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596515" cy="486410"/>
                  </a:xfrm>
                  <a:prstGeom prst="rect">
                    <a:avLst/>
                  </a:prstGeom>
                </pic:spPr>
              </pic:pic>
            </a:graphicData>
          </a:graphic>
          <wp14:sizeRelH relativeFrom="page">
            <wp14:pctWidth>0</wp14:pctWidth>
          </wp14:sizeRelH>
          <wp14:sizeRelV relativeFrom="page">
            <wp14:pctHeight>0</wp14:pctHeight>
          </wp14:sizeRelV>
        </wp:anchor>
      </w:drawing>
    </w:r>
  </w:p>
  <w:p w14:paraId="5B07B591" w14:textId="576C1292" w:rsidR="00F832AD" w:rsidRDefault="00F832AD" w:rsidP="001A0AF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7B3"/>
    <w:multiLevelType w:val="multilevel"/>
    <w:tmpl w:val="253A7A3C"/>
    <w:lvl w:ilvl="0">
      <w:start w:val="1"/>
      <w:numFmt w:val="upperRoman"/>
      <w:lvlText w:val="Článek %1."/>
      <w:lvlJc w:val="left"/>
      <w:pPr>
        <w:ind w:left="0" w:firstLine="0"/>
      </w:pPr>
    </w:lvl>
    <w:lvl w:ilvl="1">
      <w:start w:val="1"/>
      <w:numFmt w:val="decimal"/>
      <w:lvlText w:val="%1.%2."/>
      <w:lvlJc w:val="left"/>
      <w:pPr>
        <w:ind w:left="709" w:hanging="709"/>
      </w:pPr>
      <w:rPr>
        <w:b w:val="0"/>
        <w:i w:val="0"/>
      </w:rPr>
    </w:lvl>
    <w:lvl w:ilvl="2">
      <w:start w:val="1"/>
      <w:numFmt w:val="lowerLetter"/>
      <w:lvlText w:val="%3)"/>
      <w:lvlJc w:val="left"/>
      <w:pPr>
        <w:ind w:left="992" w:hanging="283"/>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31B3D"/>
    <w:multiLevelType w:val="hybridMultilevel"/>
    <w:tmpl w:val="470AD4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447386D"/>
    <w:multiLevelType w:val="hybridMultilevel"/>
    <w:tmpl w:val="DD92A8F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8234461"/>
    <w:multiLevelType w:val="multilevel"/>
    <w:tmpl w:val="7C6A4DC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272C30"/>
    <w:multiLevelType w:val="multilevel"/>
    <w:tmpl w:val="F7A4094C"/>
    <w:lvl w:ilvl="0">
      <w:start w:val="1"/>
      <w:numFmt w:val="decimal"/>
      <w:lvlText w:val="%1."/>
      <w:lvlJc w:val="left"/>
      <w:pPr>
        <w:ind w:left="8577" w:hanging="4607"/>
      </w:pPr>
      <w:rPr>
        <w:rFonts w:ascii="Calibri" w:eastAsia="Calibri" w:hAnsi="Calibri" w:cs="Calibri"/>
        <w:b/>
        <w:sz w:val="20"/>
        <w:szCs w:val="20"/>
      </w:rPr>
    </w:lvl>
    <w:lvl w:ilvl="1">
      <w:start w:val="1"/>
      <w:numFmt w:val="decimal"/>
      <w:lvlText w:val="%1. %2."/>
      <w:lvlJc w:val="left"/>
      <w:pPr>
        <w:ind w:left="0" w:hanging="567"/>
      </w:pPr>
      <w:rPr>
        <w:b w:val="0"/>
        <w:sz w:val="20"/>
        <w:szCs w:val="20"/>
      </w:rPr>
    </w:lvl>
    <w:lvl w:ilvl="2">
      <w:start w:val="1"/>
      <w:numFmt w:val="decimal"/>
      <w:lvlText w:val="%1. %2. %3."/>
      <w:lvlJc w:val="left"/>
      <w:pPr>
        <w:ind w:left="1135" w:hanging="567"/>
      </w:pPr>
      <w:rPr>
        <w:rFonts w:ascii="Calibri" w:eastAsia="Calibri" w:hAnsi="Calibri" w:cs="Calibri"/>
        <w:sz w:val="20"/>
        <w:szCs w:val="20"/>
      </w:rPr>
    </w:lvl>
    <w:lvl w:ilvl="3">
      <w:start w:val="1"/>
      <w:numFmt w:val="decimal"/>
      <w:lvlText w:val="%1. %2. %3. %4."/>
      <w:lvlJc w:val="left"/>
      <w:pPr>
        <w:ind w:left="2127" w:hanging="28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EE7C8E"/>
    <w:multiLevelType w:val="hybridMultilevel"/>
    <w:tmpl w:val="336E606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AE55D62"/>
    <w:multiLevelType w:val="hybridMultilevel"/>
    <w:tmpl w:val="711C9CD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B6D3E63"/>
    <w:multiLevelType w:val="hybridMultilevel"/>
    <w:tmpl w:val="B72CC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3E78B3"/>
    <w:multiLevelType w:val="hybridMultilevel"/>
    <w:tmpl w:val="5A4475E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0904754"/>
    <w:multiLevelType w:val="multilevel"/>
    <w:tmpl w:val="24B48E42"/>
    <w:lvl w:ilvl="0">
      <w:start w:val="1"/>
      <w:numFmt w:val="decimal"/>
      <w:lvlText w:val="%1."/>
      <w:lvlJc w:val="left"/>
      <w:pPr>
        <w:ind w:left="8577" w:hanging="4607"/>
      </w:pPr>
      <w:rPr>
        <w:rFonts w:ascii="Calibri" w:eastAsia="Calibri" w:hAnsi="Calibri" w:cs="Calibri"/>
        <w:b/>
        <w:sz w:val="20"/>
        <w:szCs w:val="20"/>
      </w:rPr>
    </w:lvl>
    <w:lvl w:ilvl="1">
      <w:start w:val="1"/>
      <w:numFmt w:val="decimal"/>
      <w:lvlText w:val="%1. %2."/>
      <w:lvlJc w:val="left"/>
      <w:pPr>
        <w:ind w:left="0" w:hanging="567"/>
      </w:pPr>
      <w:rPr>
        <w:b w:val="0"/>
        <w:sz w:val="20"/>
        <w:szCs w:val="20"/>
      </w:rPr>
    </w:lvl>
    <w:lvl w:ilvl="2">
      <w:start w:val="1"/>
      <w:numFmt w:val="decimal"/>
      <w:lvlText w:val="%1. %2. %3."/>
      <w:lvlJc w:val="left"/>
      <w:pPr>
        <w:ind w:left="1135" w:hanging="567"/>
      </w:pPr>
      <w:rPr>
        <w:rFonts w:ascii="Calibri" w:eastAsia="Calibri" w:hAnsi="Calibri" w:cs="Calibri"/>
        <w:sz w:val="20"/>
        <w:szCs w:val="20"/>
      </w:rPr>
    </w:lvl>
    <w:lvl w:ilvl="3">
      <w:start w:val="1"/>
      <w:numFmt w:val="decimal"/>
      <w:lvlText w:val="%1. %2. %3. %4."/>
      <w:lvlJc w:val="left"/>
      <w:pPr>
        <w:ind w:left="2127" w:hanging="28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54B68"/>
    <w:multiLevelType w:val="multilevel"/>
    <w:tmpl w:val="FF52BB2C"/>
    <w:lvl w:ilvl="0">
      <w:start w:val="1"/>
      <w:numFmt w:val="upperRoman"/>
      <w:suff w:val="nothing"/>
      <w:lvlText w:val="Článek %1."/>
      <w:lvlJc w:val="left"/>
      <w:pPr>
        <w:ind w:left="0" w:firstLine="0"/>
      </w:pPr>
      <w:rPr>
        <w:rFonts w:hint="default"/>
        <w:b/>
      </w:rPr>
    </w:lvl>
    <w:lvl w:ilvl="1">
      <w:start w:val="1"/>
      <w:numFmt w:val="decimal"/>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74DA5"/>
    <w:multiLevelType w:val="hybridMultilevel"/>
    <w:tmpl w:val="0612537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4DBA2AB6"/>
    <w:multiLevelType w:val="multilevel"/>
    <w:tmpl w:val="A238D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7C27942"/>
    <w:multiLevelType w:val="hybridMultilevel"/>
    <w:tmpl w:val="39328F5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E3F7212"/>
    <w:multiLevelType w:val="hybridMultilevel"/>
    <w:tmpl w:val="EEFA80A8"/>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09B6FEE"/>
    <w:multiLevelType w:val="hybridMultilevel"/>
    <w:tmpl w:val="944EE586"/>
    <w:lvl w:ilvl="0" w:tplc="C8DE67FC">
      <w:start w:val="1"/>
      <w:numFmt w:val="decimal"/>
      <w:lvlText w:val="%1."/>
      <w:lvlJc w:val="left"/>
      <w:pPr>
        <w:ind w:left="587" w:hanging="360"/>
      </w:pPr>
    </w:lvl>
    <w:lvl w:ilvl="1" w:tplc="04050019">
      <w:start w:val="1"/>
      <w:numFmt w:val="lowerLetter"/>
      <w:lvlText w:val="%2."/>
      <w:lvlJc w:val="left"/>
      <w:pPr>
        <w:ind w:left="1307" w:hanging="360"/>
      </w:pPr>
    </w:lvl>
    <w:lvl w:ilvl="2" w:tplc="0405001B">
      <w:start w:val="1"/>
      <w:numFmt w:val="lowerRoman"/>
      <w:lvlText w:val="%3."/>
      <w:lvlJc w:val="right"/>
      <w:pPr>
        <w:ind w:left="2027" w:hanging="180"/>
      </w:pPr>
    </w:lvl>
    <w:lvl w:ilvl="3" w:tplc="0405000F">
      <w:start w:val="1"/>
      <w:numFmt w:val="decimal"/>
      <w:lvlText w:val="%4."/>
      <w:lvlJc w:val="left"/>
      <w:pPr>
        <w:ind w:left="2747" w:hanging="360"/>
      </w:pPr>
    </w:lvl>
    <w:lvl w:ilvl="4" w:tplc="04050019">
      <w:start w:val="1"/>
      <w:numFmt w:val="lowerLetter"/>
      <w:lvlText w:val="%5."/>
      <w:lvlJc w:val="left"/>
      <w:pPr>
        <w:ind w:left="3467" w:hanging="360"/>
      </w:pPr>
    </w:lvl>
    <w:lvl w:ilvl="5" w:tplc="0405001B">
      <w:start w:val="1"/>
      <w:numFmt w:val="lowerRoman"/>
      <w:lvlText w:val="%6."/>
      <w:lvlJc w:val="right"/>
      <w:pPr>
        <w:ind w:left="4187" w:hanging="180"/>
      </w:pPr>
    </w:lvl>
    <w:lvl w:ilvl="6" w:tplc="0405000F">
      <w:start w:val="1"/>
      <w:numFmt w:val="decimal"/>
      <w:lvlText w:val="%7."/>
      <w:lvlJc w:val="left"/>
      <w:pPr>
        <w:ind w:left="4907" w:hanging="360"/>
      </w:pPr>
    </w:lvl>
    <w:lvl w:ilvl="7" w:tplc="04050019">
      <w:start w:val="1"/>
      <w:numFmt w:val="lowerLetter"/>
      <w:lvlText w:val="%8."/>
      <w:lvlJc w:val="left"/>
      <w:pPr>
        <w:ind w:left="5627" w:hanging="360"/>
      </w:pPr>
    </w:lvl>
    <w:lvl w:ilvl="8" w:tplc="0405001B">
      <w:start w:val="1"/>
      <w:numFmt w:val="lowerRoman"/>
      <w:lvlText w:val="%9."/>
      <w:lvlJc w:val="right"/>
      <w:pPr>
        <w:ind w:left="6347" w:hanging="180"/>
      </w:pPr>
    </w:lvl>
  </w:abstractNum>
  <w:abstractNum w:abstractNumId="16" w15:restartNumberingAfterBreak="0">
    <w:nsid w:val="65483991"/>
    <w:multiLevelType w:val="hybridMultilevel"/>
    <w:tmpl w:val="4960566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5484ECE"/>
    <w:multiLevelType w:val="hybridMultilevel"/>
    <w:tmpl w:val="87BA66C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8" w15:restartNumberingAfterBreak="0">
    <w:nsid w:val="65CC21FE"/>
    <w:multiLevelType w:val="hybridMultilevel"/>
    <w:tmpl w:val="66BC937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9" w15:restartNumberingAfterBreak="0">
    <w:nsid w:val="65D26C50"/>
    <w:multiLevelType w:val="hybridMultilevel"/>
    <w:tmpl w:val="08307D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682E6F83"/>
    <w:multiLevelType w:val="hybridMultilevel"/>
    <w:tmpl w:val="970C38C6"/>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6A0C1C6C"/>
    <w:multiLevelType w:val="hybridMultilevel"/>
    <w:tmpl w:val="6F0A5912"/>
    <w:lvl w:ilvl="0" w:tplc="7100A500">
      <w:numFmt w:val="bullet"/>
      <w:lvlText w:val="-"/>
      <w:lvlJc w:val="left"/>
      <w:pPr>
        <w:ind w:left="1776" w:hanging="360"/>
      </w:pPr>
      <w:rPr>
        <w:rFonts w:ascii="Tahoma" w:eastAsiaTheme="minorHAnsi" w:hAnsi="Tahoma" w:cs="Tahoma"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6AFC0964"/>
    <w:multiLevelType w:val="hybridMultilevel"/>
    <w:tmpl w:val="ED429206"/>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3" w15:restartNumberingAfterBreak="0">
    <w:nsid w:val="7A310999"/>
    <w:multiLevelType w:val="hybridMultilevel"/>
    <w:tmpl w:val="D1D68C14"/>
    <w:lvl w:ilvl="0" w:tplc="3DF89DF8">
      <w:start w:val="1"/>
      <w:numFmt w:val="lowerLetter"/>
      <w:lvlText w:val="%1)"/>
      <w:lvlJc w:val="left"/>
      <w:pPr>
        <w:ind w:left="1069" w:hanging="360"/>
      </w:pPr>
      <w:rPr>
        <w:rFonts w:ascii="Tahoma" w:eastAsia="Calibri" w:hAnsi="Tahoma" w:cs="Tahoma"/>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7A3C22E8"/>
    <w:multiLevelType w:val="hybridMultilevel"/>
    <w:tmpl w:val="B2364F1A"/>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abstractNumId w:val="3"/>
  </w:num>
  <w:num w:numId="2">
    <w:abstractNumId w:val="19"/>
  </w:num>
  <w:num w:numId="3">
    <w:abstractNumId w:val="12"/>
  </w:num>
  <w:num w:numId="4">
    <w:abstractNumId w:val="9"/>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2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11"/>
  </w:num>
  <w:num w:numId="19">
    <w:abstractNumId w:val="8"/>
  </w:num>
  <w:num w:numId="20">
    <w:abstractNumId w:val="5"/>
  </w:num>
  <w:num w:numId="21">
    <w:abstractNumId w:val="6"/>
  </w:num>
  <w:num w:numId="22">
    <w:abstractNumId w:val="23"/>
  </w:num>
  <w:num w:numId="23">
    <w:abstractNumId w:val="2"/>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0"/>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12"/>
    <w:rsid w:val="00000AF7"/>
    <w:rsid w:val="00001473"/>
    <w:rsid w:val="00004906"/>
    <w:rsid w:val="00005D76"/>
    <w:rsid w:val="000108FB"/>
    <w:rsid w:val="00010AAA"/>
    <w:rsid w:val="00012692"/>
    <w:rsid w:val="00016D47"/>
    <w:rsid w:val="00017056"/>
    <w:rsid w:val="00020DD9"/>
    <w:rsid w:val="00023B2C"/>
    <w:rsid w:val="00024E45"/>
    <w:rsid w:val="000316A3"/>
    <w:rsid w:val="00055FD6"/>
    <w:rsid w:val="0005679F"/>
    <w:rsid w:val="0006001D"/>
    <w:rsid w:val="0006442A"/>
    <w:rsid w:val="00065E02"/>
    <w:rsid w:val="0006704A"/>
    <w:rsid w:val="00077553"/>
    <w:rsid w:val="00081699"/>
    <w:rsid w:val="00085276"/>
    <w:rsid w:val="0008553E"/>
    <w:rsid w:val="00090119"/>
    <w:rsid w:val="000917DF"/>
    <w:rsid w:val="00094145"/>
    <w:rsid w:val="000945D3"/>
    <w:rsid w:val="00097D7A"/>
    <w:rsid w:val="000B0DA5"/>
    <w:rsid w:val="000B5A16"/>
    <w:rsid w:val="000C3752"/>
    <w:rsid w:val="000C41E4"/>
    <w:rsid w:val="000D16DC"/>
    <w:rsid w:val="000D2737"/>
    <w:rsid w:val="000D6ED8"/>
    <w:rsid w:val="000F08D0"/>
    <w:rsid w:val="000F530D"/>
    <w:rsid w:val="00101C47"/>
    <w:rsid w:val="00101E29"/>
    <w:rsid w:val="00104EE3"/>
    <w:rsid w:val="001143FD"/>
    <w:rsid w:val="00115EB0"/>
    <w:rsid w:val="00116822"/>
    <w:rsid w:val="00130462"/>
    <w:rsid w:val="00131C5D"/>
    <w:rsid w:val="001326AA"/>
    <w:rsid w:val="0013305F"/>
    <w:rsid w:val="00135DEE"/>
    <w:rsid w:val="001365C5"/>
    <w:rsid w:val="00140911"/>
    <w:rsid w:val="00144836"/>
    <w:rsid w:val="00144A44"/>
    <w:rsid w:val="00146600"/>
    <w:rsid w:val="001520E3"/>
    <w:rsid w:val="001551D4"/>
    <w:rsid w:val="00157057"/>
    <w:rsid w:val="00176C1D"/>
    <w:rsid w:val="00181D1F"/>
    <w:rsid w:val="00183F1F"/>
    <w:rsid w:val="00186AEB"/>
    <w:rsid w:val="00195027"/>
    <w:rsid w:val="001971CF"/>
    <w:rsid w:val="001A0AFA"/>
    <w:rsid w:val="001A639D"/>
    <w:rsid w:val="001B442F"/>
    <w:rsid w:val="001B55FF"/>
    <w:rsid w:val="001B60F6"/>
    <w:rsid w:val="001C3B24"/>
    <w:rsid w:val="001C6170"/>
    <w:rsid w:val="001D224F"/>
    <w:rsid w:val="001E023F"/>
    <w:rsid w:val="001E1BF4"/>
    <w:rsid w:val="001E4FD6"/>
    <w:rsid w:val="001F0444"/>
    <w:rsid w:val="001F25A8"/>
    <w:rsid w:val="001F3BCC"/>
    <w:rsid w:val="002006CF"/>
    <w:rsid w:val="00200ECF"/>
    <w:rsid w:val="00207A1A"/>
    <w:rsid w:val="00211140"/>
    <w:rsid w:val="00211E7E"/>
    <w:rsid w:val="0022794C"/>
    <w:rsid w:val="00232C57"/>
    <w:rsid w:val="00232ED5"/>
    <w:rsid w:val="002446C3"/>
    <w:rsid w:val="0024543D"/>
    <w:rsid w:val="00246FAE"/>
    <w:rsid w:val="002620BC"/>
    <w:rsid w:val="00271B33"/>
    <w:rsid w:val="00276667"/>
    <w:rsid w:val="00283D8F"/>
    <w:rsid w:val="002A0C11"/>
    <w:rsid w:val="002A7370"/>
    <w:rsid w:val="002B3286"/>
    <w:rsid w:val="002B54FB"/>
    <w:rsid w:val="002C4605"/>
    <w:rsid w:val="002C59F7"/>
    <w:rsid w:val="002D5C2D"/>
    <w:rsid w:val="002D61A7"/>
    <w:rsid w:val="002E02B2"/>
    <w:rsid w:val="002E28FB"/>
    <w:rsid w:val="002F30D8"/>
    <w:rsid w:val="002F45AB"/>
    <w:rsid w:val="002F7703"/>
    <w:rsid w:val="0030482C"/>
    <w:rsid w:val="00306F5C"/>
    <w:rsid w:val="00310506"/>
    <w:rsid w:val="00314033"/>
    <w:rsid w:val="003153B7"/>
    <w:rsid w:val="00336A92"/>
    <w:rsid w:val="003431E8"/>
    <w:rsid w:val="003532F9"/>
    <w:rsid w:val="00354D2C"/>
    <w:rsid w:val="00363111"/>
    <w:rsid w:val="00375271"/>
    <w:rsid w:val="003800B5"/>
    <w:rsid w:val="00380472"/>
    <w:rsid w:val="00381FA1"/>
    <w:rsid w:val="00382F4F"/>
    <w:rsid w:val="0038552A"/>
    <w:rsid w:val="00387EC7"/>
    <w:rsid w:val="003B72CF"/>
    <w:rsid w:val="003C03A5"/>
    <w:rsid w:val="003C6A8E"/>
    <w:rsid w:val="003C7711"/>
    <w:rsid w:val="003D015D"/>
    <w:rsid w:val="003D0B3A"/>
    <w:rsid w:val="003E12BF"/>
    <w:rsid w:val="003E79FA"/>
    <w:rsid w:val="003F003D"/>
    <w:rsid w:val="003F31A6"/>
    <w:rsid w:val="003F385D"/>
    <w:rsid w:val="003F50C8"/>
    <w:rsid w:val="003F6829"/>
    <w:rsid w:val="00411B48"/>
    <w:rsid w:val="00412EAB"/>
    <w:rsid w:val="004271B2"/>
    <w:rsid w:val="00436F72"/>
    <w:rsid w:val="00437F12"/>
    <w:rsid w:val="00441454"/>
    <w:rsid w:val="004414F5"/>
    <w:rsid w:val="00443F19"/>
    <w:rsid w:val="0044415F"/>
    <w:rsid w:val="00454FD6"/>
    <w:rsid w:val="00460412"/>
    <w:rsid w:val="00460826"/>
    <w:rsid w:val="004626A0"/>
    <w:rsid w:val="00462D7B"/>
    <w:rsid w:val="004633CB"/>
    <w:rsid w:val="00464554"/>
    <w:rsid w:val="00466C5A"/>
    <w:rsid w:val="00466C82"/>
    <w:rsid w:val="00472043"/>
    <w:rsid w:val="00472C89"/>
    <w:rsid w:val="0047582C"/>
    <w:rsid w:val="00481EF1"/>
    <w:rsid w:val="004838B3"/>
    <w:rsid w:val="004875A7"/>
    <w:rsid w:val="00487665"/>
    <w:rsid w:val="00487CF3"/>
    <w:rsid w:val="004907AE"/>
    <w:rsid w:val="00492917"/>
    <w:rsid w:val="004946E5"/>
    <w:rsid w:val="004A0D46"/>
    <w:rsid w:val="004B49BD"/>
    <w:rsid w:val="004C1E99"/>
    <w:rsid w:val="004E3E2E"/>
    <w:rsid w:val="005009DA"/>
    <w:rsid w:val="005045C0"/>
    <w:rsid w:val="005073B3"/>
    <w:rsid w:val="00512FDB"/>
    <w:rsid w:val="00515D6D"/>
    <w:rsid w:val="00532DC3"/>
    <w:rsid w:val="0053649F"/>
    <w:rsid w:val="005425BF"/>
    <w:rsid w:val="00544106"/>
    <w:rsid w:val="005441F4"/>
    <w:rsid w:val="005516AA"/>
    <w:rsid w:val="00556D90"/>
    <w:rsid w:val="0055771B"/>
    <w:rsid w:val="00574E2C"/>
    <w:rsid w:val="00577442"/>
    <w:rsid w:val="0058192C"/>
    <w:rsid w:val="005838D5"/>
    <w:rsid w:val="00592B5A"/>
    <w:rsid w:val="0059548D"/>
    <w:rsid w:val="00595ADC"/>
    <w:rsid w:val="00596521"/>
    <w:rsid w:val="0059773F"/>
    <w:rsid w:val="005C1A01"/>
    <w:rsid w:val="005C2DD8"/>
    <w:rsid w:val="005D0F09"/>
    <w:rsid w:val="005D3D2C"/>
    <w:rsid w:val="005D678A"/>
    <w:rsid w:val="005D7F7C"/>
    <w:rsid w:val="005F690B"/>
    <w:rsid w:val="00606E59"/>
    <w:rsid w:val="00613F67"/>
    <w:rsid w:val="006157F4"/>
    <w:rsid w:val="00620CC4"/>
    <w:rsid w:val="006455FD"/>
    <w:rsid w:val="00645A58"/>
    <w:rsid w:val="006468FD"/>
    <w:rsid w:val="006538C9"/>
    <w:rsid w:val="006564A6"/>
    <w:rsid w:val="00666669"/>
    <w:rsid w:val="00667265"/>
    <w:rsid w:val="00675807"/>
    <w:rsid w:val="006864BC"/>
    <w:rsid w:val="006873D2"/>
    <w:rsid w:val="006A16FA"/>
    <w:rsid w:val="006A481E"/>
    <w:rsid w:val="006A4C75"/>
    <w:rsid w:val="006B4652"/>
    <w:rsid w:val="006B6154"/>
    <w:rsid w:val="006C030E"/>
    <w:rsid w:val="006C67D5"/>
    <w:rsid w:val="006C7536"/>
    <w:rsid w:val="006C78F7"/>
    <w:rsid w:val="006D2845"/>
    <w:rsid w:val="006D65CE"/>
    <w:rsid w:val="006E2700"/>
    <w:rsid w:val="006F02F4"/>
    <w:rsid w:val="0070056F"/>
    <w:rsid w:val="007028F6"/>
    <w:rsid w:val="007034A7"/>
    <w:rsid w:val="00703704"/>
    <w:rsid w:val="00710A8C"/>
    <w:rsid w:val="00711762"/>
    <w:rsid w:val="0071284C"/>
    <w:rsid w:val="00715690"/>
    <w:rsid w:val="00717706"/>
    <w:rsid w:val="00721243"/>
    <w:rsid w:val="007269AC"/>
    <w:rsid w:val="007269C0"/>
    <w:rsid w:val="00731F41"/>
    <w:rsid w:val="007347B1"/>
    <w:rsid w:val="00734DF0"/>
    <w:rsid w:val="007376E0"/>
    <w:rsid w:val="00743238"/>
    <w:rsid w:val="007445CE"/>
    <w:rsid w:val="0075583D"/>
    <w:rsid w:val="0076097D"/>
    <w:rsid w:val="00771DB5"/>
    <w:rsid w:val="00773293"/>
    <w:rsid w:val="00781BC4"/>
    <w:rsid w:val="007858E9"/>
    <w:rsid w:val="0079203E"/>
    <w:rsid w:val="007A6FE0"/>
    <w:rsid w:val="007B554D"/>
    <w:rsid w:val="007C24A8"/>
    <w:rsid w:val="007C479B"/>
    <w:rsid w:val="007D1275"/>
    <w:rsid w:val="007D4699"/>
    <w:rsid w:val="007D68E6"/>
    <w:rsid w:val="007E1462"/>
    <w:rsid w:val="008063FD"/>
    <w:rsid w:val="00806B41"/>
    <w:rsid w:val="00806D2F"/>
    <w:rsid w:val="00812649"/>
    <w:rsid w:val="0081687E"/>
    <w:rsid w:val="008226C6"/>
    <w:rsid w:val="00837107"/>
    <w:rsid w:val="00842DED"/>
    <w:rsid w:val="00843E4E"/>
    <w:rsid w:val="0084650A"/>
    <w:rsid w:val="00846778"/>
    <w:rsid w:val="00846989"/>
    <w:rsid w:val="00850E4E"/>
    <w:rsid w:val="00851A5C"/>
    <w:rsid w:val="008647F2"/>
    <w:rsid w:val="00865F4A"/>
    <w:rsid w:val="0088027C"/>
    <w:rsid w:val="008969B1"/>
    <w:rsid w:val="008A67AF"/>
    <w:rsid w:val="008B1431"/>
    <w:rsid w:val="008B1B76"/>
    <w:rsid w:val="008B4980"/>
    <w:rsid w:val="008C432E"/>
    <w:rsid w:val="008D604D"/>
    <w:rsid w:val="008E38F7"/>
    <w:rsid w:val="008E42F4"/>
    <w:rsid w:val="008F50C0"/>
    <w:rsid w:val="008F5A4F"/>
    <w:rsid w:val="008F7F2E"/>
    <w:rsid w:val="0090342E"/>
    <w:rsid w:val="00915BF9"/>
    <w:rsid w:val="00916719"/>
    <w:rsid w:val="009177D2"/>
    <w:rsid w:val="009207D7"/>
    <w:rsid w:val="0092111A"/>
    <w:rsid w:val="00931CCF"/>
    <w:rsid w:val="00932C0B"/>
    <w:rsid w:val="009330C6"/>
    <w:rsid w:val="0093357A"/>
    <w:rsid w:val="00933A96"/>
    <w:rsid w:val="00936770"/>
    <w:rsid w:val="00936F28"/>
    <w:rsid w:val="00944F8F"/>
    <w:rsid w:val="00945629"/>
    <w:rsid w:val="00946C53"/>
    <w:rsid w:val="0094744F"/>
    <w:rsid w:val="009500E1"/>
    <w:rsid w:val="00955382"/>
    <w:rsid w:val="009625BB"/>
    <w:rsid w:val="009756E2"/>
    <w:rsid w:val="00977E40"/>
    <w:rsid w:val="00981C05"/>
    <w:rsid w:val="00985BCC"/>
    <w:rsid w:val="00992010"/>
    <w:rsid w:val="00994305"/>
    <w:rsid w:val="00994EA6"/>
    <w:rsid w:val="009A1E5C"/>
    <w:rsid w:val="009A3670"/>
    <w:rsid w:val="009B17FC"/>
    <w:rsid w:val="009B59C9"/>
    <w:rsid w:val="009B645E"/>
    <w:rsid w:val="009C4FD7"/>
    <w:rsid w:val="009C5E3C"/>
    <w:rsid w:val="009D0CFD"/>
    <w:rsid w:val="009D55E1"/>
    <w:rsid w:val="009F0012"/>
    <w:rsid w:val="009F1213"/>
    <w:rsid w:val="009F20FF"/>
    <w:rsid w:val="009F475A"/>
    <w:rsid w:val="00A254B1"/>
    <w:rsid w:val="00A31E0A"/>
    <w:rsid w:val="00A32918"/>
    <w:rsid w:val="00A34DC4"/>
    <w:rsid w:val="00A36D6A"/>
    <w:rsid w:val="00A42814"/>
    <w:rsid w:val="00A47F91"/>
    <w:rsid w:val="00A53F51"/>
    <w:rsid w:val="00A54BA3"/>
    <w:rsid w:val="00A55CFE"/>
    <w:rsid w:val="00A57B44"/>
    <w:rsid w:val="00A60091"/>
    <w:rsid w:val="00A60822"/>
    <w:rsid w:val="00A6095E"/>
    <w:rsid w:val="00A717AC"/>
    <w:rsid w:val="00A71E16"/>
    <w:rsid w:val="00A75797"/>
    <w:rsid w:val="00A757E2"/>
    <w:rsid w:val="00A80EE0"/>
    <w:rsid w:val="00A86A64"/>
    <w:rsid w:val="00A9180E"/>
    <w:rsid w:val="00AA2A35"/>
    <w:rsid w:val="00AA5E20"/>
    <w:rsid w:val="00AB06B3"/>
    <w:rsid w:val="00AB440F"/>
    <w:rsid w:val="00AC01F0"/>
    <w:rsid w:val="00AC2B71"/>
    <w:rsid w:val="00AC6AB2"/>
    <w:rsid w:val="00AD150D"/>
    <w:rsid w:val="00AD303F"/>
    <w:rsid w:val="00AD3905"/>
    <w:rsid w:val="00AD6CB2"/>
    <w:rsid w:val="00AE0BF4"/>
    <w:rsid w:val="00AF4574"/>
    <w:rsid w:val="00B027F2"/>
    <w:rsid w:val="00B02812"/>
    <w:rsid w:val="00B10D8E"/>
    <w:rsid w:val="00B1375C"/>
    <w:rsid w:val="00B151C3"/>
    <w:rsid w:val="00B21983"/>
    <w:rsid w:val="00B224F6"/>
    <w:rsid w:val="00B23C12"/>
    <w:rsid w:val="00B23E98"/>
    <w:rsid w:val="00B336F6"/>
    <w:rsid w:val="00B4155A"/>
    <w:rsid w:val="00B43859"/>
    <w:rsid w:val="00B45890"/>
    <w:rsid w:val="00B47CDC"/>
    <w:rsid w:val="00B546F6"/>
    <w:rsid w:val="00B57950"/>
    <w:rsid w:val="00B60043"/>
    <w:rsid w:val="00B61B4B"/>
    <w:rsid w:val="00B638A9"/>
    <w:rsid w:val="00B67772"/>
    <w:rsid w:val="00B73729"/>
    <w:rsid w:val="00B740F9"/>
    <w:rsid w:val="00B8034C"/>
    <w:rsid w:val="00B85AEB"/>
    <w:rsid w:val="00B90870"/>
    <w:rsid w:val="00B9217C"/>
    <w:rsid w:val="00B92F7C"/>
    <w:rsid w:val="00B93107"/>
    <w:rsid w:val="00B97B79"/>
    <w:rsid w:val="00BA145D"/>
    <w:rsid w:val="00BB15AA"/>
    <w:rsid w:val="00BB548F"/>
    <w:rsid w:val="00BB5629"/>
    <w:rsid w:val="00BB7C1F"/>
    <w:rsid w:val="00BC015B"/>
    <w:rsid w:val="00BC4749"/>
    <w:rsid w:val="00BC6895"/>
    <w:rsid w:val="00BD77EA"/>
    <w:rsid w:val="00BE11A6"/>
    <w:rsid w:val="00BE1B29"/>
    <w:rsid w:val="00BE200B"/>
    <w:rsid w:val="00BF1CCC"/>
    <w:rsid w:val="00BF57E2"/>
    <w:rsid w:val="00BF65CE"/>
    <w:rsid w:val="00C0098A"/>
    <w:rsid w:val="00C045DF"/>
    <w:rsid w:val="00C05AC8"/>
    <w:rsid w:val="00C12D4A"/>
    <w:rsid w:val="00C22B8E"/>
    <w:rsid w:val="00C22F3D"/>
    <w:rsid w:val="00C316DF"/>
    <w:rsid w:val="00C43BBD"/>
    <w:rsid w:val="00C56401"/>
    <w:rsid w:val="00C62D21"/>
    <w:rsid w:val="00C651E9"/>
    <w:rsid w:val="00C70BA1"/>
    <w:rsid w:val="00C7533A"/>
    <w:rsid w:val="00C75E91"/>
    <w:rsid w:val="00C7642D"/>
    <w:rsid w:val="00C82767"/>
    <w:rsid w:val="00C83511"/>
    <w:rsid w:val="00C8767A"/>
    <w:rsid w:val="00C921B7"/>
    <w:rsid w:val="00CA1E02"/>
    <w:rsid w:val="00CB109D"/>
    <w:rsid w:val="00CB7D4F"/>
    <w:rsid w:val="00CC5CED"/>
    <w:rsid w:val="00CC71ED"/>
    <w:rsid w:val="00CD3FDB"/>
    <w:rsid w:val="00CD7DBB"/>
    <w:rsid w:val="00CE6AA8"/>
    <w:rsid w:val="00CE79BA"/>
    <w:rsid w:val="00D14725"/>
    <w:rsid w:val="00D21A89"/>
    <w:rsid w:val="00D31D62"/>
    <w:rsid w:val="00D34D9D"/>
    <w:rsid w:val="00D4051A"/>
    <w:rsid w:val="00D4592B"/>
    <w:rsid w:val="00D45B83"/>
    <w:rsid w:val="00D640A8"/>
    <w:rsid w:val="00D701C6"/>
    <w:rsid w:val="00D7074D"/>
    <w:rsid w:val="00D92761"/>
    <w:rsid w:val="00D92F1C"/>
    <w:rsid w:val="00DA180E"/>
    <w:rsid w:val="00DA292B"/>
    <w:rsid w:val="00DA359E"/>
    <w:rsid w:val="00DC2E37"/>
    <w:rsid w:val="00DD386A"/>
    <w:rsid w:val="00DD5E30"/>
    <w:rsid w:val="00DE6941"/>
    <w:rsid w:val="00DF0F5A"/>
    <w:rsid w:val="00DF48D9"/>
    <w:rsid w:val="00E03D17"/>
    <w:rsid w:val="00E142E8"/>
    <w:rsid w:val="00E14F3E"/>
    <w:rsid w:val="00E209E6"/>
    <w:rsid w:val="00E2138D"/>
    <w:rsid w:val="00E216B0"/>
    <w:rsid w:val="00E23F55"/>
    <w:rsid w:val="00E27E49"/>
    <w:rsid w:val="00E27F6C"/>
    <w:rsid w:val="00E33E35"/>
    <w:rsid w:val="00E35EB0"/>
    <w:rsid w:val="00E35FEE"/>
    <w:rsid w:val="00E37A90"/>
    <w:rsid w:val="00E416C5"/>
    <w:rsid w:val="00E417EF"/>
    <w:rsid w:val="00E452B2"/>
    <w:rsid w:val="00E46194"/>
    <w:rsid w:val="00E5256D"/>
    <w:rsid w:val="00E60EB2"/>
    <w:rsid w:val="00E611AD"/>
    <w:rsid w:val="00E6129C"/>
    <w:rsid w:val="00E61CB3"/>
    <w:rsid w:val="00E65356"/>
    <w:rsid w:val="00E65926"/>
    <w:rsid w:val="00E73772"/>
    <w:rsid w:val="00E752DA"/>
    <w:rsid w:val="00E955E3"/>
    <w:rsid w:val="00EA0A16"/>
    <w:rsid w:val="00EA167A"/>
    <w:rsid w:val="00EA600E"/>
    <w:rsid w:val="00EB3929"/>
    <w:rsid w:val="00EB4266"/>
    <w:rsid w:val="00EB7BE4"/>
    <w:rsid w:val="00EC128F"/>
    <w:rsid w:val="00ED27FC"/>
    <w:rsid w:val="00EE76A4"/>
    <w:rsid w:val="00F06C72"/>
    <w:rsid w:val="00F06FB2"/>
    <w:rsid w:val="00F14F8D"/>
    <w:rsid w:val="00F2321F"/>
    <w:rsid w:val="00F27790"/>
    <w:rsid w:val="00F3505E"/>
    <w:rsid w:val="00F40A9D"/>
    <w:rsid w:val="00F445E8"/>
    <w:rsid w:val="00F46CB0"/>
    <w:rsid w:val="00F54C82"/>
    <w:rsid w:val="00F567A6"/>
    <w:rsid w:val="00F57D4D"/>
    <w:rsid w:val="00F6123C"/>
    <w:rsid w:val="00F77757"/>
    <w:rsid w:val="00F814D7"/>
    <w:rsid w:val="00F832AD"/>
    <w:rsid w:val="00F903C6"/>
    <w:rsid w:val="00FA21EC"/>
    <w:rsid w:val="00FB0BC3"/>
    <w:rsid w:val="00FB1D83"/>
    <w:rsid w:val="00FB2BC4"/>
    <w:rsid w:val="00FC2371"/>
    <w:rsid w:val="00FC2F5C"/>
    <w:rsid w:val="00FC60E7"/>
    <w:rsid w:val="00FD2F5A"/>
    <w:rsid w:val="00FD681F"/>
    <w:rsid w:val="00FE30D2"/>
    <w:rsid w:val="00FE45BB"/>
    <w:rsid w:val="00FE5BA1"/>
    <w:rsid w:val="00FE7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AC9B4"/>
  <w15:docId w15:val="{A27578A1-B28F-4975-85E0-CA59AC2B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7F12"/>
  </w:style>
  <w:style w:type="paragraph" w:styleId="Nadpis1">
    <w:name w:val="heading 1"/>
    <w:basedOn w:val="Normln"/>
    <w:next w:val="Normln"/>
    <w:link w:val="Nadpis1Char"/>
    <w:uiPriority w:val="5"/>
    <w:qFormat/>
    <w:rsid w:val="00E216B0"/>
    <w:pPr>
      <w:keepNext/>
      <w:keepLines/>
      <w:suppressAutoHyphens/>
      <w:spacing w:before="200" w:after="200" w:line="252" w:lineRule="auto"/>
      <w:jc w:val="center"/>
      <w:outlineLvl w:val="0"/>
    </w:pPr>
    <w:rPr>
      <w:rFonts w:ascii="Calibri" w:eastAsia="Times New Roman" w:hAnsi="Calibri" w:cs="Times New Roman"/>
      <w:b/>
      <w:bCs/>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1454"/>
    <w:rPr>
      <w:color w:val="0563C1" w:themeColor="hyperlink"/>
      <w:u w:val="single"/>
    </w:rPr>
  </w:style>
  <w:style w:type="paragraph" w:styleId="Zhlav">
    <w:name w:val="header"/>
    <w:basedOn w:val="Normln"/>
    <w:link w:val="ZhlavChar"/>
    <w:uiPriority w:val="99"/>
    <w:unhideWhenUsed/>
    <w:rsid w:val="00E03D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D17"/>
  </w:style>
  <w:style w:type="paragraph" w:styleId="Zpat">
    <w:name w:val="footer"/>
    <w:basedOn w:val="Normln"/>
    <w:link w:val="ZpatChar"/>
    <w:uiPriority w:val="99"/>
    <w:unhideWhenUsed/>
    <w:rsid w:val="00E03D17"/>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D17"/>
  </w:style>
  <w:style w:type="paragraph" w:styleId="Textbubliny">
    <w:name w:val="Balloon Text"/>
    <w:basedOn w:val="Normln"/>
    <w:link w:val="TextbublinyChar"/>
    <w:uiPriority w:val="99"/>
    <w:semiHidden/>
    <w:unhideWhenUsed/>
    <w:rsid w:val="00E03D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3D17"/>
    <w:rPr>
      <w:rFonts w:ascii="Tahoma" w:hAnsi="Tahoma" w:cs="Tahoma"/>
      <w:sz w:val="16"/>
      <w:szCs w:val="16"/>
    </w:rPr>
  </w:style>
  <w:style w:type="character" w:customStyle="1" w:styleId="Nadpis1Char">
    <w:name w:val="Nadpis 1 Char"/>
    <w:basedOn w:val="Standardnpsmoodstavce"/>
    <w:link w:val="Nadpis1"/>
    <w:uiPriority w:val="5"/>
    <w:rsid w:val="00E216B0"/>
    <w:rPr>
      <w:rFonts w:ascii="Calibri" w:eastAsia="Times New Roman" w:hAnsi="Calibri" w:cs="Times New Roman"/>
      <w:b/>
      <w:bCs/>
      <w:sz w:val="52"/>
      <w:szCs w:val="52"/>
    </w:rPr>
  </w:style>
  <w:style w:type="paragraph" w:customStyle="1" w:styleId="uzavenpodle">
    <w:name w:val="uzavřená podle..."/>
    <w:basedOn w:val="Normln"/>
    <w:link w:val="uzavenpodleChar"/>
    <w:uiPriority w:val="6"/>
    <w:qFormat/>
    <w:rsid w:val="00E216B0"/>
    <w:pPr>
      <w:spacing w:after="440" w:line="252" w:lineRule="auto"/>
      <w:jc w:val="center"/>
    </w:pPr>
    <w:rPr>
      <w:rFonts w:ascii="Calibri" w:eastAsia="Calibri" w:hAnsi="Calibri" w:cs="Times New Roman"/>
      <w:sz w:val="24"/>
      <w:szCs w:val="24"/>
    </w:rPr>
  </w:style>
  <w:style w:type="paragraph" w:customStyle="1" w:styleId="Smluvnstrany">
    <w:name w:val="Smluvní strany"/>
    <w:basedOn w:val="Normln"/>
    <w:link w:val="SmluvnstranyChar"/>
    <w:uiPriority w:val="7"/>
    <w:qFormat/>
    <w:rsid w:val="00E216B0"/>
    <w:pPr>
      <w:spacing w:after="200" w:line="252" w:lineRule="auto"/>
    </w:pPr>
    <w:rPr>
      <w:rFonts w:ascii="Calibri" w:eastAsia="Calibri" w:hAnsi="Calibri" w:cs="Times New Roman"/>
      <w:sz w:val="24"/>
      <w:szCs w:val="24"/>
    </w:rPr>
  </w:style>
  <w:style w:type="character" w:customStyle="1" w:styleId="uzavenpodleChar">
    <w:name w:val="uzavřená podle... Char"/>
    <w:link w:val="uzavenpodle"/>
    <w:uiPriority w:val="6"/>
    <w:rsid w:val="00E216B0"/>
    <w:rPr>
      <w:rFonts w:ascii="Calibri" w:eastAsia="Calibri" w:hAnsi="Calibri" w:cs="Times New Roman"/>
      <w:sz w:val="24"/>
      <w:szCs w:val="24"/>
    </w:rPr>
  </w:style>
  <w:style w:type="character" w:customStyle="1" w:styleId="SmluvnstranyChar">
    <w:name w:val="Smluvní strany Char"/>
    <w:link w:val="Smluvnstrany"/>
    <w:uiPriority w:val="7"/>
    <w:rsid w:val="00E216B0"/>
    <w:rPr>
      <w:rFonts w:ascii="Calibri" w:eastAsia="Calibri" w:hAnsi="Calibri" w:cs="Times New Roman"/>
      <w:sz w:val="24"/>
      <w:szCs w:val="24"/>
    </w:rPr>
  </w:style>
  <w:style w:type="paragraph" w:customStyle="1" w:styleId="Nadpislnku">
    <w:name w:val="Nadpis článku"/>
    <w:basedOn w:val="Odstavecseseznamem"/>
    <w:link w:val="NadpislnkuChar"/>
    <w:uiPriority w:val="1"/>
    <w:qFormat/>
    <w:rsid w:val="00E216B0"/>
    <w:pPr>
      <w:numPr>
        <w:numId w:val="1"/>
      </w:numPr>
      <w:suppressAutoHyphens/>
      <w:spacing w:before="400" w:after="200" w:line="252" w:lineRule="auto"/>
      <w:jc w:val="center"/>
    </w:pPr>
    <w:rPr>
      <w:rFonts w:ascii="Calibri" w:eastAsia="Calibri" w:hAnsi="Calibri" w:cs="Times New Roman"/>
      <w:b/>
      <w:sz w:val="24"/>
      <w:szCs w:val="24"/>
    </w:rPr>
  </w:style>
  <w:style w:type="paragraph" w:customStyle="1" w:styleId="Odstavec">
    <w:name w:val="Odstavec"/>
    <w:basedOn w:val="Nadpislnku"/>
    <w:link w:val="OdstavecChar"/>
    <w:uiPriority w:val="2"/>
    <w:qFormat/>
    <w:rsid w:val="00E216B0"/>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E216B0"/>
    <w:rPr>
      <w:rFonts w:ascii="Calibri" w:eastAsia="Calibri" w:hAnsi="Calibri" w:cs="Times New Roman"/>
      <w:b/>
      <w:sz w:val="24"/>
      <w:szCs w:val="24"/>
    </w:rPr>
  </w:style>
  <w:style w:type="character" w:customStyle="1" w:styleId="OdstavecChar">
    <w:name w:val="Odstavec Char"/>
    <w:link w:val="Odstavec"/>
    <w:uiPriority w:val="2"/>
    <w:rsid w:val="00E216B0"/>
    <w:rPr>
      <w:rFonts w:ascii="Calibri" w:eastAsia="Calibri" w:hAnsi="Calibri" w:cs="Times New Roman"/>
      <w:sz w:val="24"/>
      <w:szCs w:val="24"/>
    </w:rPr>
  </w:style>
  <w:style w:type="paragraph" w:styleId="Odstavecseseznamem">
    <w:name w:val="List Paragraph"/>
    <w:basedOn w:val="Normln"/>
    <w:link w:val="OdstavecseseznamemChar"/>
    <w:uiPriority w:val="34"/>
    <w:qFormat/>
    <w:rsid w:val="00E216B0"/>
    <w:pPr>
      <w:ind w:left="720"/>
      <w:contextualSpacing/>
    </w:pPr>
  </w:style>
  <w:style w:type="character" w:customStyle="1" w:styleId="textexposedshow">
    <w:name w:val="text_exposed_show"/>
    <w:rsid w:val="00BB5629"/>
  </w:style>
  <w:style w:type="paragraph" w:styleId="Zkladntext">
    <w:name w:val="Body Text"/>
    <w:basedOn w:val="Normln"/>
    <w:link w:val="ZkladntextChar"/>
    <w:rsid w:val="00CC5CED"/>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C5CED"/>
    <w:rPr>
      <w:rFonts w:ascii="Times New Roman" w:eastAsia="Times New Roman" w:hAnsi="Times New Roman" w:cs="Times New Roman"/>
      <w:sz w:val="24"/>
      <w:szCs w:val="20"/>
      <w:lang w:eastAsia="cs-CZ"/>
    </w:rPr>
  </w:style>
  <w:style w:type="paragraph" w:customStyle="1" w:styleId="Data">
    <w:name w:val="Data"/>
    <w:basedOn w:val="Normln"/>
    <w:link w:val="DataChar"/>
    <w:uiPriority w:val="8"/>
    <w:qFormat/>
    <w:rsid w:val="00232C57"/>
    <w:pPr>
      <w:keepNext/>
      <w:spacing w:after="200" w:line="252" w:lineRule="auto"/>
      <w:jc w:val="both"/>
    </w:pPr>
    <w:rPr>
      <w:rFonts w:ascii="Calibri" w:eastAsia="Calibri" w:hAnsi="Calibri" w:cs="Times New Roman"/>
      <w:sz w:val="24"/>
      <w:szCs w:val="24"/>
    </w:rPr>
  </w:style>
  <w:style w:type="character" w:customStyle="1" w:styleId="DataChar">
    <w:name w:val="Data Char"/>
    <w:link w:val="Data"/>
    <w:uiPriority w:val="8"/>
    <w:rsid w:val="00232C57"/>
    <w:rPr>
      <w:rFonts w:ascii="Calibri" w:eastAsia="Calibri" w:hAnsi="Calibri" w:cs="Times New Roman"/>
      <w:sz w:val="24"/>
      <w:szCs w:val="24"/>
    </w:rPr>
  </w:style>
  <w:style w:type="character" w:styleId="Odkaznakoment">
    <w:name w:val="annotation reference"/>
    <w:basedOn w:val="Standardnpsmoodstavce"/>
    <w:uiPriority w:val="99"/>
    <w:semiHidden/>
    <w:unhideWhenUsed/>
    <w:rsid w:val="008F5A4F"/>
    <w:rPr>
      <w:sz w:val="16"/>
      <w:szCs w:val="16"/>
    </w:rPr>
  </w:style>
  <w:style w:type="paragraph" w:styleId="Textkomente">
    <w:name w:val="annotation text"/>
    <w:basedOn w:val="Normln"/>
    <w:link w:val="TextkomenteChar"/>
    <w:uiPriority w:val="99"/>
    <w:unhideWhenUsed/>
    <w:rsid w:val="008F5A4F"/>
    <w:pPr>
      <w:spacing w:line="240" w:lineRule="auto"/>
    </w:pPr>
    <w:rPr>
      <w:sz w:val="20"/>
      <w:szCs w:val="20"/>
    </w:rPr>
  </w:style>
  <w:style w:type="character" w:customStyle="1" w:styleId="TextkomenteChar">
    <w:name w:val="Text komentáře Char"/>
    <w:basedOn w:val="Standardnpsmoodstavce"/>
    <w:link w:val="Textkomente"/>
    <w:uiPriority w:val="99"/>
    <w:rsid w:val="008F5A4F"/>
    <w:rPr>
      <w:sz w:val="20"/>
      <w:szCs w:val="20"/>
    </w:rPr>
  </w:style>
  <w:style w:type="paragraph" w:styleId="Pedmtkomente">
    <w:name w:val="annotation subject"/>
    <w:basedOn w:val="Textkomente"/>
    <w:next w:val="Textkomente"/>
    <w:link w:val="PedmtkomenteChar"/>
    <w:uiPriority w:val="99"/>
    <w:semiHidden/>
    <w:unhideWhenUsed/>
    <w:rsid w:val="008F5A4F"/>
    <w:rPr>
      <w:b/>
      <w:bCs/>
    </w:rPr>
  </w:style>
  <w:style w:type="character" w:customStyle="1" w:styleId="PedmtkomenteChar">
    <w:name w:val="Předmět komentáře Char"/>
    <w:basedOn w:val="TextkomenteChar"/>
    <w:link w:val="Pedmtkomente"/>
    <w:uiPriority w:val="99"/>
    <w:semiHidden/>
    <w:rsid w:val="008F5A4F"/>
    <w:rPr>
      <w:b/>
      <w:bCs/>
      <w:sz w:val="20"/>
      <w:szCs w:val="20"/>
    </w:rPr>
  </w:style>
  <w:style w:type="character" w:customStyle="1" w:styleId="nowrap">
    <w:name w:val="nowrap"/>
    <w:basedOn w:val="Standardnpsmoodstavce"/>
    <w:rsid w:val="008B1B76"/>
  </w:style>
  <w:style w:type="paragraph" w:customStyle="1" w:styleId="Textlnku">
    <w:name w:val="Text článku"/>
    <w:basedOn w:val="Normln"/>
    <w:rsid w:val="00466C82"/>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9D0CFD"/>
  </w:style>
  <w:style w:type="paragraph" w:customStyle="1" w:styleId="Default">
    <w:name w:val="Default"/>
    <w:rsid w:val="002A7370"/>
    <w:pPr>
      <w:autoSpaceDE w:val="0"/>
      <w:autoSpaceDN w:val="0"/>
      <w:adjustRightInd w:val="0"/>
      <w:spacing w:after="0" w:line="240" w:lineRule="auto"/>
    </w:pPr>
    <w:rPr>
      <w:rFonts w:ascii="Arial" w:hAnsi="Arial" w:cs="Arial"/>
      <w:color w:val="000000"/>
      <w:sz w:val="24"/>
      <w:szCs w:val="24"/>
    </w:rPr>
  </w:style>
  <w:style w:type="character" w:styleId="slostrnky">
    <w:name w:val="page number"/>
    <w:basedOn w:val="Standardnpsmoodstavce"/>
    <w:uiPriority w:val="99"/>
    <w:semiHidden/>
    <w:unhideWhenUsed/>
    <w:rsid w:val="00200ECF"/>
  </w:style>
  <w:style w:type="paragraph" w:styleId="Revize">
    <w:name w:val="Revision"/>
    <w:hidden/>
    <w:uiPriority w:val="99"/>
    <w:semiHidden/>
    <w:rsid w:val="009F1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4192">
      <w:bodyDiv w:val="1"/>
      <w:marLeft w:val="0"/>
      <w:marRight w:val="0"/>
      <w:marTop w:val="0"/>
      <w:marBottom w:val="0"/>
      <w:divBdr>
        <w:top w:val="none" w:sz="0" w:space="0" w:color="auto"/>
        <w:left w:val="none" w:sz="0" w:space="0" w:color="auto"/>
        <w:bottom w:val="none" w:sz="0" w:space="0" w:color="auto"/>
        <w:right w:val="none" w:sz="0" w:space="0" w:color="auto"/>
      </w:divBdr>
    </w:div>
    <w:div w:id="216205639">
      <w:bodyDiv w:val="1"/>
      <w:marLeft w:val="0"/>
      <w:marRight w:val="0"/>
      <w:marTop w:val="0"/>
      <w:marBottom w:val="0"/>
      <w:divBdr>
        <w:top w:val="none" w:sz="0" w:space="0" w:color="auto"/>
        <w:left w:val="none" w:sz="0" w:space="0" w:color="auto"/>
        <w:bottom w:val="none" w:sz="0" w:space="0" w:color="auto"/>
        <w:right w:val="none" w:sz="0" w:space="0" w:color="auto"/>
      </w:divBdr>
    </w:div>
    <w:div w:id="609243055">
      <w:bodyDiv w:val="1"/>
      <w:marLeft w:val="0"/>
      <w:marRight w:val="0"/>
      <w:marTop w:val="0"/>
      <w:marBottom w:val="0"/>
      <w:divBdr>
        <w:top w:val="none" w:sz="0" w:space="0" w:color="auto"/>
        <w:left w:val="none" w:sz="0" w:space="0" w:color="auto"/>
        <w:bottom w:val="none" w:sz="0" w:space="0" w:color="auto"/>
        <w:right w:val="none" w:sz="0" w:space="0" w:color="auto"/>
      </w:divBdr>
    </w:div>
    <w:div w:id="627902192">
      <w:bodyDiv w:val="1"/>
      <w:marLeft w:val="0"/>
      <w:marRight w:val="0"/>
      <w:marTop w:val="0"/>
      <w:marBottom w:val="0"/>
      <w:divBdr>
        <w:top w:val="none" w:sz="0" w:space="0" w:color="auto"/>
        <w:left w:val="none" w:sz="0" w:space="0" w:color="auto"/>
        <w:bottom w:val="none" w:sz="0" w:space="0" w:color="auto"/>
        <w:right w:val="none" w:sz="0" w:space="0" w:color="auto"/>
      </w:divBdr>
    </w:div>
    <w:div w:id="1165628282">
      <w:bodyDiv w:val="1"/>
      <w:marLeft w:val="0"/>
      <w:marRight w:val="0"/>
      <w:marTop w:val="0"/>
      <w:marBottom w:val="0"/>
      <w:divBdr>
        <w:top w:val="none" w:sz="0" w:space="0" w:color="auto"/>
        <w:left w:val="none" w:sz="0" w:space="0" w:color="auto"/>
        <w:bottom w:val="none" w:sz="0" w:space="0" w:color="auto"/>
        <w:right w:val="none" w:sz="0" w:space="0" w:color="auto"/>
      </w:divBdr>
    </w:div>
    <w:div w:id="1349211939">
      <w:bodyDiv w:val="1"/>
      <w:marLeft w:val="0"/>
      <w:marRight w:val="0"/>
      <w:marTop w:val="0"/>
      <w:marBottom w:val="0"/>
      <w:divBdr>
        <w:top w:val="none" w:sz="0" w:space="0" w:color="auto"/>
        <w:left w:val="none" w:sz="0" w:space="0" w:color="auto"/>
        <w:bottom w:val="none" w:sz="0" w:space="0" w:color="auto"/>
        <w:right w:val="none" w:sz="0" w:space="0" w:color="auto"/>
      </w:divBdr>
    </w:div>
    <w:div w:id="1448550093">
      <w:bodyDiv w:val="1"/>
      <w:marLeft w:val="0"/>
      <w:marRight w:val="0"/>
      <w:marTop w:val="0"/>
      <w:marBottom w:val="0"/>
      <w:divBdr>
        <w:top w:val="none" w:sz="0" w:space="0" w:color="auto"/>
        <w:left w:val="none" w:sz="0" w:space="0" w:color="auto"/>
        <w:bottom w:val="none" w:sz="0" w:space="0" w:color="auto"/>
        <w:right w:val="none" w:sz="0" w:space="0" w:color="auto"/>
      </w:divBdr>
    </w:div>
    <w:div w:id="1655180082">
      <w:bodyDiv w:val="1"/>
      <w:marLeft w:val="0"/>
      <w:marRight w:val="0"/>
      <w:marTop w:val="0"/>
      <w:marBottom w:val="0"/>
      <w:divBdr>
        <w:top w:val="none" w:sz="0" w:space="0" w:color="auto"/>
        <w:left w:val="none" w:sz="0" w:space="0" w:color="auto"/>
        <w:bottom w:val="none" w:sz="0" w:space="0" w:color="auto"/>
        <w:right w:val="none" w:sz="0" w:space="0" w:color="auto"/>
      </w:divBdr>
    </w:div>
    <w:div w:id="1656954746">
      <w:bodyDiv w:val="1"/>
      <w:marLeft w:val="0"/>
      <w:marRight w:val="0"/>
      <w:marTop w:val="0"/>
      <w:marBottom w:val="0"/>
      <w:divBdr>
        <w:top w:val="none" w:sz="0" w:space="0" w:color="auto"/>
        <w:left w:val="none" w:sz="0" w:space="0" w:color="auto"/>
        <w:bottom w:val="none" w:sz="0" w:space="0" w:color="auto"/>
        <w:right w:val="none" w:sz="0" w:space="0" w:color="auto"/>
      </w:divBdr>
    </w:div>
    <w:div w:id="1778713617">
      <w:bodyDiv w:val="1"/>
      <w:marLeft w:val="0"/>
      <w:marRight w:val="0"/>
      <w:marTop w:val="0"/>
      <w:marBottom w:val="0"/>
      <w:divBdr>
        <w:top w:val="none" w:sz="0" w:space="0" w:color="auto"/>
        <w:left w:val="none" w:sz="0" w:space="0" w:color="auto"/>
        <w:bottom w:val="none" w:sz="0" w:space="0" w:color="auto"/>
        <w:right w:val="none" w:sz="0" w:space="0" w:color="auto"/>
      </w:divBdr>
    </w:div>
    <w:div w:id="1869173012">
      <w:bodyDiv w:val="1"/>
      <w:marLeft w:val="0"/>
      <w:marRight w:val="0"/>
      <w:marTop w:val="0"/>
      <w:marBottom w:val="0"/>
      <w:divBdr>
        <w:top w:val="none" w:sz="0" w:space="0" w:color="auto"/>
        <w:left w:val="none" w:sz="0" w:space="0" w:color="auto"/>
        <w:bottom w:val="none" w:sz="0" w:space="0" w:color="auto"/>
        <w:right w:val="none" w:sz="0" w:space="0" w:color="auto"/>
      </w:divBdr>
    </w:div>
    <w:div w:id="1958637332">
      <w:bodyDiv w:val="1"/>
      <w:marLeft w:val="0"/>
      <w:marRight w:val="0"/>
      <w:marTop w:val="0"/>
      <w:marBottom w:val="0"/>
      <w:divBdr>
        <w:top w:val="none" w:sz="0" w:space="0" w:color="auto"/>
        <w:left w:val="none" w:sz="0" w:space="0" w:color="auto"/>
        <w:bottom w:val="none" w:sz="0" w:space="0" w:color="auto"/>
        <w:right w:val="none" w:sz="0" w:space="0" w:color="auto"/>
      </w:divBdr>
    </w:div>
    <w:div w:id="2105806318">
      <w:bodyDiv w:val="1"/>
      <w:marLeft w:val="0"/>
      <w:marRight w:val="0"/>
      <w:marTop w:val="0"/>
      <w:marBottom w:val="0"/>
      <w:divBdr>
        <w:top w:val="none" w:sz="0" w:space="0" w:color="auto"/>
        <w:left w:val="none" w:sz="0" w:space="0" w:color="auto"/>
        <w:bottom w:val="none" w:sz="0" w:space="0" w:color="auto"/>
        <w:right w:val="none" w:sz="0" w:space="0" w:color="auto"/>
      </w:divBdr>
    </w:div>
    <w:div w:id="21433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66F2621590E24ABC9B168A69B383B3" ma:contentTypeVersion="11" ma:contentTypeDescription="Vytvoří nový dokument" ma:contentTypeScope="" ma:versionID="3251754ac00cd9723a91229dbd6b6ba9">
  <xsd:schema xmlns:xsd="http://www.w3.org/2001/XMLSchema" xmlns:xs="http://www.w3.org/2001/XMLSchema" xmlns:p="http://schemas.microsoft.com/office/2006/metadata/properties" xmlns:ns3="471a09ca-80e8-4843-9f28-923501707c5d" xmlns:ns4="cb423f77-7c41-4c61-8dbc-49dd291c148c" targetNamespace="http://schemas.microsoft.com/office/2006/metadata/properties" ma:root="true" ma:fieldsID="0beb7ae54526a1d142fe9a21b4b36408" ns3:_="" ns4:_="">
    <xsd:import namespace="471a09ca-80e8-4843-9f28-923501707c5d"/>
    <xsd:import namespace="cb423f77-7c41-4c61-8dbc-49dd291c14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a09ca-80e8-4843-9f28-923501707c5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23f77-7c41-4c61-8dbc-49dd291c14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FDCE-D600-4A2A-9E01-1012EBB3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a09ca-80e8-4843-9f28-923501707c5d"/>
    <ds:schemaRef ds:uri="cb423f77-7c41-4c61-8dbc-49dd291c1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8FE3D-8941-4FEA-8F8E-1F1E142FF21F}">
  <ds:schemaRefs>
    <ds:schemaRef ds:uri="http://schemas.microsoft.com/sharepoint/v3/contenttype/forms"/>
  </ds:schemaRefs>
</ds:datastoreItem>
</file>

<file path=customXml/itemProps3.xml><?xml version="1.0" encoding="utf-8"?>
<ds:datastoreItem xmlns:ds="http://schemas.openxmlformats.org/officeDocument/2006/customXml" ds:itemID="{216E6DC5-EA3C-4AC3-8A23-6D3C541201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7890D-A02B-4C3E-AB5E-414300F2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780</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Manager/>
  <Company>ATC</Company>
  <LinksUpToDate>false</LinksUpToDate>
  <CharactersWithSpaces>5378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 Jakub</dc:creator>
  <cp:keywords/>
  <dc:description/>
  <cp:lastModifiedBy>Horník Jan</cp:lastModifiedBy>
  <cp:revision>3</cp:revision>
  <cp:lastPrinted>2023-04-22T19:46:00Z</cp:lastPrinted>
  <dcterms:created xsi:type="dcterms:W3CDTF">2024-05-07T18:01:00Z</dcterms:created>
  <dcterms:modified xsi:type="dcterms:W3CDTF">2024-05-10T13:29:00Z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0x010100E266F2621590E24ABC9B168A69B383B3</vt:lpwstr>
  </property>
</Properties>
</file>