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4CF308B6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r w:rsidR="00B80C7A">
        <w:rPr>
          <w:sz w:val="18"/>
        </w:rPr>
        <w:t>SMLO-0142/00066001/2024-MHT/TKA/BS</w:t>
      </w:r>
    </w:p>
    <w:p w14:paraId="3568CDB6" w14:textId="636B917D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539324D8" w:rsidR="00AE5AC7" w:rsidRDefault="00BA285C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B0EB0F55C1A547998785B77B7DEF7D21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B80C7A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2C650386" w14:textId="6CF3DA89" w:rsidR="00A63505" w:rsidRPr="00540ACC" w:rsidRDefault="00B80C7A" w:rsidP="00A63505">
      <w:pPr>
        <w:spacing w:before="0" w:after="0"/>
        <w:ind w:left="3119" w:hanging="3119"/>
        <w:jc w:val="center"/>
        <w:rPr>
          <w:b/>
        </w:rPr>
      </w:pPr>
      <w:r>
        <w:rPr>
          <w:b/>
        </w:rPr>
        <w:t>BESPOKE facility s.r.o.</w:t>
      </w:r>
      <w:r w:rsidR="00A63505" w:rsidRPr="00540ACC">
        <w:rPr>
          <w:b/>
        </w:rPr>
        <w:t>,</w:t>
      </w:r>
    </w:p>
    <w:p w14:paraId="3A4501C6" w14:textId="7ECAAB6C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r w:rsidR="00B80C7A" w:rsidRPr="00B80C7A">
        <w:rPr>
          <w:bCs/>
        </w:rPr>
        <w:t>Korunní 2569/108f, 101 00 Praha 10 - Vinohrady</w:t>
      </w:r>
    </w:p>
    <w:p w14:paraId="0461D775" w14:textId="3D95399D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r w:rsidR="00B80C7A" w:rsidRPr="00B80C7A">
        <w:rPr>
          <w:bCs/>
        </w:rPr>
        <w:t>08132372</w:t>
      </w:r>
    </w:p>
    <w:p w14:paraId="098D9510" w14:textId="030B02AE" w:rsidR="00A63505" w:rsidRPr="00B80C7A" w:rsidRDefault="00A63505" w:rsidP="00B80C7A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 w:rsidR="00B80C7A">
        <w:rPr>
          <w:bCs/>
        </w:rPr>
        <w:t xml:space="preserve"> Praze</w:t>
      </w:r>
      <w:r w:rsidRPr="00540ACC">
        <w:rPr>
          <w:bCs/>
        </w:rPr>
        <w:t>, odd.</w:t>
      </w:r>
      <w:r w:rsidR="00B80C7A">
        <w:rPr>
          <w:bCs/>
        </w:rPr>
        <w:t xml:space="preserve"> C</w:t>
      </w:r>
      <w:r w:rsidRPr="00540ACC">
        <w:rPr>
          <w:bCs/>
        </w:rPr>
        <w:t xml:space="preserve">, vložka č. </w:t>
      </w:r>
      <w:r w:rsidR="00B80C7A">
        <w:rPr>
          <w:bCs/>
        </w:rPr>
        <w:t>313502</w:t>
      </w:r>
      <w:r w:rsidRPr="00BD50F4">
        <w:rPr>
          <w:rStyle w:val="Styl1"/>
          <w:bCs/>
        </w:rPr>
        <w:tab/>
      </w:r>
    </w:p>
    <w:p w14:paraId="179C42D5" w14:textId="79A5E4CF" w:rsidR="00A63505" w:rsidRDefault="00A63505" w:rsidP="00A63505">
      <w:pPr>
        <w:spacing w:before="0" w:after="0"/>
        <w:ind w:left="3119" w:hanging="3119"/>
        <w:rPr>
          <w:bCs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</w:p>
    <w:p w14:paraId="54317CAF" w14:textId="480CDD71" w:rsidR="00A63505" w:rsidRDefault="002D2D93" w:rsidP="00BA285C">
      <w:pPr>
        <w:spacing w:before="0" w:after="0"/>
        <w:ind w:left="3119" w:hanging="3119"/>
        <w:rPr>
          <w:b/>
        </w:rPr>
      </w:pPr>
      <w:r>
        <w:rPr>
          <w:b/>
        </w:rPr>
        <w:t xml:space="preserve">Zastoupena:                                         </w:t>
      </w:r>
    </w:p>
    <w:p w14:paraId="11D02847" w14:textId="77777777" w:rsidR="00BA285C" w:rsidRDefault="00BA285C" w:rsidP="00BA285C">
      <w:pPr>
        <w:spacing w:before="0" w:after="0"/>
        <w:ind w:left="3119" w:hanging="3119"/>
        <w:rPr>
          <w:bCs/>
          <w:i/>
          <w:iCs/>
        </w:rPr>
      </w:pPr>
    </w:p>
    <w:p w14:paraId="2CF0BFEF" w14:textId="307CD7BE" w:rsidR="00AE5AC7" w:rsidRDefault="00AE5AC7" w:rsidP="000A5527">
      <w:pPr>
        <w:tabs>
          <w:tab w:val="left" w:pos="2127"/>
        </w:tabs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568CDCC" w14:textId="7E6DD15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0A5527">
        <w:t xml:space="preserve"> a</w:t>
      </w:r>
      <w:r w:rsidRPr="009F36A3">
        <w:t xml:space="preserve"> </w:t>
      </w:r>
      <w:r w:rsidR="00C54C7B" w:rsidRPr="009F36A3">
        <w:t xml:space="preserve">budoucí oprávněný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14CEE641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</w:t>
      </w:r>
      <w:r w:rsidR="00AA4032" w:rsidRPr="00AA4032">
        <w:t xml:space="preserve"> </w:t>
      </w:r>
      <w:r w:rsidR="00AA4032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>) 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52A46108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r w:rsidR="00B80C7A">
                <w:t>646/7</w:t>
              </w:r>
              <w:r w:rsidR="001E7AA8" w:rsidRPr="00C8753A">
                <w:t xml:space="preserve"> zapsaném na LV </w:t>
              </w:r>
              <w:r w:rsidR="00B80C7A">
                <w:t>223</w:t>
              </w:r>
              <w:r w:rsidR="001E7AA8" w:rsidRPr="00C8753A">
                <w:t xml:space="preserve"> vedeném pro katastrální území</w:t>
              </w:r>
              <w:r w:rsidR="00B80C7A">
                <w:t xml:space="preserve"> Kosořice</w:t>
              </w:r>
              <w:r w:rsidR="001E7AA8" w:rsidRPr="00C8753A">
                <w:t>, obec</w:t>
              </w:r>
              <w:r w:rsidR="00B80C7A">
                <w:t xml:space="preserve"> Kosořice</w:t>
              </w:r>
              <w:r w:rsidR="001E7AA8" w:rsidRPr="00C8753A">
                <w:t>, zapsaném v katastru nemovitostí vedeném Katastrálním úřadem pro Středočeský kraj, Katastrální pracoviště</w:t>
              </w:r>
              <w:r w:rsidR="00B80C7A">
                <w:t xml:space="preserve"> Mladá Boleslav</w:t>
              </w:r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799B1FC7" w:rsidR="001E7AA8" w:rsidRPr="009F36A3" w:rsidRDefault="001E7AA8" w:rsidP="00B80C7A">
      <w:pPr>
        <w:pStyle w:val="Nadpis3"/>
      </w:pPr>
      <w:r w:rsidRPr="009F36A3">
        <w:t>Budoucí oprávněný je budoucím vlastníkem nebo provozovatelem</w:t>
      </w:r>
      <w:r>
        <w:t xml:space="preserve"> stavby</w:t>
      </w:r>
      <w:r w:rsidRPr="009F36A3">
        <w:t xml:space="preserve"> </w:t>
      </w:r>
      <w:r w:rsidR="00B80C7A">
        <w:t>„</w:t>
      </w:r>
      <w:r w:rsidR="00B80C7A" w:rsidRPr="00B80C7A">
        <w:t xml:space="preserve">Areál RD </w:t>
      </w:r>
      <w:proofErr w:type="gramStart"/>
      <w:r w:rsidR="00B80C7A" w:rsidRPr="00B80C7A">
        <w:t>Kosořice - Dopravní</w:t>
      </w:r>
      <w:proofErr w:type="gramEnd"/>
      <w:r w:rsidR="00B80C7A" w:rsidRPr="00B80C7A">
        <w:t xml:space="preserve"> a technická infrastruktura lokality RD BV 1</w:t>
      </w:r>
      <w:r w:rsidR="00B80C7A">
        <w:t xml:space="preserve">“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r w:rsidR="00B80C7A">
        <w:t xml:space="preserve">8447/23/KSUS/MHT/TKA </w:t>
      </w:r>
      <w:r w:rsidRPr="009F36A3">
        <w:rPr>
          <w:b/>
        </w:rPr>
        <w:t xml:space="preserve">ze dne </w:t>
      </w:r>
      <w:r w:rsidR="00B80C7A">
        <w:rPr>
          <w:b/>
        </w:rPr>
        <w:t>18.12.2023</w:t>
      </w:r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lastRenderedPageBreak/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2C504745" w:rsidR="00D123D7" w:rsidRDefault="00D123D7" w:rsidP="00292AD5">
      <w:pPr>
        <w:pStyle w:val="Nadpis4"/>
      </w:pPr>
      <w:r>
        <w:t>budoucí oprávněný ve stanoveném termínu neuhradí částku uvedenou v č. III.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61FAC5D0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0A552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</w:p>
    <w:p w14:paraId="6BE12A14" w14:textId="08E2B5B8" w:rsidR="00D36127" w:rsidRPr="001241CC" w:rsidRDefault="00D36127" w:rsidP="00D36127">
      <w:pPr>
        <w:pStyle w:val="Nadpis3"/>
      </w:pPr>
      <w:bookmarkStart w:id="16" w:name="_Ref118818021"/>
      <w:bookmarkStart w:id="17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6"/>
      <w:r w:rsidRPr="001241CC">
        <w:t xml:space="preserve"> Vypočet odpovídající dokumentaci skutečného provedení stavby bude předložen </w:t>
      </w:r>
      <w:r w:rsidR="009A6AE5">
        <w:t>budoucím oprávněným s</w:t>
      </w:r>
      <w:r>
        <w:t>právci</w:t>
      </w:r>
      <w:r w:rsidRPr="001241CC">
        <w:t>.</w:t>
      </w:r>
      <w:bookmarkEnd w:id="17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6E3C1268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Překop vozovky</w:t>
            </w:r>
          </w:p>
        </w:tc>
        <w:tc>
          <w:tcPr>
            <w:tcW w:w="1275" w:type="dxa"/>
          </w:tcPr>
          <w:p w14:paraId="5B907684" w14:textId="069CD35D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III/27511</w:t>
            </w:r>
          </w:p>
        </w:tc>
        <w:tc>
          <w:tcPr>
            <w:tcW w:w="851" w:type="dxa"/>
          </w:tcPr>
          <w:p w14:paraId="501F8FD3" w14:textId="4B8E98A7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843" w:type="dxa"/>
          </w:tcPr>
          <w:p w14:paraId="65DD84BD" w14:textId="5FA05E35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20.000,-</w:t>
            </w:r>
            <w:proofErr w:type="gramEnd"/>
            <w:r>
              <w:rPr>
                <w:b/>
                <w:color w:val="000000"/>
                <w:sz w:val="22"/>
              </w:rPr>
              <w:t>Kč/ks</w:t>
            </w:r>
          </w:p>
        </w:tc>
        <w:tc>
          <w:tcPr>
            <w:tcW w:w="992" w:type="dxa"/>
          </w:tcPr>
          <w:p w14:paraId="7E3A46DC" w14:textId="132932B2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 ks</w:t>
            </w:r>
          </w:p>
        </w:tc>
        <w:tc>
          <w:tcPr>
            <w:tcW w:w="1271" w:type="dxa"/>
          </w:tcPr>
          <w:p w14:paraId="1CBD5DF6" w14:textId="6FAF9F88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40.000,-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7AA8" w:rsidRPr="009F36A3" w14:paraId="6704806E" w14:textId="77777777" w:rsidTr="004B7777">
        <w:tc>
          <w:tcPr>
            <w:tcW w:w="3256" w:type="dxa"/>
          </w:tcPr>
          <w:p w14:paraId="18DA05A9" w14:textId="6C463FEF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 (dešťová kanalizace)</w:t>
            </w:r>
          </w:p>
        </w:tc>
        <w:tc>
          <w:tcPr>
            <w:tcW w:w="1275" w:type="dxa"/>
          </w:tcPr>
          <w:p w14:paraId="7F17E7E7" w14:textId="0BFB5552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III/27511</w:t>
            </w:r>
          </w:p>
        </w:tc>
        <w:tc>
          <w:tcPr>
            <w:tcW w:w="851" w:type="dxa"/>
          </w:tcPr>
          <w:p w14:paraId="53287C02" w14:textId="0B92F413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30A08ACA" w:rsidR="001E7AA8" w:rsidRPr="009F36A3" w:rsidRDefault="00B80C7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14E2B65A" w14:textId="33606CE4" w:rsidR="001E7AA8" w:rsidRPr="009F36A3" w:rsidRDefault="002D2D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40,6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1" w:type="dxa"/>
          </w:tcPr>
          <w:p w14:paraId="587A4DB8" w14:textId="3444535F" w:rsidR="001E7AA8" w:rsidRPr="009F36A3" w:rsidRDefault="002D2D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16.240,-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26624C4F" w:rsidR="001E7AA8" w:rsidRPr="009F36A3" w:rsidRDefault="002D2D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56.240,-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3B50D008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0A5527">
        <w:rPr>
          <w:sz w:val="20"/>
          <w:szCs w:val="20"/>
        </w:rPr>
        <w:fldChar w:fldCharType="begin"/>
      </w:r>
      <w:r w:rsidR="000A5527">
        <w:rPr>
          <w:sz w:val="20"/>
          <w:szCs w:val="20"/>
        </w:rPr>
        <w:instrText xml:space="preserve"> REF _Ref129089158 \r \h </w:instrText>
      </w:r>
      <w:r w:rsidR="000A5527">
        <w:rPr>
          <w:sz w:val="20"/>
          <w:szCs w:val="20"/>
        </w:rPr>
      </w:r>
      <w:r w:rsidR="000A5527">
        <w:rPr>
          <w:sz w:val="20"/>
          <w:szCs w:val="20"/>
        </w:rPr>
        <w:fldChar w:fldCharType="separate"/>
      </w:r>
      <w:r w:rsidR="000A5527">
        <w:rPr>
          <w:sz w:val="20"/>
          <w:szCs w:val="20"/>
        </w:rPr>
        <w:t xml:space="preserve">6. 2. </w:t>
      </w:r>
      <w:r w:rsidR="000A5527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 w:rsidR="00BA285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0A5527">
        <w:rPr>
          <w:b/>
          <w:bCs/>
          <w:sz w:val="20"/>
          <w:szCs w:val="20"/>
        </w:rPr>
        <w:t>500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79A7E99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1C28FF">
        <w:rPr>
          <w:sz w:val="20"/>
          <w:szCs w:val="20"/>
        </w:rPr>
        <w:t>Tuto částku, ke které bude připočtena platná sazba DPH pro příslušný rok, ve kterém bude provedena fakturace,</w:t>
      </w:r>
      <w:r w:rsidRPr="009F36A3">
        <w:rPr>
          <w:sz w:val="20"/>
          <w:szCs w:val="20"/>
        </w:rPr>
        <w:t xml:space="preserve"> uhradí budoucí oprávněný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B0867A3A2744E2D82884014B2CF009F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na bankovní účet </w:t>
      </w:r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se splatností nejpozději do </w:t>
      </w:r>
      <w:r w:rsidRPr="001250BF">
        <w:rPr>
          <w:b/>
          <w:bCs/>
          <w:sz w:val="20"/>
          <w:szCs w:val="20"/>
        </w:rPr>
        <w:t>30 dnů</w:t>
      </w:r>
      <w:r w:rsidRPr="009F36A3">
        <w:rPr>
          <w:sz w:val="20"/>
          <w:szCs w:val="20"/>
        </w:rPr>
        <w:t xml:space="preserve"> ode dne jejího </w:t>
      </w:r>
      <w:r>
        <w:rPr>
          <w:sz w:val="20"/>
          <w:szCs w:val="20"/>
        </w:rPr>
        <w:t>vystavení správcem</w:t>
      </w:r>
      <w:r w:rsidRPr="009F36A3">
        <w:rPr>
          <w:sz w:val="20"/>
          <w:szCs w:val="20"/>
        </w:rPr>
        <w:t xml:space="preserve">. Budoucí oprávněný bere na vědomí, že o vystavení zálohové faktury dle tohoto ustanovení je třeba </w:t>
      </w:r>
      <w:r>
        <w:rPr>
          <w:sz w:val="20"/>
          <w:szCs w:val="20"/>
        </w:rPr>
        <w:t>správce</w:t>
      </w:r>
      <w:r w:rsidRPr="009F36A3">
        <w:rPr>
          <w:sz w:val="20"/>
          <w:szCs w:val="20"/>
        </w:rPr>
        <w:t xml:space="preserve"> požádat.</w:t>
      </w:r>
    </w:p>
    <w:p w14:paraId="39BA1D7A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 podle skutečného rozsahu a způsobu provedení zásahu do budoucího služebného pozemku, a to před podáním návrhu na vklad do katastru nemovitostí. K vypořádání zálohy je budoucí oprávněný povinen předložit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4B76E5F1" w14:textId="77777777" w:rsidR="002D2D93" w:rsidRPr="00ED32DB" w:rsidRDefault="002D2D93" w:rsidP="002D2D93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lastRenderedPageBreak/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74F5BAEE" w14:textId="197A7D4D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2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573BF2FE" w14:textId="77777777" w:rsidR="00AE78F3" w:rsidRDefault="00AE78F3" w:rsidP="00AE78F3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360F622C" w:rsidR="001E7AA8" w:rsidRDefault="00BA285C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2D2D93">
            <w:t>Smlouva je sepsána ve 5 (pěti) stejnopisech s platností originálu, přičemž budoucí povinný obdrží 3 (tři) a budoucí oprávněný 2 (dva).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494BE621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12242">
            <w:rPr>
              <w:rStyle w:val="Zstupntext"/>
              <w:sz w:val="20"/>
              <w:szCs w:val="20"/>
              <w:highlight w:val="yellow"/>
            </w:rPr>
            <w:t>Klikněte nebo klepněte sem a zadejte datum.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Default="00A33ACF" w:rsidP="0084180E">
      <w:pPr>
        <w:spacing w:before="0" w:after="0"/>
        <w:rPr>
          <w:i/>
        </w:rPr>
      </w:pPr>
      <w:r w:rsidRPr="00885D66">
        <w:rPr>
          <w:i/>
        </w:rPr>
        <w:tab/>
      </w:r>
    </w:p>
    <w:p w14:paraId="3CB605C1" w14:textId="77777777" w:rsidR="002D2D93" w:rsidRDefault="002D2D93" w:rsidP="0084180E">
      <w:pPr>
        <w:spacing w:before="0" w:after="0"/>
        <w:rPr>
          <w:i/>
        </w:rPr>
      </w:pPr>
    </w:p>
    <w:p w14:paraId="736229E1" w14:textId="77777777" w:rsidR="002D2D93" w:rsidRPr="009F36A3" w:rsidRDefault="002D2D93" w:rsidP="0084180E">
      <w:pPr>
        <w:spacing w:before="0" w:after="0"/>
      </w:pPr>
    </w:p>
    <w:p w14:paraId="389EE488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lastRenderedPageBreak/>
        <w:tab/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06CCCE6F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r w:rsidR="002D2D93">
        <w:rPr>
          <w:b/>
        </w:rPr>
        <w:t>BESPOKE facility s.r.o.</w:t>
      </w:r>
    </w:p>
    <w:p w14:paraId="412E3605" w14:textId="391D0369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2D2D93">
        <w:t> Mnichově Hradišti</w:t>
      </w:r>
      <w:r w:rsidRPr="00885D66">
        <w:t xml:space="preserve"> dne</w:t>
      </w:r>
      <w:r w:rsidRPr="00885D66">
        <w:tab/>
        <w:t>V </w:t>
      </w:r>
      <w:r w:rsidR="002D2D93">
        <w:t>Praze</w:t>
      </w:r>
      <w:r w:rsidRPr="00885D66">
        <w:t xml:space="preserve"> dne </w:t>
      </w:r>
    </w:p>
    <w:p w14:paraId="24DB35C9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6825C15A" w14:textId="77777777" w:rsidR="002D2D93" w:rsidRDefault="002D2D93" w:rsidP="0084180E">
      <w:pPr>
        <w:tabs>
          <w:tab w:val="center" w:pos="1701"/>
          <w:tab w:val="center" w:pos="6946"/>
        </w:tabs>
        <w:spacing w:before="0" w:after="0"/>
      </w:pPr>
    </w:p>
    <w:p w14:paraId="11D9A59D" w14:textId="77777777" w:rsidR="002D2D93" w:rsidRDefault="002D2D93" w:rsidP="0084180E">
      <w:pPr>
        <w:tabs>
          <w:tab w:val="center" w:pos="1701"/>
          <w:tab w:val="center" w:pos="6946"/>
        </w:tabs>
        <w:spacing w:before="0" w:after="0"/>
      </w:pPr>
    </w:p>
    <w:p w14:paraId="24BE9C18" w14:textId="77777777" w:rsidR="002D2D93" w:rsidRDefault="002D2D93" w:rsidP="0084180E">
      <w:pPr>
        <w:tabs>
          <w:tab w:val="center" w:pos="1701"/>
          <w:tab w:val="center" w:pos="6946"/>
        </w:tabs>
        <w:spacing w:before="0" w:after="0"/>
      </w:pPr>
    </w:p>
    <w:p w14:paraId="52FC9DBF" w14:textId="77777777" w:rsidR="002D2D93" w:rsidRDefault="002D2D93" w:rsidP="0084180E">
      <w:pPr>
        <w:tabs>
          <w:tab w:val="center" w:pos="1701"/>
          <w:tab w:val="center" w:pos="6946"/>
        </w:tabs>
        <w:spacing w:before="0" w:after="0"/>
      </w:pPr>
    </w:p>
    <w:p w14:paraId="6FDD9464" w14:textId="77777777" w:rsidR="002D2D93" w:rsidRPr="00885D66" w:rsidRDefault="002D2D93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6C47E22A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2D2D93">
        <w:rPr>
          <w:b/>
        </w:rPr>
        <w:t>Lenka Chmelová</w:t>
      </w:r>
      <w:r w:rsidRPr="00885D66">
        <w:rPr>
          <w:b/>
        </w:rPr>
        <w:tab/>
      </w:r>
    </w:p>
    <w:p w14:paraId="3EF4BCD0" w14:textId="7DFABA22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r w:rsidR="002D2D93">
        <w:rPr>
          <w:i/>
        </w:rPr>
        <w:t xml:space="preserve">Na základě plné moci ze dne 23.6.2022 </w:t>
      </w:r>
      <w:r w:rsidRPr="00885D66">
        <w:rPr>
          <w:i/>
        </w:rPr>
        <w:tab/>
      </w:r>
      <w:r w:rsidR="002D2D93">
        <w:rPr>
          <w:i/>
        </w:rPr>
        <w:t>jednatel</w:t>
      </w:r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B1DB" w14:textId="77777777" w:rsidR="00443C40" w:rsidRDefault="00443C40">
      <w:r>
        <w:separator/>
      </w:r>
    </w:p>
  </w:endnote>
  <w:endnote w:type="continuationSeparator" w:id="0">
    <w:p w14:paraId="4307C6F5" w14:textId="77777777" w:rsidR="00443C40" w:rsidRDefault="004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F6C6C" w14:textId="77777777" w:rsidR="00443C40" w:rsidRDefault="00443C40">
      <w:r>
        <w:separator/>
      </w:r>
    </w:p>
  </w:footnote>
  <w:footnote w:type="continuationSeparator" w:id="0">
    <w:p w14:paraId="33C1CE41" w14:textId="77777777" w:rsidR="00443C40" w:rsidRDefault="004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3B47"/>
    <w:rsid w:val="00065D7A"/>
    <w:rsid w:val="00066BBF"/>
    <w:rsid w:val="000835F7"/>
    <w:rsid w:val="00092FA8"/>
    <w:rsid w:val="00095D27"/>
    <w:rsid w:val="00096B70"/>
    <w:rsid w:val="000972B7"/>
    <w:rsid w:val="000A5527"/>
    <w:rsid w:val="000A7313"/>
    <w:rsid w:val="000C1322"/>
    <w:rsid w:val="000C5027"/>
    <w:rsid w:val="000D07C5"/>
    <w:rsid w:val="000D3F10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313C1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D2D93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52E1"/>
    <w:rsid w:val="00555E13"/>
    <w:rsid w:val="00560FA9"/>
    <w:rsid w:val="00567281"/>
    <w:rsid w:val="0057066E"/>
    <w:rsid w:val="0059200D"/>
    <w:rsid w:val="005A1956"/>
    <w:rsid w:val="005A4045"/>
    <w:rsid w:val="005B2AB3"/>
    <w:rsid w:val="005D302B"/>
    <w:rsid w:val="005D3213"/>
    <w:rsid w:val="005D3FC0"/>
    <w:rsid w:val="005E357A"/>
    <w:rsid w:val="005F20E5"/>
    <w:rsid w:val="005F2333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4118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A61B3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A6AE5"/>
    <w:rsid w:val="009B63D0"/>
    <w:rsid w:val="009C21E9"/>
    <w:rsid w:val="009E440F"/>
    <w:rsid w:val="009F04CC"/>
    <w:rsid w:val="009F36A3"/>
    <w:rsid w:val="009F564A"/>
    <w:rsid w:val="009F6785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4B18"/>
    <w:rsid w:val="00AA4032"/>
    <w:rsid w:val="00AC1B1B"/>
    <w:rsid w:val="00AC57E8"/>
    <w:rsid w:val="00AD3F40"/>
    <w:rsid w:val="00AE5AC7"/>
    <w:rsid w:val="00AE75EA"/>
    <w:rsid w:val="00AE78F3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85D"/>
    <w:rsid w:val="00B71F77"/>
    <w:rsid w:val="00B80C7A"/>
    <w:rsid w:val="00B868FE"/>
    <w:rsid w:val="00B93072"/>
    <w:rsid w:val="00BA0BFB"/>
    <w:rsid w:val="00BA285C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02B3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40AC3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22E21"/>
    <w:rsid w:val="00F516BF"/>
    <w:rsid w:val="00F5352C"/>
    <w:rsid w:val="00F56021"/>
    <w:rsid w:val="00F63C00"/>
    <w:rsid w:val="00F7131C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0867A3A2744E2D82884014B2CF0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DA435-A812-4390-8591-AA5B53738B79}"/>
      </w:docPartPr>
      <w:docPartBody>
        <w:p w:rsidR="00B01A1F" w:rsidRDefault="007555B3" w:rsidP="007555B3">
          <w:pPr>
            <w:pStyle w:val="5B0867A3A2744E2D82884014B2CF009F"/>
          </w:pPr>
          <w:r w:rsidRPr="00DD375C">
            <w:rPr>
              <w:rStyle w:val="Zstupntext"/>
            </w:rPr>
            <w:t>Zvolte položku.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0EB0F55C1A547998785B77B7DEF7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C263C-D495-4025-9523-515DCE2B6C38}"/>
      </w:docPartPr>
      <w:docPartBody>
        <w:p w:rsidR="00FA7584" w:rsidRDefault="00FA7584" w:rsidP="00FA7584">
          <w:pPr>
            <w:pStyle w:val="B0EB0F55C1A547998785B77B7DEF7D2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2313C1"/>
    <w:rsid w:val="00282231"/>
    <w:rsid w:val="00287E84"/>
    <w:rsid w:val="00310DC9"/>
    <w:rsid w:val="004502FE"/>
    <w:rsid w:val="005B3AE1"/>
    <w:rsid w:val="005C09B3"/>
    <w:rsid w:val="005D0171"/>
    <w:rsid w:val="006E0F2F"/>
    <w:rsid w:val="007555B3"/>
    <w:rsid w:val="00792D94"/>
    <w:rsid w:val="008A17FC"/>
    <w:rsid w:val="009E62E9"/>
    <w:rsid w:val="009F4CE6"/>
    <w:rsid w:val="00A324C2"/>
    <w:rsid w:val="00AC57E8"/>
    <w:rsid w:val="00AF7762"/>
    <w:rsid w:val="00B01A1F"/>
    <w:rsid w:val="00B06413"/>
    <w:rsid w:val="00B46AF5"/>
    <w:rsid w:val="00C54F7F"/>
    <w:rsid w:val="00E44B69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7584"/>
  </w:style>
  <w:style w:type="paragraph" w:customStyle="1" w:styleId="5B0867A3A2744E2D82884014B2CF009F">
    <w:name w:val="5B0867A3A2744E2D82884014B2CF009F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B0EB0F55C1A547998785B77B7DEF7D21">
    <w:name w:val="B0EB0F55C1A547998785B77B7DEF7D21"/>
    <w:rsid w:val="00FA75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1977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13429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2024-05-13T12:44:00Z</dcterms:created>
  <dcterms:modified xsi:type="dcterms:W3CDTF">2024-05-13T12:46:00Z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