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542C3" w14:textId="77777777" w:rsidR="008058B1" w:rsidRDefault="008058B1" w:rsidP="008058B1">
      <w:pPr>
        <w:spacing w:line="360" w:lineRule="atLeast"/>
        <w:jc w:val="center"/>
        <w:rPr>
          <w:rFonts w:ascii="Arial Black" w:hAnsi="Arial Black"/>
          <w:bCs/>
          <w:sz w:val="28"/>
        </w:rPr>
      </w:pPr>
      <w:r w:rsidRPr="003A1D40">
        <w:rPr>
          <w:rFonts w:ascii="Arial Black" w:hAnsi="Arial Black"/>
          <w:bCs/>
          <w:sz w:val="28"/>
        </w:rPr>
        <w:t>Smlouva o smlouvě budoucí</w:t>
      </w:r>
    </w:p>
    <w:p w14:paraId="048F0005" w14:textId="77777777" w:rsidR="008058B1" w:rsidRDefault="008058B1" w:rsidP="008058B1">
      <w:pPr>
        <w:pStyle w:val="Seznam"/>
        <w:tabs>
          <w:tab w:val="clear" w:pos="284"/>
          <w:tab w:val="clear" w:pos="567"/>
          <w:tab w:val="clear" w:pos="851"/>
          <w:tab w:val="clear" w:pos="1134"/>
          <w:tab w:val="clear" w:pos="9639"/>
          <w:tab w:val="center" w:pos="2835"/>
          <w:tab w:val="center" w:pos="5670"/>
        </w:tabs>
        <w:spacing w:before="120" w:after="0"/>
      </w:pPr>
      <w:r>
        <w:tab/>
        <w:t>číslo objednatele</w:t>
      </w:r>
      <w:r>
        <w:tab/>
      </w:r>
      <w:r w:rsidRPr="006744F8">
        <w:t>číslo zhotovitele</w:t>
      </w:r>
    </w:p>
    <w:p w14:paraId="7D0076BC" w14:textId="59BC92B2" w:rsidR="008058B1" w:rsidRDefault="008058B1" w:rsidP="008058B1">
      <w:pPr>
        <w:pStyle w:val="Nadpis"/>
        <w:tabs>
          <w:tab w:val="center" w:pos="2835"/>
          <w:tab w:val="center" w:pos="5670"/>
        </w:tabs>
        <w:spacing w:before="0"/>
        <w:jc w:val="both"/>
        <w:rPr>
          <w:rFonts w:ascii="SwitzerlandCondensed" w:hAnsi="SwitzerlandCondensed"/>
          <w:b/>
          <w:caps w:val="0"/>
          <w:sz w:val="20"/>
        </w:rPr>
      </w:pPr>
      <w:r>
        <w:tab/>
      </w:r>
      <w:r w:rsidR="00330FAA">
        <w:t>12-4184-0197</w:t>
      </w:r>
      <w:r>
        <w:tab/>
      </w:r>
      <w:r w:rsidR="00E05A67">
        <w:t>SML/2024/41</w:t>
      </w:r>
    </w:p>
    <w:p w14:paraId="15D80FF9" w14:textId="77777777" w:rsidR="008058B1" w:rsidRDefault="008058B1" w:rsidP="008058B1">
      <w:pPr>
        <w:spacing w:before="120"/>
        <w:jc w:val="center"/>
      </w:pPr>
      <w:r>
        <w:t xml:space="preserve">uzavřená podle § </w:t>
      </w:r>
      <w:r w:rsidRPr="003A1D40">
        <w:t>1785</w:t>
      </w:r>
      <w:r>
        <w:t xml:space="preserve"> a násl. Občanského zákoníku</w:t>
      </w:r>
    </w:p>
    <w:p w14:paraId="1CE978BC" w14:textId="77777777" w:rsidR="008058B1" w:rsidRDefault="008058B1" w:rsidP="008058B1">
      <w:pPr>
        <w:pStyle w:val="Nadpis"/>
      </w:pPr>
      <w:r>
        <w:t>SMLUVNÍ STRANY</w:t>
      </w:r>
    </w:p>
    <w:p w14:paraId="43C97D64" w14:textId="77777777" w:rsidR="008058B1" w:rsidRPr="001C158C" w:rsidRDefault="008058B1" w:rsidP="008058B1">
      <w:pPr>
        <w:pStyle w:val="strany1"/>
        <w:spacing w:line="260" w:lineRule="atLeast"/>
        <w:ind w:left="0" w:firstLine="0"/>
        <w:rPr>
          <w:rFonts w:cs="Arial"/>
        </w:rPr>
      </w:pPr>
      <w:r w:rsidRPr="0092120B">
        <w:rPr>
          <w:rFonts w:cs="Arial"/>
          <w:spacing w:val="40"/>
          <w:u w:val="single"/>
        </w:rPr>
        <w:t>OBJEDNATEL:</w:t>
      </w:r>
      <w:r w:rsidRPr="00047D3D">
        <w:rPr>
          <w:rFonts w:cs="Arial"/>
          <w:b/>
        </w:rPr>
        <w:tab/>
      </w:r>
      <w:r w:rsidRPr="3EB44B8F">
        <w:rPr>
          <w:rFonts w:cs="Arial"/>
          <w:b/>
          <w:bCs/>
        </w:rPr>
        <w:t>Sweco a.s.</w:t>
      </w:r>
      <w:r w:rsidRPr="00BA74B0">
        <w:rPr>
          <w:rFonts w:cs="Arial"/>
        </w:rPr>
        <w:br/>
      </w:r>
      <w:r>
        <w:rPr>
          <w:rFonts w:cs="Arial"/>
        </w:rPr>
        <w:t>Sídlo:</w:t>
      </w:r>
      <w:r>
        <w:rPr>
          <w:rFonts w:cs="Arial"/>
        </w:rPr>
        <w:tab/>
        <w:t xml:space="preserve">Praha 4, </w:t>
      </w:r>
      <w:r w:rsidRPr="001C158C">
        <w:rPr>
          <w:rFonts w:cs="Arial"/>
        </w:rPr>
        <w:t xml:space="preserve">Táborská 31, </w:t>
      </w:r>
      <w:r>
        <w:rPr>
          <w:rFonts w:cs="Arial"/>
        </w:rPr>
        <w:t xml:space="preserve">PSČ </w:t>
      </w:r>
      <w:r w:rsidRPr="001C158C">
        <w:rPr>
          <w:rFonts w:cs="Arial"/>
        </w:rPr>
        <w:t>14016</w:t>
      </w:r>
    </w:p>
    <w:p w14:paraId="23DC4EE7" w14:textId="77777777" w:rsidR="008058B1" w:rsidRPr="001C158C" w:rsidRDefault="008058B1" w:rsidP="008058B1">
      <w:pPr>
        <w:pStyle w:val="strany1"/>
        <w:tabs>
          <w:tab w:val="clear" w:pos="6237"/>
          <w:tab w:val="left" w:pos="5245"/>
        </w:tabs>
        <w:spacing w:line="260" w:lineRule="atLeast"/>
        <w:rPr>
          <w:rFonts w:cs="Arial"/>
        </w:rPr>
      </w:pPr>
      <w:r w:rsidRPr="001C158C">
        <w:rPr>
          <w:rFonts w:cs="Arial"/>
          <w:spacing w:val="60"/>
        </w:rPr>
        <w:t>IČ</w:t>
      </w:r>
      <w:r w:rsidRPr="001C158C">
        <w:rPr>
          <w:rFonts w:cs="Arial"/>
        </w:rPr>
        <w:t>: 26475081</w:t>
      </w:r>
      <w:r w:rsidRPr="001C158C">
        <w:rPr>
          <w:rFonts w:cs="Arial"/>
        </w:rPr>
        <w:tab/>
      </w:r>
      <w:r w:rsidRPr="001C158C">
        <w:rPr>
          <w:rFonts w:cs="Arial"/>
          <w:spacing w:val="60"/>
        </w:rPr>
        <w:t>DIČ</w:t>
      </w:r>
      <w:r w:rsidRPr="001C158C">
        <w:rPr>
          <w:rFonts w:cs="Arial"/>
        </w:rPr>
        <w:t>: CZ26475081</w:t>
      </w:r>
      <w:r>
        <w:rPr>
          <w:rFonts w:cs="Arial"/>
        </w:rPr>
        <w:tab/>
      </w:r>
      <w:r w:rsidRPr="001C158C">
        <w:rPr>
          <w:rFonts w:cs="Arial"/>
        </w:rPr>
        <w:t>Plátce DPH: ANO</w:t>
      </w:r>
    </w:p>
    <w:p w14:paraId="55CBCB22" w14:textId="77777777" w:rsidR="008058B1" w:rsidRDefault="008058B1" w:rsidP="008058B1">
      <w:pPr>
        <w:pStyle w:val="strany1"/>
        <w:spacing w:line="260" w:lineRule="atLeast"/>
        <w:rPr>
          <w:rFonts w:cs="Arial"/>
        </w:rPr>
      </w:pPr>
      <w:r w:rsidRPr="0078600A">
        <w:rPr>
          <w:rFonts w:cs="Arial"/>
        </w:rPr>
        <w:t>Obchodní rejstřík:</w:t>
      </w:r>
      <w:r w:rsidRPr="0078600A">
        <w:rPr>
          <w:rFonts w:cs="Arial"/>
        </w:rPr>
        <w:tab/>
        <w:t>Spisová značka B 7326 vedená u Městského soudu v Praze</w:t>
      </w:r>
    </w:p>
    <w:p w14:paraId="063CC1AE" w14:textId="0FD4FAC0" w:rsidR="008058B1" w:rsidRDefault="008058B1" w:rsidP="008058B1">
      <w:pPr>
        <w:pStyle w:val="strany1"/>
        <w:spacing w:line="260" w:lineRule="atLeast"/>
        <w:rPr>
          <w:rFonts w:cs="Arial"/>
        </w:rPr>
      </w:pPr>
      <w:r w:rsidRPr="001C158C">
        <w:rPr>
          <w:rFonts w:cs="Arial"/>
        </w:rPr>
        <w:t xml:space="preserve">Bankovní spojení: </w:t>
      </w:r>
      <w:r w:rsidRPr="001C158C">
        <w:rPr>
          <w:rFonts w:cs="Arial"/>
        </w:rPr>
        <w:tab/>
        <w:t>Komerční banka a</w:t>
      </w:r>
      <w:r>
        <w:rPr>
          <w:rFonts w:cs="Arial"/>
        </w:rPr>
        <w:t xml:space="preserve">.s. </w:t>
      </w:r>
    </w:p>
    <w:p w14:paraId="63DEDA05" w14:textId="77777777" w:rsidR="008058B1" w:rsidRPr="001C158C" w:rsidRDefault="008058B1" w:rsidP="008058B1">
      <w:pPr>
        <w:pStyle w:val="strany1"/>
        <w:spacing w:after="0" w:line="260" w:lineRule="atLeast"/>
        <w:rPr>
          <w:rFonts w:cs="Arial"/>
        </w:rPr>
      </w:pPr>
      <w:r w:rsidRPr="001C158C">
        <w:rPr>
          <w:rFonts w:cs="Arial"/>
        </w:rPr>
        <w:t xml:space="preserve">číslo účtu: </w:t>
      </w:r>
      <w:r>
        <w:rPr>
          <w:rFonts w:cs="Arial"/>
        </w:rPr>
        <w:tab/>
      </w:r>
      <w:r w:rsidRPr="001C158C">
        <w:rPr>
          <w:rFonts w:cs="Arial"/>
        </w:rPr>
        <w:t>1700041/0100</w:t>
      </w:r>
    </w:p>
    <w:p w14:paraId="5A5271F2" w14:textId="26D81C0C" w:rsidR="00C96A9D" w:rsidRDefault="008058B1" w:rsidP="00646E7D">
      <w:pPr>
        <w:tabs>
          <w:tab w:val="left" w:pos="3544"/>
        </w:tabs>
        <w:spacing w:before="60" w:line="240" w:lineRule="auto"/>
        <w:ind w:left="2694" w:hanging="2694"/>
        <w:rPr>
          <w:rFonts w:cs="Arial"/>
        </w:rPr>
      </w:pPr>
      <w:r>
        <w:rPr>
          <w:rFonts w:cs="Arial"/>
        </w:rPr>
        <w:t>s</w:t>
      </w:r>
      <w:r w:rsidRPr="00063B67">
        <w:rPr>
          <w:rFonts w:cs="Arial"/>
        </w:rPr>
        <w:t xml:space="preserve">tatutární orgán: </w:t>
      </w:r>
      <w:r w:rsidRPr="00063B67">
        <w:rPr>
          <w:rFonts w:cs="Arial"/>
        </w:rPr>
        <w:tab/>
      </w:r>
      <w:r w:rsidR="00C96A9D">
        <w:rPr>
          <w:rFonts w:cs="Arial"/>
        </w:rPr>
        <w:t>Ing. Jan Krejčík, Ph.D., předseda představenstva</w:t>
      </w:r>
    </w:p>
    <w:p w14:paraId="0CC2E62B" w14:textId="27EA29C8" w:rsidR="008058B1" w:rsidRPr="00063B67" w:rsidRDefault="00C96A9D" w:rsidP="00646E7D">
      <w:pPr>
        <w:tabs>
          <w:tab w:val="left" w:pos="3544"/>
        </w:tabs>
        <w:spacing w:before="60" w:line="240" w:lineRule="auto"/>
        <w:ind w:left="2694" w:hanging="2694"/>
        <w:rPr>
          <w:rFonts w:cs="Arial"/>
        </w:rPr>
      </w:pPr>
      <w:r>
        <w:rPr>
          <w:rFonts w:cs="Arial"/>
        </w:rPr>
        <w:tab/>
      </w:r>
      <w:r w:rsidR="008058B1" w:rsidRPr="00063B67">
        <w:rPr>
          <w:rFonts w:cs="Arial"/>
        </w:rPr>
        <w:t>Ing. Vladimír Mikule, místopředseda představenstva</w:t>
      </w:r>
    </w:p>
    <w:p w14:paraId="2C04C3E2" w14:textId="77777777" w:rsidR="008058B1" w:rsidRDefault="008058B1" w:rsidP="008058B1">
      <w:pPr>
        <w:spacing w:before="60" w:line="240" w:lineRule="auto"/>
        <w:ind w:left="2694"/>
        <w:rPr>
          <w:rFonts w:cs="Arial"/>
        </w:rPr>
      </w:pPr>
      <w:r w:rsidRPr="00063B67">
        <w:rPr>
          <w:rFonts w:cs="Arial"/>
        </w:rPr>
        <w:t xml:space="preserve">Ing. </w:t>
      </w:r>
      <w:r>
        <w:rPr>
          <w:rFonts w:cs="Arial"/>
        </w:rPr>
        <w:t>Nikola Gorelová</w:t>
      </w:r>
      <w:r w:rsidRPr="00063B67">
        <w:rPr>
          <w:rFonts w:cs="Arial"/>
        </w:rPr>
        <w:t>, členka představenstva</w:t>
      </w:r>
    </w:p>
    <w:p w14:paraId="4DDB7AC9" w14:textId="7DD856FC" w:rsidR="008058B1" w:rsidRPr="001A1180" w:rsidRDefault="008058B1" w:rsidP="008058B1">
      <w:pPr>
        <w:spacing w:line="240" w:lineRule="auto"/>
        <w:ind w:left="2694" w:hanging="2694"/>
        <w:rPr>
          <w:rFonts w:cs="Arial"/>
        </w:rPr>
      </w:pPr>
      <w:r w:rsidRPr="00EE571E">
        <w:rPr>
          <w:rFonts w:cs="Arial"/>
        </w:rPr>
        <w:t>osoba oprávněná k podpisu:</w:t>
      </w:r>
      <w:r w:rsidRPr="00EE571E">
        <w:rPr>
          <w:rFonts w:cs="Arial"/>
        </w:rPr>
        <w:tab/>
      </w:r>
      <w:r w:rsidRPr="00EE571E">
        <w:rPr>
          <w:rStyle w:val="preformatted"/>
          <w:rFonts w:cs="Arial"/>
        </w:rPr>
        <w:t>Společnost zastupuje vůči třetím osobám v celém rozsahu představenstvo</w:t>
      </w:r>
      <w:r w:rsidR="00646E7D">
        <w:rPr>
          <w:rStyle w:val="preformatted"/>
          <w:rFonts w:cs="Arial"/>
        </w:rPr>
        <w:t>,</w:t>
      </w:r>
      <w:r w:rsidRPr="00EE571E">
        <w:rPr>
          <w:rStyle w:val="preformatted"/>
          <w:rFonts w:cs="Arial"/>
        </w:rPr>
        <w:t xml:space="preserve"> a to vždy dvěma členy představenstva, nebo </w:t>
      </w:r>
      <w:r w:rsidRPr="001A1180">
        <w:rPr>
          <w:rStyle w:val="preformatted"/>
          <w:rFonts w:cs="Arial"/>
        </w:rPr>
        <w:t xml:space="preserve">písemně pověřeným členem. </w:t>
      </w:r>
    </w:p>
    <w:p w14:paraId="19A8F777" w14:textId="4C3C7177" w:rsidR="001A1180" w:rsidRPr="001A1180" w:rsidRDefault="008058B1" w:rsidP="001A1180">
      <w:pPr>
        <w:pStyle w:val="Odstavecseseznamem"/>
        <w:tabs>
          <w:tab w:val="left" w:pos="709"/>
          <w:tab w:val="left" w:pos="2552"/>
          <w:tab w:val="left" w:pos="3261"/>
        </w:tabs>
        <w:ind w:left="709" w:hanging="709"/>
        <w:rPr>
          <w:rFonts w:cs="Arial"/>
        </w:rPr>
      </w:pPr>
      <w:r w:rsidRPr="001A1180">
        <w:rPr>
          <w:rFonts w:cs="Arial"/>
        </w:rPr>
        <w:t>Technicky oprávněn jednat:</w:t>
      </w:r>
      <w:proofErr w:type="gramStart"/>
      <w:r w:rsidRPr="001A1180">
        <w:rPr>
          <w:rFonts w:cs="Arial"/>
        </w:rPr>
        <w:tab/>
      </w:r>
      <w:r w:rsidR="001A1180" w:rsidRPr="001A1180">
        <w:rPr>
          <w:rFonts w:cs="Arial"/>
        </w:rPr>
        <w:t xml:space="preserve">  </w:t>
      </w:r>
      <w:proofErr w:type="spellStart"/>
      <w:r w:rsidR="008117C0">
        <w:rPr>
          <w:rFonts w:cs="Arial"/>
        </w:rPr>
        <w:t>xxxxxxxx</w:t>
      </w:r>
      <w:proofErr w:type="spellEnd"/>
      <w:proofErr w:type="gramEnd"/>
      <w:r w:rsidR="001A1180" w:rsidRPr="001A1180">
        <w:rPr>
          <w:rFonts w:cs="Arial"/>
        </w:rPr>
        <w:tab/>
      </w:r>
      <w:r w:rsidR="001A1180" w:rsidRPr="001A1180">
        <w:rPr>
          <w:rFonts w:cs="Arial"/>
        </w:rPr>
        <w:tab/>
        <w:t xml:space="preserve">  </w:t>
      </w:r>
    </w:p>
    <w:p w14:paraId="0A917083" w14:textId="77777777" w:rsidR="008058B1" w:rsidRPr="002F6F96" w:rsidRDefault="008058B1" w:rsidP="008058B1">
      <w:pPr>
        <w:pStyle w:val="strany1"/>
        <w:tabs>
          <w:tab w:val="clear" w:pos="2694"/>
          <w:tab w:val="left" w:pos="2552"/>
        </w:tabs>
        <w:spacing w:before="120"/>
        <w:ind w:left="0" w:firstLine="0"/>
        <w:rPr>
          <w:rFonts w:cs="Arial"/>
        </w:rPr>
      </w:pPr>
      <w:r w:rsidRPr="002F6F96">
        <w:rPr>
          <w:rFonts w:cs="Arial"/>
        </w:rPr>
        <w:t>(dále i jen „</w:t>
      </w:r>
      <w:r w:rsidRPr="002F6F96">
        <w:rPr>
          <w:rFonts w:cs="Arial"/>
          <w:b/>
          <w:bCs/>
        </w:rPr>
        <w:t>objednatel</w:t>
      </w:r>
      <w:r w:rsidRPr="002F6F96">
        <w:rPr>
          <w:rFonts w:cs="Arial"/>
        </w:rPr>
        <w:t>“)</w:t>
      </w:r>
    </w:p>
    <w:p w14:paraId="089607C4" w14:textId="7DE48D35" w:rsidR="008058B1" w:rsidRPr="002F6F96" w:rsidRDefault="008058B1" w:rsidP="008058B1">
      <w:pPr>
        <w:spacing w:before="240" w:after="40" w:line="240" w:lineRule="auto"/>
        <w:ind w:left="2694" w:hanging="2694"/>
        <w:rPr>
          <w:rFonts w:cs="Arial"/>
          <w:b/>
        </w:rPr>
      </w:pPr>
      <w:r w:rsidRPr="002F6F96">
        <w:rPr>
          <w:rFonts w:cs="Arial"/>
          <w:spacing w:val="60"/>
          <w:u w:val="single"/>
        </w:rPr>
        <w:t>ZHOTOVITEL</w:t>
      </w:r>
      <w:r w:rsidRPr="002F6F96">
        <w:rPr>
          <w:rFonts w:cs="Arial"/>
          <w:u w:val="single"/>
        </w:rPr>
        <w:t>:</w:t>
      </w:r>
      <w:r w:rsidRPr="002F6F96">
        <w:rPr>
          <w:rFonts w:cs="Arial"/>
        </w:rPr>
        <w:tab/>
      </w:r>
      <w:r w:rsidR="001A1180" w:rsidRPr="002F6F96">
        <w:rPr>
          <w:rFonts w:cs="Arial"/>
          <w:b/>
          <w:bCs/>
        </w:rPr>
        <w:t>Centrum dopravního výzkumu, v. v. i.</w:t>
      </w:r>
    </w:p>
    <w:p w14:paraId="7EB4AA30" w14:textId="5739719F" w:rsidR="008058B1" w:rsidRPr="002F6F96" w:rsidRDefault="008058B1" w:rsidP="008058B1">
      <w:pPr>
        <w:pStyle w:val="strany1"/>
        <w:spacing w:line="260" w:lineRule="atLeast"/>
        <w:rPr>
          <w:rFonts w:cs="Arial"/>
          <w:b/>
          <w:bCs/>
        </w:rPr>
      </w:pPr>
      <w:r w:rsidRPr="002F6F96">
        <w:rPr>
          <w:rFonts w:cs="Arial"/>
        </w:rPr>
        <w:t>Sídlo:</w:t>
      </w:r>
      <w:r w:rsidRPr="002F6F96">
        <w:rPr>
          <w:rFonts w:cs="Arial"/>
        </w:rPr>
        <w:tab/>
      </w:r>
      <w:r w:rsidR="001A1180" w:rsidRPr="002F6F96">
        <w:rPr>
          <w:rFonts w:cs="Arial"/>
        </w:rPr>
        <w:t>Líšeňská 2657/33a, Líšeň, 63600 Brno</w:t>
      </w:r>
    </w:p>
    <w:p w14:paraId="73F1F848" w14:textId="65B9B811" w:rsidR="008058B1" w:rsidRPr="002F6F96" w:rsidRDefault="008058B1" w:rsidP="008058B1">
      <w:pPr>
        <w:pStyle w:val="strany1"/>
        <w:spacing w:line="260" w:lineRule="atLeast"/>
        <w:rPr>
          <w:rFonts w:cs="Arial"/>
        </w:rPr>
      </w:pPr>
      <w:r w:rsidRPr="002F6F96">
        <w:rPr>
          <w:rFonts w:cs="Arial"/>
          <w:spacing w:val="60"/>
        </w:rPr>
        <w:t>IČ</w:t>
      </w:r>
      <w:r w:rsidRPr="002F6F96">
        <w:rPr>
          <w:rFonts w:cs="Arial"/>
        </w:rPr>
        <w:t>:</w:t>
      </w:r>
      <w:r w:rsidR="001A1180" w:rsidRPr="002F6F96">
        <w:rPr>
          <w:rFonts w:cs="Arial"/>
        </w:rPr>
        <w:t xml:space="preserve"> </w:t>
      </w:r>
      <w:r w:rsidR="001A1180" w:rsidRPr="002F6F96">
        <w:t>44994575</w:t>
      </w:r>
      <w:r w:rsidRPr="002F6F96">
        <w:rPr>
          <w:rFonts w:cs="Arial"/>
        </w:rPr>
        <w:tab/>
      </w:r>
      <w:r w:rsidRPr="002F6F96">
        <w:rPr>
          <w:rFonts w:cs="Arial"/>
          <w:spacing w:val="60"/>
        </w:rPr>
        <w:t>DIČ</w:t>
      </w:r>
      <w:r w:rsidRPr="002F6F96">
        <w:rPr>
          <w:rFonts w:cs="Arial"/>
        </w:rPr>
        <w:t xml:space="preserve">: </w:t>
      </w:r>
      <w:r w:rsidR="007C5443" w:rsidRPr="002F6F96">
        <w:rPr>
          <w:rFonts w:cs="Arial"/>
        </w:rPr>
        <w:t>CZ</w:t>
      </w:r>
      <w:r w:rsidR="001A1180" w:rsidRPr="002F6F96">
        <w:t>44994575</w:t>
      </w:r>
      <w:r w:rsidRPr="002F6F96">
        <w:rPr>
          <w:rFonts w:cs="Arial"/>
        </w:rPr>
        <w:tab/>
        <w:t>Plátce DPH: ANO</w:t>
      </w:r>
    </w:p>
    <w:p w14:paraId="301971CF" w14:textId="0E9CDBFF" w:rsidR="008058B1" w:rsidRPr="002F6F96" w:rsidRDefault="008058B1" w:rsidP="008058B1">
      <w:pPr>
        <w:pStyle w:val="strany1"/>
        <w:spacing w:line="260" w:lineRule="atLeast"/>
        <w:ind w:left="2552" w:hanging="2552"/>
        <w:rPr>
          <w:rFonts w:cs="Arial"/>
          <w:b/>
          <w:bCs/>
        </w:rPr>
      </w:pPr>
      <w:r w:rsidRPr="002F6F96">
        <w:rPr>
          <w:rFonts w:cs="Arial"/>
        </w:rPr>
        <w:t>Bankovní spojení:</w:t>
      </w:r>
      <w:r w:rsidRPr="002F6F96">
        <w:rPr>
          <w:rFonts w:cs="Arial"/>
        </w:rPr>
        <w:tab/>
      </w:r>
      <w:r w:rsidRPr="002F6F96">
        <w:rPr>
          <w:rFonts w:cs="Arial"/>
        </w:rPr>
        <w:tab/>
      </w:r>
      <w:r w:rsidR="001A1180" w:rsidRPr="002F6F96">
        <w:rPr>
          <w:rFonts w:cs="Arial"/>
        </w:rPr>
        <w:t>Komerční banka a.s.</w:t>
      </w:r>
    </w:p>
    <w:p w14:paraId="5B2FD423" w14:textId="3C8D3FC1" w:rsidR="007C5443" w:rsidRPr="002F6F96" w:rsidRDefault="008058B1" w:rsidP="008058B1">
      <w:pPr>
        <w:pStyle w:val="strany1"/>
        <w:ind w:left="2552" w:hanging="2552"/>
        <w:rPr>
          <w:rStyle w:val="data"/>
          <w:b/>
          <w:bCs/>
        </w:rPr>
      </w:pPr>
      <w:r w:rsidRPr="002F6F96">
        <w:rPr>
          <w:rFonts w:cs="Arial"/>
        </w:rPr>
        <w:t xml:space="preserve">číslo účtu: </w:t>
      </w:r>
      <w:r w:rsidRPr="002F6F96">
        <w:rPr>
          <w:rFonts w:cs="Arial"/>
        </w:rPr>
        <w:tab/>
      </w:r>
      <w:r w:rsidR="001A1180" w:rsidRPr="002F6F96">
        <w:rPr>
          <w:rFonts w:cs="Arial"/>
        </w:rPr>
        <w:tab/>
      </w:r>
      <w:r w:rsidR="001A1180" w:rsidRPr="002F6F96">
        <w:rPr>
          <w:rStyle w:val="data"/>
        </w:rPr>
        <w:t>100736621/0100</w:t>
      </w:r>
    </w:p>
    <w:p w14:paraId="54EA168F" w14:textId="023F57BC" w:rsidR="004B7CE6" w:rsidRPr="002F6F96" w:rsidRDefault="004B7CE6" w:rsidP="007C5443">
      <w:pPr>
        <w:pStyle w:val="strany1"/>
        <w:ind w:left="2552" w:hanging="2552"/>
        <w:rPr>
          <w:rFonts w:cs="Arial"/>
        </w:rPr>
      </w:pPr>
      <w:r w:rsidRPr="002F6F96">
        <w:rPr>
          <w:rStyle w:val="data"/>
        </w:rPr>
        <w:t>statutární orgán:</w:t>
      </w:r>
      <w:r w:rsidRPr="002F6F96">
        <w:rPr>
          <w:rStyle w:val="data"/>
        </w:rPr>
        <w:tab/>
      </w:r>
      <w:r w:rsidR="001A1180" w:rsidRPr="002F6F96">
        <w:rPr>
          <w:rStyle w:val="data"/>
        </w:rPr>
        <w:tab/>
      </w:r>
      <w:r w:rsidR="001A1180" w:rsidRPr="002F6F96">
        <w:t>Ing. Jindřich Frič, Ph.D., MBA, ředitel instituce</w:t>
      </w:r>
    </w:p>
    <w:p w14:paraId="76AAB71C" w14:textId="3EC8466B" w:rsidR="008058B1" w:rsidRPr="002F6F96" w:rsidRDefault="008058B1" w:rsidP="008058B1">
      <w:pPr>
        <w:pStyle w:val="strany1"/>
        <w:spacing w:line="260" w:lineRule="atLeast"/>
        <w:rPr>
          <w:rFonts w:cs="Arial"/>
        </w:rPr>
      </w:pPr>
      <w:r w:rsidRPr="002F6F96">
        <w:rPr>
          <w:rFonts w:cs="Arial"/>
        </w:rPr>
        <w:t>Technicky oprávněn jednat:</w:t>
      </w:r>
      <w:r w:rsidRPr="002F6F96">
        <w:rPr>
          <w:rFonts w:cs="Arial"/>
        </w:rPr>
        <w:tab/>
      </w:r>
      <w:proofErr w:type="spellStart"/>
      <w:r w:rsidR="008117C0">
        <w:t>xxx</w:t>
      </w:r>
      <w:proofErr w:type="spellEnd"/>
    </w:p>
    <w:p w14:paraId="1EBF1153" w14:textId="0E76F37D" w:rsidR="001A1180" w:rsidRPr="002F6F96" w:rsidRDefault="001A1180" w:rsidP="008058B1">
      <w:pPr>
        <w:pStyle w:val="strany1"/>
        <w:spacing w:line="260" w:lineRule="atLeast"/>
        <w:rPr>
          <w:rFonts w:cs="Arial"/>
        </w:rPr>
      </w:pPr>
      <w:r w:rsidRPr="002F6F96">
        <w:t>Kontaktní osoba ve věcech obchodních</w:t>
      </w:r>
      <w:r w:rsidR="002F6F96" w:rsidRPr="002F6F96">
        <w:t>:</w:t>
      </w:r>
      <w:r w:rsidRPr="002F6F96">
        <w:t xml:space="preserve"> </w:t>
      </w:r>
      <w:proofErr w:type="spellStart"/>
      <w:r w:rsidR="008117C0">
        <w:t>xxxxx</w:t>
      </w:r>
      <w:proofErr w:type="spellEnd"/>
    </w:p>
    <w:p w14:paraId="0E3FAA28" w14:textId="77777777" w:rsidR="008058B1" w:rsidRPr="001C158C" w:rsidRDefault="008058B1" w:rsidP="008058B1">
      <w:pPr>
        <w:pStyle w:val="strany1"/>
        <w:ind w:left="0" w:firstLine="0"/>
        <w:rPr>
          <w:rFonts w:cs="Arial"/>
        </w:rPr>
      </w:pPr>
      <w:r w:rsidRPr="002F6F96">
        <w:rPr>
          <w:rFonts w:cs="Arial"/>
        </w:rPr>
        <w:t>(dále i jen „</w:t>
      </w:r>
      <w:r w:rsidRPr="002F6F96">
        <w:rPr>
          <w:rFonts w:cs="Arial"/>
          <w:b/>
          <w:bCs/>
        </w:rPr>
        <w:t>zhotovitel</w:t>
      </w:r>
      <w:r w:rsidRPr="002F6F96">
        <w:rPr>
          <w:rFonts w:cs="Arial"/>
        </w:rPr>
        <w:t>“)</w:t>
      </w:r>
    </w:p>
    <w:p w14:paraId="3B6F731C" w14:textId="77777777" w:rsidR="008058B1" w:rsidRPr="002F6F96" w:rsidRDefault="008058B1" w:rsidP="008058B1">
      <w:pPr>
        <w:pStyle w:val="Nadpis"/>
        <w:numPr>
          <w:ilvl w:val="0"/>
          <w:numId w:val="1"/>
        </w:numPr>
      </w:pPr>
      <w:r>
        <w:t xml:space="preserve">Předmět </w:t>
      </w:r>
      <w:r w:rsidRPr="002F6F96">
        <w:t>Smlouvy</w:t>
      </w:r>
    </w:p>
    <w:p w14:paraId="3D9FC3F3" w14:textId="5DDE4780" w:rsidR="008058B1" w:rsidRDefault="008058B1" w:rsidP="008058B1">
      <w:pPr>
        <w:pStyle w:val="Odstavecseseznamem"/>
        <w:numPr>
          <w:ilvl w:val="0"/>
          <w:numId w:val="2"/>
        </w:numPr>
      </w:pPr>
      <w:r w:rsidRPr="002F6F96">
        <w:t>Obě smluvní strany se v souladu s § 1785 a násl. Občanského zákoníku zavazují, že pokud bude objednatel úspěšný v zadávacím řízení na akci „</w:t>
      </w:r>
      <w:r w:rsidR="002F6F96" w:rsidRPr="002F6F96">
        <w:rPr>
          <w:b/>
          <w:bCs/>
        </w:rPr>
        <w:t>Dokumentace pro zónu Lutyně</w:t>
      </w:r>
      <w:r w:rsidRPr="002F6F96">
        <w:t>“ (dále jen „</w:t>
      </w:r>
      <w:r w:rsidRPr="002F6F96">
        <w:rPr>
          <w:b/>
        </w:rPr>
        <w:t>zadávací řízení</w:t>
      </w:r>
      <w:r w:rsidRPr="002F6F96">
        <w:t>“) a jeho nabídka bude zadavatelem vybrána jako nej</w:t>
      </w:r>
      <w:r w:rsidR="003876B2" w:rsidRPr="002F6F96">
        <w:t>v</w:t>
      </w:r>
      <w:r w:rsidRPr="002F6F96">
        <w:t>hodnější, tak uzavřou smlouvu o dílo</w:t>
      </w:r>
      <w:r w:rsidR="003876B2" w:rsidRPr="002F6F96">
        <w:t xml:space="preserve"> (dále jen </w:t>
      </w:r>
      <w:r w:rsidR="003876B2" w:rsidRPr="002F6F96">
        <w:rPr>
          <w:b/>
          <w:bCs/>
        </w:rPr>
        <w:t>„budoucí smlouva“</w:t>
      </w:r>
      <w:r w:rsidR="003876B2" w:rsidRPr="002F6F96">
        <w:t>)</w:t>
      </w:r>
      <w:r w:rsidRPr="002F6F96">
        <w:t>, jejímž předmětem</w:t>
      </w:r>
      <w:r>
        <w:t xml:space="preserve"> bude spolupráce obou stran při realizaci zakázky pro </w:t>
      </w:r>
      <w:r w:rsidR="002F6F96">
        <w:t xml:space="preserve">zadavatele: </w:t>
      </w:r>
      <w:r w:rsidR="002F6F96" w:rsidRPr="002F6F96">
        <w:rPr>
          <w:b/>
          <w:bCs/>
        </w:rPr>
        <w:t>Moravskoslezské Investice a Development, a.s.</w:t>
      </w:r>
      <w:r w:rsidR="002F6F96">
        <w:t>, IČ 47673168</w:t>
      </w:r>
      <w:r>
        <w:t xml:space="preserve"> (dále také jen „</w:t>
      </w:r>
      <w:r w:rsidRPr="00D857C6">
        <w:rPr>
          <w:b/>
        </w:rPr>
        <w:t>zadavatel</w:t>
      </w:r>
      <w:r>
        <w:t xml:space="preserve">“), která je blíže specifikována v článku 2 této smlouvy. </w:t>
      </w:r>
    </w:p>
    <w:p w14:paraId="352D25C2" w14:textId="0752B1B4" w:rsidR="008058B1" w:rsidRDefault="00657ED9" w:rsidP="008058B1">
      <w:pPr>
        <w:pStyle w:val="Odstavecseseznamem"/>
        <w:numPr>
          <w:ilvl w:val="0"/>
          <w:numId w:val="2"/>
        </w:numPr>
      </w:pPr>
      <w:r>
        <w:t>Zhotovitel prohlašuje, že se podrobně seznámil se zadávací dokumentací</w:t>
      </w:r>
      <w:r w:rsidR="008058B1">
        <w:t xml:space="preserve"> veřejné zakázky uvedené v předchozím odstavci</w:t>
      </w:r>
      <w:r w:rsidR="00C212D6">
        <w:t xml:space="preserve"> </w:t>
      </w:r>
      <w:r w:rsidR="00D81BF6">
        <w:t>a jsou mu známy podmínky uvedené v zadávací dokumentaci</w:t>
      </w:r>
      <w:r w:rsidR="008058B1">
        <w:t>.</w:t>
      </w:r>
      <w:r>
        <w:t xml:space="preserve"> </w:t>
      </w:r>
      <w:r w:rsidR="008058B1">
        <w:t>Smluvní strany berou na vědomí, že součástí zadávací dokumentace je i smlouva o dílo, kterou v případě úspěchu objednatele v zadávacím řízení uzavře objednatel se zadavatelem (dále jen „</w:t>
      </w:r>
      <w:r w:rsidR="008058B1" w:rsidRPr="00D857C6">
        <w:rPr>
          <w:b/>
        </w:rPr>
        <w:t>investorská smlouva</w:t>
      </w:r>
      <w:r w:rsidR="008058B1">
        <w:t>“).</w:t>
      </w:r>
    </w:p>
    <w:p w14:paraId="200E4D35" w14:textId="5AFD4D3C" w:rsidR="008058B1" w:rsidRDefault="008058B1" w:rsidP="008058B1">
      <w:pPr>
        <w:pStyle w:val="Odstavecseseznamem"/>
        <w:numPr>
          <w:ilvl w:val="0"/>
          <w:numId w:val="2"/>
        </w:numPr>
      </w:pPr>
      <w:r>
        <w:lastRenderedPageBreak/>
        <w:t>Vyzve-li objednatel zhotovitele k uzavření budoucí smlouvy, je povinen zároveň s uvedenou výzvou zaslat zhotoviteli návrh budoucí smlouvy odpovídající ujednáním článku 2 této smlouvy.</w:t>
      </w:r>
    </w:p>
    <w:p w14:paraId="4288D309" w14:textId="2F7939F0" w:rsidR="005877C7" w:rsidRDefault="005877C7" w:rsidP="008058B1">
      <w:pPr>
        <w:pStyle w:val="Odstavecseseznamem"/>
        <w:numPr>
          <w:ilvl w:val="0"/>
          <w:numId w:val="2"/>
        </w:numPr>
      </w:pPr>
      <w:r>
        <w:t xml:space="preserve">Smluvní strany se dohodly, že objednatel je oprávněn </w:t>
      </w:r>
      <w:r w:rsidR="008A6A94">
        <w:t xml:space="preserve">zhotovitele vyzvat k uzavření budoucí smlouvy </w:t>
      </w:r>
      <w:r w:rsidR="00D13366">
        <w:t xml:space="preserve">kdykoli po dobu účinnosti této smlouvy, v souladu s postupem plnění </w:t>
      </w:r>
      <w:r w:rsidR="00B6723F">
        <w:t xml:space="preserve">veřejné zakázky a provozními </w:t>
      </w:r>
      <w:r w:rsidR="005D7FA7">
        <w:t>poměry objednatele</w:t>
      </w:r>
      <w:r w:rsidR="008A4856">
        <w:t>.</w:t>
      </w:r>
      <w:r>
        <w:t xml:space="preserve"> </w:t>
      </w:r>
    </w:p>
    <w:p w14:paraId="5FB4B9E7" w14:textId="77777777" w:rsidR="008058B1" w:rsidRPr="00A85E60" w:rsidRDefault="008058B1" w:rsidP="008058B1">
      <w:pPr>
        <w:pStyle w:val="Odstavecseseznamem"/>
        <w:numPr>
          <w:ilvl w:val="0"/>
          <w:numId w:val="2"/>
        </w:numPr>
      </w:pPr>
      <w:r>
        <w:t xml:space="preserve">Zhotovitel je povinen nejpozději do 5 pracovních dnů od doručení návrhu budoucí smlouvy, za předpokladu, že budou </w:t>
      </w:r>
      <w:r w:rsidRPr="00A85E60">
        <w:t>splněny všechny podmínky stanovené touto smlouvou, návrh budoucí smlouvy akceptovat.</w:t>
      </w:r>
    </w:p>
    <w:p w14:paraId="334CAFFB" w14:textId="77777777" w:rsidR="008058B1" w:rsidRPr="00A85E60" w:rsidRDefault="008058B1" w:rsidP="008058B1">
      <w:pPr>
        <w:pStyle w:val="Nadpis"/>
        <w:numPr>
          <w:ilvl w:val="0"/>
          <w:numId w:val="1"/>
        </w:numPr>
      </w:pPr>
      <w:r w:rsidRPr="00A85E60">
        <w:t>obsah budoucí smlouvy o dílo</w:t>
      </w:r>
    </w:p>
    <w:p w14:paraId="2007FA97" w14:textId="77777777" w:rsidR="00ED20B7" w:rsidRPr="00C212D6" w:rsidRDefault="008058B1" w:rsidP="007C5443">
      <w:pPr>
        <w:pStyle w:val="Odstavecseseznamem"/>
        <w:numPr>
          <w:ilvl w:val="0"/>
          <w:numId w:val="3"/>
        </w:numPr>
        <w:rPr>
          <w:rFonts w:cs="Arial"/>
        </w:rPr>
      </w:pPr>
      <w:r w:rsidRPr="00A85E60">
        <w:t xml:space="preserve">Předmětem plnění ze strany zhotovitele dle </w:t>
      </w:r>
      <w:r w:rsidRPr="00C212D6">
        <w:t xml:space="preserve">budoucí smlouvy bude: </w:t>
      </w:r>
    </w:p>
    <w:p w14:paraId="1749222A" w14:textId="0EC404BB" w:rsidR="002F6F96" w:rsidRPr="00C212D6" w:rsidRDefault="002F6F96" w:rsidP="002F6F96">
      <w:pPr>
        <w:pStyle w:val="Odstavecseseznamem"/>
        <w:numPr>
          <w:ilvl w:val="0"/>
          <w:numId w:val="10"/>
        </w:numPr>
        <w:rPr>
          <w:rFonts w:cs="Arial"/>
          <w:b/>
          <w:bCs/>
        </w:rPr>
      </w:pPr>
      <w:r w:rsidRPr="00C212D6">
        <w:rPr>
          <w:b/>
          <w:bCs/>
        </w:rPr>
        <w:t>Zjištění stávajících intenzit dopravy na jednotlivých typech komunikací a zkreslení do kartogramu stávající dopravní zátěže území</w:t>
      </w:r>
      <w:r w:rsidR="00C212D6" w:rsidRPr="00C212D6">
        <w:rPr>
          <w:b/>
          <w:bCs/>
        </w:rPr>
        <w:t xml:space="preserve"> (</w:t>
      </w:r>
      <w:r w:rsidR="00C212D6">
        <w:rPr>
          <w:b/>
          <w:bCs/>
        </w:rPr>
        <w:t>čl. IV., odst. 3, bod 1), písm. b) zadávací dokumentace)</w:t>
      </w:r>
    </w:p>
    <w:p w14:paraId="26ABC527" w14:textId="4C718605" w:rsidR="002F6F96" w:rsidRPr="00C212D6" w:rsidRDefault="00C212D6" w:rsidP="00C212D6">
      <w:pPr>
        <w:pStyle w:val="Odstavecseseznamem"/>
        <w:numPr>
          <w:ilvl w:val="0"/>
          <w:numId w:val="10"/>
        </w:numPr>
        <w:rPr>
          <w:rFonts w:cs="Arial"/>
          <w:b/>
          <w:bCs/>
        </w:rPr>
      </w:pPr>
      <w:r w:rsidRPr="00C212D6">
        <w:rPr>
          <w:b/>
          <w:bCs/>
        </w:rPr>
        <w:t>Rozložení nových intenzit dopravy na silniční síti po započtení požadovaných intenzit dopravy generovaných zónou, a to jak ve fázi výstavby, tak i ve fázi vlastního provozu zóny, po jednotlivých časových etapách</w:t>
      </w:r>
      <w:r>
        <w:rPr>
          <w:b/>
          <w:bCs/>
        </w:rPr>
        <w:t xml:space="preserve"> </w:t>
      </w:r>
      <w:r w:rsidRPr="00C212D6">
        <w:rPr>
          <w:b/>
          <w:bCs/>
        </w:rPr>
        <w:t>(</w:t>
      </w:r>
      <w:r>
        <w:rPr>
          <w:b/>
          <w:bCs/>
        </w:rPr>
        <w:t>čl. IV., odst. 3, bod 2), písm. c) zadávací dokumentace)</w:t>
      </w:r>
    </w:p>
    <w:p w14:paraId="6D25347D" w14:textId="77777777" w:rsidR="008058B1" w:rsidRPr="00A85E60" w:rsidRDefault="008058B1" w:rsidP="008058B1">
      <w:pPr>
        <w:pStyle w:val="Odstavecseseznamem"/>
        <w:numPr>
          <w:ilvl w:val="0"/>
          <w:numId w:val="3"/>
        </w:numPr>
      </w:pPr>
      <w:r w:rsidRPr="00C212D6">
        <w:t>Budoucí smlouva bude obsahovat základní ustanovení dle § 2586</w:t>
      </w:r>
      <w:r w:rsidRPr="00A85E60">
        <w:t xml:space="preserve"> a násl. Občanského zákoníku. Zhotovitel bere na vědomí, že budoucí smlouva bude vycházet z investorské smlouvy a zavazuje se akceptovat její podmínky. Od investorské smlouvy budou stanoveny odchylně zejména jednotlivé termíny provádění díla, splatnost faktur, záruka, právo odstoupení od smlouvy (důvodem pro odstoupení od smlouvy bude i skutečnost, že došlo k zániku investorské smlouvy).</w:t>
      </w:r>
    </w:p>
    <w:p w14:paraId="475BA41C" w14:textId="77777777" w:rsidR="008058B1" w:rsidRDefault="008058B1" w:rsidP="008058B1">
      <w:pPr>
        <w:pStyle w:val="Odstavecseseznamem"/>
        <w:numPr>
          <w:ilvl w:val="0"/>
          <w:numId w:val="3"/>
        </w:numPr>
        <w:spacing w:before="120" w:line="240" w:lineRule="auto"/>
        <w:contextualSpacing w:val="0"/>
      </w:pPr>
      <w:r w:rsidRPr="00A85E60">
        <w:t>Smluvní strany se dohodly, že podrobná specifikace díla a jeho rozsahu bude v budoucí smlouvě sjednána v souladu s investorskou smlouvou.</w:t>
      </w:r>
      <w:r w:rsidR="00892907">
        <w:t xml:space="preserve"> Smluvní strany se dále dohodly, že budoucí smlouva může mít i povahu smlouvy příkazní, bude-li to vzhledem ke specifikaci plnění vhodné.</w:t>
      </w:r>
    </w:p>
    <w:p w14:paraId="21B39406" w14:textId="77777777" w:rsidR="008058B1" w:rsidRDefault="008058B1" w:rsidP="008058B1">
      <w:pPr>
        <w:pStyle w:val="Odstavecseseznamem"/>
        <w:numPr>
          <w:ilvl w:val="0"/>
          <w:numId w:val="3"/>
        </w:numPr>
      </w:pPr>
      <w:r>
        <w:t>Smluvní strany se dohodly, že termíny, které budou obsažené v budoucí smlouvě, budou vycházet z investorské smlouvy s přihlédnutím k aktuálním potřebám objednatele a budou bez výjimek umožňovat řádné splnění závazků objednatele vůči zadavateli.</w:t>
      </w:r>
    </w:p>
    <w:p w14:paraId="01427975" w14:textId="1D420E47" w:rsidR="008058B1" w:rsidRDefault="008058B1" w:rsidP="008058B1">
      <w:pPr>
        <w:pStyle w:val="Odstavecseseznamem"/>
        <w:numPr>
          <w:ilvl w:val="0"/>
          <w:numId w:val="3"/>
        </w:numPr>
      </w:pPr>
      <w:r>
        <w:t>Cena díla vč. platebních podmínek bude sjednána dohodou stran v budoucí smlouvě</w:t>
      </w:r>
      <w:r w:rsidR="00C212D6">
        <w:t>, smluvní strany se však předběžně domluvily na ceně 296 111,- Kč plus DPH</w:t>
      </w:r>
      <w:r>
        <w:t xml:space="preserve">. Smluvní strany si dále sjednaly, že součástí platebních podmínek v budoucí smlouvě bude ustanovení, </w:t>
      </w:r>
      <w:r w:rsidR="00C212D6">
        <w:t>na jehož základě</w:t>
      </w:r>
      <w:r>
        <w:t xml:space="preserve"> může </w:t>
      </w:r>
      <w:r w:rsidRPr="002C2102">
        <w:rPr>
          <w:iCs/>
          <w:color w:val="000000"/>
        </w:rPr>
        <w:t>být splatnost faktury zhotovitele ze strany objednatele prodloužena, a to až do pátého dne po dni uhrazení plnění ze strany zadavatele.</w:t>
      </w:r>
    </w:p>
    <w:p w14:paraId="6E3A37B8" w14:textId="77777777" w:rsidR="008058B1" w:rsidRDefault="008058B1" w:rsidP="008058B1">
      <w:pPr>
        <w:pStyle w:val="Odstavecseseznamem"/>
        <w:numPr>
          <w:ilvl w:val="0"/>
          <w:numId w:val="3"/>
        </w:numPr>
      </w:pPr>
      <w:r>
        <w:t>Smluvní strany se dohodly, že ostatní podmínky plnění budou v budoucí smlouvě sjednány tak, aby bezvýhradně respektovaly smluvní závazky objednatele vůči zadavateli a umožnily řádné splnění veřejné zakázky. Zhotovitel se zavazuje vyjít objednateli maximálně vstříc při dojednávání jednotlivých podmínek smlouvy o dílo tak, aby svojí činností umožnil objednateli dostát veškerým závazkům vůči zadavateli.</w:t>
      </w:r>
    </w:p>
    <w:p w14:paraId="4A789338" w14:textId="77777777" w:rsidR="008058B1" w:rsidRDefault="008058B1" w:rsidP="008058B1">
      <w:pPr>
        <w:pStyle w:val="Nadpis"/>
        <w:numPr>
          <w:ilvl w:val="0"/>
          <w:numId w:val="1"/>
        </w:numPr>
      </w:pPr>
      <w:r>
        <w:t>Další ujednání</w:t>
      </w:r>
    </w:p>
    <w:p w14:paraId="0EB496A6" w14:textId="77777777" w:rsidR="008058B1" w:rsidRPr="00DB355C" w:rsidRDefault="008058B1" w:rsidP="008058B1">
      <w:pPr>
        <w:pStyle w:val="Odstavecseseznamem"/>
        <w:numPr>
          <w:ilvl w:val="0"/>
          <w:numId w:val="4"/>
        </w:numPr>
      </w:pPr>
      <w:r>
        <w:t xml:space="preserve">Objednatel se zavazuje informovat bez zbytečného odkladu zhotovitele o výsledku výše </w:t>
      </w:r>
      <w:r w:rsidRPr="00DB355C">
        <w:t>uvedeného zadávacího řízení.</w:t>
      </w:r>
    </w:p>
    <w:p w14:paraId="410426D6" w14:textId="2CEDEAC8" w:rsidR="00876C6B" w:rsidRDefault="00876C6B" w:rsidP="00876C6B">
      <w:pPr>
        <w:pStyle w:val="Odstavecseseznamem"/>
        <w:numPr>
          <w:ilvl w:val="0"/>
          <w:numId w:val="4"/>
        </w:numPr>
      </w:pPr>
      <w:r w:rsidRPr="00DB355C">
        <w:t>Zhotovitel se zavazuje poskytnout objednateli</w:t>
      </w:r>
      <w:r w:rsidR="00DB355C" w:rsidRPr="00DB355C">
        <w:t xml:space="preserve"> na požádání</w:t>
      </w:r>
      <w:r w:rsidRPr="00DB355C">
        <w:t xml:space="preserve"> umožnění prokázání splnění technické kvalifikace dle § 79 </w:t>
      </w:r>
      <w:r w:rsidR="00DB355C">
        <w:t xml:space="preserve">písm. b), d) </w:t>
      </w:r>
      <w:r w:rsidRPr="00DB355C">
        <w:t xml:space="preserve">zákona č. 134/2016 Sb., o zadávání veřejných </w:t>
      </w:r>
      <w:r w:rsidRPr="00DB355C">
        <w:lastRenderedPageBreak/>
        <w:t>zakázek, ve znění pozdějších předpisů a plnění veřejné</w:t>
      </w:r>
      <w:r>
        <w:t xml:space="preserve"> zakázky dle této smlouvy a smlouvy o dílo.</w:t>
      </w:r>
    </w:p>
    <w:p w14:paraId="5752B2FD" w14:textId="77777777" w:rsidR="00876C6B" w:rsidRDefault="00876C6B" w:rsidP="00876C6B">
      <w:pPr>
        <w:pStyle w:val="Odstavecseseznamem"/>
        <w:numPr>
          <w:ilvl w:val="0"/>
          <w:numId w:val="4"/>
        </w:numPr>
      </w:pPr>
      <w:r>
        <w:t>Zhotovitel prohlašuje, že je oprávněn a způsobilý k provedení jím zpracovávané části díla podle platných právních předpisů ČR a poskytne objednateli na vyžádání doklady o kvalifikaci příp. další potřebné doklady v termínech, které umožní tyto doklady zařadit do nabídky objednatele. Neposkytnutí vyžádaných dokladů se považuje za podstatné porušení smlouvy zhotovitelem a dává právo objednateli od této smlouvy odstoupit.</w:t>
      </w:r>
    </w:p>
    <w:p w14:paraId="615EBBDE" w14:textId="34E35D61" w:rsidR="008058B1" w:rsidRPr="00DB355C" w:rsidRDefault="008058B1" w:rsidP="008058B1">
      <w:pPr>
        <w:pStyle w:val="Odstavecseseznamem"/>
        <w:numPr>
          <w:ilvl w:val="0"/>
          <w:numId w:val="4"/>
        </w:numPr>
      </w:pPr>
      <w:r w:rsidRPr="00DB355C">
        <w:t>Zhoto</w:t>
      </w:r>
      <w:r w:rsidR="003E568C" w:rsidRPr="00DB355C">
        <w:t xml:space="preserve">vitel se zavazuje, že </w:t>
      </w:r>
      <w:r w:rsidRPr="00DB355C">
        <w:t xml:space="preserve">na výše uvedenou akci neposkytne plnění pro jiného dodavatele, který se účastní zadávacího řízení, ani že se nebude účastnit zadávacího řízení sám jako účastník. </w:t>
      </w:r>
    </w:p>
    <w:p w14:paraId="0A5A3042" w14:textId="77777777" w:rsidR="008058B1" w:rsidRDefault="008058B1" w:rsidP="008058B1">
      <w:pPr>
        <w:pStyle w:val="Odstavecseseznamem"/>
        <w:numPr>
          <w:ilvl w:val="0"/>
          <w:numId w:val="4"/>
        </w:numPr>
      </w:pPr>
      <w:r w:rsidRPr="00A85E60">
        <w:t>Zhotovitel se zavazuje zachovávat mlčenlivost o obsahu této smlouvy</w:t>
      </w:r>
      <w:r>
        <w:t xml:space="preserve">, jakož i o skutečnostech, které mu vejdou ve známost ve spojitosti s touto smlouvou a jejím plněním. </w:t>
      </w:r>
    </w:p>
    <w:p w14:paraId="40FA0A13" w14:textId="77777777" w:rsidR="008058B1" w:rsidRDefault="008058B1" w:rsidP="008058B1">
      <w:pPr>
        <w:pStyle w:val="Nadpis"/>
        <w:numPr>
          <w:ilvl w:val="0"/>
          <w:numId w:val="1"/>
        </w:numPr>
      </w:pPr>
      <w:r>
        <w:t>Závěrečná ustanovení</w:t>
      </w:r>
    </w:p>
    <w:p w14:paraId="53615A49" w14:textId="77777777" w:rsidR="008058B1" w:rsidRDefault="008058B1" w:rsidP="008058B1">
      <w:pPr>
        <w:pStyle w:val="Odstavecseseznamem"/>
        <w:numPr>
          <w:ilvl w:val="0"/>
          <w:numId w:val="5"/>
        </w:numPr>
      </w:pPr>
      <w:r>
        <w:t>Smlouva může být měněna nebo zrušena pouze písemnou dohodou stran.</w:t>
      </w:r>
    </w:p>
    <w:p w14:paraId="58D18520" w14:textId="26FF4E4B" w:rsidR="008058B1" w:rsidRDefault="008058B1" w:rsidP="008058B1">
      <w:pPr>
        <w:pStyle w:val="Odstavecseseznamem"/>
        <w:numPr>
          <w:ilvl w:val="0"/>
          <w:numId w:val="5"/>
        </w:numPr>
      </w:pPr>
      <w:r>
        <w:t xml:space="preserve">Povinnost </w:t>
      </w:r>
      <w:r w:rsidR="00DC49D5">
        <w:t>smluvních stran</w:t>
      </w:r>
      <w:r>
        <w:t xml:space="preserve"> uzavřít budoucí smlouvu</w:t>
      </w:r>
      <w:r w:rsidR="00DE5FD8">
        <w:t xml:space="preserve"> zaniká</w:t>
      </w:r>
      <w:r>
        <w:t>:</w:t>
      </w:r>
    </w:p>
    <w:p w14:paraId="78ECF7F6" w14:textId="77777777" w:rsidR="008058B1" w:rsidRDefault="008058B1" w:rsidP="008058B1">
      <w:pPr>
        <w:pStyle w:val="Odstavecseseznamem"/>
        <w:numPr>
          <w:ilvl w:val="0"/>
          <w:numId w:val="6"/>
        </w:numPr>
        <w:ind w:left="709" w:hanging="283"/>
      </w:pPr>
      <w:r>
        <w:t>v případě, že objednatel nebude úspěšný ve výše uvedeném zadávacím řízení</w:t>
      </w:r>
      <w:r w:rsidR="00DE5FD8">
        <w:t xml:space="preserve"> ke dni uzavření smlouvy o dílo mezi zadavatelem a vítězným uchazečem</w:t>
      </w:r>
    </w:p>
    <w:p w14:paraId="517BAB3A" w14:textId="77777777" w:rsidR="00DC49D5" w:rsidRDefault="008058B1" w:rsidP="008058B1">
      <w:pPr>
        <w:pStyle w:val="Odstavecseseznamem"/>
        <w:numPr>
          <w:ilvl w:val="0"/>
          <w:numId w:val="6"/>
        </w:numPr>
        <w:ind w:left="709" w:hanging="283"/>
      </w:pPr>
      <w:r>
        <w:t>zrušením zadávacího řízení, a to dnem jeho zrušení</w:t>
      </w:r>
    </w:p>
    <w:p w14:paraId="2BE32174" w14:textId="77777777" w:rsidR="00A701AC" w:rsidRPr="00DB355C" w:rsidRDefault="008B5A81" w:rsidP="008058B1">
      <w:pPr>
        <w:pStyle w:val="Odstavecseseznamem"/>
        <w:numPr>
          <w:ilvl w:val="0"/>
          <w:numId w:val="6"/>
        </w:numPr>
        <w:ind w:left="709" w:hanging="283"/>
      </w:pPr>
      <w:r>
        <w:t>v případě, že po uzavření investorské smlouvy</w:t>
      </w:r>
      <w:r w:rsidR="009E1567">
        <w:t xml:space="preserve">, nebude veřejná zakázka nebo její část </w:t>
      </w:r>
      <w:r w:rsidR="009E1567" w:rsidRPr="00DB355C">
        <w:t>realizována</w:t>
      </w:r>
      <w:r w:rsidR="0032463B" w:rsidRPr="00DB355C">
        <w:t xml:space="preserve"> a nerealizovaná část veřejné zakázky zahrnuje i plnění zhotovitele</w:t>
      </w:r>
    </w:p>
    <w:p w14:paraId="35F18251" w14:textId="06A25289" w:rsidR="008058B1" w:rsidRPr="00DB355C" w:rsidRDefault="00A701AC" w:rsidP="008058B1">
      <w:pPr>
        <w:pStyle w:val="Odstavecseseznamem"/>
        <w:numPr>
          <w:ilvl w:val="0"/>
          <w:numId w:val="6"/>
        </w:numPr>
        <w:ind w:left="709" w:hanging="283"/>
      </w:pPr>
      <w:r w:rsidRPr="00DB355C">
        <w:t xml:space="preserve">v případě, že </w:t>
      </w:r>
      <w:r w:rsidR="00884C18" w:rsidRPr="00DB355C">
        <w:t>objednatel nevyzve zhotovitele k uzavření budoucí smlouvy ani do 10 let od ukončení zadávacího řízení veřejné zakázky</w:t>
      </w:r>
      <w:r w:rsidR="008058B1" w:rsidRPr="00DB355C">
        <w:t>.</w:t>
      </w:r>
    </w:p>
    <w:p w14:paraId="039AB89A" w14:textId="52222093" w:rsidR="00646E7D" w:rsidRPr="00DB355C" w:rsidRDefault="00C12210" w:rsidP="00646E7D">
      <w:pPr>
        <w:pStyle w:val="Odstavecseseznamem"/>
        <w:numPr>
          <w:ilvl w:val="0"/>
          <w:numId w:val="5"/>
        </w:numPr>
      </w:pPr>
      <w:r w:rsidRPr="00DB355C">
        <w:t>Tato smlouva se vyhotovuje elektronicky a je opatřena elektronickými podpisy smluvních stran.</w:t>
      </w:r>
    </w:p>
    <w:p w14:paraId="2C662BE2" w14:textId="77777777" w:rsidR="006E5FD8" w:rsidRDefault="001B66B1" w:rsidP="006E5FD8">
      <w:pPr>
        <w:pStyle w:val="Odstavecseseznamem"/>
        <w:numPr>
          <w:ilvl w:val="0"/>
          <w:numId w:val="5"/>
        </w:numPr>
        <w:rPr>
          <w:rFonts w:cs="Arial"/>
        </w:rPr>
      </w:pPr>
      <w:r w:rsidRPr="00DB355C">
        <w:rPr>
          <w:rFonts w:cs="Arial"/>
        </w:rPr>
        <w:t xml:space="preserve">Objednatel dodržuje všechny platné zákony a předpisy, řídí se etickými předpisy (Code of Conduct, Směrnice proti korupci a úplatkářství) skupiny Sweco, které jsou zveřejněny na internetové stránce: </w:t>
      </w:r>
      <w:hyperlink r:id="rId7">
        <w:r w:rsidRPr="00DB355C">
          <w:rPr>
            <w:rStyle w:val="Hypertextovodkaz"/>
            <w:rFonts w:eastAsia="Calibri" w:cs="Arial"/>
          </w:rPr>
          <w:t>Etika podnikání - Sweco Czech Republic</w:t>
        </w:r>
      </w:hyperlink>
      <w:r w:rsidRPr="00DB355C">
        <w:rPr>
          <w:rFonts w:eastAsia="Calibri" w:cs="Arial"/>
        </w:rPr>
        <w:t xml:space="preserve"> - </w:t>
      </w:r>
      <w:hyperlink r:id="rId8">
        <w:r w:rsidRPr="00DB355C">
          <w:rPr>
            <w:rStyle w:val="Hypertextovodkaz"/>
            <w:rFonts w:eastAsia="Calibri" w:cs="Arial"/>
          </w:rPr>
          <w:t>https://www.sweco.cz/o-sweco/etika-podnikani/</w:t>
        </w:r>
      </w:hyperlink>
      <w:r w:rsidRPr="00DB355C">
        <w:rPr>
          <w:rFonts w:cs="Arial"/>
        </w:rPr>
        <w:t>. Zhotovitel se zavazuje dodržovat stejné zásady a zajistit jejich dodržování ze strany jeho zaměstnanců a subdodavatelů, které je povinen s Etickým kodexem seznámit. Zhotovitel prohlašuje, že on sám, jeho zaměstnanci a subdodavatelé, kteří se podílejí</w:t>
      </w:r>
      <w:r w:rsidRPr="0B375107">
        <w:rPr>
          <w:rFonts w:cs="Arial"/>
        </w:rPr>
        <w:t xml:space="preserve"> na provádění prací dle této smlouvy a dále jeho statutární zástupci (i) se žádným způsobem nepodíleli na výběru osoby, která v rámci výše uvedené akce provede dílo či činnost pro investora, a (ii) nebyli pravomocně odsouzeni za trestný čin související s výkonem podnikání, zaměstnání nebo funkce nebo pro trestný čin související s nedodržováním zákazu korupce či porušování hospodářské soutěže. Zhotovitel dále prohlašuje, že si není vědom jakýchkoliv skutečností, které by vytvářely na jeho straně v souvislosti s výše uvedenou akcí střet zájmů</w:t>
      </w:r>
      <w:r>
        <w:rPr>
          <w:rFonts w:cs="Arial"/>
        </w:rPr>
        <w:t xml:space="preserve"> a že veškeré shora poskytnuté informace jsou pravdivé.</w:t>
      </w:r>
    </w:p>
    <w:p w14:paraId="735B4375" w14:textId="6515CE8C" w:rsidR="00123F97" w:rsidRPr="006E5FD8" w:rsidRDefault="00123F97" w:rsidP="006E5FD8">
      <w:pPr>
        <w:pStyle w:val="Odstavecseseznamem"/>
        <w:numPr>
          <w:ilvl w:val="0"/>
          <w:numId w:val="5"/>
        </w:numPr>
        <w:rPr>
          <w:rFonts w:cs="Arial"/>
        </w:rPr>
      </w:pPr>
      <w:r w:rsidRPr="006E5FD8">
        <w:rPr>
          <w:color w:val="000000" w:themeColor="text1"/>
          <w:spacing w:val="8"/>
        </w:rPr>
        <w:t xml:space="preserve">Objednatel je nositelem certifikací </w:t>
      </w:r>
      <w:r>
        <w:t>ČSN ISO 9001:2016</w:t>
      </w:r>
      <w:r w:rsidR="00CD33B1">
        <w:t xml:space="preserve"> </w:t>
      </w:r>
      <w:r>
        <w:t xml:space="preserve">a BOZP podle ČSN ISO </w:t>
      </w:r>
      <w:r w:rsidR="692ED722">
        <w:t>45001:2018</w:t>
      </w:r>
      <w:r>
        <w:t>.</w:t>
      </w:r>
      <w:r w:rsidR="006E5FD8">
        <w:t xml:space="preserve"> Dále je </w:t>
      </w:r>
      <w:r w:rsidR="006E5FD8" w:rsidRPr="006E5FD8">
        <w:rPr>
          <w:rFonts w:eastAsiaTheme="minorEastAsia" w:cs="Arial"/>
          <w:color w:val="000000" w:themeColor="text1"/>
          <w:spacing w:val="8"/>
        </w:rPr>
        <w:t xml:space="preserve">držitelem certifikace </w:t>
      </w:r>
      <w:r w:rsidR="006E5FD8" w:rsidRPr="006E5FD8">
        <w:rPr>
          <w:rFonts w:cs="Arial"/>
        </w:rPr>
        <w:t>ČSN EN ISO 14001:2016 a proto požaduje, aby zhotovitel podnikl všechny odpovídající kroky k ochraně životního prostředí a zabezpečil, že emise, odpady, plošné znečištění a odpadní vody obsažené v jeho plnění vůči objednateli nebo vznikající při jeho činnosti budou v souladu s požadavky na hodnoty a postupy nakládání předepsané platnými zákony a směrnicemi</w:t>
      </w:r>
      <w:r w:rsidR="006E5FD8">
        <w:rPr>
          <w:rFonts w:cs="Arial"/>
        </w:rPr>
        <w:t>.</w:t>
      </w:r>
    </w:p>
    <w:p w14:paraId="6DCB69C6" w14:textId="761CA4E4" w:rsidR="00EB7D07" w:rsidRPr="00D14D1B" w:rsidRDefault="00EB7D07" w:rsidP="00EB7D07">
      <w:pPr>
        <w:pStyle w:val="doba"/>
        <w:numPr>
          <w:ilvl w:val="0"/>
          <w:numId w:val="5"/>
        </w:numPr>
        <w:tabs>
          <w:tab w:val="clear" w:pos="567"/>
          <w:tab w:val="clear" w:pos="851"/>
          <w:tab w:val="clear" w:pos="1134"/>
        </w:tabs>
        <w:spacing w:after="0" w:line="260" w:lineRule="atLeast"/>
        <w:rPr>
          <w:rFonts w:cs="Arial"/>
        </w:rPr>
      </w:pPr>
      <w:r w:rsidRPr="0007490B">
        <w:rPr>
          <w:rFonts w:cs="Arial"/>
        </w:rPr>
        <w:lastRenderedPageBreak/>
        <w:t xml:space="preserve">Smluvní strany prohlašují, že ohledně osobních údajů svých kontaktních osob uvedených v této </w:t>
      </w:r>
      <w:r w:rsidR="00386F29">
        <w:rPr>
          <w:rFonts w:cs="Arial"/>
        </w:rPr>
        <w:t>smlouvě</w:t>
      </w:r>
      <w:r w:rsidRPr="0007490B">
        <w:rPr>
          <w:rFonts w:cs="Arial"/>
        </w:rPr>
        <w:t xml:space="preserve">, jsou v postavení samostatných správců. Informační povinnost objednatele ve vztahu k subjektům údajů, jejichž osobní údaje jsou zpracovávány, bude dle dohody stran plněna </w:t>
      </w:r>
      <w:r>
        <w:rPr>
          <w:rFonts w:cs="Arial"/>
        </w:rPr>
        <w:t>zhotovitelem</w:t>
      </w:r>
      <w:r w:rsidRPr="0007490B">
        <w:rPr>
          <w:rFonts w:cs="Arial"/>
        </w:rPr>
        <w:t xml:space="preserve">. Informace o zpracování osobních údajů pro smluvní partnery objednatele jsou dostupné na internetových stránkách objednatele </w:t>
      </w:r>
      <w:hyperlink r:id="rId9" w:history="1">
        <w:r w:rsidRPr="0007490B">
          <w:rPr>
            <w:rStyle w:val="Hypertextovodkaz"/>
          </w:rPr>
          <w:t>https://www.sweco.cz/zpracovani-osobnich-udaju-smluvni-partneri/</w:t>
        </w:r>
      </w:hyperlink>
      <w:r w:rsidRPr="0007490B">
        <w:t>.</w:t>
      </w:r>
    </w:p>
    <w:p w14:paraId="6578FE94" w14:textId="6E4AB29F" w:rsidR="00EB7D07" w:rsidRPr="00EB7D07" w:rsidRDefault="00EB7D07" w:rsidP="00EB7D07">
      <w:pPr>
        <w:pStyle w:val="doba"/>
        <w:numPr>
          <w:ilvl w:val="0"/>
          <w:numId w:val="5"/>
        </w:numPr>
        <w:tabs>
          <w:tab w:val="clear" w:pos="567"/>
          <w:tab w:val="clear" w:pos="851"/>
          <w:tab w:val="clear" w:pos="1134"/>
        </w:tabs>
        <w:spacing w:after="0" w:line="260" w:lineRule="atLeast"/>
        <w:rPr>
          <w:rFonts w:cs="Arial"/>
        </w:rPr>
      </w:pPr>
      <w:r>
        <w:t xml:space="preserve">Zhotovitel bere na vědomí, že </w:t>
      </w:r>
      <w:r>
        <w:rPr>
          <w:rFonts w:cs="Arial"/>
        </w:rPr>
        <w:t>o</w:t>
      </w:r>
      <w:r w:rsidRPr="00C743CD">
        <w:rPr>
          <w:rFonts w:cs="Arial"/>
        </w:rPr>
        <w:t xml:space="preserve">bjednatel zavedl oznamovací systém, kde je možné hlásit domnělá porušení objednatele v oblasti etiky: </w:t>
      </w:r>
      <w:hyperlink r:id="rId10" w:history="1">
        <w:r w:rsidRPr="00C743CD">
          <w:rPr>
            <w:rStyle w:val="Hypertextovodkaz"/>
            <w:rFonts w:cs="Arial"/>
          </w:rPr>
          <w:t>https://www.speakupfeedback.eu/web/n7xuxu/cz</w:t>
        </w:r>
      </w:hyperlink>
      <w:r w:rsidRPr="00C743CD">
        <w:rPr>
          <w:rFonts w:cs="Arial"/>
        </w:rPr>
        <w:t xml:space="preserve">. Objednatel současně zavedl oznamovací systém na hlášení potenciálně protiprávního jednání, které má znaky přestupku nebo trestného činu nebo porušuje právní předpis či porušuje právní předpis Evropské unie ve vybraných oblastech: </w:t>
      </w:r>
      <w:hyperlink r:id="rId11" w:history="1">
        <w:r w:rsidRPr="00C743CD">
          <w:rPr>
            <w:rStyle w:val="Hypertextovodkaz"/>
            <w:rFonts w:cs="Arial"/>
          </w:rPr>
          <w:t>https://app.whispero.eu/submit/397433264</w:t>
        </w:r>
      </w:hyperlink>
      <w:r w:rsidRPr="00C743CD">
        <w:rPr>
          <w:rFonts w:cs="Arial"/>
        </w:rPr>
        <w:t xml:space="preserve"> .</w:t>
      </w:r>
    </w:p>
    <w:p w14:paraId="44710E03" w14:textId="32A9AC18" w:rsidR="008058B1" w:rsidRDefault="692ED722" w:rsidP="00646E7D">
      <w:pPr>
        <w:pStyle w:val="Odstavecseseznamem"/>
        <w:numPr>
          <w:ilvl w:val="0"/>
          <w:numId w:val="5"/>
        </w:numPr>
      </w:pPr>
      <w:r>
        <w:t xml:space="preserve">Tato smlouva je uzavřena okamžikem, kdy písemné vyjádření bezvýhradného souhlasu druhé strany s obsahem smluvního návrhu dojde straně, která smlouvu navrhla, platnosti a účinnosti nabývá smlouva týmž dnem. Jak smluvní návrh, tak vyjádření souhlasu (akcept) musí být podepsány osobami oprávněnými smluvně jednat uvedenými v čl. „SMLUVNÍ STRANY“. </w:t>
      </w:r>
    </w:p>
    <w:p w14:paraId="40335FB5" w14:textId="77777777" w:rsidR="008058B1" w:rsidRDefault="692ED722" w:rsidP="008058B1">
      <w:pPr>
        <w:pStyle w:val="Odstavecseseznamem"/>
        <w:numPr>
          <w:ilvl w:val="0"/>
          <w:numId w:val="5"/>
        </w:numPr>
      </w:pPr>
      <w:r>
        <w:t>Obě strany prohlašují, že s obsahem této smlouvy se řádně seznámily, souhlasí s ním a na důkaz toho smlouvu podepisují.</w:t>
      </w:r>
    </w:p>
    <w:p w14:paraId="60D0A187" w14:textId="77777777" w:rsidR="008058B1" w:rsidRPr="00A365E0" w:rsidRDefault="008058B1" w:rsidP="008058B1">
      <w:pPr>
        <w:pStyle w:val="ObjednatelZhotovitel"/>
        <w:tabs>
          <w:tab w:val="clear" w:pos="2268"/>
          <w:tab w:val="clear" w:pos="7371"/>
          <w:tab w:val="center" w:pos="1701"/>
          <w:tab w:val="left" w:pos="4678"/>
          <w:tab w:val="center" w:pos="5529"/>
        </w:tabs>
        <w:spacing w:before="120"/>
        <w:rPr>
          <w:sz w:val="20"/>
        </w:rPr>
      </w:pPr>
      <w:r>
        <w:rPr>
          <w:sz w:val="20"/>
        </w:rPr>
        <w:t>Objednatel</w:t>
      </w:r>
      <w:r w:rsidRPr="00CF0FC2">
        <w:rPr>
          <w:sz w:val="20"/>
        </w:rPr>
        <w:t>:</w:t>
      </w:r>
      <w:r w:rsidRPr="00A365E0">
        <w:rPr>
          <w:sz w:val="20"/>
        </w:rPr>
        <w:tab/>
      </w:r>
      <w:r>
        <w:rPr>
          <w:sz w:val="20"/>
        </w:rPr>
        <w:tab/>
        <w:t>ZHOTOVITEL</w:t>
      </w:r>
      <w:r w:rsidRPr="00CF0FC2">
        <w:rPr>
          <w:sz w:val="20"/>
        </w:rPr>
        <w:t>:</w:t>
      </w:r>
    </w:p>
    <w:p w14:paraId="3ED1A823" w14:textId="72376A67" w:rsidR="008058B1" w:rsidRDefault="008058B1" w:rsidP="008058B1">
      <w:pPr>
        <w:pStyle w:val="Datumnadpodpisy"/>
        <w:tabs>
          <w:tab w:val="clear" w:pos="2268"/>
          <w:tab w:val="clear" w:pos="7371"/>
          <w:tab w:val="left" w:pos="567"/>
          <w:tab w:val="center" w:pos="1701"/>
          <w:tab w:val="left" w:pos="4678"/>
          <w:tab w:val="center" w:pos="6804"/>
        </w:tabs>
      </w:pPr>
      <w:r w:rsidRPr="00646E7D">
        <w:t>V Praze dne</w:t>
      </w:r>
      <w:r w:rsidR="00F32CB0">
        <w:tab/>
      </w:r>
      <w:r w:rsidRPr="00646E7D">
        <w:rPr>
          <w:b/>
          <w:caps/>
        </w:rPr>
        <w:tab/>
      </w:r>
      <w:r w:rsidRPr="00646E7D">
        <w:t>V</w:t>
      </w:r>
      <w:r w:rsidR="00DE5FD8" w:rsidRPr="00646E7D">
        <w:t xml:space="preserve"> Praze </w:t>
      </w:r>
      <w:r w:rsidRPr="00646E7D">
        <w:t xml:space="preserve">dne </w:t>
      </w:r>
    </w:p>
    <w:p w14:paraId="1262CAD9" w14:textId="77777777" w:rsidR="008058B1" w:rsidRDefault="008058B1" w:rsidP="008058B1">
      <w:pPr>
        <w:pStyle w:val="Datumnadpodpisy"/>
        <w:tabs>
          <w:tab w:val="clear" w:pos="2268"/>
          <w:tab w:val="clear" w:pos="7371"/>
          <w:tab w:val="left" w:pos="567"/>
          <w:tab w:val="center" w:pos="1701"/>
          <w:tab w:val="left" w:pos="4678"/>
          <w:tab w:val="center" w:pos="6804"/>
        </w:tabs>
      </w:pPr>
    </w:p>
    <w:p w14:paraId="730CB13C" w14:textId="77777777" w:rsidR="008058B1" w:rsidRDefault="008058B1" w:rsidP="008058B1">
      <w:pPr>
        <w:pStyle w:val="Datumnadpodpisy"/>
        <w:tabs>
          <w:tab w:val="clear" w:pos="2268"/>
          <w:tab w:val="clear" w:pos="7371"/>
          <w:tab w:val="left" w:pos="709"/>
          <w:tab w:val="left" w:pos="1418"/>
        </w:tabs>
      </w:pPr>
      <w:r>
        <w:tab/>
      </w:r>
      <w:r>
        <w:tab/>
      </w:r>
      <w:r>
        <w:tab/>
      </w:r>
    </w:p>
    <w:p w14:paraId="48F832CC" w14:textId="77777777" w:rsidR="008058B1" w:rsidRPr="006744F8" w:rsidRDefault="008058B1" w:rsidP="008058B1">
      <w:pPr>
        <w:pStyle w:val="Datumnadpodpisy"/>
        <w:tabs>
          <w:tab w:val="clear" w:pos="2268"/>
          <w:tab w:val="clear" w:pos="7371"/>
          <w:tab w:val="left" w:pos="567"/>
          <w:tab w:val="center" w:pos="1701"/>
          <w:tab w:val="left" w:pos="4678"/>
          <w:tab w:val="center" w:pos="6804"/>
        </w:tabs>
      </w:pPr>
      <w:r w:rsidRPr="006744F8">
        <w:t>……………………………..</w:t>
      </w:r>
      <w:r w:rsidRPr="006744F8">
        <w:tab/>
        <w:t>……………………………..</w:t>
      </w:r>
    </w:p>
    <w:p w14:paraId="0E4FB916" w14:textId="77777777" w:rsidR="00F32CB0" w:rsidRDefault="008058B1" w:rsidP="00646E7D">
      <w:pPr>
        <w:pStyle w:val="Datumnadpodpisy"/>
        <w:tabs>
          <w:tab w:val="clear" w:pos="2268"/>
          <w:tab w:val="clear" w:pos="7371"/>
          <w:tab w:val="left" w:pos="567"/>
          <w:tab w:val="center" w:pos="1701"/>
          <w:tab w:val="left" w:pos="4678"/>
          <w:tab w:val="center" w:pos="6804"/>
        </w:tabs>
      </w:pPr>
      <w:r w:rsidRPr="006744F8">
        <w:tab/>
      </w:r>
      <w:r w:rsidRPr="006744F8">
        <w:tab/>
      </w:r>
      <w:r w:rsidRPr="006744F8">
        <w:tab/>
      </w:r>
      <w:r>
        <w:t xml:space="preserve">jméno: </w:t>
      </w:r>
      <w:r w:rsidR="00F32CB0">
        <w:t>Ing. Jindřich Frič</w:t>
      </w:r>
    </w:p>
    <w:p w14:paraId="3810848A" w14:textId="59923573" w:rsidR="00AC33B2" w:rsidRDefault="008058B1" w:rsidP="00646E7D">
      <w:pPr>
        <w:pStyle w:val="Datumnadpodpisy"/>
        <w:tabs>
          <w:tab w:val="clear" w:pos="2268"/>
          <w:tab w:val="clear" w:pos="7371"/>
          <w:tab w:val="left" w:pos="567"/>
          <w:tab w:val="center" w:pos="1701"/>
          <w:tab w:val="left" w:pos="4678"/>
          <w:tab w:val="center" w:pos="6804"/>
        </w:tabs>
        <w:rPr>
          <w:rFonts w:cs="Arial"/>
          <w:spacing w:val="0"/>
        </w:rPr>
      </w:pPr>
      <w:r>
        <w:tab/>
      </w:r>
      <w:r>
        <w:tab/>
      </w:r>
      <w:r>
        <w:tab/>
        <w:t>funkce:</w:t>
      </w:r>
      <w:r w:rsidR="00F32CB0">
        <w:t xml:space="preserve"> ředitel instituce</w:t>
      </w:r>
    </w:p>
    <w:p w14:paraId="307CEBB6" w14:textId="77777777" w:rsidR="00C212D6" w:rsidRDefault="00C212D6" w:rsidP="00646E7D">
      <w:pPr>
        <w:pStyle w:val="Datumnadpodpisy"/>
        <w:tabs>
          <w:tab w:val="clear" w:pos="2268"/>
          <w:tab w:val="clear" w:pos="7371"/>
          <w:tab w:val="left" w:pos="567"/>
          <w:tab w:val="center" w:pos="1701"/>
          <w:tab w:val="left" w:pos="4678"/>
          <w:tab w:val="center" w:pos="6804"/>
        </w:tabs>
        <w:rPr>
          <w:rFonts w:cs="Arial"/>
          <w:spacing w:val="0"/>
        </w:rPr>
      </w:pPr>
    </w:p>
    <w:p w14:paraId="0A3DB95B" w14:textId="7CFC9C51" w:rsidR="00C212D6" w:rsidRDefault="00C212D6" w:rsidP="00646E7D">
      <w:pPr>
        <w:pStyle w:val="Datumnadpodpisy"/>
        <w:tabs>
          <w:tab w:val="clear" w:pos="2268"/>
          <w:tab w:val="clear" w:pos="7371"/>
          <w:tab w:val="left" w:pos="567"/>
          <w:tab w:val="center" w:pos="1701"/>
          <w:tab w:val="left" w:pos="4678"/>
          <w:tab w:val="center" w:pos="6804"/>
        </w:tabs>
      </w:pPr>
      <w:r w:rsidRPr="006744F8">
        <w:t>……………………………..</w:t>
      </w:r>
    </w:p>
    <w:sectPr w:rsidR="00C212D6" w:rsidSect="001D27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2098" w:right="1701" w:bottom="1418" w:left="1701" w:header="851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ECA0B" w14:textId="77777777" w:rsidR="001D272F" w:rsidRDefault="001D272F">
      <w:pPr>
        <w:spacing w:after="0" w:line="240" w:lineRule="auto"/>
      </w:pPr>
      <w:r>
        <w:separator/>
      </w:r>
    </w:p>
  </w:endnote>
  <w:endnote w:type="continuationSeparator" w:id="0">
    <w:p w14:paraId="30720E5E" w14:textId="77777777" w:rsidR="001D272F" w:rsidRDefault="001D272F">
      <w:pPr>
        <w:spacing w:after="0" w:line="240" w:lineRule="auto"/>
      </w:pPr>
      <w:r>
        <w:continuationSeparator/>
      </w:r>
    </w:p>
  </w:endnote>
  <w:endnote w:type="continuationNotice" w:id="1">
    <w:p w14:paraId="1FFD1341" w14:textId="77777777" w:rsidR="001D272F" w:rsidRDefault="001D27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.HelveticaTTEE">
    <w:altName w:val="Arial"/>
    <w:charset w:val="00"/>
    <w:family w:val="swiss"/>
    <w:pitch w:val="variable"/>
    <w:sig w:usb0="00000003" w:usb1="00000000" w:usb2="00000000" w:usb3="00000000" w:csb0="00000001" w:csb1="00000000"/>
  </w:font>
  <w:font w:name="SwitzerlandCondense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92" w:type="dxa"/>
      <w:tblBorders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2"/>
    </w:tblGrid>
    <w:tr w:rsidR="00002F30" w:rsidRPr="008A2DB0" w14:paraId="3AFE74C7" w14:textId="77777777" w:rsidTr="00002F30">
      <w:trPr>
        <w:trHeight w:hRule="exact" w:val="256"/>
      </w:trPr>
      <w:tc>
        <w:tcPr>
          <w:tcW w:w="8392" w:type="dxa"/>
        </w:tcPr>
        <w:p w14:paraId="2E1D742C" w14:textId="77777777" w:rsidR="00002F30" w:rsidRPr="008A2DB0" w:rsidRDefault="00002F30" w:rsidP="00002F30">
          <w:pPr>
            <w:pStyle w:val="zSidnummerH"/>
            <w:tabs>
              <w:tab w:val="clear" w:pos="8364"/>
            </w:tabs>
            <w:jc w:val="left"/>
          </w:pPr>
        </w:p>
      </w:tc>
    </w:tr>
  </w:tbl>
  <w:p w14:paraId="4ED2BC5A" w14:textId="77777777" w:rsidR="00002F30" w:rsidRDefault="00002F30" w:rsidP="00002F30">
    <w:pPr>
      <w:ind w:right="28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92" w:type="dxa"/>
      <w:tblBorders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2"/>
    </w:tblGrid>
    <w:tr w:rsidR="00002F30" w:rsidRPr="008A2DB0" w14:paraId="503926BC" w14:textId="77777777" w:rsidTr="00002F30">
      <w:trPr>
        <w:trHeight w:hRule="exact" w:val="256"/>
      </w:trPr>
      <w:tc>
        <w:tcPr>
          <w:tcW w:w="8392" w:type="dxa"/>
        </w:tcPr>
        <w:p w14:paraId="17C3DE70" w14:textId="77777777" w:rsidR="00002F30" w:rsidRPr="008A2DB0" w:rsidRDefault="00002F30" w:rsidP="00002F30">
          <w:pPr>
            <w:pStyle w:val="zSidnummerH"/>
            <w:tabs>
              <w:tab w:val="clear" w:pos="8364"/>
            </w:tabs>
          </w:pPr>
        </w:p>
      </w:tc>
    </w:tr>
  </w:tbl>
  <w:p w14:paraId="3B8FCF0B" w14:textId="77777777" w:rsidR="00002F30" w:rsidRPr="00BE2800" w:rsidRDefault="00002F30" w:rsidP="00002F3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6EBC4" w14:textId="77777777" w:rsidR="001D272F" w:rsidRDefault="001D272F">
      <w:pPr>
        <w:spacing w:after="0" w:line="240" w:lineRule="auto"/>
      </w:pPr>
      <w:r>
        <w:separator/>
      </w:r>
    </w:p>
  </w:footnote>
  <w:footnote w:type="continuationSeparator" w:id="0">
    <w:p w14:paraId="7D48379D" w14:textId="77777777" w:rsidR="001D272F" w:rsidRDefault="001D272F">
      <w:pPr>
        <w:spacing w:after="0" w:line="240" w:lineRule="auto"/>
      </w:pPr>
      <w:r>
        <w:continuationSeparator/>
      </w:r>
    </w:p>
  </w:footnote>
  <w:footnote w:type="continuationNotice" w:id="1">
    <w:p w14:paraId="181E0DA8" w14:textId="77777777" w:rsidR="001D272F" w:rsidRDefault="001D27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F6FF" w14:textId="77777777" w:rsidR="00002F30" w:rsidRPr="002D70C8" w:rsidRDefault="008058B1" w:rsidP="00002F30">
    <w:pPr>
      <w:jc w:val="center"/>
    </w:pPr>
    <w:r>
      <w:t>PDP Vltava III</w:t>
    </w:r>
  </w:p>
  <w:p w14:paraId="13294F62" w14:textId="77777777" w:rsidR="00002F30" w:rsidRDefault="008058B1" w:rsidP="00002F30">
    <w:pPr>
      <w:tabs>
        <w:tab w:val="right" w:pos="8505"/>
      </w:tabs>
      <w:jc w:val="lef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7301B7BA" wp14:editId="23F246B2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5391150" cy="0"/>
              <wp:effectExtent l="0" t="0" r="19050" b="19050"/>
              <wp:wrapNone/>
              <wp:docPr id="6" name="AutoShap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6BB9FC6E">
            <v:shapetype id="_x0000_t32" coordsize="21600,21600" o:oned="t" filled="f" o:spt="32" path="m,l21600,21600e" w14:anchorId="7605A1DD">
              <v:path fillok="f" arrowok="t" o:connecttype="none"/>
              <o:lock v:ext="edit" shapetype="t"/>
            </v:shapetype>
            <v:shape id="AutoShape 100" style="position:absolute;margin-left:0;margin-top:6.95pt;width:424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hHgIAAD0EAAAOAAAAZHJzL2Uyb0RvYy54bWysU02P2jAQvVfqf7B8hyR8FSLCapVAL9sW&#10;abc/wNhOYtWxLdsQUNX/3rEhaHd7qapyMOPM+M2bNzPrh3Mn0YlbJ7QqcDZOMeKKaiZUU+DvL7vR&#10;EiPniWJEasULfOEOP2w+flj3JucT3WrJuEUAolzemwK33ps8SRxteUfcWBuuwFlr2xEPV9skzJIe&#10;0DuZTNJ0kfTaMmM15c7B1+rqxJuIX9ec+m917bhHssDAzcfTxvMQzmSzJnljiWkFvdEg/8CiI0JB&#10;0jtURTxBRyv+gOoEtdrp2o+p7hJd14LyWANUk6XvqnluieGxFhDHmbtM7v/B0q+nvUWCFXiBkSId&#10;tOjx6HXMjLI0CtQbl0NcqfY2lEjP6tk8afrDIaXLlqiGx/CXi4HXWZA0efMkXJyBNIf+i2YQQyBD&#10;VOtc2y5Agg7oHJtyuTeFnz2i8HE+XWXZHHpHB19C8uGhsc5/5rpDwSiw85aIpvWlVgpar20W05DT&#10;k/OBFsmHByGr0jshZZwAqVAPEkwhT/A4LQULznixzaGUFp1ImKH4izW+C7P6qFgEazlh25vtiZBX&#10;G5JLFfCgMKBzs65D8nOVrrbL7XI2mk0W29EsrarR466cjRa77NO8mlZlWWW/ArVslreCMa4Cu2Fg&#10;s9nfDcRtda6jdh/ZuwzJW/SoF5Ad/iPp2NnQzLBhLj9odtnboeMwozH4tk9hCV7fwX699ZvfAAAA&#10;//8DAFBLAwQUAAYACAAAACEAo061YdkAAAAGAQAADwAAAGRycy9kb3ducmV2LnhtbEyPTU/DMAyG&#10;70j8h8hI3FjKQGgrTSc0QOI0wUAgbl5jmorGqZr0g3+PEQc4+nmt14+LzexbNVIfm8AGzhcZKOIq&#10;2IZrAy/P92crUDEhW2wDk4EvirApj48KzG2Y+InGfaqVlHDM0YBLqcu1jpUjj3EROmLJPkLvMcnY&#10;19r2OEm5b/Uyy660x4blgsOOto6qz/3gDXh8CMPSbcfd63z7aKd3rnZ3b8acnsw316ASzelvGX70&#10;RR1KcTqEgW1UrQF5JAm9WIOSdHW5FnD4Bbos9H/98hsAAP//AwBQSwECLQAUAAYACAAAACEAtoM4&#10;kv4AAADhAQAAEwAAAAAAAAAAAAAAAAAAAAAAW0NvbnRlbnRfVHlwZXNdLnhtbFBLAQItABQABgAI&#10;AAAAIQA4/SH/1gAAAJQBAAALAAAAAAAAAAAAAAAAAC8BAABfcmVscy8ucmVsc1BLAQItABQABgAI&#10;AAAAIQBOqkghHgIAAD0EAAAOAAAAAAAAAAAAAAAAAC4CAABkcnMvZTJvRG9jLnhtbFBLAQItABQA&#10;BgAIAAAAIQCjTrVh2QAAAAYBAAAPAAAAAAAAAAAAAAAAAHgEAABkcnMvZG93bnJldi54bWxQSwUG&#10;AAAAAAQABADzAAAAfg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CB40B" w14:textId="77777777" w:rsidR="00002F30" w:rsidRDefault="008058B1" w:rsidP="00002F30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08ED257" wp14:editId="22280583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5391150" cy="0"/>
              <wp:effectExtent l="9525" t="12065" r="9525" b="6985"/>
              <wp:wrapNone/>
              <wp:docPr id="5" name="AutoShap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CDC2016">
            <v:shapetype id="_x0000_t32" coordsize="21600,21600" o:oned="t" filled="f" o:spt="32" path="m,l21600,21600e" w14:anchorId="07552E9A">
              <v:path fillok="f" arrowok="t" o:connecttype="none"/>
              <o:lock v:ext="edit" shapetype="t"/>
            </v:shapetype>
            <v:shape id="AutoShape 80" style="position:absolute;margin-left:0;margin-top:6.9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GXHQIAADw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wjRTpo&#10;0ePR6xgZLWN9euNyMCvV3oYM6Vk9mydNfzikdNkS1fBo/XIx4JyFiiZvXMLFGYhy6L9oBjYEAsRi&#10;nWvbBUgoAzrHnlzuPeFnjyg8zqerLJtD6+igS0g+OBrr/GeuOxSEAjtviWhaX2qloPPaZjEMOT05&#10;H2iRfHAIUZXeCSnjAEiF+gIvphAnaJyWggVlvNjmUEqLTiSMUPxiju/MrD4qFsFaTtj2Jnsi5FWG&#10;4FIFPEgM6Nyk64z8XKWr7XK7nI1mk8V2NEuravS4K2ejxS77NK+mVVlW2a9ALZvlrWCMq8BumNds&#10;9nfzcNuc66TdJ/ZehuQteqwXkB3+kXTsbGhmWDCXHzS77O3QcRjRaHxbp7ADr+8gv176zW8AAAD/&#10;/wMAUEsDBBQABgAIAAAAIQCjTrVh2QAAAAYBAAAPAAAAZHJzL2Rvd25yZXYueG1sTI9NT8MwDIbv&#10;SPyHyEjcWMpAaCtNJzRA4jTBQCBuXmOaisapmvSDf48RBzj6ea3Xj4vN7Fs1Uh+bwAbOFxko4irY&#10;hmsDL8/3ZytQMSFbbAOTgS+KsCmPjwrMbZj4icZ9qpWUcMzRgEupy7WOlSOPcRE6Ysk+Qu8xydjX&#10;2vY4Sblv9TLLrrTHhuWCw462jqrP/eANeHwIw9Jtx93rfPtop3eudndvxpyezDfXoBLN6W8ZfvRF&#10;HUpxOoSBbVStAXkkCb1Yg5J0dbkWcPgFuiz0f/3yGwAA//8DAFBLAQItABQABgAIAAAAIQC2gziS&#10;/gAAAOEBAAATAAAAAAAAAAAAAAAAAAAAAABbQ29udGVudF9UeXBlc10ueG1sUEsBAi0AFAAGAAgA&#10;AAAhADj9If/WAAAAlAEAAAsAAAAAAAAAAAAAAAAALwEAAF9yZWxzLy5yZWxzUEsBAi0AFAAGAAgA&#10;AAAhAB+bEZcdAgAAPAQAAA4AAAAAAAAAAAAAAAAALgIAAGRycy9lMm9Eb2MueG1sUEsBAi0AFAAG&#10;AAgAAAAhAKNOtWHZAAAABgEAAA8AAAAAAAAAAAAAAAAAdwQAAGRycy9kb3ducmV2LnhtbFBLBQYA&#10;AAAABAAEAPMAAAB9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8D2C9" w14:textId="77777777" w:rsidR="00002F30" w:rsidRDefault="008058B1" w:rsidP="00002F30">
    <w:pPr>
      <w:tabs>
        <w:tab w:val="right" w:pos="8505"/>
      </w:tabs>
      <w:jc w:val="left"/>
      <w:rPr>
        <w:noProof/>
      </w:rPr>
    </w:pPr>
    <w:r>
      <w:rPr>
        <w:noProof/>
      </w:rPr>
      <w:tab/>
    </w:r>
    <w:r>
      <w:rPr>
        <w:noProof/>
      </w:rPr>
      <w:drawing>
        <wp:inline distT="0" distB="0" distL="0" distR="0" wp14:anchorId="74682504" wp14:editId="5A60EDA8">
          <wp:extent cx="1080518" cy="3139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coLogo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518" cy="31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4B6A7E" w14:textId="77777777" w:rsidR="00002F30" w:rsidRDefault="008058B1" w:rsidP="00002F30">
    <w:pPr>
      <w:spacing w:after="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38A32C0" wp14:editId="77C9DF17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5391150" cy="0"/>
              <wp:effectExtent l="0" t="0" r="19050" b="19050"/>
              <wp:wrapNone/>
              <wp:docPr id="9" name="AutoShap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3DBC16A">
            <v:shapetype id="_x0000_t32" coordsize="21600,21600" o:oned="t" filled="f" o:spt="32" path="m,l21600,21600e" w14:anchorId="2AA0F1AB">
              <v:path fillok="f" arrowok="t" o:connecttype="none"/>
              <o:lock v:ext="edit" shapetype="t"/>
            </v:shapetype>
            <v:shape id="AutoShape 100" style="position:absolute;margin-left:0;margin-top:6.95pt;width:42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9WHQIAAD0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AojRTpo&#10;0ePR6xgZZWksUG9cDnal2tuQIj2rZ/Ok6Q+HlC5bohoezV8uBryzUNLkjUu4OANhDv0XzcCGQIRY&#10;rXNtuwAJdUDn2JTLvSn87BGFx/l0lWVz6B0ddAnJB0djnf/MdYeCUGDnLRFN60utFLRe2yyGIacn&#10;5wMtkg8OIarSOyFlnACpUF/gxRTiBI3TUrCgjBfbHEpp0YmEGYpfzPGdmdVHxSJYywnb3mRPhLzK&#10;EFyqgAeJAZ2bdB2Sn6t0tV1ul7PRbLLYjmZpVY0ed+VstNhln+bVtCrLKvsVqGWzvBWMcRXYDQOb&#10;zf5uIG6rcx21+8jey5C8RY/1ArLDP5KOnQ3NDBvm8oNml70dOg4zGo1v+xSW4PUd5Ndbv/kNAAD/&#10;/wMAUEsDBBQABgAIAAAAIQCjTrVh2QAAAAYBAAAPAAAAZHJzL2Rvd25yZXYueG1sTI9NT8MwDIbv&#10;SPyHyEjcWMpAaCtNJzRA4jTBQCBuXmOaisapmvSDf48RBzj6ea3Xj4vN7Fs1Uh+bwAbOFxko4irY&#10;hmsDL8/3ZytQMSFbbAOTgS+KsCmPjwrMbZj4icZ9qpWUcMzRgEupy7WOlSOPcRE6Ysk+Qu8xydjX&#10;2vY4Sblv9TLLrrTHhuWCw462jqrP/eANeHwIw9Jtx93rfPtop3eudndvxpyezDfXoBLN6W8ZfvRF&#10;HUpxOoSBbVStAXkkCb1Yg5J0dbkWcPgFuiz0f/3yGwAA//8DAFBLAQItABQABgAIAAAAIQC2gziS&#10;/gAAAOEBAAATAAAAAAAAAAAAAAAAAAAAAABbQ29udGVudF9UeXBlc10ueG1sUEsBAi0AFAAGAAgA&#10;AAAhADj9If/WAAAAlAEAAAsAAAAAAAAAAAAAAAAALwEAAF9yZWxzLy5yZWxzUEsBAi0AFAAGAAgA&#10;AAAhAHpE71YdAgAAPQQAAA4AAAAAAAAAAAAAAAAALgIAAGRycy9lMm9Eb2MueG1sUEsBAi0AFAAG&#10;AAgAAAAhAKNOtWHZAAAABgEAAA8AAAAAAAAAAAAAAAAAdwQAAGRycy9kb3ducmV2LnhtbFBLBQYA&#10;AAAABAAEAPMAAAB9BQAAAAA=&#10;"/>
          </w:pict>
        </mc:Fallback>
      </mc:AlternateContent>
    </w:r>
  </w:p>
  <w:p w14:paraId="3A415F2E" w14:textId="77777777" w:rsidR="00002F30" w:rsidRDefault="00002F30" w:rsidP="00002F30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2C7C"/>
    <w:multiLevelType w:val="hybridMultilevel"/>
    <w:tmpl w:val="B97437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55CC4"/>
    <w:multiLevelType w:val="hybridMultilevel"/>
    <w:tmpl w:val="96441DFA"/>
    <w:lvl w:ilvl="0" w:tplc="09B82CF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4997"/>
    <w:multiLevelType w:val="hybridMultilevel"/>
    <w:tmpl w:val="D8444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54CD"/>
    <w:multiLevelType w:val="hybridMultilevel"/>
    <w:tmpl w:val="0AD4EB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304B07"/>
    <w:multiLevelType w:val="hybridMultilevel"/>
    <w:tmpl w:val="22D0DC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3B711F"/>
    <w:multiLevelType w:val="hybridMultilevel"/>
    <w:tmpl w:val="6BD41E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574D9"/>
    <w:multiLevelType w:val="hybridMultilevel"/>
    <w:tmpl w:val="A45AB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B47BB"/>
    <w:multiLevelType w:val="hybridMultilevel"/>
    <w:tmpl w:val="4EC0B0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C67FC9"/>
    <w:multiLevelType w:val="hybridMultilevel"/>
    <w:tmpl w:val="3C3C12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1193981">
    <w:abstractNumId w:val="6"/>
  </w:num>
  <w:num w:numId="2" w16cid:durableId="546647065">
    <w:abstractNumId w:val="4"/>
  </w:num>
  <w:num w:numId="3" w16cid:durableId="1370177851">
    <w:abstractNumId w:val="7"/>
  </w:num>
  <w:num w:numId="4" w16cid:durableId="994722271">
    <w:abstractNumId w:val="8"/>
  </w:num>
  <w:num w:numId="5" w16cid:durableId="2109495697">
    <w:abstractNumId w:val="3"/>
  </w:num>
  <w:num w:numId="6" w16cid:durableId="2069918013">
    <w:abstractNumId w:val="5"/>
  </w:num>
  <w:num w:numId="7" w16cid:durableId="177819297">
    <w:abstractNumId w:val="2"/>
  </w:num>
  <w:num w:numId="8" w16cid:durableId="95683087">
    <w:abstractNumId w:val="0"/>
  </w:num>
  <w:num w:numId="9" w16cid:durableId="197012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433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8B1"/>
    <w:rsid w:val="00002F30"/>
    <w:rsid w:val="0003055D"/>
    <w:rsid w:val="00064321"/>
    <w:rsid w:val="00122CE2"/>
    <w:rsid w:val="00123F97"/>
    <w:rsid w:val="0013560A"/>
    <w:rsid w:val="0014015E"/>
    <w:rsid w:val="001A1180"/>
    <w:rsid w:val="001B66B1"/>
    <w:rsid w:val="001D272F"/>
    <w:rsid w:val="0024450B"/>
    <w:rsid w:val="002B1FD6"/>
    <w:rsid w:val="002D3B0A"/>
    <w:rsid w:val="002F6F96"/>
    <w:rsid w:val="00312AFF"/>
    <w:rsid w:val="0032463B"/>
    <w:rsid w:val="00330FAA"/>
    <w:rsid w:val="003334E2"/>
    <w:rsid w:val="00340949"/>
    <w:rsid w:val="00386F29"/>
    <w:rsid w:val="003876B2"/>
    <w:rsid w:val="0039181E"/>
    <w:rsid w:val="003E568C"/>
    <w:rsid w:val="003F5162"/>
    <w:rsid w:val="0044283B"/>
    <w:rsid w:val="004B7CE6"/>
    <w:rsid w:val="0053071D"/>
    <w:rsid w:val="00534FE2"/>
    <w:rsid w:val="005877C7"/>
    <w:rsid w:val="005B3504"/>
    <w:rsid w:val="005D5B3F"/>
    <w:rsid w:val="005D7FA7"/>
    <w:rsid w:val="00646E7D"/>
    <w:rsid w:val="00657ED9"/>
    <w:rsid w:val="006E5FD8"/>
    <w:rsid w:val="00733BA4"/>
    <w:rsid w:val="0074611D"/>
    <w:rsid w:val="007C5443"/>
    <w:rsid w:val="007E7CFC"/>
    <w:rsid w:val="008058B1"/>
    <w:rsid w:val="008117C0"/>
    <w:rsid w:val="00864C26"/>
    <w:rsid w:val="00876C6B"/>
    <w:rsid w:val="00884C18"/>
    <w:rsid w:val="00892907"/>
    <w:rsid w:val="008A4856"/>
    <w:rsid w:val="008A6A94"/>
    <w:rsid w:val="008B5A81"/>
    <w:rsid w:val="008E1320"/>
    <w:rsid w:val="009137A5"/>
    <w:rsid w:val="0096283C"/>
    <w:rsid w:val="009E1567"/>
    <w:rsid w:val="00A701AC"/>
    <w:rsid w:val="00A74B36"/>
    <w:rsid w:val="00A85E60"/>
    <w:rsid w:val="00AC33B2"/>
    <w:rsid w:val="00B338F0"/>
    <w:rsid w:val="00B521E6"/>
    <w:rsid w:val="00B6723F"/>
    <w:rsid w:val="00BB585B"/>
    <w:rsid w:val="00BC641E"/>
    <w:rsid w:val="00BF34D3"/>
    <w:rsid w:val="00C12210"/>
    <w:rsid w:val="00C15734"/>
    <w:rsid w:val="00C212D6"/>
    <w:rsid w:val="00C46C95"/>
    <w:rsid w:val="00C96A9D"/>
    <w:rsid w:val="00CC4E59"/>
    <w:rsid w:val="00CD33B1"/>
    <w:rsid w:val="00CD7E3E"/>
    <w:rsid w:val="00CF4398"/>
    <w:rsid w:val="00D13366"/>
    <w:rsid w:val="00D67684"/>
    <w:rsid w:val="00D81BF6"/>
    <w:rsid w:val="00D93021"/>
    <w:rsid w:val="00DB355C"/>
    <w:rsid w:val="00DC49D5"/>
    <w:rsid w:val="00DE5FD8"/>
    <w:rsid w:val="00E05A67"/>
    <w:rsid w:val="00E244D0"/>
    <w:rsid w:val="00EB7D07"/>
    <w:rsid w:val="00ED20B7"/>
    <w:rsid w:val="00F01605"/>
    <w:rsid w:val="00F231BD"/>
    <w:rsid w:val="00F26CB9"/>
    <w:rsid w:val="00F32CB0"/>
    <w:rsid w:val="00F925CE"/>
    <w:rsid w:val="00FB2609"/>
    <w:rsid w:val="0E228A9D"/>
    <w:rsid w:val="3EB44B8F"/>
    <w:rsid w:val="692ED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6B3F4"/>
  <w15:chartTrackingRefBased/>
  <w15:docId w15:val="{AD041C6B-B4B1-4243-8D5F-FF7B7AFB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8B1"/>
    <w:pPr>
      <w:spacing w:after="60" w:line="260" w:lineRule="atLeast"/>
      <w:jc w:val="both"/>
    </w:pPr>
    <w:rPr>
      <w:rFonts w:ascii="Arial" w:eastAsia="Times New Roman" w:hAnsi="Arial" w:cs="Times New Roman"/>
      <w:spacing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rsid w:val="008058B1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line="300" w:lineRule="auto"/>
    </w:pPr>
    <w:rPr>
      <w:spacing w:val="4"/>
    </w:rPr>
  </w:style>
  <w:style w:type="paragraph" w:styleId="Zhlav">
    <w:name w:val="header"/>
    <w:basedOn w:val="Normln"/>
    <w:link w:val="ZhlavChar"/>
    <w:uiPriority w:val="99"/>
    <w:semiHidden/>
    <w:rsid w:val="008058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58B1"/>
    <w:rPr>
      <w:rFonts w:ascii="Arial" w:eastAsia="Times New Roman" w:hAnsi="Arial" w:cs="Times New Roman"/>
      <w:spacing w:val="2"/>
      <w:sz w:val="20"/>
      <w:szCs w:val="20"/>
      <w:lang w:eastAsia="cs-CZ"/>
    </w:rPr>
  </w:style>
  <w:style w:type="paragraph" w:customStyle="1" w:styleId="zSidnummerH">
    <w:name w:val="zSidnummerH"/>
    <w:basedOn w:val="Normln"/>
    <w:semiHidden/>
    <w:rsid w:val="008058B1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160" w:lineRule="exact"/>
      <w:jc w:val="right"/>
    </w:pPr>
    <w:rPr>
      <w:sz w:val="16"/>
      <w:lang w:val="sv-SE" w:eastAsia="sv-SE"/>
    </w:rPr>
  </w:style>
  <w:style w:type="character" w:styleId="Hypertextovodkaz">
    <w:name w:val="Hyperlink"/>
    <w:basedOn w:val="Standardnpsmoodstavce"/>
    <w:uiPriority w:val="99"/>
    <w:unhideWhenUsed/>
    <w:rsid w:val="008058B1"/>
    <w:rPr>
      <w:color w:val="0000FF"/>
      <w:u w:val="single"/>
    </w:rPr>
  </w:style>
  <w:style w:type="paragraph" w:customStyle="1" w:styleId="Nadpis">
    <w:name w:val="Nadpis"/>
    <w:basedOn w:val="Normln"/>
    <w:next w:val="Normln"/>
    <w:rsid w:val="008058B1"/>
    <w:pPr>
      <w:keepNext/>
      <w:keepLines/>
      <w:suppressAutoHyphens/>
      <w:spacing w:before="360" w:line="240" w:lineRule="auto"/>
      <w:jc w:val="center"/>
    </w:pPr>
    <w:rPr>
      <w:rFonts w:ascii="Arial Black" w:hAnsi="Arial Black"/>
      <w:caps/>
      <w:spacing w:val="4"/>
      <w:sz w:val="26"/>
    </w:rPr>
  </w:style>
  <w:style w:type="paragraph" w:customStyle="1" w:styleId="ObjednatelZhotovitel">
    <w:name w:val="Objednatel Zhotovitel"/>
    <w:basedOn w:val="Normln"/>
    <w:rsid w:val="008058B1"/>
    <w:pPr>
      <w:keepLines/>
      <w:tabs>
        <w:tab w:val="center" w:pos="2268"/>
        <w:tab w:val="center" w:pos="7371"/>
      </w:tabs>
      <w:suppressAutoHyphens/>
      <w:spacing w:before="360" w:line="240" w:lineRule="auto"/>
    </w:pPr>
    <w:rPr>
      <w:b/>
      <w:caps/>
      <w:spacing w:val="4"/>
      <w:sz w:val="22"/>
    </w:rPr>
  </w:style>
  <w:style w:type="paragraph" w:customStyle="1" w:styleId="Datumnadpodpisy">
    <w:name w:val="Datum nad podpisy"/>
    <w:basedOn w:val="Normln"/>
    <w:rsid w:val="008058B1"/>
    <w:pPr>
      <w:keepLines/>
      <w:tabs>
        <w:tab w:val="center" w:pos="2268"/>
        <w:tab w:val="center" w:pos="7371"/>
      </w:tabs>
      <w:suppressAutoHyphens/>
      <w:spacing w:after="0" w:line="240" w:lineRule="auto"/>
    </w:pPr>
  </w:style>
  <w:style w:type="paragraph" w:customStyle="1" w:styleId="strany1">
    <w:name w:val="strany1"/>
    <w:basedOn w:val="Normln"/>
    <w:rsid w:val="008058B1"/>
    <w:pPr>
      <w:keepLines/>
      <w:tabs>
        <w:tab w:val="left" w:pos="2694"/>
        <w:tab w:val="left" w:pos="6237"/>
        <w:tab w:val="right" w:pos="9639"/>
      </w:tabs>
      <w:suppressAutoHyphens/>
      <w:spacing w:after="40" w:line="260" w:lineRule="exact"/>
      <w:ind w:left="2694" w:hanging="2694"/>
      <w:jc w:val="left"/>
    </w:pPr>
    <w:rPr>
      <w:spacing w:val="4"/>
    </w:rPr>
  </w:style>
  <w:style w:type="paragraph" w:styleId="Odstavecseseznamem">
    <w:name w:val="List Paragraph"/>
    <w:basedOn w:val="Normln"/>
    <w:uiPriority w:val="34"/>
    <w:qFormat/>
    <w:rsid w:val="008058B1"/>
    <w:pPr>
      <w:ind w:left="720"/>
      <w:contextualSpacing/>
    </w:pPr>
  </w:style>
  <w:style w:type="character" w:customStyle="1" w:styleId="preformatted">
    <w:name w:val="preformatted"/>
    <w:basedOn w:val="Standardnpsmoodstavce"/>
    <w:rsid w:val="008058B1"/>
  </w:style>
  <w:style w:type="character" w:customStyle="1" w:styleId="data">
    <w:name w:val="data"/>
    <w:basedOn w:val="Standardnpsmoodstavce"/>
    <w:rsid w:val="004B7CE6"/>
  </w:style>
  <w:style w:type="paragraph" w:styleId="Zpat">
    <w:name w:val="footer"/>
    <w:basedOn w:val="Normln"/>
    <w:link w:val="ZpatChar"/>
    <w:uiPriority w:val="99"/>
    <w:unhideWhenUsed/>
    <w:rsid w:val="00657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ED9"/>
    <w:rPr>
      <w:rFonts w:ascii="Arial" w:eastAsia="Times New Roman" w:hAnsi="Arial" w:cs="Times New Roman"/>
      <w:spacing w:val="2"/>
      <w:sz w:val="20"/>
      <w:szCs w:val="20"/>
      <w:lang w:eastAsia="cs-CZ"/>
    </w:rPr>
  </w:style>
  <w:style w:type="paragraph" w:customStyle="1" w:styleId="sdel">
    <w:name w:val="sdel"/>
    <w:basedOn w:val="Normln"/>
    <w:rsid w:val="00ED20B7"/>
    <w:pPr>
      <w:spacing w:after="0" w:line="240" w:lineRule="auto"/>
    </w:pPr>
    <w:rPr>
      <w:rFonts w:ascii=".HelveticaTTEE" w:hAnsi=".HelveticaTTEE"/>
      <w:spacing w:val="0"/>
    </w:rPr>
  </w:style>
  <w:style w:type="paragraph" w:customStyle="1" w:styleId="doba">
    <w:name w:val="doba"/>
    <w:basedOn w:val="Normln"/>
    <w:rsid w:val="00EB7D07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</w:tabs>
      <w:suppressAutoHyphens/>
      <w:spacing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212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12D6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212D6"/>
    <w:rPr>
      <w:rFonts w:ascii="Arial" w:eastAsia="Times New Roman" w:hAnsi="Arial" w:cs="Times New Roman"/>
      <w:spacing w:val="2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2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2D6"/>
    <w:rPr>
      <w:rFonts w:ascii="Arial" w:eastAsia="Times New Roman" w:hAnsi="Arial" w:cs="Times New Roman"/>
      <w:b/>
      <w:bCs/>
      <w:spacing w:val="2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eco.cz/o-sweco/etika-podnikani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eco.cz/o-sweco/etika-podnikani/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whispero.eu/submit/39743326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peakupfeedback.eu/web/n7xuxu/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eco.cz/zpracovani-osobnich-udaju-smluvni-partneri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1516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Sweco Hydroprojekt a.s.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Adamcová Eliška</dc:creator>
  <cp:keywords/>
  <dc:description/>
  <cp:lastModifiedBy>Klára Ibrmajerová</cp:lastModifiedBy>
  <cp:revision>3</cp:revision>
  <dcterms:created xsi:type="dcterms:W3CDTF">2024-05-13T08:19:00Z</dcterms:created>
  <dcterms:modified xsi:type="dcterms:W3CDTF">2024-05-13T08:28:00Z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2021-04-04T12:34:27Z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e9dd38ac-3563-4de5-a9ef-062367c45a95</vt:lpwstr>
  </property>
  <property fmtid="{D5CDD505-2E9C-101B-9397-08002B2CF9AE}" pid="8" name="MSIP_Label_43f08ec5-d6d9-4227-8387-ccbfcb3632c4_ContentBits">
    <vt:lpwstr>0</vt:lpwstr>
  </property>
</Properties>
</file>