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3F0" w:rsidRPr="00523801" w:rsidRDefault="006663F0" w:rsidP="006663F0">
      <w:pPr>
        <w:tabs>
          <w:tab w:val="left" w:pos="567"/>
          <w:tab w:val="left" w:pos="3402"/>
          <w:tab w:val="left" w:pos="3686"/>
        </w:tabs>
        <w:spacing w:line="200" w:lineRule="atLeast"/>
        <w:rPr>
          <w:b/>
          <w:bCs/>
          <w:sz w:val="22"/>
          <w:szCs w:val="22"/>
        </w:rPr>
      </w:pPr>
      <w:r w:rsidRPr="00523801">
        <w:rPr>
          <w:b/>
          <w:bCs/>
          <w:sz w:val="22"/>
          <w:szCs w:val="22"/>
        </w:rPr>
        <w:t>Národní památkový ústav, státní příspěvková organizace</w:t>
      </w:r>
    </w:p>
    <w:p w:rsidR="006663F0" w:rsidRPr="00523801" w:rsidRDefault="006663F0" w:rsidP="006663F0">
      <w:pPr>
        <w:tabs>
          <w:tab w:val="left" w:pos="567"/>
          <w:tab w:val="left" w:pos="3402"/>
          <w:tab w:val="left" w:pos="3686"/>
        </w:tabs>
        <w:spacing w:line="200" w:lineRule="atLeast"/>
        <w:rPr>
          <w:sz w:val="22"/>
          <w:szCs w:val="22"/>
        </w:rPr>
      </w:pPr>
      <w:r w:rsidRPr="00523801">
        <w:rPr>
          <w:sz w:val="22"/>
          <w:szCs w:val="22"/>
        </w:rPr>
        <w:t>IČO: 75032333, DIČ: CZ75032333</w:t>
      </w:r>
    </w:p>
    <w:p w:rsidR="006663F0" w:rsidRPr="00523801" w:rsidRDefault="006663F0" w:rsidP="006663F0">
      <w:pPr>
        <w:tabs>
          <w:tab w:val="left" w:pos="567"/>
          <w:tab w:val="left" w:pos="3402"/>
          <w:tab w:val="left" w:pos="3686"/>
        </w:tabs>
        <w:spacing w:line="200" w:lineRule="atLeast"/>
        <w:rPr>
          <w:sz w:val="22"/>
          <w:szCs w:val="22"/>
        </w:rPr>
      </w:pPr>
      <w:r w:rsidRPr="00523801">
        <w:rPr>
          <w:sz w:val="22"/>
          <w:szCs w:val="22"/>
        </w:rPr>
        <w:t>se sídlem Valdštejnské náměstí 162/3, 118 01 Praha 1 - Malá Strana</w:t>
      </w:r>
    </w:p>
    <w:p w:rsidR="006663F0" w:rsidRPr="00491C09" w:rsidRDefault="006663F0" w:rsidP="006663F0">
      <w:pPr>
        <w:spacing w:line="200" w:lineRule="atLeast"/>
        <w:rPr>
          <w:sz w:val="22"/>
          <w:szCs w:val="22"/>
        </w:rPr>
      </w:pPr>
      <w:r w:rsidRPr="00523801">
        <w:rPr>
          <w:sz w:val="22"/>
          <w:szCs w:val="22"/>
        </w:rPr>
        <w:t>zastoupen</w:t>
      </w:r>
      <w:r w:rsidRPr="00491C09">
        <w:rPr>
          <w:sz w:val="22"/>
          <w:szCs w:val="22"/>
        </w:rPr>
        <w:t xml:space="preserve">: </w:t>
      </w:r>
      <w:r w:rsidR="0037445B">
        <w:rPr>
          <w:sz w:val="22"/>
          <w:szCs w:val="22"/>
        </w:rPr>
        <w:t>JUDr. Petrem Zemánkem, vedoucím správy hradů Žebrák a Točník</w:t>
      </w:r>
    </w:p>
    <w:p w:rsidR="006663F0" w:rsidRDefault="006663F0" w:rsidP="006663F0">
      <w:pPr>
        <w:tabs>
          <w:tab w:val="left" w:pos="567"/>
          <w:tab w:val="left" w:pos="3402"/>
          <w:tab w:val="left" w:pos="3686"/>
        </w:tabs>
        <w:spacing w:line="200" w:lineRule="atLeast"/>
        <w:rPr>
          <w:noProof/>
          <w:sz w:val="22"/>
          <w:szCs w:val="22"/>
          <w:lang w:eastAsia="en-US"/>
        </w:rPr>
      </w:pPr>
      <w:r w:rsidRPr="00491C09">
        <w:rPr>
          <w:sz w:val="22"/>
          <w:szCs w:val="22"/>
        </w:rPr>
        <w:t xml:space="preserve">zástupce pro věcná jednání (investiční referent) bez oprávnění právně zastupovat: </w:t>
      </w:r>
      <w:r w:rsidR="000A5244">
        <w:rPr>
          <w:noProof/>
          <w:sz w:val="22"/>
          <w:szCs w:val="22"/>
          <w:lang w:eastAsia="en-US"/>
        </w:rPr>
        <w:t>XXXX</w:t>
      </w:r>
    </w:p>
    <w:p w:rsidR="006663F0" w:rsidRPr="008312A5" w:rsidRDefault="006663F0" w:rsidP="006663F0">
      <w:pPr>
        <w:tabs>
          <w:tab w:val="left" w:pos="567"/>
          <w:tab w:val="left" w:pos="3402"/>
          <w:tab w:val="left" w:pos="3686"/>
        </w:tabs>
        <w:spacing w:line="200" w:lineRule="atLeast"/>
        <w:rPr>
          <w:noProof/>
          <w:sz w:val="22"/>
          <w:szCs w:val="22"/>
          <w:lang w:eastAsia="en-US"/>
        </w:rPr>
      </w:pPr>
    </w:p>
    <w:p w:rsidR="006663F0" w:rsidRPr="00B15139" w:rsidRDefault="006663F0" w:rsidP="006663F0">
      <w:pPr>
        <w:contextualSpacing/>
        <w:rPr>
          <w:sz w:val="22"/>
          <w:szCs w:val="22"/>
        </w:rPr>
      </w:pPr>
      <w:r w:rsidRPr="00B15139">
        <w:rPr>
          <w:b/>
          <w:bCs/>
          <w:sz w:val="22"/>
          <w:szCs w:val="22"/>
        </w:rPr>
        <w:t>Doručovací adresa:</w:t>
      </w:r>
    </w:p>
    <w:p w:rsidR="006663F0" w:rsidRPr="00B15139" w:rsidRDefault="006663F0" w:rsidP="006663F0">
      <w:pPr>
        <w:contextualSpacing/>
        <w:rPr>
          <w:sz w:val="22"/>
          <w:szCs w:val="22"/>
        </w:rPr>
      </w:pPr>
      <w:r w:rsidRPr="00B15139">
        <w:rPr>
          <w:sz w:val="22"/>
          <w:szCs w:val="22"/>
        </w:rPr>
        <w:t xml:space="preserve">Národní památkový ústav, </w:t>
      </w:r>
      <w:r w:rsidR="0037445B">
        <w:rPr>
          <w:sz w:val="22"/>
          <w:szCs w:val="22"/>
        </w:rPr>
        <w:t>Správa hradů Žebrák a Točník</w:t>
      </w:r>
    </w:p>
    <w:p w:rsidR="006663F0" w:rsidRPr="000F497D" w:rsidRDefault="0037445B" w:rsidP="006663F0">
      <w:pPr>
        <w:rPr>
          <w:color w:val="000000"/>
          <w:sz w:val="22"/>
          <w:szCs w:val="22"/>
        </w:rPr>
      </w:pPr>
      <w:r>
        <w:rPr>
          <w:sz w:val="22"/>
          <w:szCs w:val="22"/>
        </w:rPr>
        <w:t>Točník čp.1</w:t>
      </w:r>
      <w:r w:rsidR="006663F0" w:rsidRPr="00B1513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267 </w:t>
      </w:r>
      <w:proofErr w:type="gramStart"/>
      <w:r>
        <w:rPr>
          <w:sz w:val="22"/>
          <w:szCs w:val="22"/>
        </w:rPr>
        <w:t>51  Zdice</w:t>
      </w:r>
      <w:proofErr w:type="gramEnd"/>
    </w:p>
    <w:p w:rsidR="006663F0" w:rsidRDefault="006663F0" w:rsidP="005E2709">
      <w:pPr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>(dále jen „</w:t>
      </w:r>
      <w:r>
        <w:rPr>
          <w:b/>
          <w:color w:val="000000"/>
          <w:sz w:val="22"/>
          <w:szCs w:val="22"/>
        </w:rPr>
        <w:t>Objednatel</w:t>
      </w:r>
      <w:r w:rsidRPr="000F497D">
        <w:rPr>
          <w:color w:val="000000"/>
          <w:sz w:val="22"/>
          <w:szCs w:val="22"/>
        </w:rPr>
        <w:t>“)</w:t>
      </w:r>
    </w:p>
    <w:p w:rsidR="005E2709" w:rsidRPr="000F497D" w:rsidRDefault="005E2709" w:rsidP="005E2709">
      <w:pPr>
        <w:rPr>
          <w:color w:val="000000"/>
          <w:sz w:val="22"/>
          <w:szCs w:val="22"/>
        </w:rPr>
      </w:pPr>
    </w:p>
    <w:p w:rsidR="006663F0" w:rsidRDefault="005E2709" w:rsidP="006663F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</w:p>
    <w:p w:rsidR="005E2709" w:rsidRPr="000F497D" w:rsidRDefault="005E2709" w:rsidP="006663F0">
      <w:pPr>
        <w:rPr>
          <w:color w:val="000000"/>
          <w:sz w:val="22"/>
          <w:szCs w:val="22"/>
        </w:rPr>
      </w:pPr>
    </w:p>
    <w:p w:rsidR="009A337B" w:rsidRDefault="009A337B" w:rsidP="005E2709">
      <w:pPr>
        <w:pStyle w:val="Standard"/>
        <w:rPr>
          <w:rFonts w:ascii="Calibri" w:hAnsi="Calibri"/>
          <w:b/>
          <w:bCs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Prolizards</w:t>
      </w:r>
      <w:proofErr w:type="spellEnd"/>
      <w:r>
        <w:rPr>
          <w:rFonts w:ascii="Calibri" w:hAnsi="Calibri"/>
          <w:b/>
          <w:bCs/>
          <w:sz w:val="22"/>
          <w:szCs w:val="22"/>
        </w:rPr>
        <w:t>,</w:t>
      </w:r>
    </w:p>
    <w:p w:rsidR="005E2709" w:rsidRDefault="009A337B" w:rsidP="005E2709">
      <w:pPr>
        <w:pStyle w:val="Standard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Martin </w:t>
      </w:r>
      <w:proofErr w:type="spellStart"/>
      <w:r>
        <w:rPr>
          <w:rFonts w:ascii="Calibri" w:hAnsi="Calibri"/>
          <w:b/>
          <w:bCs/>
          <w:sz w:val="22"/>
          <w:szCs w:val="22"/>
        </w:rPr>
        <w:t>Cepák</w:t>
      </w:r>
      <w:proofErr w:type="spellEnd"/>
      <w:r w:rsidR="005E2709" w:rsidRPr="00B1273B">
        <w:rPr>
          <w:rFonts w:ascii="Calibri" w:hAnsi="Calibri"/>
          <w:b/>
          <w:bCs/>
          <w:sz w:val="22"/>
          <w:szCs w:val="22"/>
        </w:rPr>
        <w:t>,</w:t>
      </w:r>
    </w:p>
    <w:p w:rsidR="005E2709" w:rsidRDefault="009A337B" w:rsidP="005E2709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Fyzická osoba podnikající dle živnostenského zákona </w:t>
      </w:r>
      <w:r w:rsidR="00726A3D">
        <w:rPr>
          <w:rFonts w:ascii="Calibri" w:hAnsi="Calibri"/>
          <w:sz w:val="22"/>
          <w:szCs w:val="22"/>
        </w:rPr>
        <w:t xml:space="preserve">zapsaná 14.5. 2018 </w:t>
      </w:r>
    </w:p>
    <w:p w:rsidR="005E2709" w:rsidRPr="00B1273B" w:rsidRDefault="005E2709" w:rsidP="005E2709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IČO: </w:t>
      </w:r>
      <w:r w:rsidR="00726A3D">
        <w:rPr>
          <w:rFonts w:ascii="Calibri" w:hAnsi="Calibri"/>
          <w:sz w:val="22"/>
          <w:szCs w:val="22"/>
        </w:rPr>
        <w:t>07120885</w:t>
      </w:r>
      <w:r>
        <w:rPr>
          <w:rFonts w:ascii="Calibri" w:hAnsi="Calibri"/>
          <w:sz w:val="22"/>
          <w:szCs w:val="22"/>
        </w:rPr>
        <w:tab/>
      </w:r>
    </w:p>
    <w:p w:rsidR="005E2709" w:rsidRDefault="005E2709" w:rsidP="005E2709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 sídlem: </w:t>
      </w:r>
      <w:r w:rsidR="00726A3D">
        <w:rPr>
          <w:rFonts w:ascii="Calibri" w:hAnsi="Calibri"/>
          <w:sz w:val="22"/>
          <w:szCs w:val="22"/>
        </w:rPr>
        <w:t>U Stadionu 523</w:t>
      </w:r>
      <w:r>
        <w:rPr>
          <w:rFonts w:ascii="Calibri" w:hAnsi="Calibri"/>
          <w:sz w:val="22"/>
          <w:szCs w:val="22"/>
        </w:rPr>
        <w:t>, 38</w:t>
      </w:r>
      <w:r w:rsidR="00726A3D"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 xml:space="preserve"> 01 </w:t>
      </w:r>
      <w:r w:rsidR="00726A3D">
        <w:rPr>
          <w:rFonts w:ascii="Calibri" w:hAnsi="Calibri"/>
          <w:sz w:val="22"/>
          <w:szCs w:val="22"/>
        </w:rPr>
        <w:t>Dačice</w:t>
      </w:r>
      <w:r w:rsidR="004668B4">
        <w:rPr>
          <w:rFonts w:ascii="Calibri" w:hAnsi="Calibri"/>
          <w:sz w:val="22"/>
          <w:szCs w:val="22"/>
        </w:rPr>
        <w:t xml:space="preserve"> </w:t>
      </w:r>
    </w:p>
    <w:p w:rsidR="005E2709" w:rsidRPr="00B1273B" w:rsidRDefault="005E2709" w:rsidP="005E2709">
      <w:pPr>
        <w:pStyle w:val="Standard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č.ú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</w:p>
    <w:p w:rsidR="00726A3D" w:rsidRDefault="005E2709" w:rsidP="005E2709">
      <w:pPr>
        <w:pStyle w:val="Standard"/>
        <w:rPr>
          <w:rFonts w:ascii="Calibri" w:hAnsi="Calibri"/>
          <w:sz w:val="22"/>
          <w:szCs w:val="22"/>
        </w:rPr>
      </w:pPr>
      <w:r w:rsidRPr="00B1273B">
        <w:rPr>
          <w:rFonts w:ascii="Calibri" w:hAnsi="Calibri"/>
          <w:sz w:val="22"/>
          <w:szCs w:val="22"/>
        </w:rPr>
        <w:t xml:space="preserve">tel.: </w:t>
      </w:r>
      <w:r w:rsidR="000A5244">
        <w:rPr>
          <w:rFonts w:ascii="Calibri" w:hAnsi="Calibri"/>
          <w:sz w:val="22"/>
          <w:szCs w:val="22"/>
        </w:rPr>
        <w:t>XXXX</w:t>
      </w:r>
    </w:p>
    <w:p w:rsidR="005E2709" w:rsidRDefault="005E2709" w:rsidP="005E2709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 zastoupení pana </w:t>
      </w:r>
      <w:r w:rsidR="000A5244">
        <w:rPr>
          <w:rFonts w:ascii="Calibri" w:hAnsi="Calibri"/>
          <w:sz w:val="22"/>
          <w:szCs w:val="22"/>
        </w:rPr>
        <w:t>XXXX</w:t>
      </w:r>
      <w:bookmarkStart w:id="0" w:name="_GoBack"/>
      <w:bookmarkEnd w:id="0"/>
    </w:p>
    <w:p w:rsidR="006663F0" w:rsidRPr="000F497D" w:rsidRDefault="005E2709" w:rsidP="005E2709">
      <w:pPr>
        <w:ind w:left="0" w:firstLine="0"/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 xml:space="preserve"> </w:t>
      </w:r>
      <w:r w:rsidR="006663F0" w:rsidRPr="000F497D">
        <w:rPr>
          <w:color w:val="000000"/>
          <w:sz w:val="22"/>
          <w:szCs w:val="22"/>
        </w:rPr>
        <w:t>(dále jen „</w:t>
      </w:r>
      <w:r w:rsidR="006663F0">
        <w:rPr>
          <w:b/>
          <w:color w:val="000000"/>
          <w:sz w:val="22"/>
          <w:szCs w:val="22"/>
        </w:rPr>
        <w:t>Zhotovitel</w:t>
      </w:r>
      <w:r w:rsidR="006663F0" w:rsidRPr="000F497D">
        <w:rPr>
          <w:color w:val="000000"/>
          <w:sz w:val="22"/>
          <w:szCs w:val="22"/>
        </w:rPr>
        <w:t>“)</w:t>
      </w:r>
    </w:p>
    <w:p w:rsidR="006663F0" w:rsidRPr="000F497D" w:rsidRDefault="006663F0" w:rsidP="006663F0">
      <w:pPr>
        <w:rPr>
          <w:color w:val="000000"/>
          <w:sz w:val="22"/>
          <w:szCs w:val="22"/>
        </w:rPr>
      </w:pPr>
    </w:p>
    <w:p w:rsidR="006663F0" w:rsidRPr="000F497D" w:rsidRDefault="006663F0" w:rsidP="005E2709">
      <w:pPr>
        <w:pStyle w:val="Default"/>
        <w:jc w:val="center"/>
        <w:rPr>
          <w:sz w:val="22"/>
          <w:szCs w:val="22"/>
        </w:rPr>
      </w:pPr>
      <w:r w:rsidRPr="000F497D">
        <w:rPr>
          <w:sz w:val="22"/>
          <w:szCs w:val="22"/>
        </w:rPr>
        <w:t>(</w:t>
      </w:r>
      <w:r>
        <w:rPr>
          <w:sz w:val="22"/>
          <w:szCs w:val="22"/>
        </w:rPr>
        <w:t>Objednatel</w:t>
      </w:r>
      <w:r w:rsidRPr="000F497D">
        <w:rPr>
          <w:sz w:val="22"/>
          <w:szCs w:val="22"/>
        </w:rPr>
        <w:t xml:space="preserve"> a </w:t>
      </w:r>
      <w:r>
        <w:rPr>
          <w:sz w:val="22"/>
          <w:szCs w:val="22"/>
        </w:rPr>
        <w:t>Zhotovitel</w:t>
      </w:r>
      <w:r w:rsidRPr="000F497D">
        <w:rPr>
          <w:sz w:val="22"/>
          <w:szCs w:val="22"/>
        </w:rPr>
        <w:t xml:space="preserve"> dále též jednotlivě jen jako „</w:t>
      </w:r>
      <w:r w:rsidRPr="000F497D">
        <w:rPr>
          <w:b/>
          <w:sz w:val="22"/>
          <w:szCs w:val="22"/>
        </w:rPr>
        <w:t>Smluvní strana</w:t>
      </w:r>
      <w:r w:rsidRPr="000F497D">
        <w:rPr>
          <w:sz w:val="22"/>
          <w:szCs w:val="22"/>
        </w:rPr>
        <w:t>“ nebo společně jako „</w:t>
      </w:r>
      <w:r w:rsidRPr="000F497D">
        <w:rPr>
          <w:b/>
          <w:sz w:val="22"/>
          <w:szCs w:val="22"/>
        </w:rPr>
        <w:t>Smluvní strany</w:t>
      </w:r>
      <w:r w:rsidRPr="000F497D">
        <w:rPr>
          <w:sz w:val="22"/>
          <w:szCs w:val="22"/>
        </w:rPr>
        <w:t>“)</w:t>
      </w:r>
    </w:p>
    <w:p w:rsidR="006663F0" w:rsidRPr="000F497D" w:rsidRDefault="006663F0" w:rsidP="005E2709">
      <w:pPr>
        <w:spacing w:before="240" w:line="240" w:lineRule="atLeast"/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 xml:space="preserve">jako smluvní strany uzavřely podle </w:t>
      </w:r>
      <w:r w:rsidRPr="006D1683">
        <w:rPr>
          <w:sz w:val="22"/>
          <w:szCs w:val="22"/>
        </w:rPr>
        <w:t xml:space="preserve">§ 2586 a násl. </w:t>
      </w:r>
      <w:r w:rsidRPr="000F497D">
        <w:rPr>
          <w:color w:val="000000"/>
          <w:sz w:val="22"/>
          <w:szCs w:val="22"/>
        </w:rPr>
        <w:t>zákona č. 89/2012 Sb., občanský zákoník, ve znění pozdějších předpisů (dále jen „</w:t>
      </w:r>
      <w:r w:rsidRPr="000F497D">
        <w:rPr>
          <w:b/>
          <w:i/>
          <w:color w:val="000000"/>
          <w:sz w:val="22"/>
          <w:szCs w:val="22"/>
        </w:rPr>
        <w:t>OZ</w:t>
      </w:r>
      <w:r w:rsidRPr="000F497D">
        <w:rPr>
          <w:color w:val="000000"/>
          <w:sz w:val="22"/>
          <w:szCs w:val="22"/>
        </w:rPr>
        <w:t>“), níže uvedeného dne, měsíce a roku tuto</w:t>
      </w:r>
    </w:p>
    <w:p w:rsidR="006663F0" w:rsidRPr="000F497D" w:rsidRDefault="006663F0" w:rsidP="006663F0">
      <w:pPr>
        <w:pStyle w:val="Normln0"/>
        <w:jc w:val="center"/>
        <w:rPr>
          <w:rFonts w:ascii="Calibri" w:hAnsi="Calibri" w:cs="Calibri"/>
          <w:color w:val="000000"/>
          <w:szCs w:val="22"/>
        </w:rPr>
      </w:pPr>
    </w:p>
    <w:p w:rsidR="006663F0" w:rsidRPr="00F7639D" w:rsidRDefault="006663F0" w:rsidP="006663F0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4"/>
          <w:szCs w:val="24"/>
          <w:u w:val="none"/>
          <w:lang w:val="cs-CZ"/>
        </w:rPr>
      </w:pPr>
      <w:r w:rsidRPr="00F7639D">
        <w:rPr>
          <w:b/>
          <w:bCs/>
          <w:sz w:val="24"/>
          <w:szCs w:val="24"/>
          <w:u w:val="none"/>
          <w:lang w:val="cs-CZ"/>
        </w:rPr>
        <w:t>smlouvu o dílo</w:t>
      </w:r>
    </w:p>
    <w:p w:rsidR="006663F0" w:rsidRPr="000F497D" w:rsidRDefault="006663F0" w:rsidP="006663F0">
      <w:pPr>
        <w:pStyle w:val="Nzev"/>
        <w:numPr>
          <w:ilvl w:val="0"/>
          <w:numId w:val="0"/>
        </w:numPr>
        <w:tabs>
          <w:tab w:val="left" w:pos="1341"/>
        </w:tabs>
        <w:rPr>
          <w:bCs/>
          <w:sz w:val="22"/>
          <w:szCs w:val="22"/>
          <w:u w:val="none"/>
          <w:lang w:val="cs-CZ"/>
        </w:rPr>
      </w:pPr>
      <w:r w:rsidRPr="000F497D">
        <w:rPr>
          <w:bCs/>
          <w:sz w:val="22"/>
          <w:szCs w:val="22"/>
          <w:u w:val="none"/>
          <w:lang w:val="cs-CZ"/>
        </w:rPr>
        <w:t>(dále jen „Smlouva“)</w:t>
      </w:r>
    </w:p>
    <w:p w:rsidR="006663F0" w:rsidRPr="006D1683" w:rsidRDefault="006663F0" w:rsidP="006663F0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2"/>
          <w:szCs w:val="22"/>
          <w:u w:val="none"/>
          <w:lang w:val="cs-CZ"/>
        </w:rPr>
      </w:pPr>
    </w:p>
    <w:p w:rsidR="006663F0" w:rsidRDefault="006663F0" w:rsidP="006663F0">
      <w:pPr>
        <w:pStyle w:val="Nzev"/>
        <w:numPr>
          <w:ilvl w:val="0"/>
          <w:numId w:val="0"/>
        </w:numPr>
        <w:ind w:left="360"/>
        <w:rPr>
          <w:b/>
          <w:bCs/>
          <w:sz w:val="22"/>
          <w:szCs w:val="22"/>
          <w:u w:val="none"/>
          <w:lang w:val="cs-CZ"/>
        </w:rPr>
      </w:pPr>
      <w:r w:rsidRPr="006D1683">
        <w:rPr>
          <w:b/>
          <w:bCs/>
          <w:sz w:val="22"/>
          <w:szCs w:val="22"/>
          <w:u w:val="none"/>
          <w:lang w:val="cs-CZ"/>
        </w:rPr>
        <w:t>Preambule</w:t>
      </w:r>
    </w:p>
    <w:p w:rsidR="004D1C53" w:rsidRDefault="006663F0" w:rsidP="006663F0">
      <w:pPr>
        <w:pStyle w:val="Nzev"/>
        <w:numPr>
          <w:ilvl w:val="0"/>
          <w:numId w:val="0"/>
        </w:numPr>
        <w:jc w:val="both"/>
        <w:rPr>
          <w:sz w:val="22"/>
          <w:szCs w:val="22"/>
          <w:u w:val="none"/>
          <w:lang w:val="cs-CZ"/>
        </w:rPr>
      </w:pPr>
      <w:r w:rsidRPr="00614FDB">
        <w:rPr>
          <w:sz w:val="22"/>
          <w:szCs w:val="22"/>
          <w:u w:val="none"/>
          <w:lang w:val="cs-CZ"/>
        </w:rPr>
        <w:t xml:space="preserve">Tato smlouva je uzavřena na základě výsledku veřejné zakázky zadávané Objednatelem jako zadavatelem mimo režim zákona č. 134/2016 Sb., o zadávání veřejných zakázek, v platném a účinném znění (dále jen „ZZVZ“), s názvem: </w:t>
      </w:r>
      <w:r w:rsidRPr="0037445B">
        <w:rPr>
          <w:b/>
          <w:sz w:val="22"/>
          <w:szCs w:val="22"/>
          <w:u w:val="none"/>
          <w:lang w:val="cs-CZ"/>
        </w:rPr>
        <w:t>„</w:t>
      </w:r>
      <w:bookmarkStart w:id="1" w:name="_Hlk149555927"/>
      <w:r w:rsidR="00726A3D">
        <w:rPr>
          <w:b/>
          <w:sz w:val="22"/>
          <w:szCs w:val="22"/>
          <w:u w:val="none"/>
          <w:lang w:val="cs-CZ"/>
        </w:rPr>
        <w:t>V</w:t>
      </w:r>
      <w:proofErr w:type="spellStart"/>
      <w:r w:rsidRPr="0037445B">
        <w:rPr>
          <w:b/>
          <w:sz w:val="22"/>
          <w:szCs w:val="22"/>
          <w:u w:val="none"/>
        </w:rPr>
        <w:t>ýměna</w:t>
      </w:r>
      <w:proofErr w:type="spellEnd"/>
      <w:r w:rsidRPr="0037445B">
        <w:rPr>
          <w:b/>
          <w:sz w:val="22"/>
          <w:szCs w:val="22"/>
          <w:u w:val="none"/>
        </w:rPr>
        <w:t xml:space="preserve"> šindel</w:t>
      </w:r>
      <w:r w:rsidR="00726A3D">
        <w:rPr>
          <w:b/>
          <w:sz w:val="22"/>
          <w:szCs w:val="22"/>
          <w:u w:val="none"/>
          <w:lang w:val="cs-CZ"/>
        </w:rPr>
        <w:t xml:space="preserve">ového střešního krytí dvou drobných </w:t>
      </w:r>
      <w:r w:rsidR="004D1C53">
        <w:rPr>
          <w:b/>
          <w:sz w:val="22"/>
          <w:szCs w:val="22"/>
          <w:u w:val="none"/>
          <w:lang w:val="cs-CZ"/>
        </w:rPr>
        <w:t>střech na hradu Točník</w:t>
      </w:r>
      <w:bookmarkEnd w:id="1"/>
      <w:r w:rsidR="004D1C53">
        <w:rPr>
          <w:b/>
          <w:sz w:val="22"/>
          <w:szCs w:val="22"/>
          <w:u w:val="none"/>
          <w:lang w:val="cs-CZ"/>
        </w:rPr>
        <w:t xml:space="preserve">“. </w:t>
      </w:r>
      <w:r w:rsidRPr="00A4633E">
        <w:rPr>
          <w:sz w:val="22"/>
          <w:szCs w:val="22"/>
          <w:u w:val="none"/>
          <w:lang w:val="cs-CZ"/>
        </w:rPr>
        <w:t>zaregistrované prostřednictvím Národního elektronického nástroj</w:t>
      </w:r>
      <w:r w:rsidR="004D1C53">
        <w:rPr>
          <w:sz w:val="22"/>
          <w:szCs w:val="22"/>
          <w:u w:val="none"/>
          <w:lang w:val="cs-CZ"/>
        </w:rPr>
        <w:t>e</w:t>
      </w:r>
      <w:r w:rsidR="003052DC">
        <w:rPr>
          <w:sz w:val="22"/>
          <w:szCs w:val="22"/>
          <w:u w:val="none"/>
          <w:lang w:val="cs-CZ"/>
        </w:rPr>
        <w:t xml:space="preserve"> </w:t>
      </w:r>
      <w:r w:rsidRPr="00A4633E">
        <w:rPr>
          <w:sz w:val="22"/>
          <w:szCs w:val="22"/>
          <w:u w:val="none"/>
          <w:lang w:val="cs-CZ"/>
        </w:rPr>
        <w:t xml:space="preserve">pod </w:t>
      </w:r>
      <w:r w:rsidR="004D1C53">
        <w:rPr>
          <w:sz w:val="22"/>
          <w:szCs w:val="22"/>
          <w:u w:val="none"/>
          <w:lang w:val="cs-CZ"/>
        </w:rPr>
        <w:t>č.</w:t>
      </w:r>
    </w:p>
    <w:p w:rsidR="003052DC" w:rsidRDefault="009129BD" w:rsidP="006663F0">
      <w:pPr>
        <w:pStyle w:val="Nzev"/>
        <w:numPr>
          <w:ilvl w:val="0"/>
          <w:numId w:val="0"/>
        </w:numPr>
        <w:jc w:val="both"/>
        <w:rPr>
          <w:sz w:val="22"/>
          <w:szCs w:val="22"/>
          <w:u w:val="none"/>
          <w:lang w:val="cs-CZ"/>
        </w:rPr>
      </w:pPr>
      <w:r>
        <w:rPr>
          <w:sz w:val="22"/>
          <w:szCs w:val="22"/>
          <w:u w:val="none"/>
          <w:lang w:val="cs-CZ"/>
        </w:rPr>
        <w:t>…………………………………………..</w:t>
      </w:r>
      <w:r w:rsidR="002A0D3D">
        <w:rPr>
          <w:sz w:val="22"/>
          <w:szCs w:val="22"/>
          <w:u w:val="none"/>
          <w:lang w:val="cs-CZ"/>
        </w:rPr>
        <w:t>.</w:t>
      </w:r>
    </w:p>
    <w:p w:rsidR="002A0D3D" w:rsidRDefault="002A0D3D" w:rsidP="002A0D3D">
      <w:pPr>
        <w:pStyle w:val="Zkladntext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Smlouvou se rozumí tato smlouva o dílo, technické zadání a veškeré další přílohy této smlouvy.</w:t>
      </w:r>
    </w:p>
    <w:p w:rsidR="006663F0" w:rsidRPr="00835FD8" w:rsidRDefault="002A0D3D" w:rsidP="00835FD8">
      <w:pPr>
        <w:pStyle w:val="Zkladntext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Účelem této smlouvy je řádná a včasná realizace všech stavebních prací, služeb a dodávek, jejichž zhotovení je předmětem této smlouvy</w:t>
      </w:r>
      <w:r w:rsidR="00835FD8">
        <w:rPr>
          <w:rFonts w:ascii="Calibri" w:hAnsi="Calibri"/>
          <w:sz w:val="22"/>
          <w:szCs w:val="22"/>
        </w:rPr>
        <w:t xml:space="preserve"> </w:t>
      </w:r>
      <w:r w:rsidR="006663F0" w:rsidRPr="00835FD8">
        <w:rPr>
          <w:rFonts w:asciiTheme="minorHAnsi" w:hAnsiTheme="minorHAnsi" w:cstheme="minorHAnsi"/>
          <w:sz w:val="22"/>
          <w:szCs w:val="22"/>
        </w:rPr>
        <w:t>(dále jen „veřejná zakázka“).</w:t>
      </w:r>
    </w:p>
    <w:p w:rsidR="006663F0" w:rsidRPr="00A4633E" w:rsidRDefault="006663F0" w:rsidP="006663F0">
      <w:pPr>
        <w:pStyle w:val="Nzev"/>
        <w:numPr>
          <w:ilvl w:val="0"/>
          <w:numId w:val="0"/>
        </w:numPr>
        <w:ind w:left="4680" w:hanging="4680"/>
        <w:rPr>
          <w:b/>
          <w:bCs/>
          <w:sz w:val="22"/>
          <w:szCs w:val="22"/>
          <w:u w:val="none"/>
          <w:lang w:val="cs-CZ"/>
        </w:rPr>
      </w:pPr>
    </w:p>
    <w:p w:rsidR="006663F0" w:rsidRPr="00A4633E" w:rsidRDefault="006663F0" w:rsidP="006663F0">
      <w:pPr>
        <w:pStyle w:val="Nzev"/>
        <w:numPr>
          <w:ilvl w:val="0"/>
          <w:numId w:val="2"/>
        </w:numPr>
        <w:rPr>
          <w:b/>
          <w:bCs/>
          <w:sz w:val="22"/>
          <w:szCs w:val="22"/>
          <w:u w:val="none"/>
          <w:lang w:val="cs-CZ"/>
        </w:rPr>
      </w:pPr>
      <w:bookmarkStart w:id="2" w:name="_Ref29200563"/>
      <w:r w:rsidRPr="00A4633E">
        <w:rPr>
          <w:b/>
          <w:bCs/>
          <w:sz w:val="22"/>
          <w:szCs w:val="22"/>
          <w:u w:val="none"/>
          <w:lang w:val="cs-CZ"/>
        </w:rPr>
        <w:t>Předmět smlouvy</w:t>
      </w:r>
      <w:bookmarkEnd w:id="2"/>
    </w:p>
    <w:p w:rsidR="006663F0" w:rsidRDefault="006663F0" w:rsidP="006663F0">
      <w:pPr>
        <w:pStyle w:val="Zkladntext"/>
        <w:numPr>
          <w:ilvl w:val="1"/>
          <w:numId w:val="7"/>
        </w:numPr>
        <w:ind w:left="567" w:hanging="567"/>
        <w:rPr>
          <w:rFonts w:ascii="Calibri" w:hAnsi="Calibri"/>
          <w:sz w:val="22"/>
          <w:szCs w:val="22"/>
        </w:rPr>
      </w:pPr>
      <w:bookmarkStart w:id="3" w:name="_Ref29209901"/>
      <w:r w:rsidRPr="00A4633E">
        <w:rPr>
          <w:rFonts w:ascii="Calibri" w:hAnsi="Calibri"/>
          <w:sz w:val="22"/>
          <w:szCs w:val="22"/>
        </w:rPr>
        <w:t xml:space="preserve">Zhotovitel je povinen pro Objednatele provést na svůj náklad a nebezpečí dílo: </w:t>
      </w:r>
      <w:r w:rsidR="004D1C53" w:rsidRPr="004D1C53">
        <w:rPr>
          <w:b/>
        </w:rPr>
        <w:t xml:space="preserve">„Výměna šindelového střešního krytí dvou drobných střech na hradu Točník“. </w:t>
      </w:r>
      <w:r w:rsidRPr="00A4633E">
        <w:rPr>
          <w:rFonts w:ascii="Calibri" w:hAnsi="Calibri"/>
          <w:sz w:val="22"/>
          <w:szCs w:val="22"/>
        </w:rPr>
        <w:t>dílo je specifikované podrobněji v dalších částech této Smlouvy v </w:t>
      </w:r>
      <w:r w:rsidR="0037445B">
        <w:rPr>
          <w:rFonts w:ascii="Calibri" w:hAnsi="Calibri"/>
          <w:sz w:val="22"/>
          <w:szCs w:val="22"/>
        </w:rPr>
        <w:t>p</w:t>
      </w:r>
      <w:r w:rsidRPr="00A4633E">
        <w:rPr>
          <w:rFonts w:ascii="Calibri" w:hAnsi="Calibri"/>
          <w:sz w:val="22"/>
          <w:szCs w:val="22"/>
        </w:rPr>
        <w:t>říloze 1 –</w:t>
      </w:r>
      <w:r w:rsidR="0037445B">
        <w:rPr>
          <w:rFonts w:ascii="Calibri" w:hAnsi="Calibri"/>
          <w:sz w:val="22"/>
          <w:szCs w:val="22"/>
        </w:rPr>
        <w:t>r</w:t>
      </w:r>
      <w:r w:rsidRPr="00A4633E">
        <w:rPr>
          <w:rFonts w:ascii="Calibri" w:hAnsi="Calibri"/>
          <w:sz w:val="22"/>
          <w:szCs w:val="22"/>
        </w:rPr>
        <w:t xml:space="preserve">ozpočet (dále jen „Dílo“). </w:t>
      </w:r>
    </w:p>
    <w:p w:rsidR="002A0D3D" w:rsidRDefault="002A0D3D" w:rsidP="006663F0">
      <w:pPr>
        <w:pStyle w:val="Zkladntext"/>
        <w:numPr>
          <w:ilvl w:val="1"/>
          <w:numId w:val="7"/>
        </w:numPr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Stavební dílo obsahuje stavební práce, dodávky a služby.</w:t>
      </w:r>
    </w:p>
    <w:p w:rsidR="004D1C53" w:rsidRDefault="004D1C53" w:rsidP="006663F0">
      <w:pPr>
        <w:pStyle w:val="Zkladntext"/>
        <w:numPr>
          <w:ilvl w:val="1"/>
          <w:numId w:val="7"/>
        </w:numPr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Účelem této smlouvy je řádná a včasná realizace všech stavebních prací, služeb a dodávek, jejichž zhotovení je předmětem této smlouvy.</w:t>
      </w:r>
    </w:p>
    <w:p w:rsidR="004D1C53" w:rsidRPr="00A4633E" w:rsidRDefault="004D1C53" w:rsidP="006663F0">
      <w:pPr>
        <w:pStyle w:val="Zkladntext"/>
        <w:numPr>
          <w:ilvl w:val="1"/>
          <w:numId w:val="7"/>
        </w:numPr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Strany si musí v</w:t>
      </w:r>
      <w:r w:rsidR="002A0D3D"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>ájemně v dobré víře</w:t>
      </w:r>
      <w:r w:rsidR="002A0D3D">
        <w:rPr>
          <w:rFonts w:ascii="Calibri" w:hAnsi="Calibri"/>
          <w:sz w:val="22"/>
          <w:szCs w:val="22"/>
        </w:rPr>
        <w:t xml:space="preserve"> spolupracovat a poskytovat si maximální součinnost k dosažení účelu této smlouvy.</w:t>
      </w:r>
    </w:p>
    <w:p w:rsidR="006663F0" w:rsidRPr="00A4633E" w:rsidRDefault="006663F0" w:rsidP="006663F0">
      <w:pPr>
        <w:pStyle w:val="Zkladntext"/>
        <w:numPr>
          <w:ilvl w:val="1"/>
          <w:numId w:val="7"/>
        </w:numPr>
        <w:ind w:left="567" w:hanging="567"/>
        <w:rPr>
          <w:rFonts w:ascii="Calibri" w:hAnsi="Calibri"/>
          <w:sz w:val="22"/>
          <w:szCs w:val="22"/>
        </w:rPr>
      </w:pPr>
      <w:r w:rsidRPr="00A4633E">
        <w:rPr>
          <w:rFonts w:ascii="Calibri" w:hAnsi="Calibri"/>
          <w:sz w:val="22"/>
          <w:szCs w:val="22"/>
        </w:rPr>
        <w:t xml:space="preserve">Objednatel se zavazuje řádně zhotovené Dílo převzít a zaplatit za něj Smluvní cenu uvedenou </w:t>
      </w:r>
      <w:r w:rsidR="0037445B">
        <w:rPr>
          <w:rFonts w:ascii="Calibri" w:hAnsi="Calibri"/>
          <w:sz w:val="22"/>
          <w:szCs w:val="22"/>
        </w:rPr>
        <w:t xml:space="preserve">           </w:t>
      </w:r>
      <w:r w:rsidRPr="00A4633E">
        <w:rPr>
          <w:rFonts w:ascii="Calibri" w:hAnsi="Calibri"/>
          <w:sz w:val="22"/>
          <w:szCs w:val="22"/>
        </w:rPr>
        <w:t>v této Smlouvě.</w:t>
      </w:r>
    </w:p>
    <w:p w:rsidR="0037445B" w:rsidRDefault="006663F0" w:rsidP="006663F0">
      <w:pPr>
        <w:pStyle w:val="Zkladntext"/>
        <w:numPr>
          <w:ilvl w:val="1"/>
          <w:numId w:val="7"/>
        </w:numPr>
        <w:ind w:left="567" w:hanging="567"/>
        <w:rPr>
          <w:rFonts w:ascii="Calibri" w:hAnsi="Calibri"/>
          <w:sz w:val="22"/>
          <w:szCs w:val="22"/>
        </w:rPr>
      </w:pPr>
      <w:r w:rsidRPr="00A4633E">
        <w:rPr>
          <w:rFonts w:ascii="Calibri" w:hAnsi="Calibri"/>
          <w:sz w:val="22"/>
          <w:szCs w:val="22"/>
        </w:rPr>
        <w:t xml:space="preserve">Místem plnění je </w:t>
      </w:r>
      <w:r>
        <w:rPr>
          <w:rFonts w:ascii="Calibri" w:hAnsi="Calibri"/>
          <w:sz w:val="22"/>
          <w:szCs w:val="22"/>
        </w:rPr>
        <w:t>SH Točník</w:t>
      </w:r>
      <w:r w:rsidR="002A0D3D">
        <w:rPr>
          <w:rFonts w:ascii="Calibri" w:hAnsi="Calibri"/>
          <w:sz w:val="22"/>
          <w:szCs w:val="22"/>
        </w:rPr>
        <w:t xml:space="preserve">, 3. nádvoří hradu. Staveništěm se rozumí místo určené Smlouvou </w:t>
      </w:r>
    </w:p>
    <w:p w:rsidR="002A0D3D" w:rsidRDefault="002A0D3D" w:rsidP="002A0D3D">
      <w:pPr>
        <w:pStyle w:val="Zkladntext"/>
        <w:ind w:left="567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 provádění díla specifikované blíže technickým zadáním (dále jen </w:t>
      </w:r>
      <w:r w:rsidR="00835FD8">
        <w:rPr>
          <w:rFonts w:ascii="Calibri" w:hAnsi="Calibri"/>
          <w:sz w:val="22"/>
          <w:szCs w:val="22"/>
        </w:rPr>
        <w:t>„Staveniště“)</w:t>
      </w:r>
    </w:p>
    <w:p w:rsidR="00835FD8" w:rsidRDefault="00835FD8" w:rsidP="00835FD8">
      <w:pPr>
        <w:pStyle w:val="Zkladntext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1.7.     Zhotovitel bere na vědomí, že se nachází na národní kulturní památce a je povinen se přednostně</w:t>
      </w:r>
    </w:p>
    <w:p w:rsidR="005E2709" w:rsidRDefault="00835FD8" w:rsidP="00835FD8">
      <w:pPr>
        <w:pStyle w:val="Zkladntext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řídit zákonem č.20/1987 Sb., o státní památkové péči, ve znění pozdějších předpisů. </w:t>
      </w:r>
    </w:p>
    <w:p w:rsidR="00835FD8" w:rsidRDefault="00835FD8" w:rsidP="00835FD8">
      <w:pPr>
        <w:pStyle w:val="Zkladntext"/>
        <w:ind w:left="0" w:firstLine="0"/>
        <w:rPr>
          <w:rFonts w:ascii="Calibri" w:hAnsi="Calibri"/>
          <w:sz w:val="22"/>
          <w:szCs w:val="22"/>
        </w:rPr>
      </w:pPr>
    </w:p>
    <w:p w:rsidR="006663F0" w:rsidRPr="00835FD8" w:rsidRDefault="006663F0" w:rsidP="00835FD8">
      <w:pPr>
        <w:pStyle w:val="Zkladntext"/>
        <w:rPr>
          <w:rFonts w:ascii="Calibri" w:hAnsi="Calibri"/>
          <w:sz w:val="22"/>
          <w:szCs w:val="22"/>
        </w:rPr>
      </w:pPr>
      <w:bookmarkStart w:id="4" w:name="_Ref29202019"/>
      <w:bookmarkEnd w:id="3"/>
    </w:p>
    <w:p w:rsidR="006663F0" w:rsidRDefault="006663F0" w:rsidP="006663F0">
      <w:pPr>
        <w:pStyle w:val="Nzev"/>
        <w:numPr>
          <w:ilvl w:val="0"/>
          <w:numId w:val="2"/>
        </w:numPr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</w:pPr>
      <w:r w:rsidRPr="00512E46"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  <w:t xml:space="preserve">Podmínky provádění Díla </w:t>
      </w:r>
    </w:p>
    <w:p w:rsidR="00835FD8" w:rsidRDefault="00835FD8" w:rsidP="006663F0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Zhotovitel je povinen provést dílo v rozsahu specifikovaném ve Smlouvě a odstranit případné vady nebo nedodělky díla</w:t>
      </w:r>
      <w:r w:rsidR="006663F0"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.</w:t>
      </w:r>
    </w:p>
    <w:p w:rsidR="006663F0" w:rsidRDefault="00835FD8" w:rsidP="006663F0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Objednavatel se zavazuje, že zhotoviteli předá příslušná vyjádření a závazná stanoviska nebo rozhodnutí dotčených orgánů, včetně všech podkladů nezbytných pro provádění díla.</w:t>
      </w:r>
      <w:r w:rsidR="006663F0"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</w:t>
      </w:r>
    </w:p>
    <w:p w:rsidR="006663F0" w:rsidRPr="002A2068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Zhotovitel prohlašuje, že nezjistil při své odborné způsobilosti žádnou skutečnost, která by mohla bránit provádění </w:t>
      </w:r>
      <w:r w:rsidR="006C66A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d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íla podle této </w:t>
      </w:r>
      <w:r w:rsidR="006C66A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s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mlouvy v </w:t>
      </w:r>
      <w:r w:rsidR="006C66A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d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obě pro dokončení </w:t>
      </w:r>
      <w:r w:rsidR="006C66A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d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íla a za smluvní cenu dle této </w:t>
      </w:r>
      <w:r w:rsidR="006C66A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s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mlouvy. </w:t>
      </w:r>
    </w:p>
    <w:bookmarkEnd w:id="4"/>
    <w:p w:rsidR="006C66A8" w:rsidRPr="00426251" w:rsidRDefault="006C66A8" w:rsidP="006C66A8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Zhotovitel je povinen spolupracovat při provádění 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d</w:t>
      </w: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íla se Zástupcem objednatele (kontaktní osobou), s dalšími odpovědnými pracovníky 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o</w:t>
      </w: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bjednatele pro účely provedení 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d</w:t>
      </w: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íla. </w:t>
      </w:r>
    </w:p>
    <w:p w:rsidR="006663F0" w:rsidRPr="002A2068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Objednatel je oprávněn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kontrolovat provádění Díla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v průběhu jeho realizace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. Zhotovitel musí bez zbytečného odkladu tuto kontrolu umožnit, poskytnout Zástupci objednatele při provádění kontroly nezbytnou součinnost a seznámit Zástupce objednatele s postupem provádění Díla.</w:t>
      </w:r>
    </w:p>
    <w:p w:rsidR="006663F0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Zjistí-li Zástupce objednatele, že jakákoli </w:t>
      </w:r>
      <w:r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činnost nebo použité podklady nejsou v souladu se Smlouvou, nebo že Zhotovitel porušuje jinou svou smluvní povinnost,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může s odůvodněním požadovat, aby Zhotovitel na své náklady a odpovědnost provedl nápravu. Zástupce objednatele může Zhotoviteli dát pokyn k odstranění a novému provedení dané části </w:t>
      </w:r>
      <w:r w:rsidR="006C66A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d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íla v souladu se Smlouvou. Jestliže Zhotovitel takový pokyn v přiměřené lhůtě nesplní, jedná se o porušení Smlouvy podstatným způsobem.</w:t>
      </w:r>
    </w:p>
    <w:p w:rsidR="006C66A8" w:rsidRDefault="0037445B" w:rsidP="006663F0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</w:pPr>
      <w:r w:rsidRPr="00A4224B"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  <w:t xml:space="preserve">Zhotovitel bude dbát o to, aby nebyl narušen každodenní provoz </w:t>
      </w:r>
      <w:r w:rsidR="006C66A8"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  <w:t>na památkovém objektu</w:t>
      </w:r>
    </w:p>
    <w:p w:rsidR="0037445B" w:rsidRPr="00A4224B" w:rsidRDefault="006C66A8" w:rsidP="006C66A8">
      <w:pPr>
        <w:pStyle w:val="Nzev"/>
        <w:numPr>
          <w:ilvl w:val="0"/>
          <w:numId w:val="0"/>
        </w:numPr>
        <w:ind w:left="567"/>
        <w:jc w:val="both"/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</w:pPr>
      <w:r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  <w:t xml:space="preserve">a bere na vědomí, že je </w:t>
      </w:r>
      <w:r w:rsidR="00A4224B"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  <w:t xml:space="preserve">třeba vykonávat </w:t>
      </w:r>
      <w:r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  <w:t xml:space="preserve">práce </w:t>
      </w:r>
      <w:r w:rsidR="00A4224B"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  <w:t>postupně po dohodě se Správou hradů</w:t>
      </w:r>
      <w:r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  <w:t>,</w:t>
      </w:r>
      <w:r w:rsidR="00A4224B"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  <w:t xml:space="preserve"> řádně </w:t>
      </w:r>
      <w:r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  <w:t>staveniště</w:t>
      </w:r>
      <w:r w:rsidR="00A4224B"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  <w:t xml:space="preserve"> zabezpečovat proti povětrnostním vlivům</w:t>
      </w:r>
      <w:r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  <w:t>, vstupu veřejnosti na staveniště, pádu předmětů, průběžně uklízet a dbát estetických hodnot objektu.</w:t>
      </w:r>
    </w:p>
    <w:p w:rsidR="006663F0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Zhotovitel je v plné míře odpovědný za škody způsobené Objednateli nebo třetím stranám svojí činností nebo činností jiných osob, které k p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lnění podle této S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mlouvy použil. </w:t>
      </w:r>
    </w:p>
    <w:p w:rsidR="006C66A8" w:rsidRDefault="00A4224B" w:rsidP="006663F0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</w:pPr>
      <w:r w:rsidRPr="00A4224B"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  <w:t xml:space="preserve">Zhotovitel bere na vědomí, že pod </w:t>
      </w:r>
      <w:r w:rsidR="006C66A8"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  <w:t>střechou</w:t>
      </w:r>
      <w:r w:rsidRPr="00A4224B"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  <w:t xml:space="preserve"> se nachází v</w:t>
      </w:r>
      <w:r w:rsidR="006C66A8"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  <w:t>stup do sklepních prostor Královského paláce</w:t>
      </w:r>
      <w:r w:rsidRPr="00A4224B"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  <w:t xml:space="preserve">. Při odkrývání střechy je k tomu nutno přihlížet, aby nedošlo k poškození ohradníků </w:t>
      </w:r>
    </w:p>
    <w:p w:rsidR="00A4224B" w:rsidRPr="00A4224B" w:rsidRDefault="00A4224B" w:rsidP="006C66A8">
      <w:pPr>
        <w:pStyle w:val="Nzev"/>
        <w:numPr>
          <w:ilvl w:val="0"/>
          <w:numId w:val="0"/>
        </w:numPr>
        <w:ind w:left="567"/>
        <w:jc w:val="both"/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</w:pPr>
      <w:r w:rsidRPr="00A4224B"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  <w:t>a poranění</w:t>
      </w:r>
      <w:r w:rsidR="006C66A8"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  <w:t xml:space="preserve"> návštěvníků</w:t>
      </w:r>
      <w:r w:rsidRPr="00A4224B"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  <w:t>.</w:t>
      </w:r>
    </w:p>
    <w:p w:rsidR="006663F0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>Zhotovitel není oprávněn postoupit práva a povinnosti vzniklé z této Smlouvy nebo v souvislosti s ní, případně postoupit Smlouvu jako celek, třetí osobě nebo jiným osobám bez předchozího písemného souhlasu Objednatele.</w:t>
      </w:r>
    </w:p>
    <w:p w:rsidR="00A172EE" w:rsidRPr="00A172EE" w:rsidRDefault="00A172EE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Zhotovitel provádí řádnou dokumentaci díla v jeho jednotlivých fázích a předá ji po dokončení díla objednavateli.</w:t>
      </w:r>
    </w:p>
    <w:p w:rsidR="006663F0" w:rsidRDefault="00A172EE" w:rsidP="0023096A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Zástupce objednavatele, osoba vykonávající památkový, stavební, technický a bezpečnostní dozor a kontrolu prováděného díla mohou kdykoli</w:t>
      </w:r>
      <w:r w:rsidR="0023096A">
        <w:rPr>
          <w:sz w:val="22"/>
          <w:szCs w:val="22"/>
          <w:u w:val="none"/>
          <w:lang w:val="cs-CZ"/>
        </w:rPr>
        <w:t xml:space="preserve"> kontrolovat provádění díla. Zhotovitel musí bez zbytečného odkladu tuto kontrolu umožnit a poskytnout ji nezbytnou součinnost.</w:t>
      </w:r>
    </w:p>
    <w:p w:rsidR="006663F0" w:rsidRPr="00D17D8F" w:rsidRDefault="0023096A" w:rsidP="00D17D8F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Zjistí-li zástupce objednavatele, že jakákoli práce, materiál nebo technologická zařízení nejsou v souladu se smlouvou, že zhotovitel porušuje jinou smluvní povinnost, může s odůvodněním požadovat, aby zhotovitel na své náklady a odpovědnost provedl nápravu. Jestliže zhotovitel takový pokyn v přiměřené lhůtě nesplní, může objednavatel</w:t>
      </w:r>
      <w:r w:rsidR="009129BD">
        <w:rPr>
          <w:sz w:val="22"/>
          <w:szCs w:val="22"/>
          <w:u w:val="none"/>
          <w:lang w:val="cs-CZ"/>
        </w:rPr>
        <w:t xml:space="preserve"> </w:t>
      </w:r>
      <w:r>
        <w:rPr>
          <w:sz w:val="22"/>
          <w:szCs w:val="22"/>
          <w:u w:val="none"/>
          <w:lang w:val="cs-CZ"/>
        </w:rPr>
        <w:t>příslušné práce vykonat sám nebo prostřednictvím třetí osoby na náklady zhotovitele.</w:t>
      </w:r>
    </w:p>
    <w:p w:rsidR="006663F0" w:rsidRDefault="006663F0" w:rsidP="006663F0">
      <w:pPr>
        <w:pStyle w:val="Nzev"/>
        <w:numPr>
          <w:ilvl w:val="0"/>
          <w:numId w:val="2"/>
        </w:numPr>
        <w:rPr>
          <w:b/>
          <w:sz w:val="22"/>
          <w:szCs w:val="22"/>
          <w:u w:val="none"/>
          <w:lang w:val="cs-CZ"/>
        </w:rPr>
      </w:pPr>
      <w:r w:rsidRPr="006D1683">
        <w:rPr>
          <w:b/>
          <w:sz w:val="22"/>
          <w:szCs w:val="22"/>
          <w:u w:val="none"/>
          <w:lang w:val="cs-CZ"/>
        </w:rPr>
        <w:lastRenderedPageBreak/>
        <w:t>Doba pro dokončení</w:t>
      </w:r>
      <w:r>
        <w:rPr>
          <w:b/>
          <w:sz w:val="22"/>
          <w:szCs w:val="22"/>
          <w:u w:val="none"/>
          <w:lang w:val="cs-CZ"/>
        </w:rPr>
        <w:t xml:space="preserve"> díla a předání a převzetí díla</w:t>
      </w:r>
    </w:p>
    <w:p w:rsidR="00A172EE" w:rsidRDefault="00A172EE" w:rsidP="00A172EE">
      <w:pPr>
        <w:pStyle w:val="Nzev"/>
        <w:numPr>
          <w:ilvl w:val="0"/>
          <w:numId w:val="0"/>
        </w:numPr>
        <w:ind w:left="360"/>
        <w:jc w:val="left"/>
        <w:rPr>
          <w:b/>
          <w:sz w:val="22"/>
          <w:szCs w:val="22"/>
          <w:u w:val="none"/>
          <w:lang w:val="cs-CZ"/>
        </w:rPr>
      </w:pPr>
    </w:p>
    <w:p w:rsidR="006663F0" w:rsidRPr="006D1683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  <w:lang w:val="cs-CZ"/>
        </w:rPr>
      </w:pPr>
      <w:r w:rsidRPr="006D1683">
        <w:rPr>
          <w:sz w:val="22"/>
          <w:szCs w:val="22"/>
          <w:u w:val="none"/>
          <w:lang w:val="cs-CZ"/>
        </w:rPr>
        <w:t xml:space="preserve">Zhotovitel se zavazuje provést </w:t>
      </w:r>
      <w:r w:rsidR="0023096A">
        <w:rPr>
          <w:sz w:val="22"/>
          <w:szCs w:val="22"/>
          <w:u w:val="none"/>
          <w:lang w:val="cs-CZ"/>
        </w:rPr>
        <w:t>d</w:t>
      </w:r>
      <w:r w:rsidRPr="006D1683">
        <w:rPr>
          <w:sz w:val="22"/>
          <w:szCs w:val="22"/>
          <w:u w:val="none"/>
          <w:lang w:val="cs-CZ"/>
        </w:rPr>
        <w:t>ílo v následujících lhůtách:</w:t>
      </w:r>
    </w:p>
    <w:p w:rsidR="006663F0" w:rsidRPr="007767E0" w:rsidRDefault="006663F0" w:rsidP="006663F0">
      <w:pPr>
        <w:pStyle w:val="Nzev"/>
        <w:numPr>
          <w:ilvl w:val="2"/>
          <w:numId w:val="2"/>
        </w:numPr>
        <w:ind w:left="1418" w:hanging="709"/>
        <w:jc w:val="both"/>
        <w:rPr>
          <w:sz w:val="22"/>
          <w:szCs w:val="22"/>
          <w:u w:val="none"/>
          <w:lang w:val="cs-CZ"/>
        </w:rPr>
      </w:pPr>
      <w:r w:rsidRPr="007767E0">
        <w:rPr>
          <w:sz w:val="22"/>
          <w:szCs w:val="22"/>
          <w:u w:val="none"/>
          <w:lang w:val="cs-CZ"/>
        </w:rPr>
        <w:t xml:space="preserve">Lhůta pro zahájení provádění </w:t>
      </w:r>
      <w:r w:rsidR="0023096A">
        <w:rPr>
          <w:sz w:val="22"/>
          <w:szCs w:val="22"/>
          <w:u w:val="none"/>
          <w:lang w:val="cs-CZ"/>
        </w:rPr>
        <w:t>d</w:t>
      </w:r>
      <w:r w:rsidRPr="007767E0">
        <w:rPr>
          <w:sz w:val="22"/>
          <w:szCs w:val="22"/>
          <w:u w:val="none"/>
          <w:lang w:val="cs-CZ"/>
        </w:rPr>
        <w:t xml:space="preserve">íla: </w:t>
      </w:r>
      <w:r>
        <w:rPr>
          <w:sz w:val="22"/>
          <w:szCs w:val="22"/>
          <w:u w:val="none"/>
          <w:lang w:val="cs-CZ"/>
        </w:rPr>
        <w:t xml:space="preserve">bez zbytečného odkladu po nabytí účinnosti </w:t>
      </w:r>
      <w:r w:rsidR="0023096A">
        <w:rPr>
          <w:sz w:val="22"/>
          <w:szCs w:val="22"/>
          <w:u w:val="none"/>
          <w:lang w:val="cs-CZ"/>
        </w:rPr>
        <w:t>s</w:t>
      </w:r>
      <w:r>
        <w:rPr>
          <w:sz w:val="22"/>
          <w:szCs w:val="22"/>
          <w:u w:val="none"/>
          <w:lang w:val="cs-CZ"/>
        </w:rPr>
        <w:t>mlouvy</w:t>
      </w:r>
      <w:r w:rsidRPr="007767E0">
        <w:rPr>
          <w:sz w:val="22"/>
          <w:szCs w:val="22"/>
          <w:u w:val="none"/>
          <w:lang w:val="cs-CZ"/>
        </w:rPr>
        <w:t>;</w:t>
      </w:r>
    </w:p>
    <w:p w:rsidR="006663F0" w:rsidRPr="007767E0" w:rsidRDefault="006663F0" w:rsidP="006663F0">
      <w:pPr>
        <w:pStyle w:val="Nzev"/>
        <w:numPr>
          <w:ilvl w:val="2"/>
          <w:numId w:val="2"/>
        </w:numPr>
        <w:ind w:left="1418" w:hanging="709"/>
        <w:jc w:val="both"/>
        <w:rPr>
          <w:b/>
          <w:sz w:val="22"/>
          <w:szCs w:val="22"/>
          <w:u w:val="none"/>
          <w:lang w:val="cs-CZ"/>
        </w:rPr>
      </w:pPr>
      <w:r w:rsidRPr="007767E0">
        <w:rPr>
          <w:b/>
          <w:sz w:val="22"/>
          <w:szCs w:val="22"/>
          <w:u w:val="none"/>
          <w:lang w:val="cs-CZ"/>
        </w:rPr>
        <w:t xml:space="preserve">Doba pro dokončení </w:t>
      </w:r>
      <w:r w:rsidR="0023096A">
        <w:rPr>
          <w:b/>
          <w:sz w:val="22"/>
          <w:szCs w:val="22"/>
          <w:u w:val="none"/>
          <w:lang w:val="cs-CZ"/>
        </w:rPr>
        <w:t>d</w:t>
      </w:r>
      <w:r w:rsidRPr="007767E0">
        <w:rPr>
          <w:b/>
          <w:sz w:val="22"/>
          <w:szCs w:val="22"/>
          <w:u w:val="none"/>
          <w:lang w:val="cs-CZ"/>
        </w:rPr>
        <w:t xml:space="preserve">íla: </w:t>
      </w:r>
      <w:r w:rsidRPr="000D1295">
        <w:rPr>
          <w:b/>
          <w:sz w:val="22"/>
          <w:szCs w:val="22"/>
          <w:u w:val="none"/>
          <w:lang w:val="cs-CZ"/>
        </w:rPr>
        <w:t xml:space="preserve">do </w:t>
      </w:r>
      <w:r w:rsidR="0023096A">
        <w:rPr>
          <w:b/>
          <w:sz w:val="22"/>
          <w:szCs w:val="22"/>
          <w:u w:val="none"/>
          <w:lang w:val="cs-CZ"/>
        </w:rPr>
        <w:t>30</w:t>
      </w:r>
      <w:r w:rsidRPr="00A4633E">
        <w:rPr>
          <w:b/>
          <w:sz w:val="22"/>
          <w:szCs w:val="22"/>
          <w:u w:val="none"/>
          <w:lang w:val="cs-CZ"/>
        </w:rPr>
        <w:t>.</w:t>
      </w:r>
      <w:r w:rsidR="0023096A">
        <w:rPr>
          <w:b/>
          <w:sz w:val="22"/>
          <w:szCs w:val="22"/>
          <w:u w:val="none"/>
          <w:lang w:val="cs-CZ"/>
        </w:rPr>
        <w:t>5</w:t>
      </w:r>
      <w:r w:rsidRPr="00A4633E">
        <w:rPr>
          <w:b/>
          <w:sz w:val="22"/>
          <w:szCs w:val="22"/>
          <w:u w:val="none"/>
          <w:lang w:val="cs-CZ"/>
        </w:rPr>
        <w:t>.</w:t>
      </w:r>
      <w:r w:rsidR="0023096A">
        <w:rPr>
          <w:b/>
          <w:sz w:val="22"/>
          <w:szCs w:val="22"/>
          <w:u w:val="none"/>
          <w:lang w:val="cs-CZ"/>
        </w:rPr>
        <w:t xml:space="preserve"> </w:t>
      </w:r>
      <w:r w:rsidRPr="00A4633E">
        <w:rPr>
          <w:b/>
          <w:sz w:val="22"/>
          <w:szCs w:val="22"/>
          <w:u w:val="none"/>
          <w:lang w:val="cs-CZ"/>
        </w:rPr>
        <w:t>202</w:t>
      </w:r>
      <w:r w:rsidR="0023096A">
        <w:rPr>
          <w:b/>
          <w:sz w:val="22"/>
          <w:szCs w:val="22"/>
          <w:u w:val="none"/>
          <w:lang w:val="cs-CZ"/>
        </w:rPr>
        <w:t>4</w:t>
      </w:r>
      <w:r>
        <w:rPr>
          <w:b/>
          <w:sz w:val="22"/>
          <w:szCs w:val="22"/>
          <w:u w:val="none"/>
          <w:lang w:val="cs-CZ"/>
        </w:rPr>
        <w:t>.</w:t>
      </w:r>
    </w:p>
    <w:p w:rsidR="006663F0" w:rsidRPr="008E077E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80F29">
        <w:rPr>
          <w:sz w:val="22"/>
          <w:szCs w:val="22"/>
          <w:u w:val="none"/>
        </w:rPr>
        <w:t xml:space="preserve">Dílo </w:t>
      </w:r>
      <w:r w:rsidRPr="008E077E">
        <w:rPr>
          <w:sz w:val="22"/>
          <w:szCs w:val="22"/>
          <w:u w:val="none"/>
        </w:rPr>
        <w:t>je provedeno, je-li předáno a dále pokud:</w:t>
      </w:r>
    </w:p>
    <w:p w:rsidR="006663F0" w:rsidRDefault="006663F0" w:rsidP="006663F0">
      <w:pPr>
        <w:pStyle w:val="Nzev"/>
        <w:numPr>
          <w:ilvl w:val="0"/>
          <w:numId w:val="3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305F40">
        <w:rPr>
          <w:sz w:val="22"/>
          <w:szCs w:val="22"/>
          <w:u w:val="none"/>
        </w:rPr>
        <w:t xml:space="preserve">provedeny veškeré práce </w:t>
      </w:r>
      <w:r w:rsidRPr="00305F40">
        <w:rPr>
          <w:sz w:val="22"/>
          <w:szCs w:val="22"/>
          <w:u w:val="none"/>
          <w:lang w:val="cs-CZ"/>
        </w:rPr>
        <w:t xml:space="preserve">na </w:t>
      </w:r>
      <w:r w:rsidR="0023096A">
        <w:rPr>
          <w:sz w:val="22"/>
          <w:szCs w:val="22"/>
          <w:u w:val="none"/>
          <w:lang w:val="cs-CZ"/>
        </w:rPr>
        <w:t>d</w:t>
      </w:r>
      <w:r w:rsidRPr="00305F40">
        <w:rPr>
          <w:sz w:val="22"/>
          <w:szCs w:val="22"/>
          <w:u w:val="none"/>
          <w:lang w:val="cs-CZ"/>
        </w:rPr>
        <w:t xml:space="preserve">íle </w:t>
      </w:r>
      <w:r>
        <w:rPr>
          <w:sz w:val="22"/>
          <w:szCs w:val="22"/>
          <w:u w:val="none"/>
        </w:rPr>
        <w:t xml:space="preserve">v souladu se </w:t>
      </w:r>
      <w:r w:rsidR="00E84AD5">
        <w:rPr>
          <w:sz w:val="22"/>
          <w:szCs w:val="22"/>
          <w:u w:val="none"/>
          <w:lang w:val="cs-CZ"/>
        </w:rPr>
        <w:t>s</w:t>
      </w:r>
      <w:proofErr w:type="spellStart"/>
      <w:r>
        <w:rPr>
          <w:sz w:val="22"/>
          <w:szCs w:val="22"/>
          <w:u w:val="none"/>
        </w:rPr>
        <w:t>mlouvou</w:t>
      </w:r>
      <w:proofErr w:type="spellEnd"/>
      <w:r>
        <w:rPr>
          <w:sz w:val="22"/>
          <w:szCs w:val="22"/>
          <w:u w:val="none"/>
        </w:rPr>
        <w:t>,</w:t>
      </w:r>
    </w:p>
    <w:p w:rsidR="006663F0" w:rsidRDefault="006663F0" w:rsidP="006663F0">
      <w:pPr>
        <w:pStyle w:val="Nzev"/>
        <w:numPr>
          <w:ilvl w:val="0"/>
          <w:numId w:val="3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305F40">
        <w:rPr>
          <w:sz w:val="22"/>
          <w:szCs w:val="22"/>
          <w:u w:val="none"/>
          <w:lang w:val="cs-CZ"/>
        </w:rPr>
        <w:t>došlo k </w:t>
      </w:r>
      <w:r w:rsidRPr="00305F40">
        <w:rPr>
          <w:sz w:val="22"/>
          <w:szCs w:val="22"/>
          <w:u w:val="none"/>
        </w:rPr>
        <w:t>odstranění případných vad a nedodělků, s výjimkou ojedinělých nebo drobných vad a nedodělků, které samy o sobě ani ve spojení s</w:t>
      </w:r>
      <w:r w:rsidRPr="00305F40">
        <w:rPr>
          <w:sz w:val="22"/>
          <w:szCs w:val="22"/>
          <w:u w:val="none"/>
          <w:lang w:val="cs-CZ"/>
        </w:rPr>
        <w:t> </w:t>
      </w:r>
      <w:r w:rsidRPr="00305F40">
        <w:rPr>
          <w:sz w:val="22"/>
          <w:szCs w:val="22"/>
          <w:u w:val="none"/>
        </w:rPr>
        <w:t xml:space="preserve">jinými do jejich odstranění nebudou podstatným způsobem bránit užívání </w:t>
      </w:r>
      <w:r w:rsidR="00E84AD5">
        <w:rPr>
          <w:sz w:val="22"/>
          <w:szCs w:val="22"/>
          <w:u w:val="none"/>
          <w:lang w:val="cs-CZ"/>
        </w:rPr>
        <w:t>d</w:t>
      </w:r>
      <w:proofErr w:type="spellStart"/>
      <w:r w:rsidRPr="00305F40">
        <w:rPr>
          <w:sz w:val="22"/>
          <w:szCs w:val="22"/>
          <w:u w:val="none"/>
        </w:rPr>
        <w:t>íla</w:t>
      </w:r>
      <w:proofErr w:type="spellEnd"/>
      <w:r w:rsidRPr="00305F40">
        <w:rPr>
          <w:sz w:val="22"/>
          <w:szCs w:val="22"/>
          <w:u w:val="none"/>
        </w:rPr>
        <w:t xml:space="preserve"> ke smluvenému účelu nebo takové užívání nebudou podstatným způsobem omezovat;</w:t>
      </w:r>
    </w:p>
    <w:p w:rsidR="006663F0" w:rsidRDefault="006663F0" w:rsidP="006663F0">
      <w:pPr>
        <w:pStyle w:val="Nzev"/>
        <w:numPr>
          <w:ilvl w:val="0"/>
          <w:numId w:val="3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3B0E21">
        <w:rPr>
          <w:sz w:val="22"/>
          <w:szCs w:val="22"/>
          <w:u w:val="none"/>
        </w:rPr>
        <w:t xml:space="preserve">Zhotovitel vypracoval a předal </w:t>
      </w:r>
      <w:r w:rsidR="00E84AD5">
        <w:rPr>
          <w:sz w:val="22"/>
          <w:szCs w:val="22"/>
          <w:u w:val="none"/>
          <w:lang w:val="cs-CZ"/>
        </w:rPr>
        <w:t>o</w:t>
      </w:r>
      <w:proofErr w:type="spellStart"/>
      <w:r w:rsidRPr="003B0E21">
        <w:rPr>
          <w:sz w:val="22"/>
          <w:szCs w:val="22"/>
          <w:u w:val="none"/>
        </w:rPr>
        <w:t>bjedna</w:t>
      </w:r>
      <w:r w:rsidR="00E84AD5">
        <w:rPr>
          <w:sz w:val="22"/>
          <w:szCs w:val="22"/>
          <w:u w:val="none"/>
          <w:lang w:val="cs-CZ"/>
        </w:rPr>
        <w:t>va</w:t>
      </w:r>
      <w:r w:rsidRPr="003B0E21">
        <w:rPr>
          <w:sz w:val="22"/>
          <w:szCs w:val="22"/>
          <w:u w:val="none"/>
        </w:rPr>
        <w:t>tel</w:t>
      </w:r>
      <w:r w:rsidRPr="00E7276F">
        <w:rPr>
          <w:sz w:val="22"/>
          <w:szCs w:val="22"/>
          <w:u w:val="none"/>
        </w:rPr>
        <w:t>i</w:t>
      </w:r>
      <w:proofErr w:type="spellEnd"/>
      <w:r w:rsidRPr="003B0E21">
        <w:rPr>
          <w:sz w:val="22"/>
          <w:szCs w:val="22"/>
          <w:u w:val="none"/>
        </w:rPr>
        <w:t xml:space="preserve"> dokumentaci</w:t>
      </w:r>
      <w:r>
        <w:rPr>
          <w:sz w:val="22"/>
          <w:szCs w:val="22"/>
          <w:u w:val="none"/>
          <w:lang w:val="cs-CZ"/>
        </w:rPr>
        <w:t xml:space="preserve"> nezbytnou k užívání Díla (</w:t>
      </w:r>
      <w:r w:rsidRPr="00A4633E">
        <w:rPr>
          <w:sz w:val="22"/>
          <w:szCs w:val="22"/>
          <w:u w:val="none"/>
          <w:lang w:val="cs-CZ"/>
        </w:rPr>
        <w:t>např. manuál, návod, závěrečná zpráva)</w:t>
      </w:r>
      <w:r w:rsidRPr="00A4633E">
        <w:rPr>
          <w:sz w:val="22"/>
          <w:szCs w:val="22"/>
          <w:u w:val="none"/>
        </w:rPr>
        <w:t>.</w:t>
      </w:r>
    </w:p>
    <w:p w:rsidR="006663F0" w:rsidRPr="005653DC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 xml:space="preserve">O dokončení a předání díla sepíšou smluvní strany předávací protokol, v němž se případně popíšou </w:t>
      </w:r>
      <w:r w:rsidRPr="00426251">
        <w:rPr>
          <w:sz w:val="22"/>
          <w:szCs w:val="22"/>
          <w:u w:val="none"/>
        </w:rPr>
        <w:t>případné ojedinělé nebo drobné vady a nedodělky včetně doby pro jejich odstranění</w:t>
      </w:r>
      <w:r>
        <w:rPr>
          <w:sz w:val="22"/>
          <w:szCs w:val="22"/>
          <w:u w:val="none"/>
          <w:lang w:val="cs-CZ"/>
        </w:rPr>
        <w:t>.</w:t>
      </w:r>
    </w:p>
    <w:p w:rsidR="006663F0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DF0DC9">
        <w:rPr>
          <w:sz w:val="22"/>
          <w:szCs w:val="22"/>
          <w:u w:val="none"/>
        </w:rPr>
        <w:t xml:space="preserve">Nebezpečí škody přechází na </w:t>
      </w:r>
      <w:r w:rsidR="00E84AD5">
        <w:rPr>
          <w:sz w:val="22"/>
          <w:szCs w:val="22"/>
          <w:u w:val="none"/>
          <w:lang w:val="cs-CZ"/>
        </w:rPr>
        <w:t>o</w:t>
      </w:r>
      <w:proofErr w:type="spellStart"/>
      <w:r w:rsidRPr="00DF0DC9">
        <w:rPr>
          <w:sz w:val="22"/>
          <w:szCs w:val="22"/>
          <w:u w:val="none"/>
        </w:rPr>
        <w:t>bjedna</w:t>
      </w:r>
      <w:r w:rsidR="00E84AD5">
        <w:rPr>
          <w:sz w:val="22"/>
          <w:szCs w:val="22"/>
          <w:u w:val="none"/>
          <w:lang w:val="cs-CZ"/>
        </w:rPr>
        <w:t>va</w:t>
      </w:r>
      <w:proofErr w:type="spellEnd"/>
      <w:r w:rsidRPr="00DF0DC9">
        <w:rPr>
          <w:sz w:val="22"/>
          <w:szCs w:val="22"/>
          <w:u w:val="none"/>
        </w:rPr>
        <w:t xml:space="preserve">tele k datu vydání </w:t>
      </w:r>
      <w:r>
        <w:rPr>
          <w:sz w:val="22"/>
          <w:szCs w:val="22"/>
          <w:u w:val="none"/>
          <w:lang w:val="cs-CZ"/>
        </w:rPr>
        <w:t>předávacího protokolu a po odstranění případných vad a nedodělků</w:t>
      </w:r>
      <w:r w:rsidRPr="00DF0DC9">
        <w:rPr>
          <w:sz w:val="22"/>
          <w:szCs w:val="22"/>
          <w:u w:val="none"/>
        </w:rPr>
        <w:t>.</w:t>
      </w:r>
    </w:p>
    <w:p w:rsidR="006663F0" w:rsidRDefault="006663F0" w:rsidP="00E84AD5">
      <w:pPr>
        <w:pStyle w:val="Nzev"/>
        <w:numPr>
          <w:ilvl w:val="0"/>
          <w:numId w:val="0"/>
        </w:numPr>
        <w:jc w:val="both"/>
        <w:rPr>
          <w:sz w:val="22"/>
          <w:szCs w:val="22"/>
          <w:u w:val="none"/>
        </w:rPr>
      </w:pPr>
    </w:p>
    <w:p w:rsidR="006663F0" w:rsidRDefault="006663F0" w:rsidP="006663F0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:rsidR="006663F0" w:rsidRPr="00C45AAE" w:rsidRDefault="006663F0" w:rsidP="006663F0">
      <w:pPr>
        <w:pStyle w:val="Nzev"/>
        <w:keepNext/>
        <w:numPr>
          <w:ilvl w:val="0"/>
          <w:numId w:val="2"/>
        </w:numPr>
        <w:rPr>
          <w:b/>
          <w:sz w:val="22"/>
          <w:szCs w:val="22"/>
          <w:u w:val="none"/>
        </w:rPr>
      </w:pPr>
      <w:r w:rsidRPr="0020035D">
        <w:rPr>
          <w:b/>
          <w:sz w:val="22"/>
          <w:szCs w:val="22"/>
          <w:u w:val="none"/>
          <w:lang w:val="cs-CZ"/>
        </w:rPr>
        <w:t>Smluvní cena a platební podmínky</w:t>
      </w:r>
    </w:p>
    <w:p w:rsidR="006663F0" w:rsidRPr="0020035D" w:rsidRDefault="006663F0" w:rsidP="006663F0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Smluvní cena je stanovena na základě ocenění jednotlivých prací a služeb Díla </w:t>
      </w:r>
      <w:r w:rsidRPr="00A4633E">
        <w:rPr>
          <w:sz w:val="22"/>
          <w:szCs w:val="22"/>
          <w:u w:val="none"/>
        </w:rPr>
        <w:t>uvedených Zhotovitelem v Příloze: Rozpočet</w:t>
      </w:r>
      <w:r w:rsidRPr="0020035D">
        <w:rPr>
          <w:sz w:val="22"/>
          <w:szCs w:val="22"/>
          <w:u w:val="none"/>
        </w:rPr>
        <w:t>:</w:t>
      </w:r>
    </w:p>
    <w:p w:rsidR="00B40721" w:rsidRDefault="006663F0" w:rsidP="006663F0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v celkové výši </w:t>
      </w:r>
    </w:p>
    <w:p w:rsidR="004C1623" w:rsidRDefault="00E84AD5" w:rsidP="004C1623">
      <w:pPr>
        <w:pStyle w:val="Nzev"/>
        <w:numPr>
          <w:ilvl w:val="0"/>
          <w:numId w:val="0"/>
        </w:numPr>
        <w:ind w:left="2832"/>
        <w:jc w:val="both"/>
        <w:rPr>
          <w:sz w:val="22"/>
          <w:szCs w:val="22"/>
          <w:u w:val="none"/>
        </w:rPr>
      </w:pPr>
      <w:r>
        <w:rPr>
          <w:b/>
          <w:sz w:val="22"/>
          <w:szCs w:val="22"/>
          <w:u w:val="none"/>
          <w:lang w:val="cs-CZ"/>
        </w:rPr>
        <w:t>140</w:t>
      </w:r>
      <w:r w:rsidR="00B40721">
        <w:rPr>
          <w:b/>
          <w:sz w:val="22"/>
          <w:szCs w:val="22"/>
          <w:u w:val="none"/>
          <w:lang w:val="cs-CZ"/>
        </w:rPr>
        <w:t>.</w:t>
      </w:r>
      <w:r>
        <w:rPr>
          <w:b/>
          <w:sz w:val="22"/>
          <w:szCs w:val="22"/>
          <w:u w:val="none"/>
          <w:lang w:val="cs-CZ"/>
        </w:rPr>
        <w:t>38</w:t>
      </w:r>
      <w:r w:rsidR="00B40721">
        <w:rPr>
          <w:b/>
          <w:sz w:val="22"/>
          <w:szCs w:val="22"/>
          <w:u w:val="none"/>
          <w:lang w:val="cs-CZ"/>
        </w:rPr>
        <w:t xml:space="preserve">0,- </w:t>
      </w:r>
      <w:r w:rsidR="006663F0" w:rsidRPr="0020035D">
        <w:rPr>
          <w:sz w:val="22"/>
          <w:szCs w:val="22"/>
          <w:u w:val="none"/>
        </w:rPr>
        <w:t>Kč</w:t>
      </w:r>
    </w:p>
    <w:p w:rsidR="004C1623" w:rsidRDefault="004C1623" w:rsidP="004C1623">
      <w:pPr>
        <w:pStyle w:val="Nzev"/>
        <w:numPr>
          <w:ilvl w:val="0"/>
          <w:numId w:val="0"/>
        </w:numPr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 xml:space="preserve">             (slovy „</w:t>
      </w:r>
      <w:proofErr w:type="spellStart"/>
      <w:r w:rsidR="00E84AD5">
        <w:rPr>
          <w:b/>
          <w:i/>
          <w:sz w:val="22"/>
          <w:szCs w:val="22"/>
          <w:u w:val="none"/>
          <w:lang w:val="cs-CZ"/>
        </w:rPr>
        <w:t>jednostočtyřicettisíctřistaosmdesát</w:t>
      </w:r>
      <w:proofErr w:type="spellEnd"/>
      <w:r>
        <w:rPr>
          <w:sz w:val="22"/>
          <w:szCs w:val="22"/>
          <w:u w:val="none"/>
          <w:lang w:val="cs-CZ"/>
        </w:rPr>
        <w:t xml:space="preserve"> korun českých</w:t>
      </w:r>
      <w:r w:rsidRPr="0020035D">
        <w:rPr>
          <w:sz w:val="22"/>
          <w:szCs w:val="22"/>
          <w:u w:val="none"/>
        </w:rPr>
        <w:t>“)</w:t>
      </w:r>
    </w:p>
    <w:p w:rsidR="00445DDE" w:rsidRPr="00E84AD5" w:rsidRDefault="004C1623" w:rsidP="00E84AD5">
      <w:pPr>
        <w:pStyle w:val="Nzev"/>
        <w:numPr>
          <w:ilvl w:val="0"/>
          <w:numId w:val="0"/>
        </w:numPr>
        <w:jc w:val="both"/>
        <w:rPr>
          <w:sz w:val="22"/>
          <w:szCs w:val="22"/>
          <w:u w:val="none"/>
          <w:lang w:val="cs-CZ"/>
        </w:rPr>
      </w:pPr>
      <w:r>
        <w:rPr>
          <w:sz w:val="22"/>
          <w:szCs w:val="22"/>
          <w:u w:val="none"/>
          <w:lang w:val="cs-CZ"/>
        </w:rPr>
        <w:t>Smluvní cena</w:t>
      </w:r>
      <w:r w:rsidR="00E84AD5">
        <w:rPr>
          <w:sz w:val="22"/>
          <w:szCs w:val="22"/>
          <w:u w:val="none"/>
          <w:lang w:val="cs-CZ"/>
        </w:rPr>
        <w:t xml:space="preserve"> je konečná. Zhotovitel není plátcem DPH</w:t>
      </w:r>
      <w:r>
        <w:rPr>
          <w:sz w:val="22"/>
          <w:szCs w:val="22"/>
          <w:u w:val="none"/>
          <w:lang w:val="cs-CZ"/>
        </w:rPr>
        <w:t xml:space="preserve">.           </w:t>
      </w:r>
    </w:p>
    <w:p w:rsidR="00445DDE" w:rsidRDefault="00445DDE" w:rsidP="00445DDE">
      <w:pPr>
        <w:pStyle w:val="Nzev"/>
        <w:numPr>
          <w:ilvl w:val="0"/>
          <w:numId w:val="0"/>
        </w:numPr>
        <w:ind w:left="4320"/>
        <w:jc w:val="both"/>
        <w:rPr>
          <w:sz w:val="22"/>
          <w:szCs w:val="22"/>
          <w:u w:val="none"/>
          <w:lang w:val="cs-CZ"/>
        </w:rPr>
      </w:pPr>
    </w:p>
    <w:p w:rsidR="006663F0" w:rsidRDefault="006663F0" w:rsidP="00E84AD5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Smluvní c</w:t>
      </w:r>
      <w:proofErr w:type="spellStart"/>
      <w:r w:rsidRPr="0020035D">
        <w:rPr>
          <w:sz w:val="22"/>
          <w:szCs w:val="22"/>
          <w:u w:val="none"/>
        </w:rPr>
        <w:t>en</w:t>
      </w:r>
      <w:r>
        <w:rPr>
          <w:sz w:val="22"/>
          <w:szCs w:val="22"/>
          <w:u w:val="none"/>
          <w:lang w:val="cs-CZ"/>
        </w:rPr>
        <w:t>a</w:t>
      </w:r>
      <w:proofErr w:type="spellEnd"/>
      <w:r w:rsidRPr="0020035D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obsahuje</w:t>
      </w:r>
      <w:r w:rsidRPr="0020035D">
        <w:rPr>
          <w:sz w:val="22"/>
          <w:szCs w:val="22"/>
          <w:u w:val="none"/>
        </w:rPr>
        <w:t xml:space="preserve"> veškeré náklady </w:t>
      </w:r>
      <w:r w:rsidR="00E84AD5">
        <w:rPr>
          <w:sz w:val="22"/>
          <w:szCs w:val="22"/>
          <w:u w:val="none"/>
          <w:lang w:val="cs-CZ"/>
        </w:rPr>
        <w:t>z</w:t>
      </w:r>
      <w:r w:rsidRPr="0020035D">
        <w:rPr>
          <w:sz w:val="22"/>
          <w:szCs w:val="22"/>
          <w:u w:val="none"/>
        </w:rPr>
        <w:t xml:space="preserve">hotovitele související s provedením </w:t>
      </w:r>
      <w:r w:rsidR="00E84AD5">
        <w:rPr>
          <w:sz w:val="22"/>
          <w:szCs w:val="22"/>
          <w:u w:val="none"/>
          <w:lang w:val="cs-CZ"/>
        </w:rPr>
        <w:t>d</w:t>
      </w:r>
      <w:proofErr w:type="spellStart"/>
      <w:r w:rsidRPr="0020035D">
        <w:rPr>
          <w:sz w:val="22"/>
          <w:szCs w:val="22"/>
          <w:u w:val="none"/>
        </w:rPr>
        <w:t>íla</w:t>
      </w:r>
      <w:proofErr w:type="spellEnd"/>
      <w:r w:rsidRPr="0020035D">
        <w:rPr>
          <w:sz w:val="22"/>
          <w:szCs w:val="22"/>
          <w:u w:val="none"/>
        </w:rPr>
        <w:t xml:space="preserve">, včetně všech vedlejších nákladů, režijních nákladů, </w:t>
      </w:r>
      <w:r>
        <w:rPr>
          <w:sz w:val="22"/>
          <w:szCs w:val="22"/>
          <w:u w:val="none"/>
          <w:lang w:val="cs-CZ"/>
        </w:rPr>
        <w:t xml:space="preserve">nákladů na dopravu, </w:t>
      </w:r>
      <w:r w:rsidRPr="0020035D">
        <w:rPr>
          <w:sz w:val="22"/>
          <w:szCs w:val="22"/>
          <w:u w:val="none"/>
        </w:rPr>
        <w:t xml:space="preserve">zisku, </w:t>
      </w:r>
      <w:r w:rsidRPr="00A4633E">
        <w:rPr>
          <w:sz w:val="22"/>
          <w:szCs w:val="22"/>
          <w:u w:val="none"/>
        </w:rPr>
        <w:t>cenu licenčního ujednání</w:t>
      </w:r>
      <w:r w:rsidRPr="0020035D">
        <w:rPr>
          <w:sz w:val="22"/>
          <w:szCs w:val="22"/>
          <w:u w:val="none"/>
        </w:rPr>
        <w:t xml:space="preserve"> a ostatní náklady související s plněním podmínek dle této </w:t>
      </w:r>
      <w:r w:rsidR="00E84AD5">
        <w:rPr>
          <w:sz w:val="22"/>
          <w:szCs w:val="22"/>
          <w:u w:val="none"/>
          <w:lang w:val="cs-CZ"/>
        </w:rPr>
        <w:t>s</w:t>
      </w:r>
      <w:proofErr w:type="spellStart"/>
      <w:r w:rsidRPr="0020035D">
        <w:rPr>
          <w:sz w:val="22"/>
          <w:szCs w:val="22"/>
          <w:u w:val="none"/>
        </w:rPr>
        <w:t>mlouvy</w:t>
      </w:r>
      <w:proofErr w:type="spellEnd"/>
      <w:r w:rsidRPr="0020035D">
        <w:rPr>
          <w:sz w:val="22"/>
          <w:szCs w:val="22"/>
          <w:u w:val="none"/>
        </w:rPr>
        <w:t>.</w:t>
      </w:r>
    </w:p>
    <w:p w:rsidR="00E84AD5" w:rsidRDefault="00E84AD5" w:rsidP="00E84AD5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:rsidR="006663F0" w:rsidRPr="0020035D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Smluvní cenu díla lze měnit pouze a výlučně formou písemných, vzestupně číslovaných dodatků, a to pouze ze zákonných důvodů nebo z důvodů stanovených v této Smlouvě. Objednatel neposkytuje zálohy na provádění </w:t>
      </w:r>
      <w:r w:rsidR="00E84AD5">
        <w:rPr>
          <w:sz w:val="22"/>
          <w:szCs w:val="22"/>
          <w:u w:val="none"/>
          <w:lang w:val="cs-CZ"/>
        </w:rPr>
        <w:t>d</w:t>
      </w:r>
      <w:proofErr w:type="spellStart"/>
      <w:r w:rsidRPr="0020035D">
        <w:rPr>
          <w:sz w:val="22"/>
          <w:szCs w:val="22"/>
          <w:u w:val="none"/>
        </w:rPr>
        <w:t>íla</w:t>
      </w:r>
      <w:proofErr w:type="spellEnd"/>
      <w:r w:rsidRPr="0020035D">
        <w:rPr>
          <w:sz w:val="22"/>
          <w:szCs w:val="22"/>
          <w:u w:val="none"/>
        </w:rPr>
        <w:t>.</w:t>
      </w:r>
    </w:p>
    <w:p w:rsidR="006663F0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BE675F">
        <w:rPr>
          <w:sz w:val="22"/>
          <w:szCs w:val="22"/>
          <w:u w:val="none"/>
        </w:rPr>
        <w:t xml:space="preserve">Zhotovitel má nárok na úhradu platby </w:t>
      </w:r>
      <w:r w:rsidR="00E84AD5">
        <w:rPr>
          <w:sz w:val="22"/>
          <w:szCs w:val="22"/>
          <w:u w:val="none"/>
          <w:lang w:val="cs-CZ"/>
        </w:rPr>
        <w:t>s</w:t>
      </w:r>
      <w:r w:rsidRPr="00BE675F">
        <w:rPr>
          <w:sz w:val="22"/>
          <w:szCs w:val="22"/>
          <w:u w:val="none"/>
        </w:rPr>
        <w:t xml:space="preserve">mluvní ceny, a to po předání a převzetí </w:t>
      </w:r>
      <w:r w:rsidR="00E84AD5">
        <w:rPr>
          <w:sz w:val="22"/>
          <w:szCs w:val="22"/>
          <w:u w:val="none"/>
          <w:lang w:val="cs-CZ"/>
        </w:rPr>
        <w:t>d</w:t>
      </w:r>
      <w:r>
        <w:rPr>
          <w:sz w:val="22"/>
          <w:szCs w:val="22"/>
          <w:u w:val="none"/>
          <w:lang w:val="cs-CZ"/>
        </w:rPr>
        <w:t>íla</w:t>
      </w:r>
      <w:r w:rsidRPr="00BE675F">
        <w:rPr>
          <w:sz w:val="22"/>
          <w:szCs w:val="22"/>
          <w:u w:val="none"/>
        </w:rPr>
        <w:t xml:space="preserve"> na základě </w:t>
      </w:r>
      <w:r>
        <w:rPr>
          <w:sz w:val="22"/>
          <w:szCs w:val="22"/>
          <w:u w:val="none"/>
          <w:lang w:val="cs-CZ"/>
        </w:rPr>
        <w:t>předávacího protokolu</w:t>
      </w:r>
      <w:r w:rsidRPr="00BE675F">
        <w:rPr>
          <w:sz w:val="22"/>
          <w:szCs w:val="22"/>
          <w:u w:val="none"/>
        </w:rPr>
        <w:t>.</w:t>
      </w:r>
    </w:p>
    <w:p w:rsidR="006663F0" w:rsidRPr="004825BB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Objednatel může jednostranně započíst vůči </w:t>
      </w:r>
      <w:r w:rsidR="00E84AD5">
        <w:rPr>
          <w:sz w:val="22"/>
          <w:szCs w:val="22"/>
          <w:u w:val="none"/>
          <w:lang w:val="cs-CZ"/>
        </w:rPr>
        <w:t>z</w:t>
      </w:r>
      <w:r w:rsidRPr="0020035D">
        <w:rPr>
          <w:sz w:val="22"/>
          <w:szCs w:val="22"/>
          <w:u w:val="none"/>
        </w:rPr>
        <w:t xml:space="preserve">hotoviteli pohledávku (i nesplatnou) plynoucí z této </w:t>
      </w:r>
      <w:r w:rsidR="00E84AD5">
        <w:rPr>
          <w:sz w:val="22"/>
          <w:szCs w:val="22"/>
          <w:u w:val="none"/>
          <w:lang w:val="cs-CZ"/>
        </w:rPr>
        <w:t>s</w:t>
      </w:r>
      <w:proofErr w:type="spellStart"/>
      <w:r w:rsidRPr="0020035D">
        <w:rPr>
          <w:sz w:val="22"/>
          <w:szCs w:val="22"/>
          <w:u w:val="none"/>
        </w:rPr>
        <w:t>mlouvy</w:t>
      </w:r>
      <w:proofErr w:type="spellEnd"/>
      <w:r w:rsidRPr="0020035D">
        <w:rPr>
          <w:sz w:val="22"/>
          <w:szCs w:val="22"/>
          <w:u w:val="none"/>
        </w:rPr>
        <w:t xml:space="preserve"> oproti splatné pohledávce </w:t>
      </w:r>
      <w:r w:rsidR="00E84AD5">
        <w:rPr>
          <w:sz w:val="22"/>
          <w:szCs w:val="22"/>
          <w:u w:val="none"/>
          <w:lang w:val="cs-CZ"/>
        </w:rPr>
        <w:t>z</w:t>
      </w:r>
      <w:r w:rsidRPr="0020035D">
        <w:rPr>
          <w:sz w:val="22"/>
          <w:szCs w:val="22"/>
          <w:u w:val="none"/>
        </w:rPr>
        <w:t xml:space="preserve">hotovitele vůči </w:t>
      </w:r>
      <w:r w:rsidR="00E84AD5">
        <w:rPr>
          <w:sz w:val="22"/>
          <w:szCs w:val="22"/>
          <w:u w:val="none"/>
          <w:lang w:val="cs-CZ"/>
        </w:rPr>
        <w:t>o</w:t>
      </w:r>
      <w:proofErr w:type="spellStart"/>
      <w:r w:rsidRPr="0020035D">
        <w:rPr>
          <w:sz w:val="22"/>
          <w:szCs w:val="22"/>
          <w:u w:val="none"/>
        </w:rPr>
        <w:t>bjednateli</w:t>
      </w:r>
      <w:proofErr w:type="spellEnd"/>
      <w:r w:rsidRPr="0020035D">
        <w:rPr>
          <w:sz w:val="22"/>
          <w:szCs w:val="22"/>
          <w:u w:val="none"/>
        </w:rPr>
        <w:t xml:space="preserve">. </w:t>
      </w:r>
    </w:p>
    <w:p w:rsidR="006663F0" w:rsidRPr="0020035D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7376A">
        <w:rPr>
          <w:sz w:val="22"/>
          <w:szCs w:val="22"/>
          <w:u w:val="none"/>
        </w:rPr>
        <w:t xml:space="preserve">Fakturu (daňový doklad) k platbě lze vystavit až po vydání </w:t>
      </w:r>
      <w:r>
        <w:rPr>
          <w:sz w:val="22"/>
          <w:szCs w:val="22"/>
          <w:u w:val="none"/>
          <w:lang w:val="cs-CZ"/>
        </w:rPr>
        <w:t xml:space="preserve">předávacího protokolu </w:t>
      </w:r>
      <w:r>
        <w:rPr>
          <w:sz w:val="22"/>
          <w:szCs w:val="22"/>
          <w:u w:val="none"/>
        </w:rPr>
        <w:t xml:space="preserve">se splatností </w:t>
      </w:r>
      <w:r w:rsidRPr="004825BB">
        <w:rPr>
          <w:sz w:val="22"/>
          <w:szCs w:val="22"/>
          <w:u w:val="none"/>
        </w:rPr>
        <w:t>21 dnů</w:t>
      </w:r>
      <w:r w:rsidRPr="0027376A">
        <w:rPr>
          <w:sz w:val="22"/>
          <w:szCs w:val="22"/>
          <w:u w:val="none"/>
        </w:rPr>
        <w:t xml:space="preserve"> od data vystavení</w:t>
      </w:r>
      <w:r w:rsidRPr="0020035D">
        <w:rPr>
          <w:sz w:val="22"/>
          <w:szCs w:val="22"/>
          <w:u w:val="none"/>
        </w:rPr>
        <w:t xml:space="preserve">. </w:t>
      </w:r>
    </w:p>
    <w:p w:rsidR="006663F0" w:rsidRPr="0020035D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bookmarkStart w:id="5" w:name="_Ref29203143"/>
      <w:r w:rsidRPr="0020035D">
        <w:rPr>
          <w:sz w:val="22"/>
          <w:szCs w:val="22"/>
          <w:u w:val="none"/>
        </w:rPr>
        <w:t xml:space="preserve">Faktura – daňový doklad - musí splňovat smlouvou stanovené náležitosti a náležitosti řádného daňového dokladu podle příslušných právních předpisů, jinak je </w:t>
      </w:r>
      <w:r w:rsidR="00E84AD5">
        <w:rPr>
          <w:sz w:val="22"/>
          <w:szCs w:val="22"/>
          <w:u w:val="none"/>
          <w:lang w:val="cs-CZ"/>
        </w:rPr>
        <w:t>o</w:t>
      </w:r>
      <w:proofErr w:type="spellStart"/>
      <w:r w:rsidRPr="0020035D">
        <w:rPr>
          <w:sz w:val="22"/>
          <w:szCs w:val="22"/>
          <w:u w:val="none"/>
        </w:rPr>
        <w:t>bjednatel</w:t>
      </w:r>
      <w:proofErr w:type="spellEnd"/>
      <w:r w:rsidRPr="0020035D">
        <w:rPr>
          <w:sz w:val="22"/>
          <w:szCs w:val="22"/>
          <w:u w:val="none"/>
        </w:rPr>
        <w:t xml:space="preserve"> oprávněn jej do data splatnosti vrátit s tím, že zhotovitel je poté povinen vystavit nový daňový doklad s novým termínem splatnosti. V takovém případě není objednatel v prodlení s úhradou.</w:t>
      </w:r>
      <w:bookmarkEnd w:id="5"/>
    </w:p>
    <w:p w:rsidR="006663F0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Na každé faktuře – daňovém dokladu musí být uvedeno číslo smlouvy </w:t>
      </w:r>
      <w:r w:rsidR="00E84AD5">
        <w:rPr>
          <w:sz w:val="22"/>
          <w:szCs w:val="22"/>
          <w:u w:val="none"/>
          <w:lang w:val="cs-CZ"/>
        </w:rPr>
        <w:t>o</w:t>
      </w:r>
      <w:proofErr w:type="spellStart"/>
      <w:r w:rsidRPr="0020035D">
        <w:rPr>
          <w:sz w:val="22"/>
          <w:szCs w:val="22"/>
          <w:u w:val="none"/>
        </w:rPr>
        <w:t>bjednatele</w:t>
      </w:r>
      <w:proofErr w:type="spellEnd"/>
      <w:r w:rsidRPr="0020035D">
        <w:rPr>
          <w:sz w:val="22"/>
          <w:szCs w:val="22"/>
          <w:u w:val="none"/>
        </w:rPr>
        <w:t xml:space="preserve"> a název </w:t>
      </w:r>
      <w:r w:rsidR="00E84AD5">
        <w:rPr>
          <w:sz w:val="22"/>
          <w:szCs w:val="22"/>
          <w:u w:val="none"/>
          <w:lang w:val="cs-CZ"/>
        </w:rPr>
        <w:t>d</w:t>
      </w:r>
      <w:proofErr w:type="spellStart"/>
      <w:r w:rsidRPr="0020035D">
        <w:rPr>
          <w:sz w:val="22"/>
          <w:szCs w:val="22"/>
          <w:u w:val="none"/>
        </w:rPr>
        <w:t>íla</w:t>
      </w:r>
      <w:proofErr w:type="spellEnd"/>
      <w:r w:rsidRPr="0020035D">
        <w:rPr>
          <w:sz w:val="22"/>
          <w:szCs w:val="22"/>
          <w:u w:val="none"/>
        </w:rPr>
        <w:t xml:space="preserve">. </w:t>
      </w:r>
      <w:bookmarkStart w:id="6" w:name="_Ref29210228"/>
    </w:p>
    <w:p w:rsidR="006663F0" w:rsidRPr="004825BB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4825BB">
        <w:rPr>
          <w:sz w:val="22"/>
          <w:szCs w:val="22"/>
          <w:u w:val="none"/>
          <w:lang w:val="cs-CZ"/>
        </w:rPr>
        <w:t>Zhotovitel</w:t>
      </w:r>
      <w:r w:rsidRPr="004825BB">
        <w:rPr>
          <w:sz w:val="22"/>
          <w:szCs w:val="22"/>
          <w:u w:val="none"/>
        </w:rPr>
        <w:t xml:space="preserve"> doručí fakturu v listinné podobě na doručovací adresu</w:t>
      </w:r>
      <w:r w:rsidRPr="004825BB">
        <w:rPr>
          <w:sz w:val="22"/>
          <w:szCs w:val="22"/>
          <w:u w:val="none"/>
          <w:lang w:val="cs-CZ"/>
        </w:rPr>
        <w:t xml:space="preserve"> </w:t>
      </w:r>
      <w:r w:rsidR="00E84AD5">
        <w:rPr>
          <w:sz w:val="22"/>
          <w:szCs w:val="22"/>
          <w:u w:val="none"/>
          <w:lang w:val="cs-CZ"/>
        </w:rPr>
        <w:t>o</w:t>
      </w:r>
      <w:r w:rsidRPr="004825BB">
        <w:rPr>
          <w:sz w:val="22"/>
          <w:szCs w:val="22"/>
          <w:u w:val="none"/>
          <w:lang w:val="cs-CZ"/>
        </w:rPr>
        <w:t>bjednatele</w:t>
      </w:r>
      <w:r w:rsidRPr="004825BB">
        <w:rPr>
          <w:sz w:val="22"/>
          <w:szCs w:val="22"/>
          <w:u w:val="none"/>
        </w:rPr>
        <w:t xml:space="preserve"> nebo v elektronické podobě na e-mailovou adresu: epodatelna@npu.cz. </w:t>
      </w:r>
    </w:p>
    <w:p w:rsidR="006663F0" w:rsidRPr="00D17D8F" w:rsidRDefault="006663F0" w:rsidP="00D17D8F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800EAC">
        <w:rPr>
          <w:sz w:val="22"/>
          <w:szCs w:val="22"/>
          <w:u w:val="none"/>
        </w:rPr>
        <w:t xml:space="preserve">Cena je považována za uhrazenou odepsáním příslušné </w:t>
      </w:r>
      <w:r w:rsidRPr="00F6468E">
        <w:rPr>
          <w:sz w:val="22"/>
          <w:szCs w:val="22"/>
          <w:u w:val="none"/>
        </w:rPr>
        <w:t xml:space="preserve">částky k úhradě z účtu </w:t>
      </w:r>
      <w:r w:rsidR="00E84AD5">
        <w:rPr>
          <w:sz w:val="22"/>
          <w:szCs w:val="22"/>
          <w:u w:val="none"/>
          <w:lang w:val="cs-CZ"/>
        </w:rPr>
        <w:t>o</w:t>
      </w:r>
      <w:r w:rsidRPr="00F6468E">
        <w:rPr>
          <w:sz w:val="22"/>
          <w:szCs w:val="22"/>
          <w:u w:val="none"/>
          <w:lang w:val="cs-CZ"/>
        </w:rPr>
        <w:t>bjednatele</w:t>
      </w:r>
      <w:r w:rsidRPr="00F6468E">
        <w:rPr>
          <w:sz w:val="22"/>
          <w:szCs w:val="22"/>
          <w:u w:val="none"/>
        </w:rPr>
        <w:t xml:space="preserve"> ve prospěch účtu </w:t>
      </w:r>
      <w:r w:rsidR="00E84AD5">
        <w:rPr>
          <w:sz w:val="22"/>
          <w:szCs w:val="22"/>
          <w:u w:val="none"/>
          <w:lang w:val="cs-CZ"/>
        </w:rPr>
        <w:t>z</w:t>
      </w:r>
      <w:r w:rsidRPr="00F6468E">
        <w:rPr>
          <w:sz w:val="22"/>
          <w:szCs w:val="22"/>
          <w:u w:val="none"/>
          <w:lang w:val="cs-CZ"/>
        </w:rPr>
        <w:t>hotovitele</w:t>
      </w:r>
      <w:r w:rsidRPr="00F6468E">
        <w:rPr>
          <w:sz w:val="22"/>
          <w:szCs w:val="22"/>
          <w:u w:val="none"/>
        </w:rPr>
        <w:t xml:space="preserve"> uvedeného v záhlaví této smlouv</w:t>
      </w:r>
      <w:r w:rsidRPr="00800EAC">
        <w:rPr>
          <w:sz w:val="22"/>
          <w:szCs w:val="22"/>
          <w:u w:val="none"/>
        </w:rPr>
        <w:t>y</w:t>
      </w:r>
      <w:r w:rsidRPr="001477DF">
        <w:rPr>
          <w:sz w:val="22"/>
          <w:szCs w:val="22"/>
          <w:u w:val="none"/>
        </w:rPr>
        <w:t>.</w:t>
      </w:r>
      <w:bookmarkEnd w:id="6"/>
    </w:p>
    <w:p w:rsidR="006663F0" w:rsidRDefault="006663F0" w:rsidP="006663F0">
      <w:pPr>
        <w:pStyle w:val="Nzev"/>
        <w:keepNext/>
        <w:numPr>
          <w:ilvl w:val="0"/>
          <w:numId w:val="2"/>
        </w:numPr>
        <w:rPr>
          <w:b/>
          <w:sz w:val="22"/>
          <w:szCs w:val="22"/>
          <w:u w:val="none"/>
        </w:rPr>
      </w:pPr>
      <w:r w:rsidRPr="00B74047">
        <w:rPr>
          <w:b/>
          <w:sz w:val="22"/>
          <w:szCs w:val="22"/>
          <w:u w:val="none"/>
        </w:rPr>
        <w:lastRenderedPageBreak/>
        <w:t xml:space="preserve">Vady díla a záruka </w:t>
      </w:r>
    </w:p>
    <w:p w:rsidR="009129BD" w:rsidRDefault="006663F0" w:rsidP="006663F0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Zhotovitel musí na svůj náklad a nebezpečí odstranit veškeré vady a nedodělky uvedené v</w:t>
      </w:r>
      <w:r>
        <w:rPr>
          <w:sz w:val="22"/>
          <w:szCs w:val="22"/>
          <w:u w:val="none"/>
        </w:rPr>
        <w:t> </w:t>
      </w:r>
      <w:r>
        <w:rPr>
          <w:sz w:val="22"/>
          <w:szCs w:val="22"/>
          <w:u w:val="none"/>
          <w:lang w:val="cs-CZ"/>
        </w:rPr>
        <w:t>předávacím protokolu</w:t>
      </w:r>
      <w:r w:rsidRPr="00262A63">
        <w:rPr>
          <w:sz w:val="22"/>
          <w:szCs w:val="22"/>
          <w:u w:val="none"/>
        </w:rPr>
        <w:t xml:space="preserve">, a to v době uvedené v tomto potvrzení (není-li uvedeno, pak v době </w:t>
      </w:r>
    </w:p>
    <w:p w:rsidR="006663F0" w:rsidRPr="00262A63" w:rsidRDefault="006663F0" w:rsidP="009129BD">
      <w:pPr>
        <w:pStyle w:val="Nzev"/>
        <w:keepNext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  <w:r w:rsidRPr="00BA76B9">
        <w:rPr>
          <w:sz w:val="22"/>
          <w:szCs w:val="22"/>
          <w:highlight w:val="lightGray"/>
          <w:u w:val="none"/>
          <w:lang w:val="cs-CZ"/>
        </w:rPr>
        <w:t>5</w:t>
      </w:r>
      <w:r w:rsidRPr="00262A63">
        <w:rPr>
          <w:sz w:val="22"/>
          <w:szCs w:val="22"/>
          <w:u w:val="none"/>
        </w:rPr>
        <w:t xml:space="preserve"> pracovních dnů).</w:t>
      </w:r>
    </w:p>
    <w:p w:rsidR="006663F0" w:rsidRPr="00262A63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 xml:space="preserve">Zhotovitel poskytuje záruku, že </w:t>
      </w:r>
      <w:r w:rsidR="001477DF">
        <w:rPr>
          <w:sz w:val="22"/>
          <w:szCs w:val="22"/>
          <w:u w:val="none"/>
          <w:lang w:val="cs-CZ"/>
        </w:rPr>
        <w:t>d</w:t>
      </w:r>
      <w:proofErr w:type="spellStart"/>
      <w:r w:rsidRPr="00262A63">
        <w:rPr>
          <w:sz w:val="22"/>
          <w:szCs w:val="22"/>
          <w:u w:val="none"/>
        </w:rPr>
        <w:t>ílo</w:t>
      </w:r>
      <w:proofErr w:type="spellEnd"/>
      <w:r w:rsidRPr="00262A63">
        <w:rPr>
          <w:sz w:val="22"/>
          <w:szCs w:val="22"/>
          <w:u w:val="none"/>
        </w:rPr>
        <w:t xml:space="preserve"> a veškeré jeho výstupy a součásti (včetně příslušenství) mají ke dni jejich předání funkční a další vlastnosti stanovené v této </w:t>
      </w:r>
      <w:r w:rsidR="001477DF">
        <w:rPr>
          <w:sz w:val="22"/>
          <w:szCs w:val="22"/>
          <w:u w:val="none"/>
          <w:lang w:val="cs-CZ"/>
        </w:rPr>
        <w:t>s</w:t>
      </w:r>
      <w:proofErr w:type="spellStart"/>
      <w:r w:rsidRPr="00262A63">
        <w:rPr>
          <w:sz w:val="22"/>
          <w:szCs w:val="22"/>
          <w:u w:val="none"/>
        </w:rPr>
        <w:t>mlouvě</w:t>
      </w:r>
      <w:proofErr w:type="spellEnd"/>
      <w:r w:rsidRPr="00262A63">
        <w:rPr>
          <w:sz w:val="22"/>
          <w:szCs w:val="22"/>
          <w:u w:val="none"/>
        </w:rPr>
        <w:t xml:space="preserve"> nebo požadované </w:t>
      </w:r>
      <w:r w:rsidR="001477DF">
        <w:rPr>
          <w:sz w:val="22"/>
          <w:szCs w:val="22"/>
          <w:u w:val="none"/>
          <w:lang w:val="cs-CZ"/>
        </w:rPr>
        <w:t>o</w:t>
      </w:r>
      <w:proofErr w:type="spellStart"/>
      <w:r w:rsidRPr="00262A63">
        <w:rPr>
          <w:sz w:val="22"/>
          <w:szCs w:val="22"/>
          <w:u w:val="none"/>
        </w:rPr>
        <w:t>bjednatelem</w:t>
      </w:r>
      <w:proofErr w:type="spellEnd"/>
      <w:r w:rsidRPr="00262A63">
        <w:rPr>
          <w:sz w:val="22"/>
          <w:szCs w:val="22"/>
          <w:u w:val="none"/>
        </w:rPr>
        <w:t xml:space="preserve"> v souladu s touto Smlouvou.</w:t>
      </w:r>
    </w:p>
    <w:p w:rsidR="006663F0" w:rsidRPr="007B5366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7B5366">
        <w:rPr>
          <w:sz w:val="22"/>
          <w:szCs w:val="22"/>
          <w:u w:val="none"/>
        </w:rPr>
        <w:t xml:space="preserve">Dílo a výstupy </w:t>
      </w:r>
      <w:r w:rsidR="001477DF">
        <w:rPr>
          <w:sz w:val="22"/>
          <w:szCs w:val="22"/>
          <w:u w:val="none"/>
          <w:lang w:val="cs-CZ"/>
        </w:rPr>
        <w:t>z</w:t>
      </w:r>
      <w:r w:rsidRPr="007B5366">
        <w:rPr>
          <w:sz w:val="22"/>
          <w:szCs w:val="22"/>
          <w:u w:val="none"/>
        </w:rPr>
        <w:t xml:space="preserve">hotovitele musí být ve stavu požadovaném </w:t>
      </w:r>
      <w:r w:rsidR="001477DF">
        <w:rPr>
          <w:sz w:val="22"/>
          <w:szCs w:val="22"/>
          <w:u w:val="none"/>
          <w:lang w:val="cs-CZ"/>
        </w:rPr>
        <w:t>s</w:t>
      </w:r>
      <w:proofErr w:type="spellStart"/>
      <w:r w:rsidRPr="007B5366">
        <w:rPr>
          <w:sz w:val="22"/>
          <w:szCs w:val="22"/>
          <w:u w:val="none"/>
        </w:rPr>
        <w:t>mlouvou</w:t>
      </w:r>
      <w:proofErr w:type="spellEnd"/>
      <w:r w:rsidRPr="007B5366">
        <w:rPr>
          <w:sz w:val="22"/>
          <w:szCs w:val="22"/>
          <w:u w:val="none"/>
        </w:rPr>
        <w:t xml:space="preserve"> do data uplynutí příslušné záruční doby. Záruční doba činí </w:t>
      </w:r>
      <w:r w:rsidRPr="004825BB">
        <w:rPr>
          <w:sz w:val="22"/>
          <w:szCs w:val="22"/>
          <w:u w:val="none"/>
        </w:rPr>
        <w:t>36 měsíců</w:t>
      </w:r>
      <w:r w:rsidRPr="007B5366">
        <w:rPr>
          <w:sz w:val="22"/>
          <w:szCs w:val="22"/>
          <w:u w:val="none"/>
        </w:rPr>
        <w:t xml:space="preserve">. Počátek běhu záruční doby se počítá ode dne dokončení </w:t>
      </w:r>
      <w:r w:rsidR="001477DF">
        <w:rPr>
          <w:sz w:val="22"/>
          <w:szCs w:val="22"/>
          <w:u w:val="none"/>
          <w:lang w:val="cs-CZ"/>
        </w:rPr>
        <w:t>d</w:t>
      </w:r>
      <w:proofErr w:type="spellStart"/>
      <w:r w:rsidRPr="007B5366">
        <w:rPr>
          <w:sz w:val="22"/>
          <w:szCs w:val="22"/>
          <w:u w:val="none"/>
        </w:rPr>
        <w:t>íla</w:t>
      </w:r>
      <w:proofErr w:type="spellEnd"/>
      <w:r w:rsidRPr="007B5366">
        <w:rPr>
          <w:sz w:val="22"/>
          <w:szCs w:val="22"/>
          <w:u w:val="none"/>
        </w:rPr>
        <w:t xml:space="preserve"> jako celku uvedeného v</w:t>
      </w:r>
      <w:r w:rsidRPr="007B5366">
        <w:rPr>
          <w:sz w:val="22"/>
          <w:szCs w:val="22"/>
          <w:u w:val="none"/>
          <w:lang w:val="cs-CZ"/>
        </w:rPr>
        <w:t xml:space="preserve"> předávacím protokolu. </w:t>
      </w:r>
      <w:r w:rsidRPr="007B5366">
        <w:rPr>
          <w:sz w:val="22"/>
          <w:szCs w:val="22"/>
          <w:u w:val="none"/>
        </w:rPr>
        <w:t xml:space="preserve"> </w:t>
      </w:r>
    </w:p>
    <w:p w:rsidR="006663F0" w:rsidRPr="00D64775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D64775">
        <w:rPr>
          <w:sz w:val="22"/>
          <w:szCs w:val="22"/>
          <w:u w:val="none"/>
        </w:rPr>
        <w:t xml:space="preserve">Jestliže se objeví vada </w:t>
      </w:r>
      <w:r w:rsidR="001477DF">
        <w:rPr>
          <w:sz w:val="22"/>
          <w:szCs w:val="22"/>
          <w:u w:val="none"/>
          <w:lang w:val="cs-CZ"/>
        </w:rPr>
        <w:t>d</w:t>
      </w:r>
      <w:proofErr w:type="spellStart"/>
      <w:r w:rsidRPr="00D64775">
        <w:rPr>
          <w:sz w:val="22"/>
          <w:szCs w:val="22"/>
          <w:u w:val="none"/>
        </w:rPr>
        <w:t>íla</w:t>
      </w:r>
      <w:proofErr w:type="spellEnd"/>
      <w:r w:rsidRPr="00D64775">
        <w:rPr>
          <w:sz w:val="22"/>
          <w:szCs w:val="22"/>
          <w:u w:val="none"/>
        </w:rPr>
        <w:t xml:space="preserve"> před uplynutím příslušné záruční doby, </w:t>
      </w:r>
      <w:r w:rsidR="001477DF">
        <w:rPr>
          <w:sz w:val="22"/>
          <w:szCs w:val="22"/>
          <w:u w:val="none"/>
          <w:lang w:val="cs-CZ"/>
        </w:rPr>
        <w:t>o</w:t>
      </w:r>
      <w:proofErr w:type="spellStart"/>
      <w:r w:rsidRPr="00D64775">
        <w:rPr>
          <w:sz w:val="22"/>
          <w:szCs w:val="22"/>
          <w:u w:val="none"/>
        </w:rPr>
        <w:t>bjednatel</w:t>
      </w:r>
      <w:proofErr w:type="spellEnd"/>
      <w:r w:rsidRPr="00D64775">
        <w:rPr>
          <w:sz w:val="22"/>
          <w:szCs w:val="22"/>
          <w:u w:val="none"/>
        </w:rPr>
        <w:t xml:space="preserve"> tuto vadu </w:t>
      </w:r>
      <w:r w:rsidR="001477DF">
        <w:rPr>
          <w:sz w:val="22"/>
          <w:szCs w:val="22"/>
          <w:u w:val="none"/>
          <w:lang w:val="cs-CZ"/>
        </w:rPr>
        <w:t>z</w:t>
      </w:r>
      <w:r w:rsidRPr="00D64775">
        <w:rPr>
          <w:sz w:val="22"/>
          <w:szCs w:val="22"/>
          <w:u w:val="none"/>
        </w:rPr>
        <w:t>hotoviteli bez zbytečného odkladu písemně oznámí. Zhotovitel musí na základě oznámení o</w:t>
      </w:r>
      <w:r>
        <w:rPr>
          <w:sz w:val="22"/>
          <w:szCs w:val="22"/>
          <w:u w:val="none"/>
          <w:lang w:val="cs-CZ"/>
        </w:rPr>
        <w:t> </w:t>
      </w:r>
      <w:r w:rsidRPr="00D64775">
        <w:rPr>
          <w:sz w:val="22"/>
          <w:szCs w:val="22"/>
          <w:u w:val="none"/>
        </w:rPr>
        <w:t xml:space="preserve">vadě učiněném </w:t>
      </w:r>
      <w:r w:rsidR="001477DF">
        <w:rPr>
          <w:sz w:val="22"/>
          <w:szCs w:val="22"/>
          <w:u w:val="none"/>
          <w:lang w:val="cs-CZ"/>
        </w:rPr>
        <w:t>o</w:t>
      </w:r>
      <w:proofErr w:type="spellStart"/>
      <w:r w:rsidRPr="00D64775">
        <w:rPr>
          <w:sz w:val="22"/>
          <w:szCs w:val="22"/>
          <w:u w:val="none"/>
        </w:rPr>
        <w:t>bjednatelem</w:t>
      </w:r>
      <w:proofErr w:type="spellEnd"/>
      <w:r w:rsidRPr="00D64775">
        <w:rPr>
          <w:sz w:val="22"/>
          <w:szCs w:val="22"/>
          <w:u w:val="none"/>
        </w:rPr>
        <w:t xml:space="preserve"> vyvinout úsilí ke zjištění její příčiny a odstranění vady ve lhůtě </w:t>
      </w:r>
      <w:r w:rsidRPr="004825BB">
        <w:rPr>
          <w:sz w:val="22"/>
          <w:szCs w:val="22"/>
          <w:u w:val="none"/>
          <w:lang w:val="cs-CZ"/>
        </w:rPr>
        <w:t>10</w:t>
      </w:r>
      <w:r w:rsidRPr="00D64775">
        <w:rPr>
          <w:sz w:val="22"/>
          <w:szCs w:val="22"/>
          <w:u w:val="none"/>
        </w:rPr>
        <w:t xml:space="preserve"> kalendářních dnů, nedohodnou-li se smluvní strany jinak. </w:t>
      </w:r>
    </w:p>
    <w:p w:rsidR="006663F0" w:rsidRPr="00262A63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 xml:space="preserve">V případě, že </w:t>
      </w:r>
      <w:r w:rsidR="001477DF">
        <w:rPr>
          <w:sz w:val="22"/>
          <w:szCs w:val="22"/>
          <w:u w:val="none"/>
          <w:lang w:val="cs-CZ"/>
        </w:rPr>
        <w:t>z</w:t>
      </w:r>
      <w:r w:rsidRPr="00262A63">
        <w:rPr>
          <w:sz w:val="22"/>
          <w:szCs w:val="22"/>
          <w:u w:val="none"/>
        </w:rPr>
        <w:t xml:space="preserve">hotovitel neodstraní vady ve stanovené nebo sjednané době podle předchozích odstavců, může </w:t>
      </w:r>
      <w:r w:rsidR="001477DF">
        <w:rPr>
          <w:sz w:val="22"/>
          <w:szCs w:val="22"/>
          <w:u w:val="none"/>
          <w:lang w:val="cs-CZ"/>
        </w:rPr>
        <w:t>o</w:t>
      </w:r>
      <w:proofErr w:type="spellStart"/>
      <w:r w:rsidRPr="00262A63">
        <w:rPr>
          <w:sz w:val="22"/>
          <w:szCs w:val="22"/>
          <w:u w:val="none"/>
        </w:rPr>
        <w:t>bjednatel</w:t>
      </w:r>
      <w:proofErr w:type="spellEnd"/>
      <w:r w:rsidRPr="00262A63">
        <w:rPr>
          <w:sz w:val="22"/>
          <w:szCs w:val="22"/>
          <w:u w:val="none"/>
        </w:rPr>
        <w:t>:</w:t>
      </w:r>
    </w:p>
    <w:p w:rsidR="006663F0" w:rsidRPr="00262A63" w:rsidRDefault="006663F0" w:rsidP="006663F0">
      <w:pPr>
        <w:pStyle w:val="Nadpis20"/>
        <w:numPr>
          <w:ilvl w:val="0"/>
          <w:numId w:val="6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262A63">
        <w:rPr>
          <w:rFonts w:ascii="Calibri" w:hAnsi="Calibri" w:cs="Calibri"/>
          <w:b w:val="0"/>
          <w:sz w:val="22"/>
          <w:szCs w:val="22"/>
        </w:rPr>
        <w:t xml:space="preserve">požadovat zaplacení smluvní pokuty ve výši </w:t>
      </w:r>
      <w:r w:rsidRPr="004825BB">
        <w:rPr>
          <w:rFonts w:ascii="Calibri" w:hAnsi="Calibri" w:cs="Calibri"/>
          <w:b w:val="0"/>
          <w:sz w:val="22"/>
          <w:szCs w:val="22"/>
        </w:rPr>
        <w:t>500,- Kč</w:t>
      </w:r>
      <w:r w:rsidRPr="00262A63">
        <w:rPr>
          <w:rFonts w:ascii="Calibri" w:hAnsi="Calibri" w:cs="Calibri"/>
          <w:b w:val="0"/>
          <w:sz w:val="22"/>
          <w:szCs w:val="22"/>
        </w:rPr>
        <w:t xml:space="preserve"> za každou jednotlivou vadu nebo nedodělek a každý den trvání prodlení nebo </w:t>
      </w:r>
    </w:p>
    <w:p w:rsidR="006663F0" w:rsidRPr="00262A63" w:rsidRDefault="006663F0" w:rsidP="006663F0">
      <w:pPr>
        <w:pStyle w:val="Nadpis20"/>
        <w:numPr>
          <w:ilvl w:val="0"/>
          <w:numId w:val="6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262A63">
        <w:rPr>
          <w:rFonts w:ascii="Calibri" w:hAnsi="Calibri" w:cs="Calibri"/>
          <w:b w:val="0"/>
          <w:sz w:val="22"/>
          <w:szCs w:val="22"/>
        </w:rPr>
        <w:t xml:space="preserve">odstranit vady svépomocí nebo prostřednictvím třetí osoby na náklady </w:t>
      </w:r>
      <w:r w:rsidR="001477DF">
        <w:rPr>
          <w:rFonts w:ascii="Calibri" w:hAnsi="Calibri" w:cs="Calibri"/>
          <w:b w:val="0"/>
          <w:sz w:val="22"/>
          <w:szCs w:val="22"/>
        </w:rPr>
        <w:t>z</w:t>
      </w:r>
      <w:r w:rsidRPr="00262A63">
        <w:rPr>
          <w:rFonts w:ascii="Calibri" w:hAnsi="Calibri" w:cs="Calibri"/>
          <w:b w:val="0"/>
          <w:sz w:val="22"/>
          <w:szCs w:val="22"/>
        </w:rPr>
        <w:t xml:space="preserve">hotovitele a požadovat na </w:t>
      </w:r>
      <w:r w:rsidR="001477DF">
        <w:rPr>
          <w:rFonts w:ascii="Calibri" w:hAnsi="Calibri" w:cs="Calibri"/>
          <w:b w:val="0"/>
          <w:sz w:val="22"/>
          <w:szCs w:val="22"/>
        </w:rPr>
        <w:t>z</w:t>
      </w:r>
      <w:r w:rsidRPr="00262A63">
        <w:rPr>
          <w:rFonts w:ascii="Calibri" w:hAnsi="Calibri" w:cs="Calibri"/>
          <w:b w:val="0"/>
          <w:sz w:val="22"/>
          <w:szCs w:val="22"/>
        </w:rPr>
        <w:t>hotoviteli náhradu těchto nákladů nebo</w:t>
      </w:r>
    </w:p>
    <w:p w:rsidR="006663F0" w:rsidRPr="00262A63" w:rsidRDefault="006663F0" w:rsidP="006663F0">
      <w:pPr>
        <w:pStyle w:val="Nadpis20"/>
        <w:numPr>
          <w:ilvl w:val="0"/>
          <w:numId w:val="6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262A63">
        <w:rPr>
          <w:rFonts w:ascii="Calibri" w:hAnsi="Calibri" w:cs="Calibri"/>
          <w:b w:val="0"/>
          <w:sz w:val="22"/>
          <w:szCs w:val="22"/>
        </w:rPr>
        <w:t xml:space="preserve">není-li vadu možné odstranit nebo není-li to s ohledem na výši nákladů na její odstranění účelné, může </w:t>
      </w:r>
      <w:r w:rsidR="001477DF">
        <w:rPr>
          <w:rFonts w:ascii="Calibri" w:hAnsi="Calibri" w:cs="Calibri"/>
          <w:b w:val="0"/>
          <w:sz w:val="22"/>
          <w:szCs w:val="22"/>
        </w:rPr>
        <w:t>o</w:t>
      </w:r>
      <w:r w:rsidRPr="00262A63">
        <w:rPr>
          <w:rFonts w:ascii="Calibri" w:hAnsi="Calibri" w:cs="Calibri"/>
          <w:b w:val="0"/>
          <w:sz w:val="22"/>
          <w:szCs w:val="22"/>
        </w:rPr>
        <w:t xml:space="preserve">bjednatel požadovat po </w:t>
      </w:r>
      <w:r w:rsidR="001477DF">
        <w:rPr>
          <w:rFonts w:ascii="Calibri" w:hAnsi="Calibri" w:cs="Calibri"/>
          <w:b w:val="0"/>
          <w:sz w:val="22"/>
          <w:szCs w:val="22"/>
        </w:rPr>
        <w:t>z</w:t>
      </w:r>
      <w:r w:rsidRPr="00262A63">
        <w:rPr>
          <w:rFonts w:ascii="Calibri" w:hAnsi="Calibri" w:cs="Calibri"/>
          <w:b w:val="0"/>
          <w:sz w:val="22"/>
          <w:szCs w:val="22"/>
        </w:rPr>
        <w:t xml:space="preserve">hotoviteli slevu z ceny </w:t>
      </w:r>
      <w:r w:rsidR="001477DF">
        <w:rPr>
          <w:rFonts w:ascii="Calibri" w:hAnsi="Calibri" w:cs="Calibri"/>
          <w:b w:val="0"/>
          <w:sz w:val="22"/>
          <w:szCs w:val="22"/>
        </w:rPr>
        <w:t>d</w:t>
      </w:r>
      <w:r w:rsidRPr="00262A63">
        <w:rPr>
          <w:rFonts w:ascii="Calibri" w:hAnsi="Calibri" w:cs="Calibri"/>
          <w:b w:val="0"/>
          <w:sz w:val="22"/>
          <w:szCs w:val="22"/>
        </w:rPr>
        <w:t>íla.</w:t>
      </w:r>
    </w:p>
    <w:p w:rsidR="006663F0" w:rsidRPr="001477DF" w:rsidRDefault="006663F0" w:rsidP="001477DF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 xml:space="preserve">Objednatel je oprávněn k prodloužení záruční doby v takovém rozsahu, v jakém nemohl v průběhu záruční doby </w:t>
      </w:r>
      <w:r w:rsidR="001477DF">
        <w:rPr>
          <w:sz w:val="22"/>
          <w:szCs w:val="22"/>
          <w:u w:val="none"/>
          <w:lang w:val="cs-CZ"/>
        </w:rPr>
        <w:t>d</w:t>
      </w:r>
      <w:proofErr w:type="spellStart"/>
      <w:r w:rsidRPr="00262A63">
        <w:rPr>
          <w:sz w:val="22"/>
          <w:szCs w:val="22"/>
          <w:u w:val="none"/>
        </w:rPr>
        <w:t>ílo</w:t>
      </w:r>
      <w:proofErr w:type="spellEnd"/>
      <w:r w:rsidRPr="00262A63">
        <w:rPr>
          <w:sz w:val="22"/>
          <w:szCs w:val="22"/>
          <w:u w:val="none"/>
        </w:rPr>
        <w:t xml:space="preserve"> nebo jeho významnou část užívat následkem vady přičitatelné </w:t>
      </w:r>
      <w:r w:rsidR="001477DF">
        <w:rPr>
          <w:sz w:val="22"/>
          <w:szCs w:val="22"/>
          <w:u w:val="none"/>
          <w:lang w:val="cs-CZ"/>
        </w:rPr>
        <w:t>z</w:t>
      </w:r>
      <w:r w:rsidRPr="00262A63">
        <w:rPr>
          <w:sz w:val="22"/>
          <w:szCs w:val="22"/>
          <w:u w:val="none"/>
        </w:rPr>
        <w:t>hotoviteli.</w:t>
      </w:r>
    </w:p>
    <w:p w:rsidR="006663F0" w:rsidRPr="00064754" w:rsidRDefault="006663F0" w:rsidP="006663F0">
      <w:pPr>
        <w:pStyle w:val="Nadpis20"/>
        <w:tabs>
          <w:tab w:val="left" w:pos="567"/>
        </w:tabs>
        <w:spacing w:after="0" w:line="240" w:lineRule="atLeast"/>
        <w:ind w:left="567"/>
        <w:jc w:val="both"/>
        <w:rPr>
          <w:rFonts w:ascii="Calibri" w:eastAsia="Calibri" w:hAnsi="Calibri" w:cs="Calibri"/>
          <w:b w:val="0"/>
          <w:sz w:val="22"/>
          <w:szCs w:val="22"/>
          <w:u w:color="000000"/>
        </w:rPr>
      </w:pPr>
    </w:p>
    <w:p w:rsidR="006663F0" w:rsidRPr="009519D4" w:rsidRDefault="006663F0" w:rsidP="006663F0">
      <w:pPr>
        <w:pStyle w:val="Nzev"/>
        <w:keepNext/>
        <w:numPr>
          <w:ilvl w:val="0"/>
          <w:numId w:val="2"/>
        </w:numPr>
        <w:rPr>
          <w:b/>
          <w:bCs/>
          <w:sz w:val="22"/>
          <w:szCs w:val="22"/>
          <w:u w:val="none"/>
        </w:rPr>
      </w:pPr>
      <w:bookmarkStart w:id="7" w:name="bookmark22"/>
      <w:bookmarkStart w:id="8" w:name="bookmark23"/>
      <w:r w:rsidRPr="009519D4">
        <w:rPr>
          <w:b/>
          <w:bCs/>
          <w:sz w:val="22"/>
          <w:szCs w:val="22"/>
          <w:u w:val="none"/>
        </w:rPr>
        <w:t>Smluvní pokuty</w:t>
      </w:r>
      <w:bookmarkEnd w:id="7"/>
      <w:bookmarkEnd w:id="8"/>
    </w:p>
    <w:p w:rsidR="006663F0" w:rsidRDefault="006663F0" w:rsidP="006663F0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 xml:space="preserve">Smluvní strany se zavazují k úhradě smluvních pokut uvedených v tomto článku </w:t>
      </w:r>
      <w:r w:rsidR="001477DF">
        <w:rPr>
          <w:sz w:val="22"/>
          <w:szCs w:val="22"/>
          <w:u w:val="none"/>
          <w:lang w:val="cs-CZ"/>
        </w:rPr>
        <w:t>s</w:t>
      </w:r>
      <w:r>
        <w:rPr>
          <w:sz w:val="22"/>
          <w:szCs w:val="22"/>
          <w:u w:val="none"/>
          <w:lang w:val="cs-CZ"/>
        </w:rPr>
        <w:t xml:space="preserve">mlouvy či uvedených v jiných částech této </w:t>
      </w:r>
      <w:r w:rsidR="001477DF">
        <w:rPr>
          <w:sz w:val="22"/>
          <w:szCs w:val="22"/>
          <w:u w:val="none"/>
          <w:lang w:val="cs-CZ"/>
        </w:rPr>
        <w:t>s</w:t>
      </w:r>
      <w:r>
        <w:rPr>
          <w:sz w:val="22"/>
          <w:szCs w:val="22"/>
          <w:u w:val="none"/>
          <w:lang w:val="cs-CZ"/>
        </w:rPr>
        <w:t>mlouvy.</w:t>
      </w:r>
    </w:p>
    <w:p w:rsidR="006663F0" w:rsidRDefault="006663F0" w:rsidP="006663F0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 xml:space="preserve">V případě </w:t>
      </w:r>
      <w:r w:rsidRPr="00E7166A">
        <w:rPr>
          <w:sz w:val="22"/>
          <w:szCs w:val="22"/>
          <w:u w:val="none"/>
        </w:rPr>
        <w:t xml:space="preserve">nesplnění doby pro dokončení </w:t>
      </w:r>
      <w:r w:rsidR="001477DF">
        <w:rPr>
          <w:sz w:val="22"/>
          <w:szCs w:val="22"/>
          <w:u w:val="none"/>
          <w:lang w:val="cs-CZ"/>
        </w:rPr>
        <w:t>d</w:t>
      </w:r>
      <w:proofErr w:type="spellStart"/>
      <w:r w:rsidRPr="00E7166A">
        <w:rPr>
          <w:sz w:val="22"/>
          <w:szCs w:val="22"/>
          <w:u w:val="none"/>
        </w:rPr>
        <w:t>íla</w:t>
      </w:r>
      <w:proofErr w:type="spellEnd"/>
      <w:r w:rsidRPr="00E7166A">
        <w:rPr>
          <w:sz w:val="22"/>
          <w:szCs w:val="22"/>
          <w:u w:val="none"/>
        </w:rPr>
        <w:t xml:space="preserve"> má </w:t>
      </w:r>
      <w:r w:rsidR="001477DF">
        <w:rPr>
          <w:sz w:val="22"/>
          <w:szCs w:val="22"/>
          <w:u w:val="none"/>
          <w:lang w:val="cs-CZ"/>
        </w:rPr>
        <w:t>o</w:t>
      </w:r>
      <w:proofErr w:type="spellStart"/>
      <w:r w:rsidRPr="00E7166A">
        <w:rPr>
          <w:sz w:val="22"/>
          <w:szCs w:val="22"/>
          <w:u w:val="none"/>
        </w:rPr>
        <w:t>bjednatel</w:t>
      </w:r>
      <w:proofErr w:type="spellEnd"/>
      <w:r w:rsidRPr="00E7166A">
        <w:rPr>
          <w:sz w:val="22"/>
          <w:szCs w:val="22"/>
          <w:u w:val="none"/>
        </w:rPr>
        <w:t xml:space="preserve"> právo na zaplacení smluvní pokuty ve výši </w:t>
      </w:r>
      <w:r w:rsidRPr="004825BB">
        <w:rPr>
          <w:sz w:val="22"/>
          <w:szCs w:val="22"/>
          <w:u w:val="none"/>
        </w:rPr>
        <w:t>0,3 % z </w:t>
      </w:r>
      <w:r w:rsidRPr="004825BB">
        <w:rPr>
          <w:sz w:val="22"/>
          <w:szCs w:val="22"/>
          <w:u w:val="none"/>
          <w:lang w:val="cs-CZ"/>
        </w:rPr>
        <w:t>ceny za</w:t>
      </w:r>
      <w:r w:rsidRPr="004825BB">
        <w:rPr>
          <w:sz w:val="22"/>
          <w:szCs w:val="22"/>
          <w:u w:val="none"/>
        </w:rPr>
        <w:t xml:space="preserve"> </w:t>
      </w:r>
      <w:r w:rsidR="001477DF">
        <w:rPr>
          <w:sz w:val="22"/>
          <w:szCs w:val="22"/>
          <w:u w:val="none"/>
          <w:lang w:val="cs-CZ"/>
        </w:rPr>
        <w:t>d</w:t>
      </w:r>
      <w:proofErr w:type="spellStart"/>
      <w:r w:rsidRPr="004825BB">
        <w:rPr>
          <w:sz w:val="22"/>
          <w:szCs w:val="22"/>
          <w:u w:val="none"/>
        </w:rPr>
        <w:t>ílo</w:t>
      </w:r>
      <w:proofErr w:type="spellEnd"/>
      <w:r w:rsidRPr="004825BB">
        <w:rPr>
          <w:sz w:val="22"/>
          <w:szCs w:val="22"/>
          <w:u w:val="none"/>
        </w:rPr>
        <w:t>,</w:t>
      </w:r>
      <w:r w:rsidRPr="00E7166A">
        <w:rPr>
          <w:sz w:val="22"/>
          <w:szCs w:val="22"/>
          <w:u w:val="none"/>
        </w:rPr>
        <w:t xml:space="preserve"> s níž je v prodlení, </w:t>
      </w:r>
      <w:r w:rsidRPr="00E7166A">
        <w:rPr>
          <w:sz w:val="22"/>
          <w:szCs w:val="22"/>
          <w:u w:val="none"/>
          <w:lang w:val="cs-CZ"/>
        </w:rPr>
        <w:t xml:space="preserve">a to </w:t>
      </w:r>
      <w:r w:rsidRPr="00E7166A">
        <w:rPr>
          <w:sz w:val="22"/>
          <w:szCs w:val="22"/>
          <w:u w:val="none"/>
        </w:rPr>
        <w:t>za každý byť započatý den prodlení</w:t>
      </w:r>
      <w:r w:rsidRPr="009519D4">
        <w:rPr>
          <w:sz w:val="22"/>
          <w:szCs w:val="22"/>
          <w:u w:val="none"/>
        </w:rPr>
        <w:t>.</w:t>
      </w:r>
    </w:p>
    <w:p w:rsidR="006663F0" w:rsidRPr="009519D4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 xml:space="preserve">V případě prodlení </w:t>
      </w:r>
      <w:r w:rsidR="001477DF">
        <w:rPr>
          <w:sz w:val="22"/>
          <w:szCs w:val="22"/>
          <w:u w:val="none"/>
          <w:lang w:val="cs-CZ"/>
        </w:rPr>
        <w:t>o</w:t>
      </w:r>
      <w:proofErr w:type="spellStart"/>
      <w:r w:rsidRPr="009519D4">
        <w:rPr>
          <w:sz w:val="22"/>
          <w:szCs w:val="22"/>
          <w:u w:val="none"/>
        </w:rPr>
        <w:t>bjednatele</w:t>
      </w:r>
      <w:proofErr w:type="spellEnd"/>
      <w:r w:rsidRPr="009519D4">
        <w:rPr>
          <w:sz w:val="22"/>
          <w:szCs w:val="22"/>
          <w:u w:val="none"/>
        </w:rPr>
        <w:t xml:space="preserve"> s placením </w:t>
      </w:r>
      <w:r w:rsidR="001477DF">
        <w:rPr>
          <w:sz w:val="22"/>
          <w:szCs w:val="22"/>
          <w:u w:val="none"/>
          <w:lang w:val="cs-CZ"/>
        </w:rPr>
        <w:t>s</w:t>
      </w:r>
      <w:r w:rsidRPr="009519D4">
        <w:rPr>
          <w:sz w:val="22"/>
          <w:szCs w:val="22"/>
          <w:u w:val="none"/>
        </w:rPr>
        <w:t xml:space="preserve">mluvní ceny je </w:t>
      </w:r>
      <w:r w:rsidR="001477DF">
        <w:rPr>
          <w:sz w:val="22"/>
          <w:szCs w:val="22"/>
          <w:u w:val="none"/>
          <w:lang w:val="cs-CZ"/>
        </w:rPr>
        <w:t>z</w:t>
      </w:r>
      <w:r w:rsidRPr="009519D4">
        <w:rPr>
          <w:sz w:val="22"/>
          <w:szCs w:val="22"/>
          <w:u w:val="none"/>
        </w:rPr>
        <w:t>hotovitel oprávněn požadovat zákonný úrok z prodlení.</w:t>
      </w:r>
    </w:p>
    <w:p w:rsidR="006663F0" w:rsidRPr="009519D4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 xml:space="preserve">Smluvní pokuta je splatná do 21 dnů po doručení písemného oznámení obsahujícího výzvu k úhradě smluvní pokuty se stručným popisem a časovým určením porušení smluvní povinnosti, za něž se smluvní pokuta požaduje. Oznámení obsahující výzvu musí dále obsahovat informaci o požadovaném způsobu úhrady smluvní pokuty. Strany se dohodly, že maximální celková výše smluvních pokut uhrazených </w:t>
      </w:r>
      <w:r w:rsidR="001477DF">
        <w:rPr>
          <w:sz w:val="22"/>
          <w:szCs w:val="22"/>
          <w:u w:val="none"/>
          <w:lang w:val="cs-CZ"/>
        </w:rPr>
        <w:t>z</w:t>
      </w:r>
      <w:r w:rsidRPr="009519D4">
        <w:rPr>
          <w:sz w:val="22"/>
          <w:szCs w:val="22"/>
          <w:u w:val="none"/>
        </w:rPr>
        <w:t xml:space="preserve">hotovitelem za porušení </w:t>
      </w:r>
      <w:r w:rsidR="001477DF">
        <w:rPr>
          <w:sz w:val="22"/>
          <w:szCs w:val="22"/>
          <w:u w:val="none"/>
          <w:lang w:val="cs-CZ"/>
        </w:rPr>
        <w:t>s</w:t>
      </w:r>
      <w:proofErr w:type="spellStart"/>
      <w:r w:rsidRPr="009519D4">
        <w:rPr>
          <w:sz w:val="22"/>
          <w:szCs w:val="22"/>
          <w:u w:val="none"/>
        </w:rPr>
        <w:t>mlouvy</w:t>
      </w:r>
      <w:proofErr w:type="spellEnd"/>
      <w:r w:rsidRPr="009519D4">
        <w:rPr>
          <w:sz w:val="22"/>
          <w:szCs w:val="22"/>
          <w:u w:val="none"/>
        </w:rPr>
        <w:t xml:space="preserve"> podle tohoto článku nepřesáhne </w:t>
      </w:r>
      <w:r w:rsidR="001477DF">
        <w:rPr>
          <w:sz w:val="22"/>
          <w:szCs w:val="22"/>
          <w:u w:val="none"/>
          <w:lang w:val="cs-CZ"/>
        </w:rPr>
        <w:t>s</w:t>
      </w:r>
      <w:r w:rsidRPr="009519D4">
        <w:rPr>
          <w:sz w:val="22"/>
          <w:szCs w:val="22"/>
          <w:u w:val="none"/>
        </w:rPr>
        <w:t>mluvní cenu.</w:t>
      </w:r>
    </w:p>
    <w:p w:rsidR="006663F0" w:rsidRPr="009519D4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bookmarkStart w:id="9" w:name="bookmark24"/>
      <w:bookmarkStart w:id="10" w:name="bookmark25"/>
      <w:r w:rsidRPr="009519D4">
        <w:rPr>
          <w:sz w:val="22"/>
          <w:szCs w:val="22"/>
          <w:u w:val="none"/>
        </w:rPr>
        <w:t>Uhrazením smluvní pokuty není dotčeno právo druhé strany na náhradu škody, a to v rozsahu, ve kterém škoda výši smluvní pokuty přesahuje.</w:t>
      </w:r>
    </w:p>
    <w:p w:rsidR="001477DF" w:rsidRDefault="006663F0" w:rsidP="001477DF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Objedna</w:t>
      </w:r>
      <w:r w:rsidRPr="00774F73">
        <w:rPr>
          <w:sz w:val="22"/>
          <w:szCs w:val="22"/>
          <w:u w:val="none"/>
        </w:rPr>
        <w:t xml:space="preserve">tel je oprávněn provést zápočet svého i nesplatného nároku na zaplacení smluvní pokuty proti nároku </w:t>
      </w:r>
      <w:r w:rsidR="001477DF">
        <w:rPr>
          <w:sz w:val="22"/>
          <w:szCs w:val="22"/>
          <w:u w:val="none"/>
          <w:lang w:val="cs-CZ"/>
        </w:rPr>
        <w:t>z</w:t>
      </w:r>
      <w:r w:rsidRPr="00774F73">
        <w:rPr>
          <w:sz w:val="22"/>
          <w:szCs w:val="22"/>
          <w:u w:val="none"/>
        </w:rPr>
        <w:t xml:space="preserve">hotovitele na zaplacení </w:t>
      </w:r>
      <w:r w:rsidR="001477DF">
        <w:rPr>
          <w:sz w:val="22"/>
          <w:szCs w:val="22"/>
          <w:u w:val="none"/>
          <w:lang w:val="cs-CZ"/>
        </w:rPr>
        <w:t>s</w:t>
      </w:r>
      <w:r w:rsidRPr="00774F73">
        <w:rPr>
          <w:sz w:val="22"/>
          <w:szCs w:val="22"/>
          <w:u w:val="none"/>
        </w:rPr>
        <w:t xml:space="preserve">mluvní ceny </w:t>
      </w:r>
      <w:r w:rsidR="001477DF">
        <w:rPr>
          <w:sz w:val="22"/>
          <w:szCs w:val="22"/>
          <w:u w:val="none"/>
          <w:lang w:val="cs-CZ"/>
        </w:rPr>
        <w:t>d</w:t>
      </w:r>
      <w:proofErr w:type="spellStart"/>
      <w:r w:rsidRPr="00774F73">
        <w:rPr>
          <w:sz w:val="22"/>
          <w:szCs w:val="22"/>
          <w:u w:val="none"/>
        </w:rPr>
        <w:t>íla</w:t>
      </w:r>
      <w:proofErr w:type="spellEnd"/>
      <w:r w:rsidRPr="00774F73">
        <w:rPr>
          <w:sz w:val="22"/>
          <w:szCs w:val="22"/>
          <w:u w:val="none"/>
        </w:rPr>
        <w:t xml:space="preserve"> nebo jeho části.</w:t>
      </w:r>
    </w:p>
    <w:p w:rsidR="001477DF" w:rsidRPr="001477DF" w:rsidRDefault="001477DF" w:rsidP="001477DF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bookmarkEnd w:id="9"/>
    <w:bookmarkEnd w:id="10"/>
    <w:p w:rsidR="006663F0" w:rsidRPr="00305F40" w:rsidRDefault="006663F0" w:rsidP="006663F0">
      <w:pPr>
        <w:pStyle w:val="Nadpis20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:rsidR="006663F0" w:rsidRPr="0001214E" w:rsidRDefault="006663F0" w:rsidP="006663F0">
      <w:pPr>
        <w:pStyle w:val="Nzev"/>
        <w:numPr>
          <w:ilvl w:val="0"/>
          <w:numId w:val="2"/>
        </w:numPr>
        <w:rPr>
          <w:b/>
          <w:sz w:val="22"/>
          <w:szCs w:val="22"/>
          <w:u w:val="none"/>
        </w:rPr>
      </w:pPr>
      <w:r w:rsidRPr="0001214E">
        <w:rPr>
          <w:b/>
          <w:sz w:val="22"/>
          <w:szCs w:val="22"/>
          <w:u w:val="none"/>
        </w:rPr>
        <w:t>Trvání Smlouvy</w:t>
      </w:r>
    </w:p>
    <w:p w:rsidR="006663F0" w:rsidRPr="004825BB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4825BB">
        <w:rPr>
          <w:sz w:val="22"/>
          <w:szCs w:val="22"/>
          <w:u w:val="none"/>
        </w:rPr>
        <w:t xml:space="preserve">Objednatel je oprávněn od </w:t>
      </w:r>
      <w:r w:rsidR="001477DF">
        <w:rPr>
          <w:sz w:val="22"/>
          <w:szCs w:val="22"/>
          <w:u w:val="none"/>
          <w:lang w:val="cs-CZ"/>
        </w:rPr>
        <w:t>s</w:t>
      </w:r>
      <w:proofErr w:type="spellStart"/>
      <w:r w:rsidRPr="004825BB">
        <w:rPr>
          <w:sz w:val="22"/>
          <w:szCs w:val="22"/>
          <w:u w:val="none"/>
        </w:rPr>
        <w:t>mlouvy</w:t>
      </w:r>
      <w:proofErr w:type="spellEnd"/>
      <w:r w:rsidRPr="004825BB">
        <w:rPr>
          <w:sz w:val="22"/>
          <w:szCs w:val="22"/>
          <w:u w:val="none"/>
        </w:rPr>
        <w:t xml:space="preserve"> odstoupit v případech stanovených zákonem, v případech stanovených </w:t>
      </w:r>
      <w:r w:rsidR="001477DF">
        <w:rPr>
          <w:sz w:val="22"/>
          <w:szCs w:val="22"/>
          <w:u w:val="none"/>
          <w:lang w:val="cs-CZ"/>
        </w:rPr>
        <w:t>s</w:t>
      </w:r>
      <w:proofErr w:type="spellStart"/>
      <w:r w:rsidRPr="004825BB">
        <w:rPr>
          <w:sz w:val="22"/>
          <w:szCs w:val="22"/>
          <w:u w:val="none"/>
        </w:rPr>
        <w:t>mlouvou</w:t>
      </w:r>
      <w:proofErr w:type="spellEnd"/>
      <w:r w:rsidRPr="004825BB">
        <w:rPr>
          <w:sz w:val="22"/>
          <w:szCs w:val="22"/>
          <w:u w:val="none"/>
        </w:rPr>
        <w:t xml:space="preserve">, jakož i v případech </w:t>
      </w:r>
      <w:r w:rsidRPr="004825BB">
        <w:rPr>
          <w:sz w:val="22"/>
          <w:szCs w:val="22"/>
          <w:u w:val="none"/>
          <w:lang w:val="cs-CZ"/>
        </w:rPr>
        <w:t>podstatného</w:t>
      </w:r>
      <w:r w:rsidRPr="004825BB">
        <w:rPr>
          <w:sz w:val="22"/>
          <w:szCs w:val="22"/>
          <w:u w:val="none"/>
        </w:rPr>
        <w:t xml:space="preserve"> porušení </w:t>
      </w:r>
      <w:r w:rsidR="001477DF">
        <w:rPr>
          <w:sz w:val="22"/>
          <w:szCs w:val="22"/>
          <w:u w:val="none"/>
          <w:lang w:val="cs-CZ"/>
        </w:rPr>
        <w:t>s</w:t>
      </w:r>
      <w:proofErr w:type="spellStart"/>
      <w:r w:rsidRPr="004825BB">
        <w:rPr>
          <w:sz w:val="22"/>
          <w:szCs w:val="22"/>
          <w:u w:val="none"/>
        </w:rPr>
        <w:t>mlouvy</w:t>
      </w:r>
      <w:proofErr w:type="spellEnd"/>
      <w:r w:rsidRPr="004825BB">
        <w:rPr>
          <w:sz w:val="22"/>
          <w:szCs w:val="22"/>
          <w:u w:val="none"/>
        </w:rPr>
        <w:t xml:space="preserve">, zejména: </w:t>
      </w:r>
    </w:p>
    <w:p w:rsidR="006663F0" w:rsidRPr="004825BB" w:rsidRDefault="006663F0" w:rsidP="006663F0">
      <w:pPr>
        <w:pStyle w:val="Nadpis20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4825BB">
        <w:rPr>
          <w:rFonts w:ascii="Calibri" w:hAnsi="Calibri" w:cs="Calibri"/>
          <w:b w:val="0"/>
          <w:sz w:val="22"/>
          <w:szCs w:val="22"/>
        </w:rPr>
        <w:t xml:space="preserve">bude-li </w:t>
      </w:r>
      <w:r w:rsidR="001477DF">
        <w:rPr>
          <w:rFonts w:ascii="Calibri" w:hAnsi="Calibri" w:cs="Calibri"/>
          <w:b w:val="0"/>
          <w:sz w:val="22"/>
          <w:szCs w:val="22"/>
        </w:rPr>
        <w:t>z</w:t>
      </w:r>
      <w:r w:rsidRPr="004825BB">
        <w:rPr>
          <w:rFonts w:ascii="Calibri" w:hAnsi="Calibri" w:cs="Calibri"/>
          <w:b w:val="0"/>
          <w:sz w:val="22"/>
          <w:szCs w:val="22"/>
        </w:rPr>
        <w:t xml:space="preserve">hotovitel v prodlení oproti termínu dokončení </w:t>
      </w:r>
      <w:r w:rsidR="001477DF">
        <w:rPr>
          <w:rFonts w:ascii="Calibri" w:hAnsi="Calibri" w:cs="Calibri"/>
          <w:b w:val="0"/>
          <w:sz w:val="22"/>
          <w:szCs w:val="22"/>
        </w:rPr>
        <w:t>d</w:t>
      </w:r>
      <w:r w:rsidRPr="004825BB">
        <w:rPr>
          <w:rFonts w:ascii="Calibri" w:hAnsi="Calibri" w:cs="Calibri"/>
          <w:b w:val="0"/>
          <w:sz w:val="22"/>
          <w:szCs w:val="22"/>
        </w:rPr>
        <w:t xml:space="preserve">íla po dobu delší než 10 kalendářních dnů; </w:t>
      </w:r>
    </w:p>
    <w:p w:rsidR="006663F0" w:rsidRPr="00305F40" w:rsidRDefault="006663F0" w:rsidP="006663F0">
      <w:pPr>
        <w:pStyle w:val="Nadpis20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4825BB">
        <w:rPr>
          <w:rFonts w:ascii="Calibri" w:hAnsi="Calibri" w:cs="Calibri"/>
          <w:b w:val="0"/>
          <w:sz w:val="22"/>
          <w:szCs w:val="22"/>
        </w:rPr>
        <w:t xml:space="preserve">pokud </w:t>
      </w:r>
      <w:r w:rsidR="001477DF">
        <w:rPr>
          <w:rFonts w:ascii="Calibri" w:hAnsi="Calibri" w:cs="Calibri"/>
          <w:b w:val="0"/>
          <w:sz w:val="22"/>
          <w:szCs w:val="22"/>
        </w:rPr>
        <w:t>z</w:t>
      </w:r>
      <w:r w:rsidRPr="004825BB">
        <w:rPr>
          <w:rFonts w:ascii="Calibri" w:hAnsi="Calibri" w:cs="Calibri"/>
          <w:b w:val="0"/>
          <w:sz w:val="22"/>
          <w:szCs w:val="22"/>
        </w:rPr>
        <w:t xml:space="preserve">hotovitel bude provádět </w:t>
      </w:r>
      <w:r w:rsidR="001477DF">
        <w:rPr>
          <w:rFonts w:ascii="Calibri" w:hAnsi="Calibri" w:cs="Calibri"/>
          <w:b w:val="0"/>
          <w:sz w:val="22"/>
          <w:szCs w:val="22"/>
        </w:rPr>
        <w:t>d</w:t>
      </w:r>
      <w:r w:rsidRPr="004825BB">
        <w:rPr>
          <w:rFonts w:ascii="Calibri" w:hAnsi="Calibri" w:cs="Calibri"/>
          <w:b w:val="0"/>
          <w:sz w:val="22"/>
          <w:szCs w:val="22"/>
        </w:rPr>
        <w:t xml:space="preserve">ílo v rozporu se </w:t>
      </w:r>
      <w:r w:rsidR="001477DF">
        <w:rPr>
          <w:rFonts w:ascii="Calibri" w:hAnsi="Calibri" w:cs="Calibri"/>
          <w:b w:val="0"/>
          <w:sz w:val="22"/>
          <w:szCs w:val="22"/>
        </w:rPr>
        <w:t>s</w:t>
      </w:r>
      <w:r w:rsidRPr="004825BB">
        <w:rPr>
          <w:rFonts w:ascii="Calibri" w:hAnsi="Calibri" w:cs="Calibri"/>
          <w:b w:val="0"/>
          <w:sz w:val="22"/>
          <w:szCs w:val="22"/>
        </w:rPr>
        <w:t xml:space="preserve">mlouvou, právními předpisy, </w:t>
      </w:r>
      <w:r w:rsidRPr="004825BB">
        <w:rPr>
          <w:rFonts w:ascii="Calibri" w:hAnsi="Calibri" w:cs="Calibri"/>
          <w:b w:val="0"/>
          <w:sz w:val="22"/>
          <w:szCs w:val="22"/>
        </w:rPr>
        <w:lastRenderedPageBreak/>
        <w:t xml:space="preserve">technickými normami nebo v rozporu s pokyny </w:t>
      </w:r>
      <w:r w:rsidR="001477DF">
        <w:rPr>
          <w:rFonts w:ascii="Calibri" w:hAnsi="Calibri" w:cs="Calibri"/>
          <w:b w:val="0"/>
          <w:sz w:val="22"/>
          <w:szCs w:val="22"/>
        </w:rPr>
        <w:t>o</w:t>
      </w:r>
      <w:r w:rsidRPr="004825BB">
        <w:rPr>
          <w:rFonts w:ascii="Calibri" w:hAnsi="Calibri" w:cs="Calibri"/>
          <w:b w:val="0"/>
          <w:sz w:val="22"/>
          <w:szCs w:val="22"/>
        </w:rPr>
        <w:t xml:space="preserve">bjednatele a nezjedná nápravu v přiměřené lhůtě (za přiměřenou se považuje lhůta 5 pracovních dnů), ačkoliv byl </w:t>
      </w:r>
      <w:r w:rsidR="001477DF">
        <w:rPr>
          <w:rFonts w:ascii="Calibri" w:hAnsi="Calibri" w:cs="Calibri"/>
          <w:b w:val="0"/>
          <w:sz w:val="22"/>
          <w:szCs w:val="22"/>
        </w:rPr>
        <w:t>z</w:t>
      </w:r>
      <w:r w:rsidRPr="004825BB">
        <w:rPr>
          <w:rFonts w:ascii="Calibri" w:hAnsi="Calibri" w:cs="Calibri"/>
          <w:b w:val="0"/>
          <w:sz w:val="22"/>
          <w:szCs w:val="22"/>
        </w:rPr>
        <w:t xml:space="preserve">hotovitel na toto své chování nebo porušování povinností </w:t>
      </w:r>
      <w:r w:rsidR="001477DF">
        <w:rPr>
          <w:rFonts w:ascii="Calibri" w:hAnsi="Calibri" w:cs="Calibri"/>
          <w:b w:val="0"/>
          <w:sz w:val="22"/>
          <w:szCs w:val="22"/>
        </w:rPr>
        <w:t>o</w:t>
      </w:r>
      <w:r w:rsidRPr="004825BB">
        <w:rPr>
          <w:rFonts w:ascii="Calibri" w:hAnsi="Calibri" w:cs="Calibri"/>
          <w:b w:val="0"/>
          <w:sz w:val="22"/>
          <w:szCs w:val="22"/>
        </w:rPr>
        <w:t>bjednatelem písemně</w:t>
      </w:r>
      <w:r>
        <w:rPr>
          <w:rFonts w:ascii="Calibri" w:hAnsi="Calibri" w:cs="Calibri"/>
          <w:b w:val="0"/>
          <w:sz w:val="22"/>
          <w:szCs w:val="22"/>
        </w:rPr>
        <w:t xml:space="preserve"> upozorněn.</w:t>
      </w:r>
    </w:p>
    <w:p w:rsidR="006663F0" w:rsidRPr="00327F06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Objednatel je dále oprávněn od Smlouvy odstoupit, bude-li na majetek </w:t>
      </w:r>
      <w:r w:rsidR="001477DF">
        <w:rPr>
          <w:sz w:val="22"/>
          <w:szCs w:val="22"/>
          <w:u w:val="none"/>
          <w:lang w:val="cs-CZ"/>
        </w:rPr>
        <w:t>z</w:t>
      </w:r>
      <w:r w:rsidRPr="00327F06">
        <w:rPr>
          <w:sz w:val="22"/>
          <w:szCs w:val="22"/>
          <w:u w:val="none"/>
        </w:rPr>
        <w:t xml:space="preserve">hotovitele prohlášen úpadek nebo hrozící úpadek nebo </w:t>
      </w:r>
      <w:r w:rsidR="001477DF">
        <w:rPr>
          <w:sz w:val="22"/>
          <w:szCs w:val="22"/>
          <w:u w:val="none"/>
          <w:lang w:val="cs-CZ"/>
        </w:rPr>
        <w:t>z</w:t>
      </w:r>
      <w:r w:rsidRPr="00327F06">
        <w:rPr>
          <w:sz w:val="22"/>
          <w:szCs w:val="22"/>
          <w:u w:val="none"/>
        </w:rPr>
        <w:t xml:space="preserve">hotovitel vstoupí do likvidace. </w:t>
      </w:r>
    </w:p>
    <w:p w:rsidR="006663F0" w:rsidRPr="005A7DE0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b/>
          <w:sz w:val="22"/>
          <w:szCs w:val="22"/>
        </w:rPr>
      </w:pPr>
      <w:r w:rsidRPr="00327F06">
        <w:rPr>
          <w:sz w:val="22"/>
          <w:szCs w:val="22"/>
          <w:u w:val="none"/>
        </w:rPr>
        <w:t xml:space="preserve">Zhotovitel je oprávněn od </w:t>
      </w:r>
      <w:r w:rsidR="001477DF">
        <w:rPr>
          <w:sz w:val="22"/>
          <w:szCs w:val="22"/>
          <w:u w:val="none"/>
          <w:lang w:val="cs-CZ"/>
        </w:rPr>
        <w:t>s</w:t>
      </w:r>
      <w:proofErr w:type="spellStart"/>
      <w:r w:rsidRPr="00327F06">
        <w:rPr>
          <w:sz w:val="22"/>
          <w:szCs w:val="22"/>
          <w:u w:val="none"/>
        </w:rPr>
        <w:t>mlouvy</w:t>
      </w:r>
      <w:proofErr w:type="spellEnd"/>
      <w:r w:rsidRPr="00327F06">
        <w:rPr>
          <w:sz w:val="22"/>
          <w:szCs w:val="22"/>
          <w:u w:val="none"/>
        </w:rPr>
        <w:t xml:space="preserve"> odstoupit v případech stanovených zákonem, v případech stanovených touto </w:t>
      </w:r>
      <w:r w:rsidR="001477DF">
        <w:rPr>
          <w:sz w:val="22"/>
          <w:szCs w:val="22"/>
          <w:u w:val="none"/>
          <w:lang w:val="cs-CZ"/>
        </w:rPr>
        <w:t>s</w:t>
      </w:r>
      <w:proofErr w:type="spellStart"/>
      <w:r w:rsidRPr="00327F06">
        <w:rPr>
          <w:sz w:val="22"/>
          <w:szCs w:val="22"/>
          <w:u w:val="none"/>
        </w:rPr>
        <w:t>mlouvou</w:t>
      </w:r>
      <w:proofErr w:type="spellEnd"/>
      <w:r w:rsidRPr="00327F06">
        <w:rPr>
          <w:sz w:val="22"/>
          <w:szCs w:val="22"/>
          <w:u w:val="none"/>
        </w:rPr>
        <w:t xml:space="preserve">, jakož i v případech závažného porušení </w:t>
      </w:r>
      <w:r w:rsidR="001477DF">
        <w:rPr>
          <w:sz w:val="22"/>
          <w:szCs w:val="22"/>
          <w:u w:val="none"/>
          <w:lang w:val="cs-CZ"/>
        </w:rPr>
        <w:t>s</w:t>
      </w:r>
      <w:proofErr w:type="spellStart"/>
      <w:r w:rsidRPr="00327F06">
        <w:rPr>
          <w:sz w:val="22"/>
          <w:szCs w:val="22"/>
          <w:u w:val="none"/>
        </w:rPr>
        <w:t>mlouvy</w:t>
      </w:r>
      <w:proofErr w:type="spellEnd"/>
      <w:r w:rsidRPr="00327F06">
        <w:rPr>
          <w:sz w:val="22"/>
          <w:szCs w:val="22"/>
          <w:u w:val="none"/>
        </w:rPr>
        <w:t xml:space="preserve"> </w:t>
      </w:r>
      <w:r w:rsidR="001477DF">
        <w:rPr>
          <w:sz w:val="22"/>
          <w:szCs w:val="22"/>
          <w:u w:val="none"/>
          <w:lang w:val="cs-CZ"/>
        </w:rPr>
        <w:t>o</w:t>
      </w:r>
      <w:proofErr w:type="spellStart"/>
      <w:r w:rsidRPr="00327F06">
        <w:rPr>
          <w:sz w:val="22"/>
          <w:szCs w:val="22"/>
          <w:u w:val="none"/>
        </w:rPr>
        <w:t>bjednatelem</w:t>
      </w:r>
      <w:proofErr w:type="spellEnd"/>
      <w:r w:rsidRPr="005A7DE0">
        <w:rPr>
          <w:b/>
          <w:sz w:val="22"/>
          <w:szCs w:val="22"/>
        </w:rPr>
        <w:t xml:space="preserve">: </w:t>
      </w:r>
    </w:p>
    <w:p w:rsidR="006663F0" w:rsidRPr="00305F40" w:rsidRDefault="006663F0" w:rsidP="006663F0">
      <w:pPr>
        <w:pStyle w:val="Nadpis2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305F40">
        <w:rPr>
          <w:rFonts w:ascii="Calibri" w:hAnsi="Calibri" w:cs="Calibri"/>
          <w:b w:val="0"/>
          <w:sz w:val="22"/>
          <w:szCs w:val="22"/>
        </w:rPr>
        <w:t xml:space="preserve">Objednatel </w:t>
      </w:r>
      <w:r>
        <w:rPr>
          <w:rFonts w:ascii="Calibri" w:hAnsi="Calibri" w:cs="Calibri"/>
          <w:b w:val="0"/>
          <w:sz w:val="22"/>
          <w:szCs w:val="22"/>
        </w:rPr>
        <w:t>bude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v prodlení s úhradou </w:t>
      </w:r>
      <w:r w:rsidR="001477DF">
        <w:rPr>
          <w:rFonts w:ascii="Calibri" w:hAnsi="Calibri" w:cs="Calibri"/>
          <w:b w:val="0"/>
          <w:sz w:val="22"/>
          <w:szCs w:val="22"/>
        </w:rPr>
        <w:t>s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mluvní ceny po dobu delší než 30 dnů a nezjedná nápravu ani v dodatečné lhůtě poskytnuté mu písemně </w:t>
      </w:r>
      <w:r w:rsidR="001477DF">
        <w:rPr>
          <w:rFonts w:ascii="Calibri" w:hAnsi="Calibri" w:cs="Calibri"/>
          <w:b w:val="0"/>
          <w:sz w:val="22"/>
          <w:szCs w:val="22"/>
        </w:rPr>
        <w:t>z</w:t>
      </w:r>
      <w:r w:rsidRPr="00305F40">
        <w:rPr>
          <w:rFonts w:ascii="Calibri" w:hAnsi="Calibri" w:cs="Calibri"/>
          <w:b w:val="0"/>
          <w:sz w:val="22"/>
          <w:szCs w:val="22"/>
        </w:rPr>
        <w:t>hotovitelem;</w:t>
      </w:r>
    </w:p>
    <w:p w:rsidR="006663F0" w:rsidRPr="00305F40" w:rsidRDefault="006663F0" w:rsidP="006663F0">
      <w:pPr>
        <w:pStyle w:val="Nadpis2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305F40">
        <w:rPr>
          <w:rFonts w:ascii="Calibri" w:hAnsi="Calibri" w:cs="Calibri"/>
          <w:b w:val="0"/>
          <w:sz w:val="22"/>
          <w:szCs w:val="22"/>
        </w:rPr>
        <w:t xml:space="preserve">Objednatel neposkytuje nezbytnou součinnost k provádění plnění dle </w:t>
      </w:r>
      <w:r w:rsidR="001477DF">
        <w:rPr>
          <w:rFonts w:ascii="Calibri" w:hAnsi="Calibri" w:cs="Calibri"/>
          <w:b w:val="0"/>
          <w:sz w:val="22"/>
          <w:szCs w:val="22"/>
        </w:rPr>
        <w:t>s</w:t>
      </w:r>
      <w:r w:rsidRPr="00305F40">
        <w:rPr>
          <w:rFonts w:ascii="Calibri" w:hAnsi="Calibri" w:cs="Calibri"/>
          <w:b w:val="0"/>
          <w:sz w:val="22"/>
          <w:szCs w:val="22"/>
        </w:rPr>
        <w:t>mlouvy a nezjedná nápravu ani</w:t>
      </w:r>
      <w:r w:rsidRPr="005A7DE0">
        <w:rPr>
          <w:rFonts w:ascii="Calibri" w:hAnsi="Calibri" w:cs="Calibri"/>
          <w:b w:val="0"/>
          <w:sz w:val="22"/>
          <w:szCs w:val="22"/>
        </w:rPr>
        <w:t xml:space="preserve"> v dodatečné lhůtě poskytnuté mu písemně </w:t>
      </w:r>
      <w:r w:rsidR="001477DF">
        <w:rPr>
          <w:rFonts w:ascii="Calibri" w:hAnsi="Calibri" w:cs="Calibri"/>
          <w:b w:val="0"/>
          <w:sz w:val="22"/>
          <w:szCs w:val="22"/>
        </w:rPr>
        <w:t>z</w:t>
      </w:r>
      <w:r w:rsidRPr="005A7DE0">
        <w:rPr>
          <w:rFonts w:ascii="Calibri" w:hAnsi="Calibri" w:cs="Calibri"/>
          <w:b w:val="0"/>
          <w:sz w:val="22"/>
          <w:szCs w:val="22"/>
        </w:rPr>
        <w:t>hotovitelem</w:t>
      </w:r>
      <w:r>
        <w:rPr>
          <w:rFonts w:ascii="Calibri" w:hAnsi="Calibri" w:cs="Calibri"/>
          <w:b w:val="0"/>
          <w:sz w:val="22"/>
          <w:szCs w:val="22"/>
        </w:rPr>
        <w:t>.</w:t>
      </w:r>
    </w:p>
    <w:p w:rsidR="006663F0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Odstoupení musí mít písemnou formu s tím, že je účinné dnem jeho doručení druhé smluvní straně. </w:t>
      </w:r>
    </w:p>
    <w:p w:rsidR="006663F0" w:rsidRDefault="006663F0" w:rsidP="006663F0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:rsidR="006663F0" w:rsidRPr="00305F40" w:rsidRDefault="006663F0" w:rsidP="006663F0">
      <w:pPr>
        <w:pStyle w:val="Nadpis20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:rsidR="006663F0" w:rsidRPr="00C52023" w:rsidRDefault="006663F0" w:rsidP="006663F0">
      <w:pPr>
        <w:pStyle w:val="Nzev"/>
        <w:numPr>
          <w:ilvl w:val="0"/>
          <w:numId w:val="2"/>
        </w:numPr>
        <w:rPr>
          <w:b/>
          <w:sz w:val="22"/>
          <w:szCs w:val="22"/>
          <w:u w:val="none"/>
        </w:rPr>
      </w:pPr>
      <w:bookmarkStart w:id="11" w:name="bookmark26"/>
      <w:bookmarkStart w:id="12" w:name="bookmark27"/>
      <w:r w:rsidRPr="00C52023">
        <w:rPr>
          <w:b/>
          <w:sz w:val="22"/>
          <w:szCs w:val="22"/>
          <w:u w:val="none"/>
        </w:rPr>
        <w:t>Závěrečná ustanovení</w:t>
      </w:r>
      <w:bookmarkEnd w:id="11"/>
      <w:bookmarkEnd w:id="12"/>
    </w:p>
    <w:p w:rsidR="006663F0" w:rsidRPr="00036F2B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Vztahy mezi smluvními stranami touto </w:t>
      </w:r>
      <w:r w:rsidR="00D17D8F">
        <w:rPr>
          <w:sz w:val="22"/>
          <w:szCs w:val="22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u w:val="none"/>
        </w:rPr>
        <w:t>mlouvou</w:t>
      </w:r>
      <w:proofErr w:type="spellEnd"/>
      <w:r w:rsidRPr="00036F2B">
        <w:rPr>
          <w:sz w:val="22"/>
          <w:szCs w:val="22"/>
          <w:u w:val="none"/>
        </w:rPr>
        <w:t xml:space="preserve"> výslovně neupravené se budou řídit českými, obecně závaznými právními předpisy, zejména OZ.</w:t>
      </w:r>
    </w:p>
    <w:p w:rsidR="006663F0" w:rsidRPr="00036F2B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Objednatel</w:t>
      </w:r>
      <w:r w:rsidRPr="00036F2B">
        <w:rPr>
          <w:sz w:val="22"/>
          <w:szCs w:val="22"/>
          <w:u w:val="none"/>
        </w:rPr>
        <w:t xml:space="preserve"> si vyhraz</w:t>
      </w:r>
      <w:r>
        <w:rPr>
          <w:sz w:val="22"/>
          <w:szCs w:val="22"/>
          <w:u w:val="none"/>
        </w:rPr>
        <w:t xml:space="preserve">uje právo zveřejnit obsah této </w:t>
      </w:r>
      <w:r w:rsidR="00D17D8F">
        <w:rPr>
          <w:sz w:val="22"/>
          <w:szCs w:val="22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u w:val="none"/>
        </w:rPr>
        <w:t>mlouvy</w:t>
      </w:r>
      <w:proofErr w:type="spellEnd"/>
      <w:r w:rsidRPr="00036F2B">
        <w:rPr>
          <w:sz w:val="22"/>
          <w:szCs w:val="22"/>
          <w:u w:val="none"/>
        </w:rPr>
        <w:t xml:space="preserve"> v</w:t>
      </w:r>
      <w:r>
        <w:rPr>
          <w:sz w:val="22"/>
          <w:szCs w:val="22"/>
          <w:u w:val="none"/>
        </w:rPr>
        <w:t>četně případných dodatků k této</w:t>
      </w:r>
      <w:r>
        <w:rPr>
          <w:sz w:val="22"/>
          <w:szCs w:val="22"/>
          <w:u w:val="none"/>
          <w:lang w:val="cs-CZ"/>
        </w:rPr>
        <w:t xml:space="preserve"> </w:t>
      </w:r>
      <w:r w:rsidR="00D17D8F">
        <w:rPr>
          <w:sz w:val="22"/>
          <w:szCs w:val="22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u w:val="none"/>
        </w:rPr>
        <w:t>mlouvě</w:t>
      </w:r>
      <w:proofErr w:type="spellEnd"/>
      <w:r w:rsidRPr="00036F2B">
        <w:rPr>
          <w:sz w:val="22"/>
          <w:szCs w:val="22"/>
          <w:u w:val="none"/>
        </w:rPr>
        <w:t xml:space="preserve">. </w:t>
      </w:r>
      <w:r>
        <w:rPr>
          <w:sz w:val="22"/>
          <w:szCs w:val="22"/>
          <w:u w:val="none"/>
          <w:lang w:val="cs-CZ"/>
        </w:rPr>
        <w:t>Zhotovitel</w:t>
      </w:r>
      <w:r w:rsidRPr="00036F2B">
        <w:rPr>
          <w:sz w:val="22"/>
          <w:szCs w:val="22"/>
          <w:u w:val="none"/>
        </w:rPr>
        <w:t xml:space="preserve"> dále souhlasí se zveřejněním své identifikac</w:t>
      </w:r>
      <w:r>
        <w:rPr>
          <w:sz w:val="22"/>
          <w:szCs w:val="22"/>
          <w:u w:val="none"/>
        </w:rPr>
        <w:t xml:space="preserve">e a dalších údajů uvedených ve </w:t>
      </w:r>
      <w:r w:rsidR="00D17D8F">
        <w:rPr>
          <w:sz w:val="22"/>
          <w:szCs w:val="22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u w:val="none"/>
        </w:rPr>
        <w:t>mlouvě</w:t>
      </w:r>
      <w:proofErr w:type="spellEnd"/>
      <w:r w:rsidRPr="00036F2B">
        <w:rPr>
          <w:sz w:val="22"/>
          <w:szCs w:val="22"/>
          <w:u w:val="none"/>
        </w:rPr>
        <w:t xml:space="preserve"> včetně </w:t>
      </w:r>
      <w:r w:rsidR="00D17D8F">
        <w:rPr>
          <w:sz w:val="22"/>
          <w:szCs w:val="22"/>
          <w:u w:val="none"/>
          <w:lang w:val="cs-CZ"/>
        </w:rPr>
        <w:t>s</w:t>
      </w:r>
      <w:r>
        <w:rPr>
          <w:sz w:val="22"/>
          <w:szCs w:val="22"/>
          <w:u w:val="none"/>
          <w:lang w:val="cs-CZ"/>
        </w:rPr>
        <w:t>mluvní ceny, případně i ceny jednotlivých položek</w:t>
      </w:r>
      <w:r w:rsidRPr="00036F2B">
        <w:rPr>
          <w:sz w:val="22"/>
          <w:szCs w:val="22"/>
          <w:u w:val="none"/>
        </w:rPr>
        <w:t xml:space="preserve">. </w:t>
      </w:r>
    </w:p>
    <w:p w:rsidR="006663F0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Zhotovitel</w:t>
      </w:r>
      <w:r w:rsidRPr="00036F2B">
        <w:rPr>
          <w:sz w:val="22"/>
          <w:szCs w:val="22"/>
          <w:u w:val="none"/>
        </w:rPr>
        <w:t xml:space="preserve"> bere na vědomí, že </w:t>
      </w:r>
      <w:r w:rsidR="00D17D8F">
        <w:rPr>
          <w:sz w:val="22"/>
          <w:szCs w:val="22"/>
          <w:u w:val="none"/>
          <w:lang w:val="cs-CZ"/>
        </w:rPr>
        <w:t>o</w:t>
      </w:r>
      <w:r>
        <w:rPr>
          <w:sz w:val="22"/>
          <w:szCs w:val="22"/>
          <w:u w:val="none"/>
          <w:lang w:val="cs-CZ"/>
        </w:rPr>
        <w:t>bjednatel</w:t>
      </w:r>
      <w:r w:rsidRPr="00036F2B">
        <w:rPr>
          <w:sz w:val="22"/>
          <w:szCs w:val="22"/>
          <w:u w:val="none"/>
        </w:rPr>
        <w:t xml:space="preserve"> je povinnou osobou ve smyslu zákona č. 106/1999 Sb., o svobodném přístupu k informacím.</w:t>
      </w:r>
    </w:p>
    <w:p w:rsidR="006663F0" w:rsidRPr="00036F2B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Zhotovitel je podle </w:t>
      </w:r>
      <w:proofErr w:type="spellStart"/>
      <w:r w:rsidRPr="00327F06">
        <w:rPr>
          <w:sz w:val="22"/>
          <w:szCs w:val="22"/>
          <w:u w:val="none"/>
        </w:rPr>
        <w:t>ust</w:t>
      </w:r>
      <w:proofErr w:type="spellEnd"/>
      <w:r w:rsidRPr="00327F06">
        <w:rPr>
          <w:sz w:val="22"/>
          <w:szCs w:val="22"/>
          <w:u w:val="none"/>
        </w:rPr>
        <w:t>. § 2 písm. e) zákona č. 320/2001 Sb., o finanční kontrole ve veřejné správě a o změně některých zákonů, ve znění pozdějších předpisů, osobou povinnou spolupůsobit při výkonu finanční kontroly prováděné v souvislosti s úhradou zboží a služeb z veřejných výdajů nebo z veřejné finanční podpory</w:t>
      </w:r>
      <w:r>
        <w:rPr>
          <w:sz w:val="22"/>
          <w:szCs w:val="22"/>
          <w:u w:val="none"/>
          <w:lang w:val="cs-CZ"/>
        </w:rPr>
        <w:t>.</w:t>
      </w:r>
    </w:p>
    <w:p w:rsidR="006663F0" w:rsidRPr="00036F2B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D36BA8">
        <w:rPr>
          <w:sz w:val="22"/>
          <w:szCs w:val="22"/>
          <w:u w:val="none"/>
        </w:rPr>
        <w:t xml:space="preserve">Smluvní strany berou na vědomí, že tato </w:t>
      </w:r>
      <w:r w:rsidR="00D17D8F">
        <w:rPr>
          <w:sz w:val="22"/>
          <w:szCs w:val="22"/>
          <w:u w:val="none"/>
          <w:lang w:val="cs-CZ"/>
        </w:rPr>
        <w:t>s</w:t>
      </w:r>
      <w:proofErr w:type="spellStart"/>
      <w:r w:rsidRPr="00D36BA8">
        <w:rPr>
          <w:sz w:val="22"/>
          <w:szCs w:val="22"/>
          <w:u w:val="none"/>
        </w:rPr>
        <w:t>mlouva</w:t>
      </w:r>
      <w:proofErr w:type="spellEnd"/>
      <w:r w:rsidRPr="00D36BA8">
        <w:rPr>
          <w:sz w:val="22"/>
          <w:szCs w:val="22"/>
          <w:u w:val="none"/>
        </w:rPr>
        <w:t xml:space="preserve"> podléhá uveřejnění dle zákona č. 340/2015 Sb., o zvláštních podmínkách účinnosti některých smluv, uveřejňování těchto smluv a o registru smluv (zákon o registru smluv). Uveřejnění zajistí </w:t>
      </w:r>
      <w:r w:rsidRPr="00D36BA8">
        <w:rPr>
          <w:sz w:val="22"/>
          <w:szCs w:val="22"/>
          <w:u w:val="none"/>
          <w:lang w:val="cs-CZ"/>
        </w:rPr>
        <w:t>Objednatel</w:t>
      </w:r>
      <w:r w:rsidRPr="00D36BA8">
        <w:rPr>
          <w:sz w:val="22"/>
          <w:szCs w:val="22"/>
          <w:u w:val="none"/>
        </w:rPr>
        <w:t>.</w:t>
      </w:r>
    </w:p>
    <w:p w:rsidR="006663F0" w:rsidRPr="00036F2B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D36BA8">
        <w:rPr>
          <w:sz w:val="22"/>
          <w:szCs w:val="22"/>
          <w:u w:val="none"/>
        </w:rPr>
        <w:t xml:space="preserve">Tato </w:t>
      </w:r>
      <w:r w:rsidR="00D17D8F">
        <w:rPr>
          <w:sz w:val="22"/>
          <w:szCs w:val="22"/>
          <w:u w:val="none"/>
          <w:lang w:val="cs-CZ"/>
        </w:rPr>
        <w:t>s</w:t>
      </w:r>
      <w:proofErr w:type="spellStart"/>
      <w:r w:rsidRPr="00D36BA8">
        <w:rPr>
          <w:sz w:val="22"/>
          <w:szCs w:val="22"/>
          <w:u w:val="none"/>
        </w:rPr>
        <w:t>mlouva</w:t>
      </w:r>
      <w:proofErr w:type="spellEnd"/>
      <w:r w:rsidRPr="00D36BA8">
        <w:rPr>
          <w:sz w:val="22"/>
          <w:szCs w:val="22"/>
          <w:u w:val="none"/>
        </w:rPr>
        <w:t xml:space="preserve"> nabývá platnosti dnem jejího podpisu oběma </w:t>
      </w:r>
      <w:r w:rsidR="00D17D8F">
        <w:rPr>
          <w:sz w:val="22"/>
          <w:szCs w:val="22"/>
          <w:u w:val="none"/>
          <w:lang w:val="cs-CZ"/>
        </w:rPr>
        <w:t>s</w:t>
      </w:r>
      <w:r w:rsidRPr="00D36BA8">
        <w:rPr>
          <w:sz w:val="22"/>
          <w:szCs w:val="22"/>
          <w:u w:val="none"/>
        </w:rPr>
        <w:t>mluvními stranami a účinnosti dnem uveřejnění v registru smluv podle předchozího odstavce.</w:t>
      </w:r>
    </w:p>
    <w:p w:rsidR="00D17D8F" w:rsidRPr="00D17D8F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D17D8F">
        <w:rPr>
          <w:sz w:val="22"/>
          <w:szCs w:val="22"/>
          <w:u w:val="none"/>
        </w:rPr>
        <w:t xml:space="preserve">Tato smlouva je vyhotovena ve 2 vyhotoveních v českém jazyce, přičemž každá ze </w:t>
      </w:r>
      <w:r w:rsidR="00D17D8F" w:rsidRPr="00D17D8F">
        <w:rPr>
          <w:sz w:val="22"/>
          <w:szCs w:val="22"/>
          <w:u w:val="none"/>
          <w:lang w:val="cs-CZ"/>
        </w:rPr>
        <w:t>s</w:t>
      </w:r>
      <w:r w:rsidRPr="00D17D8F">
        <w:rPr>
          <w:sz w:val="22"/>
          <w:szCs w:val="22"/>
          <w:u w:val="none"/>
        </w:rPr>
        <w:t>mluvních stran obdrží po jednom vyhotovení</w:t>
      </w:r>
      <w:r w:rsidRPr="00D17D8F">
        <w:rPr>
          <w:sz w:val="22"/>
          <w:szCs w:val="22"/>
          <w:u w:val="none"/>
          <w:lang w:val="cs-CZ"/>
        </w:rPr>
        <w:t xml:space="preserve"> </w:t>
      </w:r>
    </w:p>
    <w:p w:rsidR="006663F0" w:rsidRPr="00D17D8F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D17D8F">
        <w:rPr>
          <w:sz w:val="22"/>
          <w:szCs w:val="22"/>
          <w:u w:val="none"/>
        </w:rPr>
        <w:t xml:space="preserve">Doplňování nebo změnu této smlouvy lze provádět jen se souhlasem </w:t>
      </w:r>
      <w:r w:rsidR="00D17D8F">
        <w:rPr>
          <w:sz w:val="22"/>
          <w:szCs w:val="22"/>
          <w:u w:val="none"/>
          <w:lang w:val="cs-CZ"/>
        </w:rPr>
        <w:t>s</w:t>
      </w:r>
      <w:r w:rsidRPr="00D17D8F">
        <w:rPr>
          <w:sz w:val="22"/>
          <w:szCs w:val="22"/>
          <w:u w:val="none"/>
        </w:rPr>
        <w:t>mluvních stran, a to pouze formou písemných dodatků. Žádná ze smluvních stran se nemůže dovolávat zvláštních, v této smlouvě neuvedených ústních ujednání a dohod.</w:t>
      </w:r>
    </w:p>
    <w:p w:rsidR="006663F0" w:rsidRPr="00036F2B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Jakékoliv změny kontaktních údajů a kontaktních osob je </w:t>
      </w:r>
      <w:r w:rsidR="00D17D8F">
        <w:rPr>
          <w:sz w:val="22"/>
          <w:szCs w:val="22"/>
          <w:u w:val="none"/>
          <w:lang w:val="cs-CZ"/>
        </w:rPr>
        <w:t>s</w:t>
      </w:r>
      <w:r w:rsidRPr="00036F2B">
        <w:rPr>
          <w:sz w:val="22"/>
          <w:szCs w:val="22"/>
          <w:u w:val="none"/>
        </w:rPr>
        <w:t xml:space="preserve">mluvní strana oprávněna písemně oznámit druhé straně bez nutnosti uzavření dodatku ke smlouvě. </w:t>
      </w:r>
    </w:p>
    <w:p w:rsidR="006663F0" w:rsidRPr="00036F2B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Smluvní strany prohlašují, že žádná z nich se nepovažuje za slabší smluvní stranu ve smyslu ustanovení § 433 zákona č. 89/2012 Sb., občanský zákoník. </w:t>
      </w:r>
    </w:p>
    <w:p w:rsidR="006663F0" w:rsidRPr="00036F2B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Informace k ochraně osobních údajů jsou ze strany NPÚ uveřejněny na webových stránkách www.npu.cz v sekci „Ochrana osobních údajů“.</w:t>
      </w:r>
    </w:p>
    <w:p w:rsidR="006663F0" w:rsidRPr="00036F2B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Na důkaz souhlasu s celým obsahem smlouvy připojují smluvní strany své podpisy.</w:t>
      </w:r>
    </w:p>
    <w:p w:rsidR="006663F0" w:rsidRPr="00327F06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>Nedílnou součástí smlouvy jsou tyto přílohy:</w:t>
      </w:r>
    </w:p>
    <w:p w:rsidR="006663F0" w:rsidRPr="00F9357A" w:rsidRDefault="006663F0" w:rsidP="006663F0">
      <w:pPr>
        <w:pStyle w:val="Zkladntext1"/>
        <w:shd w:val="clear" w:color="auto" w:fill="auto"/>
        <w:tabs>
          <w:tab w:val="left" w:pos="969"/>
        </w:tabs>
        <w:spacing w:after="0" w:line="240" w:lineRule="atLeast"/>
        <w:ind w:left="567"/>
        <w:rPr>
          <w:rFonts w:ascii="Calibri" w:hAnsi="Calibri" w:cs="Calibri"/>
        </w:rPr>
      </w:pPr>
      <w:r w:rsidRPr="00F9357A">
        <w:rPr>
          <w:rFonts w:ascii="Calibri" w:hAnsi="Calibri" w:cs="Calibri"/>
        </w:rPr>
        <w:t xml:space="preserve">Příloha č. 1: </w:t>
      </w:r>
      <w:r w:rsidR="00D17D8F" w:rsidRPr="00F9357A">
        <w:rPr>
          <w:rFonts w:ascii="Calibri" w:hAnsi="Calibri" w:cs="Calibri"/>
        </w:rPr>
        <w:t>Rozpočet</w:t>
      </w:r>
    </w:p>
    <w:p w:rsidR="006663F0" w:rsidRDefault="006663F0" w:rsidP="00D17D8F">
      <w:pPr>
        <w:pStyle w:val="Zkladntext1"/>
        <w:shd w:val="clear" w:color="auto" w:fill="auto"/>
        <w:tabs>
          <w:tab w:val="left" w:pos="969"/>
        </w:tabs>
        <w:spacing w:after="0" w:line="240" w:lineRule="atLeast"/>
        <w:rPr>
          <w:rFonts w:ascii="Calibri" w:hAnsi="Calibri" w:cs="Calibri"/>
        </w:rPr>
      </w:pPr>
    </w:p>
    <w:p w:rsidR="006663F0" w:rsidRPr="006A0CB1" w:rsidRDefault="006663F0" w:rsidP="006663F0">
      <w:pPr>
        <w:pStyle w:val="Zkladntext"/>
        <w:ind w:left="360"/>
        <w:rPr>
          <w:rFonts w:ascii="Calibri" w:hAnsi="Calibri"/>
          <w:b/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98"/>
        <w:gridCol w:w="4498"/>
      </w:tblGrid>
      <w:tr w:rsidR="006663F0" w:rsidRPr="00202AE1" w:rsidTr="006663F0">
        <w:trPr>
          <w:trHeight w:val="2024"/>
          <w:jc w:val="center"/>
        </w:trPr>
        <w:tc>
          <w:tcPr>
            <w:tcW w:w="4498" w:type="dxa"/>
          </w:tcPr>
          <w:p w:rsidR="006663F0" w:rsidRPr="006A0CB1" w:rsidRDefault="006663F0" w:rsidP="00DB355D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lastRenderedPageBreak/>
              <w:t>V</w:t>
            </w:r>
            <w:r w:rsidR="004C1623">
              <w:rPr>
                <w:color w:val="000000"/>
                <w:sz w:val="22"/>
                <w:szCs w:val="22"/>
              </w:rPr>
              <w:t> Točníku</w:t>
            </w:r>
            <w:r w:rsidRPr="006A0CB1">
              <w:rPr>
                <w:color w:val="000000"/>
                <w:sz w:val="22"/>
                <w:szCs w:val="22"/>
              </w:rPr>
              <w:t xml:space="preserve">, dne </w:t>
            </w:r>
            <w:r w:rsidR="00D17D8F">
              <w:rPr>
                <w:color w:val="000000"/>
                <w:sz w:val="22"/>
                <w:szCs w:val="22"/>
              </w:rPr>
              <w:t>8</w:t>
            </w:r>
            <w:r w:rsidR="004C1623">
              <w:rPr>
                <w:color w:val="000000"/>
                <w:sz w:val="22"/>
                <w:szCs w:val="22"/>
              </w:rPr>
              <w:t>.</w:t>
            </w:r>
            <w:r w:rsidR="00D17D8F">
              <w:rPr>
                <w:color w:val="000000"/>
                <w:sz w:val="22"/>
                <w:szCs w:val="22"/>
              </w:rPr>
              <w:t>5</w:t>
            </w:r>
            <w:r w:rsidR="004C1623">
              <w:rPr>
                <w:color w:val="000000"/>
                <w:sz w:val="22"/>
                <w:szCs w:val="22"/>
              </w:rPr>
              <w:t>. 202</w:t>
            </w:r>
            <w:r w:rsidR="00D17D8F">
              <w:rPr>
                <w:color w:val="000000"/>
                <w:sz w:val="22"/>
                <w:szCs w:val="22"/>
              </w:rPr>
              <w:t>4</w:t>
            </w:r>
          </w:p>
          <w:p w:rsidR="006663F0" w:rsidRPr="006A0CB1" w:rsidRDefault="006663F0" w:rsidP="00DB355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663F0" w:rsidRDefault="006663F0" w:rsidP="00DB355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663F0" w:rsidRPr="006A0CB1" w:rsidRDefault="006663F0" w:rsidP="006663F0">
            <w:pPr>
              <w:ind w:left="0" w:firstLine="0"/>
              <w:rPr>
                <w:color w:val="000000"/>
                <w:sz w:val="22"/>
                <w:szCs w:val="22"/>
              </w:rPr>
            </w:pPr>
          </w:p>
          <w:p w:rsidR="006663F0" w:rsidRPr="006A0CB1" w:rsidRDefault="006663F0" w:rsidP="00DB355D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…………………………………………..</w:t>
            </w:r>
          </w:p>
          <w:p w:rsidR="006663F0" w:rsidRPr="006A0CB1" w:rsidRDefault="006663F0" w:rsidP="00DB355D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 xml:space="preserve">(podpis </w:t>
            </w:r>
            <w:r>
              <w:rPr>
                <w:color w:val="000000"/>
                <w:sz w:val="22"/>
                <w:szCs w:val="22"/>
              </w:rPr>
              <w:t>Objednatele</w:t>
            </w:r>
            <w:r w:rsidRPr="006A0CB1">
              <w:rPr>
                <w:color w:val="000000"/>
                <w:sz w:val="22"/>
                <w:szCs w:val="22"/>
              </w:rPr>
              <w:t>)</w:t>
            </w:r>
          </w:p>
          <w:p w:rsidR="006663F0" w:rsidRPr="006A0CB1" w:rsidRDefault="006663F0" w:rsidP="00DB355D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/razítko/</w:t>
            </w:r>
          </w:p>
        </w:tc>
        <w:tc>
          <w:tcPr>
            <w:tcW w:w="4498" w:type="dxa"/>
          </w:tcPr>
          <w:p w:rsidR="006663F0" w:rsidRPr="006A0CB1" w:rsidRDefault="006663F0" w:rsidP="00DB355D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 xml:space="preserve">V 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="004C1623">
              <w:rPr>
                <w:color w:val="000000"/>
                <w:sz w:val="22"/>
                <w:szCs w:val="22"/>
              </w:rPr>
              <w:t>Praze</w:t>
            </w:r>
            <w:r w:rsidRPr="006A0CB1">
              <w:rPr>
                <w:color w:val="000000"/>
                <w:sz w:val="22"/>
                <w:szCs w:val="22"/>
              </w:rPr>
              <w:t xml:space="preserve">, dne </w:t>
            </w:r>
            <w:r w:rsidR="00D17D8F">
              <w:rPr>
                <w:color w:val="000000"/>
                <w:sz w:val="22"/>
                <w:szCs w:val="22"/>
              </w:rPr>
              <w:t>8.5</w:t>
            </w:r>
            <w:r w:rsidR="004C1623">
              <w:rPr>
                <w:color w:val="000000"/>
                <w:sz w:val="22"/>
                <w:szCs w:val="22"/>
              </w:rPr>
              <w:t>. 202</w:t>
            </w:r>
            <w:r w:rsidR="00D17D8F">
              <w:rPr>
                <w:color w:val="000000"/>
                <w:sz w:val="22"/>
                <w:szCs w:val="22"/>
              </w:rPr>
              <w:t>4</w:t>
            </w:r>
          </w:p>
          <w:p w:rsidR="006663F0" w:rsidRPr="006A0CB1" w:rsidRDefault="006663F0" w:rsidP="00DB355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663F0" w:rsidRDefault="006663F0" w:rsidP="00DB355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663F0" w:rsidRDefault="006663F0" w:rsidP="00DB355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663F0" w:rsidRPr="006A0CB1" w:rsidRDefault="006663F0" w:rsidP="00DB355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663F0" w:rsidRPr="006A0CB1" w:rsidRDefault="006663F0" w:rsidP="00DB355D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…………………………………………..</w:t>
            </w:r>
          </w:p>
          <w:p w:rsidR="006663F0" w:rsidRPr="006A0CB1" w:rsidRDefault="006663F0" w:rsidP="00DB355D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 xml:space="preserve">(podpis </w:t>
            </w:r>
            <w:r>
              <w:rPr>
                <w:color w:val="000000"/>
                <w:sz w:val="22"/>
                <w:szCs w:val="22"/>
              </w:rPr>
              <w:t>Zhotovitele</w:t>
            </w:r>
            <w:r w:rsidRPr="006A0CB1">
              <w:rPr>
                <w:color w:val="000000"/>
                <w:sz w:val="22"/>
                <w:szCs w:val="22"/>
              </w:rPr>
              <w:t>)</w:t>
            </w:r>
          </w:p>
          <w:p w:rsidR="006663F0" w:rsidRPr="006A0CB1" w:rsidRDefault="006663F0" w:rsidP="00DB355D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/razítko/</w:t>
            </w:r>
          </w:p>
        </w:tc>
      </w:tr>
    </w:tbl>
    <w:p w:rsidR="00567EF5" w:rsidRDefault="000A5244" w:rsidP="006663F0">
      <w:pPr>
        <w:ind w:left="0" w:firstLine="0"/>
      </w:pPr>
    </w:p>
    <w:sectPr w:rsidR="00567EF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6A0" w:rsidRDefault="00E266A0" w:rsidP="006663F0">
      <w:r>
        <w:separator/>
      </w:r>
    </w:p>
  </w:endnote>
  <w:endnote w:type="continuationSeparator" w:id="0">
    <w:p w:rsidR="00E266A0" w:rsidRDefault="00E266A0" w:rsidP="0066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6223323"/>
      <w:docPartObj>
        <w:docPartGallery w:val="Page Numbers (Bottom of Page)"/>
        <w:docPartUnique/>
      </w:docPartObj>
    </w:sdtPr>
    <w:sdtEndPr/>
    <w:sdtContent>
      <w:p w:rsidR="006663F0" w:rsidRDefault="006663F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663F0" w:rsidRDefault="006663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6A0" w:rsidRDefault="00E266A0" w:rsidP="006663F0">
      <w:r>
        <w:separator/>
      </w:r>
    </w:p>
  </w:footnote>
  <w:footnote w:type="continuationSeparator" w:id="0">
    <w:p w:rsidR="00E266A0" w:rsidRDefault="00E266A0" w:rsidP="00666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3F0" w:rsidRDefault="00AE3415" w:rsidP="006663F0">
    <w:pPr>
      <w:pStyle w:val="Zhlav"/>
      <w:ind w:left="0" w:firstLine="0"/>
    </w:pPr>
    <w:r>
      <w:rPr>
        <w:noProof/>
      </w:rPr>
      <w:fldChar w:fldCharType="begin"/>
    </w:r>
    <w:r>
      <w:rPr>
        <w:noProof/>
      </w:rPr>
      <w:instrText xml:space="preserve"> INCLUDEPICTURE  "cid:image001.jpg@01D4E965.984D2BB0" \* MERGEFORMATINET </w:instrText>
    </w:r>
    <w:r>
      <w:rPr>
        <w:noProof/>
      </w:rPr>
      <w:fldChar w:fldCharType="separate"/>
    </w:r>
    <w:r w:rsidR="006E10AB">
      <w:rPr>
        <w:noProof/>
      </w:rPr>
      <w:fldChar w:fldCharType="begin"/>
    </w:r>
    <w:r w:rsidR="006E10AB">
      <w:rPr>
        <w:noProof/>
      </w:rPr>
      <w:instrText xml:space="preserve"> INCLUDEPICTURE  "cid:image001.jpg@01D4E965.984D2BB0" \* MERGEFORMATINET </w:instrText>
    </w:r>
    <w:r w:rsidR="006E10AB">
      <w:rPr>
        <w:noProof/>
      </w:rPr>
      <w:fldChar w:fldCharType="separate"/>
    </w:r>
    <w:r w:rsidR="008D102C">
      <w:rPr>
        <w:noProof/>
      </w:rPr>
      <w:fldChar w:fldCharType="begin"/>
    </w:r>
    <w:r w:rsidR="008D102C">
      <w:rPr>
        <w:noProof/>
      </w:rPr>
      <w:instrText xml:space="preserve"> INCLUDEPICTURE  "cid:image001.jpg@01D4E965.984D2BB0" \* MERGEFORMATINET </w:instrText>
    </w:r>
    <w:r w:rsidR="008D102C">
      <w:rPr>
        <w:noProof/>
      </w:rPr>
      <w:fldChar w:fldCharType="separate"/>
    </w:r>
    <w:r w:rsidR="00AE1F35">
      <w:rPr>
        <w:noProof/>
      </w:rPr>
      <w:fldChar w:fldCharType="begin"/>
    </w:r>
    <w:r w:rsidR="00AE1F35">
      <w:rPr>
        <w:noProof/>
      </w:rPr>
      <w:instrText xml:space="preserve"> INCLUDEPICTURE  "cid:image001.jpg@01D4E965.984D2BB0" \* MERGEFORMATINET </w:instrText>
    </w:r>
    <w:r w:rsidR="00AE1F35">
      <w:rPr>
        <w:noProof/>
      </w:rPr>
      <w:fldChar w:fldCharType="separate"/>
    </w:r>
    <w:r w:rsidR="00DE290F">
      <w:rPr>
        <w:noProof/>
      </w:rPr>
      <w:fldChar w:fldCharType="begin"/>
    </w:r>
    <w:r w:rsidR="00DE290F">
      <w:rPr>
        <w:noProof/>
      </w:rPr>
      <w:instrText xml:space="preserve"> INCLUDEPICTURE  "cid:image001.jpg@01D4E965.984D2BB0" \* MERGEFORMATINET </w:instrText>
    </w:r>
    <w:r w:rsidR="00DE290F">
      <w:rPr>
        <w:noProof/>
      </w:rPr>
      <w:fldChar w:fldCharType="separate"/>
    </w:r>
    <w:r w:rsidR="00E266A0">
      <w:rPr>
        <w:noProof/>
      </w:rPr>
      <w:fldChar w:fldCharType="begin"/>
    </w:r>
    <w:r w:rsidR="00E266A0">
      <w:rPr>
        <w:noProof/>
      </w:rPr>
      <w:instrText xml:space="preserve"> INCLUDEPICTURE  "cid:image001.jpg@01D4E965.984D2BB0" \* MERGEFORMATINET </w:instrText>
    </w:r>
    <w:r w:rsidR="00E266A0">
      <w:rPr>
        <w:noProof/>
      </w:rPr>
      <w:fldChar w:fldCharType="separate"/>
    </w:r>
    <w:r w:rsidR="00963C64">
      <w:rPr>
        <w:noProof/>
      </w:rPr>
      <w:fldChar w:fldCharType="begin"/>
    </w:r>
    <w:r w:rsidR="00963C64">
      <w:rPr>
        <w:noProof/>
      </w:rPr>
      <w:instrText xml:space="preserve"> INCLUDEPICTURE  "cid:image001.jpg@01D4E965.984D2BB0" \* MERGEFORMATINET </w:instrText>
    </w:r>
    <w:r w:rsidR="00963C64">
      <w:rPr>
        <w:noProof/>
      </w:rPr>
      <w:fldChar w:fldCharType="separate"/>
    </w:r>
    <w:r w:rsidR="000A5244">
      <w:rPr>
        <w:noProof/>
      </w:rPr>
      <w:fldChar w:fldCharType="begin"/>
    </w:r>
    <w:r w:rsidR="000A5244">
      <w:rPr>
        <w:noProof/>
      </w:rPr>
      <w:instrText xml:space="preserve"> </w:instrText>
    </w:r>
    <w:r w:rsidR="000A5244">
      <w:rPr>
        <w:noProof/>
      </w:rPr>
      <w:instrText>INCLUDEPICTURE  "cid:image001.jpg@01D4E965.984D2BB0" \* MERGEFORMATINET</w:instrText>
    </w:r>
    <w:r w:rsidR="000A5244">
      <w:rPr>
        <w:noProof/>
      </w:rPr>
      <w:instrText xml:space="preserve"> </w:instrText>
    </w:r>
    <w:r w:rsidR="000A5244">
      <w:rPr>
        <w:noProof/>
      </w:rPr>
      <w:fldChar w:fldCharType="separate"/>
    </w:r>
    <w:r w:rsidR="00F726B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9.55pt;height:38.2pt;visibility:visible">
          <v:imagedata r:id="rId1" r:href="rId2"/>
        </v:shape>
      </w:pict>
    </w:r>
    <w:r w:rsidR="000A5244">
      <w:rPr>
        <w:noProof/>
      </w:rPr>
      <w:fldChar w:fldCharType="end"/>
    </w:r>
    <w:r w:rsidR="00963C64">
      <w:rPr>
        <w:noProof/>
      </w:rPr>
      <w:fldChar w:fldCharType="end"/>
    </w:r>
    <w:r w:rsidR="00E266A0">
      <w:rPr>
        <w:noProof/>
      </w:rPr>
      <w:fldChar w:fldCharType="end"/>
    </w:r>
    <w:r w:rsidR="00DE290F">
      <w:rPr>
        <w:noProof/>
      </w:rPr>
      <w:fldChar w:fldCharType="end"/>
    </w:r>
    <w:r w:rsidR="00AE1F35">
      <w:rPr>
        <w:noProof/>
      </w:rPr>
      <w:fldChar w:fldCharType="end"/>
    </w:r>
    <w:r w:rsidR="008D102C">
      <w:rPr>
        <w:noProof/>
      </w:rPr>
      <w:fldChar w:fldCharType="end"/>
    </w:r>
    <w:r w:rsidR="006E10AB">
      <w:rPr>
        <w:noProof/>
      </w:rPr>
      <w:fldChar w:fldCharType="end"/>
    </w:r>
    <w:r>
      <w:rPr>
        <w:noProof/>
      </w:rPr>
      <w:fldChar w:fldCharType="end"/>
    </w:r>
  </w:p>
  <w:p w:rsidR="006663F0" w:rsidRDefault="006663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06808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DF2F1F"/>
    <w:multiLevelType w:val="hybridMultilevel"/>
    <w:tmpl w:val="A22AC66E"/>
    <w:lvl w:ilvl="0" w:tplc="9738DE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3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AC8271D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D023BF1"/>
    <w:multiLevelType w:val="multilevel"/>
    <w:tmpl w:val="3DF06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0FE01A1"/>
    <w:multiLevelType w:val="hybridMultilevel"/>
    <w:tmpl w:val="5CE08E94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7831445C"/>
    <w:multiLevelType w:val="multilevel"/>
    <w:tmpl w:val="8F264F38"/>
    <w:styleLink w:val="WW8Num26"/>
    <w:lvl w:ilvl="0">
      <w:start w:val="2"/>
      <w:numFmt w:val="decimal"/>
      <w:lvlText w:val="%1"/>
      <w:lvlJc w:val="left"/>
      <w:rPr>
        <w:rFonts w:ascii="Calibri" w:hAnsi="Calibri" w:cs="Calibri"/>
        <w:b w:val="0"/>
        <w:bCs/>
        <w:sz w:val="22"/>
        <w:szCs w:val="22"/>
        <w:shd w:val="clear" w:color="auto" w:fill="C0C0C0"/>
      </w:rPr>
    </w:lvl>
    <w:lvl w:ilvl="1">
      <w:start w:val="1"/>
      <w:numFmt w:val="decimal"/>
      <w:lvlText w:val="%2."/>
      <w:lvlJc w:val="left"/>
      <w:rPr>
        <w:rFonts w:ascii="Calibri" w:hAnsi="Calibri" w:cs="Calibri"/>
        <w:b w:val="0"/>
        <w:bCs/>
        <w:sz w:val="22"/>
        <w:szCs w:val="22"/>
        <w:shd w:val="clear" w:color="auto" w:fill="C0C0C0"/>
      </w:rPr>
    </w:lvl>
    <w:lvl w:ilvl="2">
      <w:start w:val="1"/>
      <w:numFmt w:val="decimal"/>
      <w:lvlText w:val="%1.%2.%3"/>
      <w:lvlJc w:val="left"/>
      <w:rPr>
        <w:rFonts w:ascii="Calibri" w:hAnsi="Calibri" w:cs="Calibri"/>
        <w:b w:val="0"/>
        <w:bCs/>
        <w:sz w:val="22"/>
        <w:szCs w:val="22"/>
        <w:shd w:val="clear" w:color="auto" w:fill="C0C0C0"/>
      </w:rPr>
    </w:lvl>
    <w:lvl w:ilvl="3">
      <w:start w:val="1"/>
      <w:numFmt w:val="decimal"/>
      <w:lvlText w:val="%1.%2.%3.%4"/>
      <w:lvlJc w:val="left"/>
      <w:rPr>
        <w:rFonts w:ascii="Calibri" w:hAnsi="Calibri" w:cs="Calibri"/>
        <w:b w:val="0"/>
        <w:bCs/>
        <w:sz w:val="22"/>
        <w:szCs w:val="22"/>
        <w:shd w:val="clear" w:color="auto" w:fill="C0C0C0"/>
      </w:rPr>
    </w:lvl>
    <w:lvl w:ilvl="4">
      <w:start w:val="1"/>
      <w:numFmt w:val="decimal"/>
      <w:lvlText w:val="%1.%2.%3.%4.%5"/>
      <w:lvlJc w:val="left"/>
      <w:rPr>
        <w:rFonts w:ascii="Calibri" w:hAnsi="Calibri" w:cs="Calibri"/>
        <w:b w:val="0"/>
        <w:bCs/>
        <w:sz w:val="22"/>
        <w:szCs w:val="22"/>
        <w:shd w:val="clear" w:color="auto" w:fill="C0C0C0"/>
      </w:rPr>
    </w:lvl>
    <w:lvl w:ilvl="5">
      <w:start w:val="1"/>
      <w:numFmt w:val="decimal"/>
      <w:lvlText w:val="%1.%2.%3.%4.%5.%6"/>
      <w:lvlJc w:val="left"/>
      <w:rPr>
        <w:rFonts w:ascii="Calibri" w:hAnsi="Calibri" w:cs="Calibri"/>
        <w:b w:val="0"/>
        <w:bCs/>
        <w:sz w:val="22"/>
        <w:szCs w:val="22"/>
        <w:shd w:val="clear" w:color="auto" w:fill="C0C0C0"/>
      </w:rPr>
    </w:lvl>
    <w:lvl w:ilvl="6">
      <w:start w:val="1"/>
      <w:numFmt w:val="decimal"/>
      <w:lvlText w:val="%1.%2.%3.%4.%5.%6.%7"/>
      <w:lvlJc w:val="left"/>
      <w:rPr>
        <w:rFonts w:ascii="Calibri" w:hAnsi="Calibri" w:cs="Calibri"/>
        <w:b w:val="0"/>
        <w:bCs/>
        <w:sz w:val="22"/>
        <w:szCs w:val="22"/>
        <w:shd w:val="clear" w:color="auto" w:fill="C0C0C0"/>
      </w:rPr>
    </w:lvl>
    <w:lvl w:ilvl="7">
      <w:start w:val="1"/>
      <w:numFmt w:val="decimal"/>
      <w:lvlText w:val="%1.%2.%3.%4.%5.%6.%7.%8"/>
      <w:lvlJc w:val="left"/>
      <w:rPr>
        <w:rFonts w:ascii="Calibri" w:hAnsi="Calibri" w:cs="Calibri"/>
        <w:b w:val="0"/>
        <w:bCs/>
        <w:sz w:val="22"/>
        <w:szCs w:val="22"/>
        <w:shd w:val="clear" w:color="auto" w:fill="C0C0C0"/>
      </w:rPr>
    </w:lvl>
    <w:lvl w:ilvl="8">
      <w:start w:val="1"/>
      <w:numFmt w:val="decimal"/>
      <w:lvlText w:val="%1.%2.%3.%4.%5.%6.%7.%8.%9"/>
      <w:lvlJc w:val="left"/>
      <w:rPr>
        <w:rFonts w:ascii="Calibri" w:hAnsi="Calibri" w:cs="Calibri"/>
        <w:b w:val="0"/>
        <w:bCs/>
        <w:sz w:val="22"/>
        <w:szCs w:val="22"/>
        <w:shd w:val="clear" w:color="auto" w:fill="C0C0C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proofState w:spelling="clean" w:grammar="clean"/>
  <w:revisionView w:markup="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F0"/>
    <w:rsid w:val="00016EE3"/>
    <w:rsid w:val="000A5244"/>
    <w:rsid w:val="001477DF"/>
    <w:rsid w:val="0023096A"/>
    <w:rsid w:val="002A0D3D"/>
    <w:rsid w:val="002F607E"/>
    <w:rsid w:val="003052DC"/>
    <w:rsid w:val="0037445B"/>
    <w:rsid w:val="003F3C2A"/>
    <w:rsid w:val="004228D5"/>
    <w:rsid w:val="00445DDE"/>
    <w:rsid w:val="004668B4"/>
    <w:rsid w:val="004C1623"/>
    <w:rsid w:val="004D1C53"/>
    <w:rsid w:val="005E2709"/>
    <w:rsid w:val="006663F0"/>
    <w:rsid w:val="006C66A8"/>
    <w:rsid w:val="006E10AB"/>
    <w:rsid w:val="00726A3D"/>
    <w:rsid w:val="00815C54"/>
    <w:rsid w:val="00835FD8"/>
    <w:rsid w:val="008A707C"/>
    <w:rsid w:val="008D102C"/>
    <w:rsid w:val="009129BD"/>
    <w:rsid w:val="00963C64"/>
    <w:rsid w:val="009A337B"/>
    <w:rsid w:val="00A172EE"/>
    <w:rsid w:val="00A4224B"/>
    <w:rsid w:val="00AE1F35"/>
    <w:rsid w:val="00AE3415"/>
    <w:rsid w:val="00B13DFF"/>
    <w:rsid w:val="00B40721"/>
    <w:rsid w:val="00D17D8F"/>
    <w:rsid w:val="00DE290F"/>
    <w:rsid w:val="00E266A0"/>
    <w:rsid w:val="00E84AD5"/>
    <w:rsid w:val="00F4023B"/>
    <w:rsid w:val="00F7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4C61D3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63F0"/>
    <w:pPr>
      <w:spacing w:after="0" w:line="240" w:lineRule="auto"/>
      <w:ind w:left="703" w:hanging="567"/>
    </w:pPr>
    <w:rPr>
      <w:rFonts w:ascii="Calibri" w:eastAsia="Calibri" w:hAnsi="Calibri" w:cs="Calibri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6663F0"/>
    <w:pPr>
      <w:numPr>
        <w:numId w:val="1"/>
      </w:numPr>
      <w:jc w:val="center"/>
    </w:pPr>
    <w:rPr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6663F0"/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paragraph" w:styleId="Zkladntext">
    <w:name w:val="Body Text"/>
    <w:basedOn w:val="Normln"/>
    <w:link w:val="ZkladntextChar"/>
    <w:uiPriority w:val="99"/>
    <w:rsid w:val="006663F0"/>
    <w:pPr>
      <w:ind w:right="-142"/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663F0"/>
    <w:rPr>
      <w:rFonts w:ascii="Arial" w:eastAsia="Calibri" w:hAnsi="Arial" w:cs="Calibri"/>
      <w:sz w:val="20"/>
      <w:szCs w:val="20"/>
      <w:lang w:eastAsia="cs-CZ"/>
    </w:rPr>
  </w:style>
  <w:style w:type="paragraph" w:customStyle="1" w:styleId="Default">
    <w:name w:val="Default"/>
    <w:rsid w:val="006663F0"/>
    <w:pPr>
      <w:autoSpaceDE w:val="0"/>
      <w:autoSpaceDN w:val="0"/>
      <w:adjustRightInd w:val="0"/>
      <w:spacing w:after="0" w:line="240" w:lineRule="auto"/>
      <w:ind w:left="703" w:hanging="567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customStyle="1" w:styleId="Nadpis2">
    <w:name w:val="Nadpis #2_"/>
    <w:link w:val="Nadpis20"/>
    <w:rsid w:val="006663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dpis20">
    <w:name w:val="Nadpis #2"/>
    <w:basedOn w:val="Normln"/>
    <w:link w:val="Nadpis2"/>
    <w:rsid w:val="006663F0"/>
    <w:pPr>
      <w:widowControl w:val="0"/>
      <w:shd w:val="clear" w:color="auto" w:fill="FFFFFF"/>
      <w:spacing w:after="220"/>
      <w:ind w:left="0" w:firstLine="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Zkladntext1">
    <w:name w:val="Základní text1"/>
    <w:basedOn w:val="Normln"/>
    <w:rsid w:val="006663F0"/>
    <w:pPr>
      <w:widowControl w:val="0"/>
      <w:shd w:val="clear" w:color="auto" w:fill="FFFFFF"/>
      <w:spacing w:after="100"/>
      <w:ind w:left="0" w:firstLine="0"/>
    </w:pPr>
    <w:rPr>
      <w:rFonts w:ascii="Times New Roman" w:eastAsia="Times New Roman" w:hAnsi="Times New Roman" w:cs="Times New Roman"/>
      <w:color w:val="000000"/>
      <w:sz w:val="22"/>
      <w:szCs w:val="22"/>
      <w:lang w:bidi="cs-CZ"/>
    </w:rPr>
  </w:style>
  <w:style w:type="paragraph" w:customStyle="1" w:styleId="Normln0">
    <w:name w:val="Normální~"/>
    <w:basedOn w:val="Normln"/>
    <w:rsid w:val="006663F0"/>
    <w:pPr>
      <w:widowControl w:val="0"/>
      <w:ind w:left="0" w:firstLine="0"/>
      <w:jc w:val="both"/>
    </w:pPr>
    <w:rPr>
      <w:rFonts w:ascii="Arial" w:eastAsia="Times New Roman" w:hAnsi="Arial" w:cs="Arial"/>
      <w:sz w:val="22"/>
    </w:rPr>
  </w:style>
  <w:style w:type="paragraph" w:customStyle="1" w:styleId="a">
    <w:qFormat/>
    <w:rsid w:val="006663F0"/>
    <w:pPr>
      <w:spacing w:after="0" w:line="240" w:lineRule="auto"/>
      <w:ind w:left="703" w:hanging="567"/>
    </w:pPr>
    <w:rPr>
      <w:rFonts w:ascii="Calibri" w:eastAsia="Calibri" w:hAnsi="Calibri" w:cs="Calibri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6663F0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666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63F0"/>
    <w:rPr>
      <w:rFonts w:ascii="Calibri" w:eastAsia="Calibri" w:hAnsi="Calibri" w:cs="Calibri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66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63F0"/>
    <w:rPr>
      <w:rFonts w:ascii="Calibri" w:eastAsia="Calibri" w:hAnsi="Calibri" w:cs="Calibri"/>
      <w:sz w:val="20"/>
      <w:szCs w:val="20"/>
      <w:lang w:eastAsia="cs-CZ"/>
    </w:rPr>
  </w:style>
  <w:style w:type="paragraph" w:customStyle="1" w:styleId="Standard">
    <w:name w:val="Standard"/>
    <w:rsid w:val="005E27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textovodkaz">
    <w:name w:val="Hyperlink"/>
    <w:uiPriority w:val="99"/>
    <w:unhideWhenUsed/>
    <w:rsid w:val="005E2709"/>
    <w:rPr>
      <w:color w:val="0000FF"/>
      <w:u w:val="single"/>
    </w:rPr>
  </w:style>
  <w:style w:type="numbering" w:customStyle="1" w:styleId="WW8Num26">
    <w:name w:val="WW8Num26"/>
    <w:basedOn w:val="Bezseznamu"/>
    <w:rsid w:val="005E2709"/>
    <w:pPr>
      <w:numPr>
        <w:numId w:val="8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52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2DC"/>
    <w:rPr>
      <w:rFonts w:ascii="Segoe UI" w:eastAsia="Calibri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26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2254</Words>
  <Characters>13302</Characters>
  <Application>Microsoft Office Word</Application>
  <DocSecurity>0</DocSecurity>
  <Lines>110</Lines>
  <Paragraphs>31</Paragraphs>
  <ScaleCrop>false</ScaleCrop>
  <Company/>
  <LinksUpToDate>false</LinksUpToDate>
  <CharactersWithSpaces>15525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2024-05-13T10:29:00Z</dcterms:created>
  <dcterms:modified xsi:type="dcterms:W3CDTF">2024-05-13T10:31:00Z</dcterms:modified>
</cp:coreProperties>
</file>