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747A5" w14:textId="77777777" w:rsidR="00EA574A" w:rsidRPr="00AA35DC" w:rsidRDefault="00EA574A" w:rsidP="00EA574A">
      <w:pPr>
        <w:pStyle w:val="HHTitle2"/>
      </w:pPr>
    </w:p>
    <w:p w14:paraId="06042697" w14:textId="77777777" w:rsidR="00EA574A" w:rsidRPr="00AA35DC" w:rsidRDefault="00EA574A" w:rsidP="00EA574A"/>
    <w:p w14:paraId="68491152" w14:textId="77777777" w:rsidR="00EA574A" w:rsidRPr="00AA35DC" w:rsidRDefault="00EA574A" w:rsidP="00EA574A"/>
    <w:p w14:paraId="562A65E8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33945D6F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5DD1313B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3D5A9055" w14:textId="77777777" w:rsidR="00EA574A" w:rsidRPr="00AA35DC" w:rsidRDefault="00EA574A" w:rsidP="00EA574A">
      <w:pPr>
        <w:pStyle w:val="Spolecnost"/>
      </w:pPr>
    </w:p>
    <w:p w14:paraId="565FD5EF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359F0F7C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3221E3D6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Martin Peroutka s.r.o.</w:t>
      </w:r>
    </w:p>
    <w:p w14:paraId="592E4FC6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60B74043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7129224E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5215ED9D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2E4993CD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57B7EB4D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45CABBEB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0D980323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1BBD043F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3D58B702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0F71A491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FachPack 2024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2024/008N2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24. - 26. 9. 2024</w:t>
      </w:r>
      <w:r w:rsidR="0085645B">
        <w:t>“</w:t>
      </w:r>
    </w:p>
    <w:p w14:paraId="15C3042D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75840058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640E338A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0FDC33D7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0DBD7881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38C4A596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6B113239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0DC0A088" w14:textId="77777777" w:rsidR="006A427B" w:rsidRDefault="00395916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Martin Peroutka s.r.o.</w:t>
      </w:r>
    </w:p>
    <w:p w14:paraId="31DB4392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2410000019</w:t>
      </w:r>
    </w:p>
    <w:p w14:paraId="43BBFA6D" w14:textId="77777777" w:rsidR="00EA574A" w:rsidRPr="00AA35DC" w:rsidRDefault="00DC72B9" w:rsidP="00EA574A">
      <w:pPr>
        <w:pStyle w:val="Text11"/>
        <w:keepNext w:val="0"/>
        <w:ind w:left="567"/>
        <w:rPr>
          <w:highlight w:val="yellow"/>
        </w:rPr>
      </w:pPr>
      <w:r w:rsidRPr="00B56CD6">
        <w:t xml:space="preserve">společnost založená a existující podle právního řádu České </w:t>
      </w:r>
      <w:r w:rsidRPr="00DC72B9">
        <w:t>republiky</w:t>
      </w:r>
      <w:r w:rsidR="00EA574A" w:rsidRPr="00DC72B9">
        <w:t xml:space="preserve">, </w:t>
      </w:r>
    </w:p>
    <w:p w14:paraId="1D82FEE4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Třinecká 674, 27343 Buštěhrad</w:t>
      </w:r>
    </w:p>
    <w:p w14:paraId="45793BC2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47534907</w:t>
      </w:r>
      <w:r w:rsidRPr="00816016">
        <w:t>,</w:t>
      </w:r>
      <w:r w:rsidR="006A1C30" w:rsidRPr="00816016">
        <w:t xml:space="preserve"> DIČ: </w:t>
      </w:r>
      <w:r w:rsidR="00DC72B9" w:rsidRPr="00DC72B9">
        <w:t>CZ47534907</w:t>
      </w:r>
    </w:p>
    <w:p w14:paraId="56F64D87" w14:textId="77777777" w:rsidR="00EA574A" w:rsidRDefault="00DC72B9" w:rsidP="00EA574A">
      <w:pPr>
        <w:pStyle w:val="Text11"/>
        <w:keepNext w:val="0"/>
        <w:ind w:left="567"/>
      </w:pPr>
      <w:r w:rsidRPr="007B6430">
        <w:rPr>
          <w:kern w:val="20"/>
        </w:rPr>
        <w:t xml:space="preserve">zapsaná v obchodním rejstříku vedeném </w:t>
      </w:r>
      <w:r>
        <w:rPr>
          <w:kern w:val="20"/>
        </w:rPr>
        <w:t>Městským</w:t>
      </w:r>
      <w:r w:rsidRPr="007B6430">
        <w:rPr>
          <w:kern w:val="20"/>
        </w:rPr>
        <w:t xml:space="preserve"> soudem v</w:t>
      </w:r>
      <w:r>
        <w:rPr>
          <w:kern w:val="20"/>
        </w:rPr>
        <w:t> Praze</w:t>
      </w:r>
      <w:r w:rsidRPr="007B6430">
        <w:rPr>
          <w:kern w:val="20"/>
        </w:rPr>
        <w:t>, oddíl C, vložka</w:t>
      </w:r>
      <w:r>
        <w:rPr>
          <w:kern w:val="20"/>
        </w:rPr>
        <w:t xml:space="preserve"> </w:t>
      </w:r>
      <w:r w:rsidRPr="00DC72B9">
        <w:t>16120</w:t>
      </w:r>
    </w:p>
    <w:p w14:paraId="42091BE5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727FF096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313DA6E0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2537A6EF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630BE435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5A3EA6BC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308F6033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076A5F92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16E10BC1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528CA8EE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793986AD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2EF0A158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606A889B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720781C4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250A25C7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11581A96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7C00B76B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42897649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2E8BB672" w14:textId="489B013B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9B5195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40E30AC8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61216C8D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5A4E4B8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08B3EF2F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79EB8496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5B4A5644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4DDC5E9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1A24E826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14EABCDE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0C5C59EF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4DF2CBAA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767C082E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0F52BB3C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73E59D46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4ACF7446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13AC865C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5CAB4499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31737EDE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36D6E9F5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6DDA37A4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67956E09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6AAB38FE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45B64D6D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7DC530AD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10E9542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624D7CC8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51B8FC17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40ABECBA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C61DDB" w:rsidRPr="007B6430">
        <w:t xml:space="preserve">sto dvacet tisíc </w:t>
      </w:r>
      <w:r w:rsidR="00C61DDB">
        <w:t>korun českých</w:t>
      </w:r>
      <w:r w:rsidR="007F74B5">
        <w:t>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1EA56467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4A098C2C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6B535C22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7802709F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10A76FBD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02764F66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0FD0B634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54EA9A92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4738ADED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</w:t>
      </w:r>
      <w:r w:rsidR="00A439B3">
        <w:lastRenderedPageBreak/>
        <w:t>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64754399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01AF3102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38F7C6D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1493C08F" w14:textId="1141ECBD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9B5195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9B5195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034EFD01" w14:textId="5EE96735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C61DDB">
        <w:t>3</w:t>
      </w:r>
      <w:r w:rsidR="002D342D" w:rsidRPr="00C61DDB">
        <w:t xml:space="preserve">0 % (slovy: </w:t>
      </w:r>
      <w:r w:rsidR="00916093" w:rsidRPr="00C61DDB">
        <w:rPr>
          <w:i/>
        </w:rPr>
        <w:t>třiceti</w:t>
      </w:r>
      <w:r w:rsidR="002D342D" w:rsidRPr="00C61DDB">
        <w:rPr>
          <w:i/>
        </w:rPr>
        <w:t xml:space="preserve"> procen</w:t>
      </w:r>
      <w:r w:rsidR="002D342D" w:rsidRPr="00A5710D">
        <w:rPr>
          <w:i/>
        </w:rPr>
        <w:t>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9B5195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084CB4AE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01BC3C3A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2D5F2C58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3734E7CB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03AD26B3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24B24D3D" w14:textId="1CD853FB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9B5195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9B5195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9B5195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9B5195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6749D714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16CD03C4" w14:textId="480C0995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9B5195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9B5195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52164673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3B999839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0E719282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360E49DD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5D346572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3E24AF2A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2060B58D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3921AD27" w14:textId="58722047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9B5195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5BFC7D38" w14:textId="028500E1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9B5195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005CB533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7FA00F8F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3A81DD55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2314DBD3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7241EE3D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665D8A07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2D850FBA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64B91C9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2C8B051B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6C4FA962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472206DE" w14:textId="0C40E84E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9B5195">
        <w:t>9</w:t>
      </w:r>
      <w:r w:rsidRPr="00AA35DC">
        <w:fldChar w:fldCharType="end"/>
      </w:r>
      <w:r w:rsidRPr="00AA35DC">
        <w:t xml:space="preserve"> Smlouvy.  </w:t>
      </w:r>
    </w:p>
    <w:p w14:paraId="7F6E4CA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457EE8D3" w14:textId="7E89BD8E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9B5195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9B5195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30B6B7CD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6CB60272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1D88BA7D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2167169E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0ADB70A3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1F7CCA66" w14:textId="180E6735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9B5195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116D72D7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2EDB5608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2F804607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670B3B34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34EB30B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3DB92C8F" w14:textId="17B31E75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9B5195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9B5195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03EF2D64" w14:textId="3063EA1D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9B5195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9B5195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09ACF4BA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4B353B2B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lastRenderedPageBreak/>
        <w:t>Vedení účetnictví</w:t>
      </w:r>
      <w:bookmarkEnd w:id="27"/>
    </w:p>
    <w:p w14:paraId="542BB1E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2B55614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0581E9F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63FA58CA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162D1AF9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5B7070E9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03A88C2A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7415E1D9" w14:textId="15888F6E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9B5195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9B5195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9B5195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9B5195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068643B0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67DF622B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7FC60467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6AA3DC20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2B40A971" w14:textId="79D1CB7D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9B5195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9B5195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6AB12A84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29B8FB52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388E4BCF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45FF27EE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68ABA63B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1C151E4C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7137FC8F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0BE0E793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4E209BFD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540D0B7B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137E4DF8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6F81E63A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656A35AE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369A42BB" w14:textId="2735DFAE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9B5195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56FED6B3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097F77E8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7A27C1D0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62435427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4C00454B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416F2204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5F78D023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38D5C301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7BA6D39A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4A10BDC5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 xml:space="preserve">poskytovaná ve formě </w:t>
      </w:r>
      <w:r w:rsidRPr="00AA35DC">
        <w:lastRenderedPageBreak/>
        <w:t>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7F4D0E19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4A22C5A0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33045E5F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49A534C8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61E6C76D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6D7D9A94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06A014E2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464DD1FB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327D66A5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0FD7A754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5F3AFDC2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C61DDB">
        <w:t>Adéla Podrazilová Štefaníková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C61DDB" w:rsidRPr="00A3670B">
        <w:rPr>
          <w:szCs w:val="22"/>
        </w:rPr>
        <w:t>adela.stefanikova@czechtrade.cz</w:t>
      </w:r>
    </w:p>
    <w:p w14:paraId="7525D6D0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47AED383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18F51C70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0E50B1FB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48C8B3FD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Martin Peroutka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Roman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Kandler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Třinecká 674, 27343 Buštěhrad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roman.kandler@peroutka.cz</w:t>
      </w:r>
    </w:p>
    <w:p w14:paraId="56ADC787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C61DDB">
        <w:t xml:space="preserve">Datová schránka: </w:t>
      </w:r>
      <w:r w:rsidR="00B85689" w:rsidRPr="00C61DDB">
        <w:tab/>
      </w:r>
      <w:r w:rsidR="00C61DDB" w:rsidRPr="00C61DDB">
        <w:t>chd54qa</w:t>
      </w:r>
    </w:p>
    <w:p w14:paraId="63CC5EFB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3264B454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5C66B8A1" w14:textId="2D47B74E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9B5195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6BC5E894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22786BC8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00CB8E6F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1C23E356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 xml:space="preserve">Strany se dohodly, že obchodní zvyklosti nemají přednost před žádnými ustanoveními zákona, a to ani před </w:t>
      </w:r>
      <w:r w:rsidRPr="00AA35DC">
        <w:rPr>
          <w:rFonts w:cs="Times New Roman"/>
        </w:rPr>
        <w:lastRenderedPageBreak/>
        <w:t>ustanoveními zákona, jež nemají donucující účinky.</w:t>
      </w:r>
    </w:p>
    <w:p w14:paraId="27D517C3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34FD57B0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7619D3D6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57E0B995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633C5C86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1DB660E4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78AFC6FE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0A71F902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516A8995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7F2CFA62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7B8E78F6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23C35CD8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18CD9E77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23450676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2A159E6E" w14:textId="1ED24D4F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9B5195">
        <w:t>5.2(b)</w:t>
      </w:r>
      <w:r>
        <w:fldChar w:fldCharType="end"/>
      </w:r>
      <w:r w:rsidR="00F762FC">
        <w:t xml:space="preserve"> Smlouvy</w:t>
      </w:r>
      <w:r>
        <w:t>;</w:t>
      </w:r>
    </w:p>
    <w:p w14:paraId="1A6BB954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31B19D6A" w14:textId="33818D84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9B5195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9B5195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9B5195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05F0B371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7E20B7E9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483C58E2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4E2ABE07" w14:textId="138094AB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9B5195">
        <w:t>8.2</w:t>
      </w:r>
      <w:r>
        <w:fldChar w:fldCharType="end"/>
      </w:r>
      <w:r w:rsidR="00F762FC">
        <w:t xml:space="preserve"> Smlouvy</w:t>
      </w:r>
      <w:r>
        <w:t>;</w:t>
      </w:r>
    </w:p>
    <w:p w14:paraId="58C8E9E8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2EC2618B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7224D96D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0AB612D4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05FCF59C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546703B0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0F05629D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5CA4D52F" w14:textId="26635852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9B5195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9B5195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9B5195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9B5195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9B5195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3A935619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415AD7BF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55138BFC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69EE14F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6DA7407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445FFA6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31171D9C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5ED7C6BB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16EFE4B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0C258F08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17ECDDE1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7508CE83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6DE76642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614AD6C1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0F1D8FCB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7C2224E0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44EDA62D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6C0CEF7A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474C0113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49D20327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18CFD36D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77EEB16B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1B195840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365B44D3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666C279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5E38D7DA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45BD9EE9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16862CE2" w14:textId="77777777" w:rsidR="00EA574A" w:rsidRPr="00AA35DC" w:rsidRDefault="00EA574A" w:rsidP="00EA574A">
      <w:pPr>
        <w:rPr>
          <w:b/>
        </w:rPr>
      </w:pPr>
    </w:p>
    <w:p w14:paraId="3474A495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79DAB0BB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55BAF682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2675F34D" w14:textId="77777777" w:rsidTr="006D1BA9">
        <w:tc>
          <w:tcPr>
            <w:tcW w:w="4644" w:type="dxa"/>
          </w:tcPr>
          <w:p w14:paraId="008FCDBF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27D4B6CF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Martin Peroutka s.r.o.</w:t>
            </w:r>
          </w:p>
        </w:tc>
      </w:tr>
      <w:tr w:rsidR="00EA574A" w:rsidRPr="00AA35DC" w14:paraId="5AB9B89A" w14:textId="77777777" w:rsidTr="006D1BA9">
        <w:tc>
          <w:tcPr>
            <w:tcW w:w="4644" w:type="dxa"/>
          </w:tcPr>
          <w:p w14:paraId="1603969F" w14:textId="77777777" w:rsidR="00EA574A" w:rsidRPr="00AA35DC" w:rsidRDefault="00EA574A" w:rsidP="006D1BA9">
            <w:r w:rsidRPr="00AA35DC">
              <w:t xml:space="preserve">Místo: </w:t>
            </w:r>
            <w:r w:rsidR="00E92D27">
              <w:t>Praha</w:t>
            </w:r>
          </w:p>
          <w:p w14:paraId="22B61217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3DE0C0A7" w14:textId="4D7130BE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BF46D2">
              <w:t>Buštěhrad</w:t>
            </w:r>
          </w:p>
          <w:p w14:paraId="724BA304" w14:textId="57F5708D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BF46D2">
              <w:t>13.5.2024</w:t>
            </w:r>
            <w:bookmarkStart w:id="39" w:name="_GoBack"/>
            <w:bookmarkEnd w:id="39"/>
          </w:p>
        </w:tc>
      </w:tr>
      <w:tr w:rsidR="00EA574A" w:rsidRPr="00AA35DC" w14:paraId="0FD82A2E" w14:textId="77777777" w:rsidTr="006D1BA9">
        <w:tc>
          <w:tcPr>
            <w:tcW w:w="4644" w:type="dxa"/>
          </w:tcPr>
          <w:p w14:paraId="21EBD85E" w14:textId="77777777" w:rsidR="00EA574A" w:rsidRPr="00AA35DC" w:rsidRDefault="00EA574A" w:rsidP="006D1BA9"/>
          <w:p w14:paraId="6FD8619E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5B25D193" w14:textId="77777777" w:rsidR="00EA574A" w:rsidRPr="00AA35DC" w:rsidRDefault="00EA574A" w:rsidP="006D1BA9">
            <w:pPr>
              <w:jc w:val="center"/>
            </w:pPr>
          </w:p>
          <w:p w14:paraId="54E5D2E3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679FE9A8" w14:textId="77777777" w:rsidTr="006D1BA9">
        <w:tc>
          <w:tcPr>
            <w:tcW w:w="4644" w:type="dxa"/>
          </w:tcPr>
          <w:p w14:paraId="72D6E6C6" w14:textId="77777777" w:rsidR="00EA574A" w:rsidRPr="00AA35DC" w:rsidRDefault="00EA574A" w:rsidP="006D1BA9">
            <w:r w:rsidRPr="00AA35DC">
              <w:t xml:space="preserve">Jméno: </w:t>
            </w:r>
            <w:r w:rsidR="00E92D27">
              <w:t>Ing. Lenka Kolman Sokoltová, MBA</w:t>
            </w:r>
          </w:p>
          <w:p w14:paraId="39601F62" w14:textId="77777777" w:rsidR="00EA574A" w:rsidRPr="00AA35DC" w:rsidRDefault="00EA574A" w:rsidP="006D1BA9">
            <w:r w:rsidRPr="00AA35DC">
              <w:t xml:space="preserve">Funkce: </w:t>
            </w:r>
            <w:r w:rsidR="00E92D27">
              <w:t>zástupce generálního ředitele</w:t>
            </w:r>
          </w:p>
        </w:tc>
        <w:tc>
          <w:tcPr>
            <w:tcW w:w="4678" w:type="dxa"/>
          </w:tcPr>
          <w:p w14:paraId="37A0CA58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Roman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Kandler</w:t>
            </w:r>
            <w:r w:rsidR="00827BC1" w:rsidRPr="00827BC1">
              <w:t xml:space="preserve"> </w:t>
            </w:r>
          </w:p>
          <w:p w14:paraId="2E7F6058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 w:rsidR="00E92D27">
              <w:t>v</w:t>
            </w:r>
            <w:r>
              <w:rPr>
                <w:rFonts w:cstheme="minorHAnsi"/>
                <w:szCs w:val="22"/>
                <w:shd w:val="clear" w:color="auto" w:fill="FFFFFF"/>
              </w:rPr>
              <w:t>ýkonný ředitel</w:t>
            </w:r>
          </w:p>
        </w:tc>
      </w:tr>
    </w:tbl>
    <w:p w14:paraId="7CD3BC20" w14:textId="77777777" w:rsidR="00CF1704" w:rsidRPr="00AA35DC" w:rsidRDefault="00EA574A" w:rsidP="00CF1704">
      <w:pPr>
        <w:pStyle w:val="HHTitle2"/>
      </w:pPr>
      <w:r w:rsidRPr="00AA35DC">
        <w:br w:type="column"/>
      </w:r>
      <w:r w:rsidR="00CF1704" w:rsidRPr="00AA35DC">
        <w:lastRenderedPageBreak/>
        <w:t xml:space="preserve">PŘÍLOHA </w:t>
      </w:r>
      <w:r w:rsidR="00A576D0">
        <w:t>1</w:t>
      </w:r>
      <w:r w:rsidR="00CF1704">
        <w:t xml:space="preserve"> smlouvy</w:t>
      </w:r>
    </w:p>
    <w:p w14:paraId="61E51F9E" w14:textId="77777777" w:rsidR="00842EDE" w:rsidRDefault="009B5195">
      <w:pPr>
        <w:pStyle w:val="HHTitle2"/>
      </w:pPr>
      <w:r w:rsidRPr="009B5195">
        <w:rPr>
          <w:noProof/>
        </w:rPr>
        <w:drawing>
          <wp:inline distT="0" distB="0" distL="0" distR="0" wp14:anchorId="3216DD5B" wp14:editId="3236B9E9">
            <wp:extent cx="6019800" cy="4092261"/>
            <wp:effectExtent l="0" t="0" r="0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942" cy="4093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AF21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7E10A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3C7B9458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77AC7F93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C1ECE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B4AE9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2B5B9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6EEEA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70BAA8B9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2A198BBE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57244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666FAD47" wp14:editId="65576E02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E2D7E0E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33520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66242E2C" wp14:editId="150C39F6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589E410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28520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11183C08" wp14:editId="69C3B214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B8A0800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5916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427B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195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46D2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1DDB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C72B9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2D27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324E42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21</Pages>
  <Words>7682</Words>
  <Characters>45327</Characters>
  <Application>Microsoft Office Word</Application>
  <DocSecurity>0</DocSecurity>
  <Lines>377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7</cp:revision>
  <cp:lastPrinted>2024-05-03T06:42:00Z</cp:lastPrinted>
  <dcterms:created xsi:type="dcterms:W3CDTF">2024-04-24T08:26:00Z</dcterms:created>
  <dcterms:modified xsi:type="dcterms:W3CDTF">2024-05-13T08:56:00Z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