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9B27F7">
        <w:trPr>
          <w:cantSplit/>
        </w:trPr>
        <w:tc>
          <w:tcPr>
            <w:tcW w:w="9919" w:type="dxa"/>
            <w:gridSpan w:val="21"/>
          </w:tcPr>
          <w:p w:rsidR="009B27F7" w:rsidRDefault="009B27F7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9B27F7">
        <w:trPr>
          <w:cantSplit/>
        </w:trPr>
        <w:tc>
          <w:tcPr>
            <w:tcW w:w="4363" w:type="dxa"/>
            <w:gridSpan w:val="10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9B27F7">
        <w:trPr>
          <w:cantSplit/>
        </w:trPr>
        <w:tc>
          <w:tcPr>
            <w:tcW w:w="4363" w:type="dxa"/>
            <w:gridSpan w:val="10"/>
          </w:tcPr>
          <w:p w:rsidR="009B27F7" w:rsidRDefault="009B27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9B27F7">
        <w:trPr>
          <w:cantSplit/>
        </w:trPr>
        <w:tc>
          <w:tcPr>
            <w:tcW w:w="4363" w:type="dxa"/>
            <w:gridSpan w:val="10"/>
          </w:tcPr>
          <w:p w:rsidR="009B27F7" w:rsidRDefault="009B27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9B27F7">
        <w:trPr>
          <w:cantSplit/>
        </w:trPr>
        <w:tc>
          <w:tcPr>
            <w:tcW w:w="1785" w:type="dxa"/>
            <w:gridSpan w:val="4"/>
          </w:tcPr>
          <w:p w:rsidR="009B27F7" w:rsidRDefault="009B27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7F7">
        <w:trPr>
          <w:cantSplit/>
        </w:trPr>
        <w:tc>
          <w:tcPr>
            <w:tcW w:w="1785" w:type="dxa"/>
            <w:gridSpan w:val="4"/>
          </w:tcPr>
          <w:p w:rsidR="009B27F7" w:rsidRDefault="009B27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9B27F7" w:rsidRDefault="009B27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VELA CZECH, s.r.o.</w:t>
            </w:r>
          </w:p>
        </w:tc>
      </w:tr>
      <w:tr w:rsidR="009B27F7">
        <w:trPr>
          <w:cantSplit/>
        </w:trPr>
        <w:tc>
          <w:tcPr>
            <w:tcW w:w="1785" w:type="dxa"/>
            <w:gridSpan w:val="4"/>
          </w:tcPr>
          <w:p w:rsidR="009B27F7" w:rsidRDefault="009B27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9B27F7" w:rsidRDefault="009B27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Ruská 1162/60</w:t>
            </w:r>
          </w:p>
        </w:tc>
      </w:tr>
      <w:tr w:rsidR="009B27F7">
        <w:trPr>
          <w:cantSplit/>
        </w:trPr>
        <w:tc>
          <w:tcPr>
            <w:tcW w:w="5356" w:type="dxa"/>
            <w:gridSpan w:val="12"/>
          </w:tcPr>
          <w:p w:rsidR="009B27F7" w:rsidRDefault="0079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kultury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70300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Ostrava</w:t>
            </w:r>
          </w:p>
        </w:tc>
      </w:tr>
      <w:tr w:rsidR="009B27F7">
        <w:trPr>
          <w:cantSplit/>
        </w:trPr>
        <w:tc>
          <w:tcPr>
            <w:tcW w:w="5356" w:type="dxa"/>
            <w:gridSpan w:val="12"/>
          </w:tcPr>
          <w:p w:rsidR="009B27F7" w:rsidRDefault="009B27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26819643</w:t>
            </w:r>
          </w:p>
        </w:tc>
      </w:tr>
      <w:tr w:rsidR="009B27F7">
        <w:trPr>
          <w:cantSplit/>
        </w:trPr>
        <w:tc>
          <w:tcPr>
            <w:tcW w:w="5356" w:type="dxa"/>
            <w:gridSpan w:val="12"/>
          </w:tcPr>
          <w:p w:rsidR="009B27F7" w:rsidRDefault="009B27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CZ26819643</w:t>
            </w:r>
          </w:p>
        </w:tc>
      </w:tr>
      <w:tr w:rsidR="009B27F7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9B27F7" w:rsidRDefault="009B27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27F7">
        <w:trPr>
          <w:cantSplit/>
        </w:trPr>
        <w:tc>
          <w:tcPr>
            <w:tcW w:w="1674" w:type="dxa"/>
            <w:gridSpan w:val="2"/>
          </w:tcPr>
          <w:p w:rsidR="009B27F7" w:rsidRDefault="00792E1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9B27F7" w:rsidRDefault="00792E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9B27F7" w:rsidRDefault="00792E1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9B27F7" w:rsidRDefault="00792E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9B27F7" w:rsidRDefault="00792E1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9B27F7">
        <w:trPr>
          <w:cantSplit/>
        </w:trPr>
        <w:tc>
          <w:tcPr>
            <w:tcW w:w="1686" w:type="dxa"/>
            <w:gridSpan w:val="3"/>
          </w:tcPr>
          <w:p w:rsidR="009B27F7" w:rsidRDefault="009B27F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9B27F7" w:rsidRDefault="00792E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9B27F7" w:rsidRDefault="009B27F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5" w:type="dxa"/>
            <w:gridSpan w:val="3"/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9B27F7" w:rsidRDefault="00792E1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9.5.2024</w:t>
            </w:r>
          </w:p>
        </w:tc>
      </w:tr>
      <w:tr w:rsidR="009B27F7">
        <w:trPr>
          <w:cantSplit/>
        </w:trPr>
        <w:tc>
          <w:tcPr>
            <w:tcW w:w="9919" w:type="dxa"/>
            <w:gridSpan w:val="21"/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7F7">
        <w:trPr>
          <w:cantSplit/>
        </w:trPr>
        <w:tc>
          <w:tcPr>
            <w:tcW w:w="1785" w:type="dxa"/>
            <w:gridSpan w:val="4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OBJ/2024/0844/</w:t>
            </w:r>
          </w:p>
        </w:tc>
      </w:tr>
      <w:tr w:rsidR="009B27F7">
        <w:trPr>
          <w:cantSplit/>
        </w:trPr>
        <w:tc>
          <w:tcPr>
            <w:tcW w:w="9919" w:type="dxa"/>
            <w:gridSpan w:val="21"/>
          </w:tcPr>
          <w:p w:rsidR="009B27F7" w:rsidRDefault="009B27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27F7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9B27F7" w:rsidRDefault="009B27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27F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B27F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B27F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27F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B27F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27F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7F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Dle dohody u vás objednáváme propagační materiály s logem Kroměříž srdci blíž takto:</w:t>
            </w:r>
            <w:r>
              <w:rPr>
                <w:rFonts w:ascii="Times New Roman" w:hAnsi="Times New Roman"/>
                <w:sz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</w:rPr>
              <w:t>hopík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- 3000 ks</w:t>
            </w:r>
            <w:r>
              <w:rPr>
                <w:rFonts w:ascii="Times New Roman" w:hAnsi="Times New Roman"/>
                <w:sz w:val="18"/>
              </w:rPr>
              <w:br/>
              <w:t>klíčenka - 2000 ks</w:t>
            </w:r>
            <w:r>
              <w:rPr>
                <w:rFonts w:ascii="Times New Roman" w:hAnsi="Times New Roman"/>
                <w:sz w:val="18"/>
              </w:rPr>
              <w:br/>
              <w:t>náramek - 2000 ks</w:t>
            </w:r>
          </w:p>
        </w:tc>
      </w:tr>
      <w:tr w:rsidR="009B27F7">
        <w:trPr>
          <w:cantSplit/>
        </w:trPr>
        <w:tc>
          <w:tcPr>
            <w:tcW w:w="9919" w:type="dxa"/>
            <w:gridSpan w:val="21"/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7F7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114 103,00 Kč</w:t>
            </w:r>
          </w:p>
        </w:tc>
      </w:tr>
      <w:tr w:rsidR="009B27F7">
        <w:trPr>
          <w:cantSplit/>
        </w:trPr>
        <w:tc>
          <w:tcPr>
            <w:tcW w:w="9919" w:type="dxa"/>
            <w:gridSpan w:val="21"/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7F7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9B27F7" w:rsidRDefault="00792E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31.5.2024</w:t>
            </w:r>
          </w:p>
        </w:tc>
      </w:tr>
      <w:tr w:rsidR="009B27F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7F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7F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7F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9B27F7" w:rsidRDefault="009B27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7F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9B27F7" w:rsidRDefault="009B27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7F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27F7" w:rsidRDefault="009B27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81237C" w:rsidRDefault="0081237C"/>
    <w:sectPr w:rsidR="0081237C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2C8" w:rsidRDefault="00C572C8">
      <w:pPr>
        <w:spacing w:after="0" w:line="240" w:lineRule="auto"/>
      </w:pPr>
      <w:r>
        <w:separator/>
      </w:r>
    </w:p>
  </w:endnote>
  <w:endnote w:type="continuationSeparator" w:id="0">
    <w:p w:rsidR="00C572C8" w:rsidRDefault="00C5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9B27F7">
      <w:trPr>
        <w:cantSplit/>
      </w:trPr>
      <w:tc>
        <w:tcPr>
          <w:tcW w:w="9919" w:type="dxa"/>
          <w:tcMar>
            <w:left w:w="140" w:type="dxa"/>
          </w:tcMar>
        </w:tcPr>
        <w:p w:rsidR="009B27F7" w:rsidRDefault="00792E1F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2C8" w:rsidRDefault="00C572C8">
      <w:pPr>
        <w:spacing w:after="0" w:line="240" w:lineRule="auto"/>
      </w:pPr>
      <w:r>
        <w:separator/>
      </w:r>
    </w:p>
  </w:footnote>
  <w:footnote w:type="continuationSeparator" w:id="0">
    <w:p w:rsidR="00C572C8" w:rsidRDefault="00C57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7F7"/>
    <w:rsid w:val="00792E1F"/>
    <w:rsid w:val="0081237C"/>
    <w:rsid w:val="009B27F7"/>
    <w:rsid w:val="00C50470"/>
    <w:rsid w:val="00C5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44DD9-17E1-4F52-9076-7EFFCBF5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Peclová Lenka</dc:creator>
  <cp:lastModifiedBy>Nováková Pavlína</cp:lastModifiedBy>
  <cp:revision>2</cp:revision>
  <dcterms:created xsi:type="dcterms:W3CDTF">2024-05-13T09:19:00Z</dcterms:created>
  <dcterms:modified xsi:type="dcterms:W3CDTF">2024-05-13T09:19:00Z</dcterms:modified>
</cp:coreProperties>
</file>