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EFAB" w14:textId="51FA0CB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KUPNÍ SMLOUVA </w:t>
      </w:r>
    </w:p>
    <w:p w14:paraId="29427E5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Uzavřená dle ustanovení § 2079 a násl., zákona č. 89/2012 Sb.,</w:t>
      </w:r>
    </w:p>
    <w:p w14:paraId="76F595F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Občanský zákoník, v platném znění mezi:</w:t>
      </w:r>
    </w:p>
    <w:p w14:paraId="4686EDB6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415A35F6" w14:textId="77777777" w:rsidR="00982517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Dodavatel:</w:t>
      </w:r>
    </w:p>
    <w:p w14:paraId="3CD4E5D9" w14:textId="77777777" w:rsidR="003F1081" w:rsidRPr="00392BB2" w:rsidRDefault="003F1081" w:rsidP="003F10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92BB2">
        <w:rPr>
          <w:rFonts w:cstheme="minorHAnsi"/>
          <w:b/>
          <w:bCs/>
          <w:color w:val="000000"/>
        </w:rPr>
        <w:t>Moderní škola s.r.o.</w:t>
      </w:r>
    </w:p>
    <w:p w14:paraId="4E829A9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 Rybníčkům 332</w:t>
      </w:r>
    </w:p>
    <w:p w14:paraId="03723847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747 81 Otice</w:t>
      </w:r>
    </w:p>
    <w:p w14:paraId="4FE5BAF5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 28607376</w:t>
      </w:r>
    </w:p>
    <w:p w14:paraId="3B422790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Zastoupený: </w:t>
      </w:r>
      <w:r w:rsidR="00392BB2">
        <w:rPr>
          <w:rFonts w:ascii="Calibri" w:hAnsi="Calibri" w:cs="Calibri"/>
          <w:color w:val="000000"/>
        </w:rPr>
        <w:t>Klárou Holíkovou</w:t>
      </w:r>
      <w:r w:rsidR="000130C4">
        <w:rPr>
          <w:rFonts w:ascii="Calibri" w:hAnsi="Calibri" w:cs="Calibri"/>
          <w:color w:val="000000"/>
        </w:rPr>
        <w:t>, jednatelkou</w:t>
      </w:r>
    </w:p>
    <w:p w14:paraId="73F4A1FD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F76F95" w14:textId="77777777" w:rsidR="00982517" w:rsidRDefault="003F1081" w:rsidP="00607A9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Objednatel: </w:t>
      </w:r>
    </w:p>
    <w:p w14:paraId="1BF93F48" w14:textId="7E7F0877" w:rsidR="003F1081" w:rsidRPr="00A818FA" w:rsidRDefault="00CA54F4" w:rsidP="003F1081">
      <w:pPr>
        <w:autoSpaceDE w:val="0"/>
        <w:autoSpaceDN w:val="0"/>
        <w:adjustRightInd w:val="0"/>
        <w:spacing w:after="0" w:line="240" w:lineRule="auto"/>
      </w:pPr>
      <w:bookmarkStart w:id="1" w:name="_Hlk56660374"/>
      <w:r w:rsidRPr="00CA54F4">
        <w:rPr>
          <w:rFonts w:ascii="Calibri" w:eastAsia="Times New Roman" w:hAnsi="Calibri"/>
          <w:b/>
          <w:bCs/>
          <w:szCs w:val="20"/>
        </w:rPr>
        <w:t>Základní škola a Mateřská škola Nýřany, příspěvková organizace</w:t>
      </w:r>
      <w:r w:rsidR="00A818FA" w:rsidRPr="0060509D">
        <w:rPr>
          <w:rFonts w:ascii="Calibri" w:eastAsia="Times New Roman" w:hAnsi="Calibri"/>
          <w:b/>
          <w:bCs/>
          <w:szCs w:val="20"/>
        </w:rPr>
        <w:br/>
      </w:r>
      <w:bookmarkEnd w:id="1"/>
      <w:r w:rsidRPr="00CA54F4">
        <w:rPr>
          <w:rFonts w:ascii="Calibri" w:eastAsia="Times New Roman" w:hAnsi="Calibri"/>
          <w:szCs w:val="20"/>
        </w:rPr>
        <w:t>Školní 901</w:t>
      </w:r>
      <w:r w:rsidR="00A818FA" w:rsidRPr="0060509D">
        <w:rPr>
          <w:rFonts w:ascii="Calibri" w:eastAsia="Times New Roman" w:hAnsi="Calibri"/>
          <w:szCs w:val="20"/>
        </w:rPr>
        <w:br/>
      </w:r>
      <w:r w:rsidRPr="00CA54F4">
        <w:rPr>
          <w:rFonts w:ascii="Calibri" w:eastAsia="Times New Roman" w:hAnsi="Calibri"/>
          <w:szCs w:val="20"/>
        </w:rPr>
        <w:t>330</w:t>
      </w:r>
      <w:r>
        <w:rPr>
          <w:rFonts w:ascii="Calibri" w:eastAsia="Times New Roman" w:hAnsi="Calibri"/>
          <w:szCs w:val="20"/>
        </w:rPr>
        <w:t xml:space="preserve"> </w:t>
      </w:r>
      <w:r w:rsidRPr="00CA54F4">
        <w:rPr>
          <w:rFonts w:ascii="Calibri" w:eastAsia="Times New Roman" w:hAnsi="Calibri"/>
          <w:szCs w:val="20"/>
        </w:rPr>
        <w:t>23 Nýřany</w:t>
      </w:r>
      <w:r w:rsidR="00A818FA" w:rsidRPr="0060509D">
        <w:rPr>
          <w:rFonts w:ascii="Calibri" w:eastAsia="Times New Roman" w:hAnsi="Calibri"/>
          <w:szCs w:val="20"/>
        </w:rPr>
        <w:br/>
        <w:t xml:space="preserve">IČO: </w:t>
      </w:r>
      <w:r w:rsidRPr="00CA54F4">
        <w:rPr>
          <w:rFonts w:ascii="Calibri" w:eastAsia="Times New Roman" w:hAnsi="Calibri"/>
          <w:szCs w:val="20"/>
        </w:rPr>
        <w:t>60611880</w:t>
      </w:r>
      <w:r w:rsidR="00A818FA" w:rsidRPr="0060509D">
        <w:rPr>
          <w:rFonts w:ascii="Calibri" w:eastAsia="Times New Roman" w:hAnsi="Calibri"/>
          <w:szCs w:val="20"/>
        </w:rPr>
        <w:br/>
      </w:r>
      <w:r w:rsidR="00607A9D">
        <w:rPr>
          <w:rFonts w:ascii="Calibri" w:hAnsi="Calibri" w:cs="Calibri"/>
          <w:color w:val="000000"/>
        </w:rPr>
        <w:t xml:space="preserve">Zastoupený: </w:t>
      </w:r>
      <w:bookmarkStart w:id="2" w:name="_Hlk45015396"/>
      <w:r w:rsidR="00A818FA" w:rsidRPr="0060509D">
        <w:rPr>
          <w:rFonts w:ascii="Calibri" w:eastAsia="Times New Roman" w:hAnsi="Calibri"/>
          <w:szCs w:val="20"/>
        </w:rPr>
        <w:t xml:space="preserve">Mgr. </w:t>
      </w:r>
      <w:bookmarkEnd w:id="2"/>
      <w:r w:rsidRPr="00CA54F4">
        <w:rPr>
          <w:rFonts w:ascii="Calibri" w:eastAsia="Times New Roman" w:hAnsi="Calibri"/>
          <w:szCs w:val="20"/>
        </w:rPr>
        <w:t>Jiří</w:t>
      </w:r>
      <w:r>
        <w:rPr>
          <w:rFonts w:ascii="Calibri" w:eastAsia="Times New Roman" w:hAnsi="Calibri"/>
          <w:szCs w:val="20"/>
        </w:rPr>
        <w:t>m</w:t>
      </w:r>
      <w:r w:rsidRPr="00CA54F4">
        <w:rPr>
          <w:rFonts w:ascii="Calibri" w:eastAsia="Times New Roman" w:hAnsi="Calibri"/>
          <w:szCs w:val="20"/>
        </w:rPr>
        <w:t xml:space="preserve"> </w:t>
      </w:r>
      <w:proofErr w:type="spellStart"/>
      <w:r w:rsidRPr="00CA54F4">
        <w:rPr>
          <w:rFonts w:ascii="Calibri" w:eastAsia="Times New Roman" w:hAnsi="Calibri"/>
          <w:szCs w:val="20"/>
        </w:rPr>
        <w:t>L</w:t>
      </w:r>
      <w:r>
        <w:rPr>
          <w:rFonts w:ascii="Calibri" w:eastAsia="Times New Roman" w:hAnsi="Calibri"/>
          <w:szCs w:val="20"/>
        </w:rPr>
        <w:t>oritzem</w:t>
      </w:r>
      <w:proofErr w:type="spellEnd"/>
      <w:r w:rsidR="000F53CE">
        <w:rPr>
          <w:rFonts w:ascii="Calibri" w:eastAsia="Times New Roman" w:hAnsi="Calibri"/>
          <w:szCs w:val="20"/>
        </w:rPr>
        <w:t>, ředitelem</w:t>
      </w:r>
    </w:p>
    <w:p w14:paraId="43FD7B88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78EA18" w14:textId="77777777" w:rsidR="00982517" w:rsidRDefault="00982517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B984D2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29278E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I.</w:t>
      </w:r>
    </w:p>
    <w:p w14:paraId="74DF666C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PŘEDMĚT SMLOUVY</w:t>
      </w:r>
    </w:p>
    <w:p w14:paraId="3969368B" w14:textId="11B59C5E" w:rsidR="00983CE6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Předmětem smlouvy je </w:t>
      </w:r>
      <w:r w:rsidR="00982517">
        <w:rPr>
          <w:rFonts w:ascii="Calibri" w:hAnsi="Calibri" w:cs="Calibri"/>
          <w:color w:val="000000"/>
        </w:rPr>
        <w:t xml:space="preserve">dodávka </w:t>
      </w:r>
      <w:r w:rsidR="00CA54F4">
        <w:rPr>
          <w:rFonts w:ascii="Calibri" w:hAnsi="Calibri" w:cs="Calibri"/>
          <w:color w:val="000000"/>
        </w:rPr>
        <w:t>školního nábytku</w:t>
      </w:r>
      <w:r w:rsidR="00983CE6">
        <w:rPr>
          <w:rFonts w:ascii="Calibri" w:hAnsi="Calibri" w:cs="Calibri"/>
          <w:color w:val="000000"/>
        </w:rPr>
        <w:t>.</w:t>
      </w:r>
      <w:r w:rsidR="007F4DB1">
        <w:rPr>
          <w:rFonts w:ascii="Calibri" w:hAnsi="Calibri" w:cs="Calibri"/>
          <w:color w:val="000000"/>
        </w:rPr>
        <w:t xml:space="preserve"> </w:t>
      </w:r>
    </w:p>
    <w:p w14:paraId="145E4F56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 se zavazuje dodat objednateli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požadované zboží. Objednatel se zavazuje zboží odebrat</w:t>
      </w:r>
    </w:p>
    <w:p w14:paraId="01164BBF" w14:textId="77777777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zaplatit dohodnutou kupní cenu. Vlastnictví dodaných výrobků přejde na objednatele až úplným</w:t>
      </w:r>
      <w:r w:rsidR="00983CE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zaplacením kupní ceny.</w:t>
      </w:r>
    </w:p>
    <w:p w14:paraId="4F648606" w14:textId="77777777" w:rsidR="00605782" w:rsidRDefault="00605782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767164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II.</w:t>
      </w:r>
    </w:p>
    <w:p w14:paraId="00E8ED23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KUPNÍ CENA</w:t>
      </w:r>
    </w:p>
    <w:p w14:paraId="02DE0919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stanovená v nabídce uvedené v čl. I této smlouvy je cenou konečnou.</w:t>
      </w:r>
    </w:p>
    <w:p w14:paraId="1B0FAC19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49F9E8" w14:textId="750C0A35" w:rsidR="003F1081" w:rsidRDefault="003F108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Cena celkem bez DPH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ED7A89">
        <w:rPr>
          <w:rFonts w:ascii="Calibri" w:hAnsi="Calibri" w:cs="Calibri"/>
          <w:color w:val="000000"/>
        </w:rPr>
        <w:t>221 262</w:t>
      </w:r>
      <w:r w:rsidR="00CA54F4">
        <w:rPr>
          <w:rFonts w:ascii="Calibri" w:hAnsi="Calibri" w:cs="Calibri"/>
          <w:color w:val="000000"/>
        </w:rPr>
        <w:t xml:space="preserve">,00 </w:t>
      </w:r>
      <w:r>
        <w:rPr>
          <w:rFonts w:ascii="Calibri" w:hAnsi="Calibri" w:cs="Calibri"/>
          <w:color w:val="000000"/>
        </w:rPr>
        <w:t>Kč</w:t>
      </w:r>
    </w:p>
    <w:p w14:paraId="7790C944" w14:textId="0288369F" w:rsidR="00E459F1" w:rsidRDefault="00E459F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DPH 21%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A54F4">
        <w:rPr>
          <w:rFonts w:ascii="Calibri" w:hAnsi="Calibri" w:cs="Calibri"/>
          <w:color w:val="000000"/>
        </w:rPr>
        <w:t xml:space="preserve">  </w:t>
      </w:r>
      <w:r w:rsidR="00ED7A89">
        <w:rPr>
          <w:rFonts w:ascii="Calibri" w:hAnsi="Calibri" w:cs="Calibri"/>
          <w:color w:val="000000"/>
        </w:rPr>
        <w:t>46 465,02</w:t>
      </w:r>
      <w:r w:rsidR="00CA54F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E8956A5" w14:textId="63E2B372" w:rsidR="00E459F1" w:rsidRDefault="00E459F1" w:rsidP="00D462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celkem vč. DPH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ED7A89">
        <w:rPr>
          <w:rFonts w:ascii="Calibri" w:hAnsi="Calibri" w:cs="Calibri"/>
          <w:color w:val="000000"/>
        </w:rPr>
        <w:t>267 727,02</w:t>
      </w:r>
      <w:r>
        <w:rPr>
          <w:rFonts w:ascii="Calibri" w:hAnsi="Calibri" w:cs="Calibri"/>
          <w:color w:val="000000"/>
        </w:rPr>
        <w:t xml:space="preserve"> Kč</w:t>
      </w:r>
    </w:p>
    <w:p w14:paraId="08051B07" w14:textId="77777777" w:rsidR="00607A9D" w:rsidRDefault="00607A9D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EAA054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15869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III.</w:t>
      </w:r>
    </w:p>
    <w:p w14:paraId="7EDA158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DOBA PLNĚNÍ</w:t>
      </w:r>
    </w:p>
    <w:p w14:paraId="0F794D8A" w14:textId="61C6693D" w:rsidR="003F1081" w:rsidRDefault="003F1081" w:rsidP="00983C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Dodavatel se zavazuje dodat kupujícímu zboží </w:t>
      </w:r>
      <w:r w:rsidR="000F53CE">
        <w:rPr>
          <w:rFonts w:ascii="Calibri" w:hAnsi="Calibri" w:cs="Calibri"/>
          <w:color w:val="000000"/>
        </w:rPr>
        <w:t xml:space="preserve">v termínu </w:t>
      </w:r>
      <w:r w:rsidR="00CA54F4">
        <w:rPr>
          <w:rFonts w:ascii="Calibri" w:hAnsi="Calibri" w:cs="Calibri"/>
          <w:color w:val="000000"/>
        </w:rPr>
        <w:t>do</w:t>
      </w:r>
      <w:r w:rsidR="00B5312F">
        <w:rPr>
          <w:rFonts w:ascii="Calibri" w:hAnsi="Calibri" w:cs="Calibri"/>
          <w:color w:val="000000"/>
        </w:rPr>
        <w:t xml:space="preserve"> </w:t>
      </w:r>
      <w:r w:rsidR="00CA54F4">
        <w:rPr>
          <w:rFonts w:ascii="Calibri" w:hAnsi="Calibri" w:cs="Calibri"/>
          <w:color w:val="000000"/>
        </w:rPr>
        <w:t>30.</w:t>
      </w:r>
      <w:r w:rsidR="00ED7A89">
        <w:rPr>
          <w:rFonts w:ascii="Calibri" w:hAnsi="Calibri" w:cs="Calibri"/>
          <w:color w:val="000000"/>
        </w:rPr>
        <w:t>6</w:t>
      </w:r>
      <w:r w:rsidR="00CA54F4">
        <w:rPr>
          <w:rFonts w:ascii="Calibri" w:hAnsi="Calibri" w:cs="Calibri"/>
          <w:color w:val="000000"/>
        </w:rPr>
        <w:t>.202</w:t>
      </w:r>
      <w:r w:rsidR="00ED7A89">
        <w:rPr>
          <w:rFonts w:ascii="Calibri" w:hAnsi="Calibri" w:cs="Calibri"/>
          <w:color w:val="000000"/>
        </w:rPr>
        <w:t>4</w:t>
      </w:r>
      <w:r w:rsidR="0060578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O předání díla se sepíše</w:t>
      </w:r>
      <w:r w:rsidR="00983CE6">
        <w:rPr>
          <w:rFonts w:ascii="Calibri" w:hAnsi="Calibri" w:cs="Calibri"/>
          <w:color w:val="000000"/>
        </w:rPr>
        <w:t xml:space="preserve"> předávací protokol. P</w:t>
      </w:r>
      <w:r>
        <w:rPr>
          <w:rFonts w:ascii="Calibri" w:hAnsi="Calibri" w:cs="Calibri"/>
          <w:color w:val="000000"/>
        </w:rPr>
        <w:t>řípadné vady zjiš</w:t>
      </w:r>
      <w:r w:rsidR="00983CE6">
        <w:rPr>
          <w:rFonts w:ascii="Calibri" w:hAnsi="Calibri" w:cs="Calibri"/>
          <w:color w:val="000000"/>
        </w:rPr>
        <w:t xml:space="preserve">těné při předávání díla musí být </w:t>
      </w:r>
      <w:r>
        <w:rPr>
          <w:rFonts w:ascii="Calibri" w:hAnsi="Calibri" w:cs="Calibri"/>
          <w:color w:val="000000"/>
        </w:rPr>
        <w:t>v protokolu výslovně</w:t>
      </w:r>
      <w:r w:rsidR="00607A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uvedeny.</w:t>
      </w:r>
    </w:p>
    <w:p w14:paraId="3BA06B18" w14:textId="77777777" w:rsidR="00982517" w:rsidRDefault="00982517" w:rsidP="00DB57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3947E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87DD4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IV.</w:t>
      </w:r>
    </w:p>
    <w:p w14:paraId="1B41CD4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MÍSTO PLNĚNÍ</w:t>
      </w:r>
    </w:p>
    <w:p w14:paraId="466C213C" w14:textId="15C8AF3E" w:rsidR="00605782" w:rsidRPr="003C51D6" w:rsidRDefault="003F1081" w:rsidP="00A818F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color w:val="000000"/>
        </w:rPr>
      </w:pPr>
      <w:r w:rsidRPr="003C51D6">
        <w:rPr>
          <w:rFonts w:ascii="Calibri" w:hAnsi="Calibri" w:cs="Calibri"/>
          <w:color w:val="000000"/>
        </w:rPr>
        <w:t>Mís</w:t>
      </w:r>
      <w:r w:rsidR="002E7BE2" w:rsidRPr="003C51D6">
        <w:rPr>
          <w:rFonts w:ascii="Calibri" w:hAnsi="Calibri" w:cs="Calibri"/>
          <w:color w:val="000000"/>
        </w:rPr>
        <w:t>tem</w:t>
      </w:r>
      <w:r w:rsidRPr="003C51D6">
        <w:rPr>
          <w:rFonts w:ascii="Calibri" w:hAnsi="Calibri" w:cs="Calibri"/>
          <w:color w:val="000000"/>
        </w:rPr>
        <w:t xml:space="preserve"> dodání je </w:t>
      </w:r>
      <w:r w:rsidR="00CA54F4" w:rsidRPr="00CA54F4">
        <w:rPr>
          <w:rFonts w:cstheme="minorHAnsi"/>
          <w:bCs/>
          <w:color w:val="000000"/>
        </w:rPr>
        <w:t>Základní škola a Mateřská škola Nýřany</w:t>
      </w:r>
      <w:r w:rsidR="00CA54F4">
        <w:rPr>
          <w:rFonts w:cstheme="minorHAnsi"/>
          <w:bCs/>
          <w:color w:val="000000"/>
        </w:rPr>
        <w:t>, Školní 901, 330 23 Nýřany</w:t>
      </w:r>
      <w:r w:rsidR="00B1358E">
        <w:rPr>
          <w:rFonts w:cstheme="minorHAnsi"/>
          <w:bCs/>
          <w:color w:val="000000"/>
        </w:rPr>
        <w:t>.</w:t>
      </w:r>
    </w:p>
    <w:p w14:paraId="3D43E6D8" w14:textId="77777777" w:rsidR="00EC082E" w:rsidRDefault="00EC082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5865B4A" w14:textId="496712D4" w:rsidR="00D83A26" w:rsidRDefault="00D83A26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124A3213" w14:textId="436FBB53" w:rsidR="000F53CE" w:rsidRDefault="000F53C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30723060" w14:textId="4EF7A95A" w:rsidR="000F53CE" w:rsidRDefault="000F53C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E28B4A5" w14:textId="77777777" w:rsidR="00CA54F4" w:rsidRDefault="00CA54F4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257740E1" w14:textId="77777777" w:rsidR="000F53CE" w:rsidRDefault="000F53CE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14:paraId="0E68DC0F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lastRenderedPageBreak/>
        <w:t>V.</w:t>
      </w:r>
    </w:p>
    <w:p w14:paraId="67CEEB70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ODPOVĚDNOST ZA VADY ZBOŽÍ, ZÁRUKA</w:t>
      </w:r>
    </w:p>
    <w:p w14:paraId="082B062D" w14:textId="34B81DE4" w:rsidR="003F1081" w:rsidRDefault="003F108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Záruční lhůta na nábytek je 24 měsíců. Jakákoliv závada zjištěná v průběhu záruční doby, s</w:t>
      </w:r>
      <w:r w:rsidR="00D83A26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výjimkou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úmyslného a násilného poškození věci uži</w:t>
      </w:r>
      <w:r w:rsidR="008A784A">
        <w:rPr>
          <w:rFonts w:ascii="Calibri" w:hAnsi="Calibri" w:cs="Calibri"/>
          <w:color w:val="000000"/>
        </w:rPr>
        <w:t>vatelem, bude opraven</w:t>
      </w:r>
      <w:r w:rsidR="00D83A26">
        <w:rPr>
          <w:rFonts w:ascii="Calibri" w:hAnsi="Calibri" w:cs="Calibri"/>
          <w:color w:val="000000"/>
        </w:rPr>
        <w:t>a po dohodě smluvních stran do 3</w:t>
      </w:r>
      <w:r w:rsidR="008A784A">
        <w:rPr>
          <w:rFonts w:ascii="Calibri" w:hAnsi="Calibri" w:cs="Calibri"/>
          <w:color w:val="000000"/>
        </w:rPr>
        <w:t>0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pracovních dnů od data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nahlášení závady, tzn. od obdrže</w:t>
      </w:r>
      <w:r w:rsidR="008A784A">
        <w:rPr>
          <w:rFonts w:ascii="Calibri" w:hAnsi="Calibri" w:cs="Calibri"/>
          <w:color w:val="000000"/>
        </w:rPr>
        <w:t>ní písemné zprávy zhotovitelem</w:t>
      </w:r>
      <w:r w:rsidR="00D83A26">
        <w:rPr>
          <w:rFonts w:ascii="Calibri" w:hAnsi="Calibri" w:cs="Calibri"/>
          <w:color w:val="000000"/>
        </w:rPr>
        <w:t>. Pokud však hrozí nebezpečí z prodlení, u poškozené položky, bude závada odstraněna do 10 pracovních dnů, od data nahlášení závady, tzn. od obdržení písemné zprávy zhotovitelem.</w:t>
      </w:r>
    </w:p>
    <w:p w14:paraId="165F8D98" w14:textId="6AC7CAEC" w:rsidR="00E459F1" w:rsidRDefault="00E459F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C09D40" w14:textId="77777777" w:rsidR="00E459F1" w:rsidRDefault="00E459F1" w:rsidP="00D83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98A1B2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VI.</w:t>
      </w:r>
    </w:p>
    <w:p w14:paraId="7B801016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PLATEBNÍ PODMÍNKY</w:t>
      </w:r>
    </w:p>
    <w:p w14:paraId="7AF627E1" w14:textId="77777777" w:rsidR="003F1081" w:rsidRDefault="003F1081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Kupní cena uvedená v čl. II. této smlouvy bude objednatelem zaplacená na základě faktury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doručené dodavatelem. Faktura, která bude vystavena po dodání zboží odběrateli, musí mít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všechny náležitosti daňového </w:t>
      </w:r>
      <w:r w:rsidR="00D83A26">
        <w:rPr>
          <w:rFonts w:ascii="Calibri" w:hAnsi="Calibri" w:cs="Calibri"/>
          <w:color w:val="000000"/>
        </w:rPr>
        <w:t>dokladu. Splatnost faktury je 14</w:t>
      </w:r>
      <w:r>
        <w:rPr>
          <w:rFonts w:ascii="Calibri" w:hAnsi="Calibri" w:cs="Calibri"/>
          <w:color w:val="000000"/>
        </w:rPr>
        <w:t xml:space="preserve"> dnů. Za termín úhrady kupní ceny se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považuje odepsání kupní ceny z účtu objednatele ve prospěch dodavatele.</w:t>
      </w:r>
    </w:p>
    <w:p w14:paraId="5064E7BC" w14:textId="77777777" w:rsidR="00212ED6" w:rsidRDefault="00212ED6" w:rsidP="00DB5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A1B010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0301F9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VII.</w:t>
      </w:r>
    </w:p>
    <w:p w14:paraId="536F692D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SANKCE</w:t>
      </w:r>
    </w:p>
    <w:p w14:paraId="7422B444" w14:textId="77777777" w:rsidR="00605782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případě pozdní úhrady kupní ceny se objednatel zavazuje zaplatit dodavateli úrok z prodlení ve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výši 0,05</w:t>
      </w:r>
      <w:r w:rsidR="008A78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dlužné částky za každý den prodlení. V případě prodlení dodávky se dodavatel zavazuje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zapl</w:t>
      </w:r>
      <w:r w:rsidR="00D83A26">
        <w:rPr>
          <w:rFonts w:ascii="Calibri" w:hAnsi="Calibri" w:cs="Calibri"/>
          <w:color w:val="000000"/>
        </w:rPr>
        <w:t>atit smluvní pokutu ve výši 0,05</w:t>
      </w:r>
      <w:r w:rsidR="009825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% z hodnoty díla za každý i započatý den prodlení.</w:t>
      </w:r>
      <w:r w:rsidR="008A784A">
        <w:rPr>
          <w:rFonts w:ascii="Calibri" w:hAnsi="Calibri" w:cs="Calibri"/>
          <w:color w:val="000000"/>
        </w:rPr>
        <w:t xml:space="preserve"> </w:t>
      </w:r>
    </w:p>
    <w:p w14:paraId="726A9B7F" w14:textId="77777777" w:rsidR="00212ED6" w:rsidRDefault="00212ED6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EDC4EA5" w14:textId="77777777" w:rsidR="00D83A26" w:rsidRDefault="00D83A2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C2055A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VIII.</w:t>
      </w:r>
    </w:p>
    <w:p w14:paraId="02543FD1" w14:textId="77777777" w:rsidR="003F1081" w:rsidRDefault="003F1081" w:rsidP="006057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ZÁVĚREČNÁ UJEDNÁNÍ</w:t>
      </w:r>
    </w:p>
    <w:p w14:paraId="7520DA89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dohodly, že se tato smlouva a vztahy z ní vyplývající řídí Občanským zákoníkem</w:t>
      </w:r>
    </w:p>
    <w:p w14:paraId="086CC10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platném znění.</w:t>
      </w:r>
    </w:p>
    <w:p w14:paraId="4F35A1FA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Tato smlouva nabývá platnost a účinnost dnem podpisu oběma smluvníma stranami. Smlouva je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sepsána v</w:t>
      </w:r>
      <w:r w:rsidR="00BC249C">
        <w:rPr>
          <w:rFonts w:ascii="Calibri" w:hAnsi="Calibri" w:cs="Calibri"/>
          <w:color w:val="000000"/>
        </w:rPr>
        <w:t>e dvou vyhotoveních, z nichž jedno</w:t>
      </w:r>
      <w:r>
        <w:rPr>
          <w:rFonts w:ascii="Calibri" w:hAnsi="Calibri" w:cs="Calibri"/>
          <w:color w:val="000000"/>
        </w:rPr>
        <w:t xml:space="preserve"> obdrží objednatel a jedno dodavatel. Dodavatel souhlasí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 zveřejněním smlouvy.</w:t>
      </w:r>
    </w:p>
    <w:p w14:paraId="5793C065" w14:textId="77777777" w:rsidR="003F1081" w:rsidRDefault="003F1081" w:rsidP="00D83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Tento smluvní vztah může být ukončen písemnou dohodou, anebo písemným odstoupením jedné</w:t>
      </w:r>
      <w:r w:rsidR="00D83A2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nebo druhé strany v případě, že dojde k podstatnému porušení smlouvy.</w:t>
      </w:r>
    </w:p>
    <w:p w14:paraId="5A48D4F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1E94EB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43D403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4294C5B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633406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CF9269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0A3E2" w14:textId="331D98FC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Oticích </w:t>
      </w:r>
      <w:r w:rsidR="008A784A">
        <w:rPr>
          <w:rFonts w:ascii="Calibri" w:hAnsi="Calibri" w:cs="Calibri"/>
          <w:color w:val="000000"/>
        </w:rPr>
        <w:t>dne</w:t>
      </w:r>
      <w:r w:rsidR="00CA54F4">
        <w:rPr>
          <w:rFonts w:ascii="Calibri" w:hAnsi="Calibri" w:cs="Calibri"/>
          <w:color w:val="000000"/>
        </w:rPr>
        <w:t xml:space="preserve"> </w:t>
      </w:r>
      <w:r w:rsidR="00ED7A89">
        <w:rPr>
          <w:rFonts w:ascii="Calibri" w:hAnsi="Calibri" w:cs="Calibri"/>
          <w:color w:val="000000"/>
        </w:rPr>
        <w:t>2</w:t>
      </w:r>
      <w:r w:rsidR="00CA54F4">
        <w:rPr>
          <w:rFonts w:ascii="Calibri" w:hAnsi="Calibri" w:cs="Calibri"/>
          <w:color w:val="000000"/>
        </w:rPr>
        <w:t xml:space="preserve">. </w:t>
      </w:r>
      <w:r w:rsidR="00ED7A89">
        <w:rPr>
          <w:rFonts w:ascii="Calibri" w:hAnsi="Calibri" w:cs="Calibri"/>
          <w:color w:val="000000"/>
        </w:rPr>
        <w:t>5</w:t>
      </w:r>
      <w:r w:rsidR="00CA54F4">
        <w:rPr>
          <w:rFonts w:ascii="Calibri" w:hAnsi="Calibri" w:cs="Calibri"/>
          <w:color w:val="000000"/>
        </w:rPr>
        <w:t>. 2023</w:t>
      </w:r>
      <w:r w:rsidR="00E459F1">
        <w:rPr>
          <w:rFonts w:ascii="Calibri" w:hAnsi="Calibri" w:cs="Calibri"/>
          <w:color w:val="000000"/>
        </w:rPr>
        <w:tab/>
      </w:r>
      <w:r w:rsidR="00ED7A89">
        <w:rPr>
          <w:rFonts w:ascii="Calibri" w:hAnsi="Calibri" w:cs="Calibri"/>
          <w:color w:val="000000"/>
        </w:rPr>
        <w:tab/>
      </w:r>
      <w:r w:rsidR="00E459F1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E7BE2">
        <w:rPr>
          <w:rFonts w:ascii="Calibri" w:hAnsi="Calibri" w:cs="Calibri"/>
          <w:color w:val="000000"/>
        </w:rPr>
        <w:tab/>
      </w:r>
      <w:r w:rsidR="00212ED6">
        <w:rPr>
          <w:rFonts w:ascii="Calibri" w:hAnsi="Calibri" w:cs="Calibri"/>
          <w:color w:val="000000"/>
        </w:rPr>
        <w:t>V</w:t>
      </w:r>
      <w:r w:rsidR="00392BB2">
        <w:rPr>
          <w:rFonts w:ascii="Calibri" w:hAnsi="Calibri" w:cs="Calibri"/>
          <w:color w:val="000000"/>
        </w:rPr>
        <w:t> </w:t>
      </w:r>
      <w:r w:rsidR="00CA54F4">
        <w:rPr>
          <w:rFonts w:ascii="Calibri" w:hAnsi="Calibri" w:cs="Calibri"/>
          <w:color w:val="000000"/>
        </w:rPr>
        <w:t>Nýřanech</w:t>
      </w:r>
      <w:r w:rsidR="00392BB2">
        <w:rPr>
          <w:rFonts w:ascii="Calibri" w:hAnsi="Calibri" w:cs="Calibri"/>
          <w:color w:val="000000"/>
        </w:rPr>
        <w:t xml:space="preserve"> dne</w:t>
      </w:r>
    </w:p>
    <w:p w14:paraId="560BD17E" w14:textId="77777777" w:rsidR="00BC249C" w:rsidRDefault="00BC249C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E70B80D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51861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910EA0" w14:textId="77777777" w:rsidR="00212ED6" w:rsidRDefault="00212ED6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EAB86F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26FE3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………………………………..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……………………………….</w:t>
      </w:r>
    </w:p>
    <w:p w14:paraId="017B3128" w14:textId="34089DA4" w:rsidR="003F1081" w:rsidRDefault="00392BB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Klára Holíková</w:t>
      </w:r>
      <w:r w:rsidR="003F1081">
        <w:rPr>
          <w:rFonts w:ascii="Calibri" w:hAnsi="Calibri" w:cs="Calibri"/>
          <w:color w:val="000000"/>
        </w:rPr>
        <w:t>, jednatel</w:t>
      </w:r>
      <w:r w:rsidR="00A818FA">
        <w:rPr>
          <w:rFonts w:ascii="Calibri" w:hAnsi="Calibri" w:cs="Calibri"/>
          <w:color w:val="000000"/>
        </w:rPr>
        <w:t>ka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A818FA" w:rsidRPr="00A818FA">
        <w:rPr>
          <w:rFonts w:ascii="Calibri" w:hAnsi="Calibri" w:cs="Calibri"/>
          <w:color w:val="000000"/>
        </w:rPr>
        <w:t xml:space="preserve">Mgr. </w:t>
      </w:r>
      <w:r w:rsidR="00CA54F4">
        <w:rPr>
          <w:rFonts w:ascii="Calibri" w:hAnsi="Calibri" w:cs="Calibri"/>
          <w:color w:val="000000"/>
        </w:rPr>
        <w:t xml:space="preserve">Jiří </w:t>
      </w:r>
      <w:proofErr w:type="spellStart"/>
      <w:r w:rsidR="00CA54F4">
        <w:rPr>
          <w:rFonts w:ascii="Calibri" w:hAnsi="Calibri" w:cs="Calibri"/>
          <w:color w:val="000000"/>
        </w:rPr>
        <w:t>Loritz</w:t>
      </w:r>
      <w:proofErr w:type="spellEnd"/>
      <w:r w:rsidR="000F53CE">
        <w:rPr>
          <w:rFonts w:ascii="Calibri" w:hAnsi="Calibri" w:cs="Calibri"/>
          <w:color w:val="000000"/>
        </w:rPr>
        <w:t>, ředitel</w:t>
      </w:r>
    </w:p>
    <w:p w14:paraId="6E198F44" w14:textId="77777777" w:rsidR="003F1081" w:rsidRDefault="003F1081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dodavatel </w:t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 w:rsidR="00605782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odběratel</w:t>
      </w:r>
    </w:p>
    <w:p w14:paraId="659A05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CB8D55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F9CE97" w14:textId="77777777" w:rsidR="00605782" w:rsidRDefault="00605782" w:rsidP="003F10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1BBA6" w14:textId="77777777" w:rsidR="00510EB6" w:rsidRDefault="00510EB6" w:rsidP="00D50770">
      <w:pPr>
        <w:spacing w:after="0" w:line="240" w:lineRule="auto"/>
      </w:pPr>
      <w:r>
        <w:separator/>
      </w:r>
    </w:p>
  </w:endnote>
  <w:endnote w:type="continuationSeparator" w:id="0">
    <w:p w14:paraId="40575468" w14:textId="77777777" w:rsidR="00510EB6" w:rsidRDefault="00510EB6" w:rsidP="00D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4BB7D" w14:textId="77777777" w:rsidR="00510EB6" w:rsidRDefault="00510EB6" w:rsidP="00D50770">
      <w:pPr>
        <w:spacing w:after="0" w:line="240" w:lineRule="auto"/>
      </w:pPr>
      <w:r>
        <w:separator/>
      </w:r>
    </w:p>
  </w:footnote>
  <w:footnote w:type="continuationSeparator" w:id="0">
    <w:p w14:paraId="3715E7AC" w14:textId="77777777" w:rsidR="00510EB6" w:rsidRDefault="00510EB6" w:rsidP="00D5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1"/>
    <w:rsid w:val="000130C4"/>
    <w:rsid w:val="000F53CE"/>
    <w:rsid w:val="001873DD"/>
    <w:rsid w:val="00201B27"/>
    <w:rsid w:val="00212ED6"/>
    <w:rsid w:val="00223676"/>
    <w:rsid w:val="00247396"/>
    <w:rsid w:val="002602C1"/>
    <w:rsid w:val="002E7BE2"/>
    <w:rsid w:val="0031590D"/>
    <w:rsid w:val="003268C5"/>
    <w:rsid w:val="00371A04"/>
    <w:rsid w:val="00392BB2"/>
    <w:rsid w:val="003C51D6"/>
    <w:rsid w:val="003D6A39"/>
    <w:rsid w:val="003F1081"/>
    <w:rsid w:val="004C0382"/>
    <w:rsid w:val="00507D45"/>
    <w:rsid w:val="00510EB6"/>
    <w:rsid w:val="005169EB"/>
    <w:rsid w:val="00605782"/>
    <w:rsid w:val="00607A9D"/>
    <w:rsid w:val="00622D9F"/>
    <w:rsid w:val="00675E26"/>
    <w:rsid w:val="006A6DB1"/>
    <w:rsid w:val="007F4DB1"/>
    <w:rsid w:val="008A543F"/>
    <w:rsid w:val="008A784A"/>
    <w:rsid w:val="00977C34"/>
    <w:rsid w:val="00982517"/>
    <w:rsid w:val="00983CE6"/>
    <w:rsid w:val="00A43501"/>
    <w:rsid w:val="00A818FA"/>
    <w:rsid w:val="00B1358E"/>
    <w:rsid w:val="00B5312F"/>
    <w:rsid w:val="00B8138E"/>
    <w:rsid w:val="00BC249C"/>
    <w:rsid w:val="00BF2598"/>
    <w:rsid w:val="00CA54F4"/>
    <w:rsid w:val="00D46226"/>
    <w:rsid w:val="00D47CC0"/>
    <w:rsid w:val="00D50770"/>
    <w:rsid w:val="00D5472B"/>
    <w:rsid w:val="00D83A26"/>
    <w:rsid w:val="00D9535B"/>
    <w:rsid w:val="00DB4CDF"/>
    <w:rsid w:val="00DB5705"/>
    <w:rsid w:val="00E459F1"/>
    <w:rsid w:val="00E805E4"/>
    <w:rsid w:val="00EC082E"/>
    <w:rsid w:val="00ED7A89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770"/>
  </w:style>
  <w:style w:type="paragraph" w:styleId="Zpat">
    <w:name w:val="footer"/>
    <w:basedOn w:val="Normln"/>
    <w:link w:val="ZpatChar"/>
    <w:uiPriority w:val="99"/>
    <w:unhideWhenUsed/>
    <w:rsid w:val="00D5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770"/>
  </w:style>
  <w:style w:type="character" w:styleId="Siln">
    <w:name w:val="Strong"/>
    <w:basedOn w:val="Standardnpsmoodstavce"/>
    <w:uiPriority w:val="22"/>
    <w:qFormat/>
    <w:rsid w:val="00B1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Bahelková</cp:lastModifiedBy>
  <cp:revision>2</cp:revision>
  <cp:lastPrinted>2017-04-06T05:02:00Z</cp:lastPrinted>
  <dcterms:created xsi:type="dcterms:W3CDTF">2024-05-13T07:47:00Z</dcterms:created>
  <dcterms:modified xsi:type="dcterms:W3CDTF">2024-05-13T07:47:00Z</dcterms:modified>
</cp:coreProperties>
</file>