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F0B5" w14:textId="113D91C3" w:rsidR="008A6F78" w:rsidRPr="0080064D" w:rsidRDefault="008A6F78" w:rsidP="005F6FD9">
      <w:pPr>
        <w:spacing w:after="0" w:line="240" w:lineRule="auto"/>
        <w:ind w:firstLine="708"/>
        <w:jc w:val="center"/>
        <w:rPr>
          <w:rFonts w:ascii="Arial" w:hAnsi="Arial" w:cs="Arial"/>
          <w:b/>
          <w:color w:val="000000" w:themeColor="text1"/>
          <w:sz w:val="24"/>
          <w:szCs w:val="24"/>
        </w:rPr>
      </w:pPr>
      <w:r w:rsidRPr="0080064D">
        <w:rPr>
          <w:rFonts w:ascii="Arial" w:hAnsi="Arial" w:cs="Arial"/>
          <w:b/>
          <w:color w:val="000000" w:themeColor="text1"/>
          <w:sz w:val="24"/>
          <w:szCs w:val="24"/>
        </w:rPr>
        <w:t xml:space="preserve">SMLOUVA O </w:t>
      </w:r>
      <w:r w:rsidR="00DD3D57" w:rsidRPr="0080064D">
        <w:rPr>
          <w:rFonts w:ascii="Arial" w:hAnsi="Arial" w:cs="Arial"/>
          <w:b/>
          <w:color w:val="000000" w:themeColor="text1"/>
          <w:sz w:val="24"/>
          <w:szCs w:val="24"/>
        </w:rPr>
        <w:t xml:space="preserve">PROVEDENÍ </w:t>
      </w:r>
      <w:r w:rsidR="006F3C10" w:rsidRPr="0080064D">
        <w:rPr>
          <w:rFonts w:ascii="Arial" w:hAnsi="Arial" w:cs="Arial"/>
          <w:b/>
          <w:color w:val="000000" w:themeColor="text1"/>
          <w:sz w:val="24"/>
          <w:szCs w:val="24"/>
        </w:rPr>
        <w:t>VÝZKUMNÉ</w:t>
      </w:r>
      <w:r w:rsidRPr="0080064D">
        <w:rPr>
          <w:rFonts w:ascii="Arial" w:hAnsi="Arial" w:cs="Arial"/>
          <w:b/>
          <w:color w:val="000000" w:themeColor="text1"/>
          <w:sz w:val="24"/>
          <w:szCs w:val="24"/>
        </w:rPr>
        <w:t xml:space="preserve"> </w:t>
      </w:r>
      <w:r w:rsidR="00DD3D57" w:rsidRPr="0080064D">
        <w:rPr>
          <w:rFonts w:ascii="Arial" w:hAnsi="Arial" w:cs="Arial"/>
          <w:b/>
          <w:color w:val="000000" w:themeColor="text1"/>
          <w:sz w:val="24"/>
          <w:szCs w:val="24"/>
        </w:rPr>
        <w:t>STUDIE</w:t>
      </w:r>
      <w:r w:rsidRPr="0080064D">
        <w:rPr>
          <w:rFonts w:ascii="Arial" w:hAnsi="Arial" w:cs="Arial"/>
          <w:b/>
          <w:color w:val="000000" w:themeColor="text1"/>
          <w:sz w:val="24"/>
          <w:szCs w:val="24"/>
        </w:rPr>
        <w:t xml:space="preserve"> </w:t>
      </w:r>
    </w:p>
    <w:p w14:paraId="78A429AA" w14:textId="77777777" w:rsidR="008A6F78" w:rsidRPr="0080064D" w:rsidRDefault="008A6F78" w:rsidP="00AD329B">
      <w:pPr>
        <w:spacing w:after="0" w:line="240" w:lineRule="auto"/>
        <w:jc w:val="both"/>
        <w:rPr>
          <w:rFonts w:ascii="Arial" w:hAnsi="Arial" w:cs="Arial"/>
          <w:color w:val="000000" w:themeColor="text1"/>
        </w:rPr>
      </w:pPr>
    </w:p>
    <w:p w14:paraId="4CDF5DC3" w14:textId="77777777" w:rsidR="000256B7" w:rsidRPr="0080064D" w:rsidRDefault="000256B7" w:rsidP="00AD329B">
      <w:pPr>
        <w:spacing w:after="0" w:line="240" w:lineRule="auto"/>
        <w:jc w:val="both"/>
        <w:rPr>
          <w:rFonts w:ascii="Arial" w:hAnsi="Arial" w:cs="Arial"/>
          <w:b/>
          <w:color w:val="000000" w:themeColor="text1"/>
        </w:rPr>
      </w:pPr>
    </w:p>
    <w:p w14:paraId="41377B12" w14:textId="77777777" w:rsidR="0082166C" w:rsidRPr="0080064D" w:rsidRDefault="0082166C" w:rsidP="0082166C">
      <w:pPr>
        <w:spacing w:after="0" w:line="240" w:lineRule="auto"/>
        <w:jc w:val="both"/>
        <w:rPr>
          <w:rFonts w:ascii="Arial" w:hAnsi="Arial" w:cs="Arial"/>
          <w:b/>
          <w:color w:val="000000" w:themeColor="text1"/>
        </w:rPr>
      </w:pPr>
      <w:r w:rsidRPr="0080064D">
        <w:rPr>
          <w:rFonts w:ascii="Arial" w:hAnsi="Arial" w:cs="Arial"/>
          <w:b/>
          <w:color w:val="000000" w:themeColor="text1"/>
        </w:rPr>
        <w:t>Masarykův onkologický ústav</w:t>
      </w:r>
    </w:p>
    <w:p w14:paraId="08793324" w14:textId="77777777" w:rsidR="0082166C" w:rsidRPr="0080064D" w:rsidRDefault="0082166C" w:rsidP="0082166C">
      <w:pPr>
        <w:spacing w:after="0" w:line="240" w:lineRule="auto"/>
        <w:jc w:val="both"/>
        <w:rPr>
          <w:rFonts w:ascii="Arial" w:hAnsi="Arial" w:cs="Arial"/>
          <w:color w:val="000000" w:themeColor="text1"/>
        </w:rPr>
      </w:pPr>
      <w:r w:rsidRPr="0080064D">
        <w:rPr>
          <w:rFonts w:ascii="Arial" w:hAnsi="Arial" w:cs="Arial"/>
          <w:color w:val="000000" w:themeColor="text1"/>
        </w:rPr>
        <w:t>se sídlem: Žlutý kopec 543/7, 656 53 Brno</w:t>
      </w:r>
    </w:p>
    <w:p w14:paraId="2CAB9823" w14:textId="77777777" w:rsidR="0082166C" w:rsidRPr="0080064D" w:rsidRDefault="0082166C" w:rsidP="0082166C">
      <w:pPr>
        <w:spacing w:after="0" w:line="240" w:lineRule="auto"/>
        <w:jc w:val="both"/>
        <w:rPr>
          <w:rFonts w:ascii="Arial" w:hAnsi="Arial" w:cs="Arial"/>
          <w:color w:val="000000" w:themeColor="text1"/>
        </w:rPr>
      </w:pPr>
      <w:r w:rsidRPr="0080064D">
        <w:rPr>
          <w:rFonts w:ascii="Arial" w:hAnsi="Arial" w:cs="Arial"/>
          <w:color w:val="000000" w:themeColor="text1"/>
        </w:rPr>
        <w:t>IČO: 00209805, DIČ: CZ00209805</w:t>
      </w:r>
      <w:r w:rsidRPr="0080064D">
        <w:rPr>
          <w:rFonts w:ascii="Arial" w:hAnsi="Arial" w:cs="Arial"/>
          <w:color w:val="000000" w:themeColor="text1"/>
        </w:rPr>
        <w:tab/>
      </w:r>
    </w:p>
    <w:p w14:paraId="4DF8490F" w14:textId="77777777" w:rsidR="0082166C" w:rsidRPr="0080064D" w:rsidRDefault="0082166C" w:rsidP="0082166C">
      <w:pPr>
        <w:spacing w:after="0" w:line="240" w:lineRule="auto"/>
        <w:jc w:val="both"/>
        <w:rPr>
          <w:rFonts w:ascii="Arial" w:hAnsi="Arial" w:cs="Arial"/>
          <w:color w:val="000000" w:themeColor="text1"/>
        </w:rPr>
      </w:pPr>
      <w:r w:rsidRPr="0080064D">
        <w:rPr>
          <w:rFonts w:ascii="Arial" w:hAnsi="Arial" w:cs="Arial"/>
          <w:color w:val="000000" w:themeColor="text1"/>
        </w:rPr>
        <w:t xml:space="preserve">zastoupený prof. MUDr. Markem Svobodou, Ph.D., ředitelem </w:t>
      </w:r>
    </w:p>
    <w:p w14:paraId="4917B631" w14:textId="77777777" w:rsidR="0082166C" w:rsidRPr="0080064D" w:rsidRDefault="0082166C" w:rsidP="0082166C">
      <w:pPr>
        <w:spacing w:after="0" w:line="240" w:lineRule="auto"/>
        <w:jc w:val="both"/>
        <w:rPr>
          <w:rFonts w:ascii="Arial" w:hAnsi="Arial" w:cs="Arial"/>
          <w:color w:val="000000" w:themeColor="text1"/>
        </w:rPr>
      </w:pPr>
      <w:r w:rsidRPr="0080064D">
        <w:rPr>
          <w:rFonts w:ascii="Arial" w:hAnsi="Arial" w:cs="Arial"/>
          <w:color w:val="000000" w:themeColor="text1"/>
        </w:rPr>
        <w:t xml:space="preserve">bankovní spojení: Česká národní banka, č. </w:t>
      </w:r>
      <w:proofErr w:type="spellStart"/>
      <w:r w:rsidRPr="0080064D">
        <w:rPr>
          <w:rFonts w:ascii="Arial" w:hAnsi="Arial" w:cs="Arial"/>
          <w:color w:val="000000" w:themeColor="text1"/>
        </w:rPr>
        <w:t>ú.</w:t>
      </w:r>
      <w:proofErr w:type="spellEnd"/>
      <w:r w:rsidRPr="0080064D">
        <w:rPr>
          <w:rFonts w:ascii="Arial" w:hAnsi="Arial" w:cs="Arial"/>
          <w:color w:val="000000" w:themeColor="text1"/>
        </w:rPr>
        <w:t>: 87535621/0710</w:t>
      </w:r>
    </w:p>
    <w:p w14:paraId="4543E0FC" w14:textId="0DCDA8DF" w:rsidR="008A6F78" w:rsidRPr="0080064D" w:rsidRDefault="0082166C" w:rsidP="00AD329B">
      <w:pPr>
        <w:spacing w:after="0" w:line="240" w:lineRule="auto"/>
        <w:jc w:val="both"/>
        <w:rPr>
          <w:rFonts w:ascii="Arial" w:hAnsi="Arial" w:cs="Arial"/>
          <w:color w:val="000000" w:themeColor="text1"/>
        </w:rPr>
      </w:pPr>
      <w:r w:rsidRPr="0080064D">
        <w:rPr>
          <w:rFonts w:ascii="Arial" w:hAnsi="Arial" w:cs="Arial"/>
          <w:color w:val="000000" w:themeColor="text1"/>
        </w:rPr>
        <w:t>(dále jen „</w:t>
      </w:r>
      <w:r w:rsidR="003C3128">
        <w:rPr>
          <w:rFonts w:ascii="Arial" w:hAnsi="Arial" w:cs="Arial"/>
          <w:color w:val="000000" w:themeColor="text1"/>
        </w:rPr>
        <w:t>MOÚ</w:t>
      </w:r>
      <w:r w:rsidR="00584642" w:rsidRPr="0080064D">
        <w:rPr>
          <w:rFonts w:ascii="Arial" w:hAnsi="Arial" w:cs="Arial"/>
          <w:color w:val="000000" w:themeColor="text1"/>
        </w:rPr>
        <w:t>“</w:t>
      </w:r>
      <w:r w:rsidR="008A6F78" w:rsidRPr="0080064D">
        <w:rPr>
          <w:rFonts w:ascii="Arial" w:hAnsi="Arial" w:cs="Arial"/>
          <w:color w:val="000000" w:themeColor="text1"/>
        </w:rPr>
        <w:t>)</w:t>
      </w:r>
    </w:p>
    <w:p w14:paraId="581AFC1C" w14:textId="77777777" w:rsidR="008A6F78" w:rsidRPr="0080064D" w:rsidRDefault="008A6F78" w:rsidP="00AD329B">
      <w:pPr>
        <w:spacing w:after="0" w:line="240" w:lineRule="auto"/>
        <w:jc w:val="both"/>
        <w:rPr>
          <w:rFonts w:ascii="Arial" w:hAnsi="Arial" w:cs="Arial"/>
          <w:color w:val="000000" w:themeColor="text1"/>
        </w:rPr>
      </w:pPr>
    </w:p>
    <w:p w14:paraId="1E46B2D6" w14:textId="77777777" w:rsidR="008A6F78" w:rsidRPr="0080064D" w:rsidRDefault="008A6F78" w:rsidP="00AD329B">
      <w:pPr>
        <w:spacing w:after="0" w:line="240" w:lineRule="auto"/>
        <w:jc w:val="both"/>
        <w:rPr>
          <w:rFonts w:ascii="Arial" w:hAnsi="Arial" w:cs="Arial"/>
          <w:color w:val="000000" w:themeColor="text1"/>
        </w:rPr>
      </w:pPr>
      <w:r w:rsidRPr="0080064D">
        <w:rPr>
          <w:rFonts w:ascii="Arial" w:hAnsi="Arial" w:cs="Arial"/>
          <w:color w:val="000000" w:themeColor="text1"/>
        </w:rPr>
        <w:t>a</w:t>
      </w:r>
    </w:p>
    <w:p w14:paraId="19478E77" w14:textId="77777777" w:rsidR="008A6F78" w:rsidRPr="0080064D" w:rsidRDefault="008A6F78" w:rsidP="00AD329B">
      <w:pPr>
        <w:spacing w:after="0" w:line="240" w:lineRule="auto"/>
        <w:jc w:val="both"/>
        <w:rPr>
          <w:rFonts w:ascii="Arial" w:hAnsi="Arial" w:cs="Arial"/>
          <w:color w:val="000000" w:themeColor="text1"/>
        </w:rPr>
      </w:pPr>
    </w:p>
    <w:p w14:paraId="0175518D" w14:textId="77777777" w:rsidR="00995C0A" w:rsidRPr="00AA67F7" w:rsidRDefault="00995C0A" w:rsidP="00995C0A">
      <w:pPr>
        <w:spacing w:after="0" w:line="240" w:lineRule="auto"/>
        <w:jc w:val="both"/>
        <w:rPr>
          <w:rFonts w:ascii="Arial" w:hAnsi="Arial" w:cs="Arial"/>
          <w:b/>
        </w:rPr>
      </w:pPr>
      <w:r w:rsidRPr="00AA67F7">
        <w:rPr>
          <w:rFonts w:ascii="Arial" w:hAnsi="Arial" w:cs="Arial"/>
          <w:b/>
        </w:rPr>
        <w:t>Fakultní nemocnice Ostrava</w:t>
      </w:r>
    </w:p>
    <w:p w14:paraId="0CC6303E" w14:textId="58D070F9" w:rsidR="00995C0A" w:rsidRPr="00AA67F7" w:rsidRDefault="000F1365" w:rsidP="00995C0A">
      <w:pPr>
        <w:spacing w:after="0" w:line="240" w:lineRule="auto"/>
        <w:jc w:val="both"/>
        <w:rPr>
          <w:rFonts w:ascii="Arial" w:hAnsi="Arial" w:cs="Arial"/>
        </w:rPr>
      </w:pPr>
      <w:r w:rsidRPr="00AA67F7">
        <w:rPr>
          <w:rFonts w:ascii="Arial" w:hAnsi="Arial" w:cs="Arial"/>
        </w:rPr>
        <w:t xml:space="preserve">se sídlem: </w:t>
      </w:r>
      <w:r w:rsidR="00995C0A" w:rsidRPr="00AA67F7">
        <w:rPr>
          <w:rFonts w:ascii="Arial" w:hAnsi="Arial" w:cs="Arial"/>
        </w:rPr>
        <w:t>17. listopadu 1790/5, 708 52 Ostrava-Poruba, Česká republika</w:t>
      </w:r>
    </w:p>
    <w:p w14:paraId="2A357FD6" w14:textId="77777777" w:rsidR="00995C0A" w:rsidRPr="00AA67F7" w:rsidRDefault="00995C0A" w:rsidP="00995C0A">
      <w:pPr>
        <w:spacing w:after="0" w:line="240" w:lineRule="auto"/>
        <w:jc w:val="both"/>
        <w:rPr>
          <w:rFonts w:ascii="Arial" w:hAnsi="Arial" w:cs="Arial"/>
        </w:rPr>
      </w:pPr>
      <w:r w:rsidRPr="00AA67F7">
        <w:rPr>
          <w:rFonts w:ascii="Arial" w:hAnsi="Arial" w:cs="Arial"/>
        </w:rPr>
        <w:t>IČ: 00843989</w:t>
      </w:r>
    </w:p>
    <w:p w14:paraId="5820772C" w14:textId="77777777" w:rsidR="000F1365" w:rsidRPr="00AA67F7" w:rsidRDefault="00995C0A" w:rsidP="00CF7472">
      <w:pPr>
        <w:spacing w:after="0" w:line="240" w:lineRule="auto"/>
        <w:jc w:val="both"/>
        <w:rPr>
          <w:rFonts w:ascii="Arial" w:hAnsi="Arial" w:cs="Arial"/>
        </w:rPr>
      </w:pPr>
      <w:r w:rsidRPr="00AA67F7">
        <w:rPr>
          <w:rFonts w:ascii="Arial" w:hAnsi="Arial" w:cs="Arial"/>
        </w:rPr>
        <w:t>DIČ: CZ00843989</w:t>
      </w:r>
    </w:p>
    <w:p w14:paraId="57E6C787" w14:textId="6ED0B53F" w:rsidR="000F1365" w:rsidRPr="00AA67F7" w:rsidRDefault="00A95B75" w:rsidP="00CF7472">
      <w:pPr>
        <w:spacing w:after="0" w:line="240" w:lineRule="auto"/>
        <w:jc w:val="both"/>
        <w:rPr>
          <w:rFonts w:ascii="Arial" w:hAnsi="Arial" w:cs="Arial"/>
        </w:rPr>
      </w:pPr>
      <w:r>
        <w:rPr>
          <w:rFonts w:ascii="Arial" w:hAnsi="Arial" w:cs="Arial"/>
        </w:rPr>
        <w:t>zastoupená</w:t>
      </w:r>
      <w:r w:rsidR="00995C0A" w:rsidRPr="00AA67F7">
        <w:rPr>
          <w:rFonts w:ascii="Arial" w:hAnsi="Arial" w:cs="Arial"/>
        </w:rPr>
        <w:t xml:space="preserve"> </w:t>
      </w:r>
      <w:r w:rsidR="00F93B0D">
        <w:rPr>
          <w:rFonts w:ascii="Arial" w:hAnsi="Arial" w:cs="Arial"/>
        </w:rPr>
        <w:t>XXXXXXX</w:t>
      </w:r>
      <w:r w:rsidR="00995C0A" w:rsidRPr="00AA67F7">
        <w:rPr>
          <w:rFonts w:ascii="Arial" w:hAnsi="Arial" w:cs="Arial"/>
        </w:rPr>
        <w:t xml:space="preserve">, </w:t>
      </w:r>
      <w:bookmarkStart w:id="0" w:name="_Hlk152768297"/>
      <w:r w:rsidR="000F1365" w:rsidRPr="00AA67F7">
        <w:rPr>
          <w:rFonts w:ascii="Arial" w:hAnsi="Arial" w:cs="Arial"/>
        </w:rPr>
        <w:t>náměstkem</w:t>
      </w:r>
      <w:r w:rsidR="00995C0A" w:rsidRPr="00AA67F7">
        <w:rPr>
          <w:rFonts w:ascii="Arial" w:hAnsi="Arial" w:cs="Arial"/>
        </w:rPr>
        <w:t xml:space="preserve"> ředitele pro vědu, výzkum a výuku</w:t>
      </w:r>
      <w:bookmarkEnd w:id="0"/>
    </w:p>
    <w:p w14:paraId="75D83DF1" w14:textId="78264A92" w:rsidR="00CF7472" w:rsidRPr="00AA67F7" w:rsidRDefault="00CF7472" w:rsidP="00CF7472">
      <w:pPr>
        <w:spacing w:after="0" w:line="240" w:lineRule="auto"/>
        <w:jc w:val="both"/>
        <w:rPr>
          <w:rFonts w:ascii="Arial" w:hAnsi="Arial" w:cs="Arial"/>
          <w:highlight w:val="yellow"/>
        </w:rPr>
      </w:pPr>
      <w:r w:rsidRPr="00AA67F7">
        <w:rPr>
          <w:rFonts w:ascii="Arial" w:hAnsi="Arial" w:cs="Arial"/>
        </w:rPr>
        <w:t>bankovní spojení:</w:t>
      </w:r>
      <w:r w:rsidR="000F1365" w:rsidRPr="00AA67F7">
        <w:rPr>
          <w:rFonts w:ascii="Arial" w:hAnsi="Arial" w:cs="Arial"/>
        </w:rPr>
        <w:t xml:space="preserve"> Česká národní banka, č. </w:t>
      </w:r>
      <w:proofErr w:type="spellStart"/>
      <w:r w:rsidR="000F1365" w:rsidRPr="00AA67F7">
        <w:rPr>
          <w:rFonts w:ascii="Arial" w:hAnsi="Arial" w:cs="Arial"/>
        </w:rPr>
        <w:t>ú.</w:t>
      </w:r>
      <w:proofErr w:type="spellEnd"/>
      <w:r w:rsidR="000F1365" w:rsidRPr="00AA67F7">
        <w:rPr>
          <w:rFonts w:ascii="Arial" w:hAnsi="Arial" w:cs="Arial"/>
        </w:rPr>
        <w:t>:</w:t>
      </w:r>
      <w:r w:rsidRPr="00AA67F7">
        <w:rPr>
          <w:rFonts w:ascii="Arial" w:hAnsi="Arial" w:cs="Arial"/>
        </w:rPr>
        <w:t xml:space="preserve"> </w:t>
      </w:r>
      <w:r w:rsidR="00995C0A" w:rsidRPr="00AA67F7">
        <w:rPr>
          <w:rFonts w:ascii="Arial" w:hAnsi="Arial" w:cs="Arial"/>
        </w:rPr>
        <w:t>66332761/0710</w:t>
      </w:r>
    </w:p>
    <w:p w14:paraId="6730FB22" w14:textId="43ABE118" w:rsidR="009514DC" w:rsidRPr="00AA67F7" w:rsidRDefault="009514DC" w:rsidP="00CF7472">
      <w:pPr>
        <w:spacing w:after="0" w:line="240" w:lineRule="auto"/>
        <w:jc w:val="both"/>
        <w:rPr>
          <w:rFonts w:ascii="Arial" w:hAnsi="Arial" w:cs="Arial"/>
        </w:rPr>
      </w:pPr>
      <w:r w:rsidRPr="00AA67F7">
        <w:rPr>
          <w:rFonts w:ascii="Arial" w:hAnsi="Arial" w:cs="Arial"/>
        </w:rPr>
        <w:t>variabilní symbol: 649071561</w:t>
      </w:r>
    </w:p>
    <w:p w14:paraId="03CD4D80" w14:textId="77777777" w:rsidR="00CF7472" w:rsidRPr="00AA67F7" w:rsidRDefault="00CF7472" w:rsidP="00CF7472">
      <w:pPr>
        <w:spacing w:after="0" w:line="240" w:lineRule="auto"/>
        <w:jc w:val="both"/>
        <w:rPr>
          <w:rFonts w:ascii="Arial" w:hAnsi="Arial" w:cs="Arial"/>
        </w:rPr>
      </w:pPr>
      <w:r w:rsidRPr="00AA67F7">
        <w:rPr>
          <w:rFonts w:ascii="Arial" w:hAnsi="Arial" w:cs="Arial"/>
        </w:rPr>
        <w:t>(dále jen „Centrum")</w:t>
      </w:r>
    </w:p>
    <w:p w14:paraId="7B014EB1" w14:textId="77777777" w:rsidR="008A6F78" w:rsidRPr="00AA67F7" w:rsidRDefault="008A6F78" w:rsidP="00AD329B">
      <w:pPr>
        <w:spacing w:after="0" w:line="240" w:lineRule="auto"/>
        <w:jc w:val="both"/>
        <w:rPr>
          <w:rFonts w:ascii="Arial" w:hAnsi="Arial" w:cs="Arial"/>
        </w:rPr>
      </w:pPr>
    </w:p>
    <w:p w14:paraId="7C34DFCC" w14:textId="4889AB69" w:rsidR="008A6F78" w:rsidRDefault="00824C5A" w:rsidP="00AD329B">
      <w:pPr>
        <w:spacing w:after="0" w:line="240" w:lineRule="auto"/>
        <w:jc w:val="both"/>
        <w:rPr>
          <w:rFonts w:ascii="Arial" w:hAnsi="Arial" w:cs="Arial"/>
          <w:color w:val="000000" w:themeColor="text1"/>
        </w:rPr>
      </w:pPr>
      <w:r>
        <w:rPr>
          <w:rFonts w:ascii="Arial" w:hAnsi="Arial" w:cs="Arial"/>
          <w:color w:val="000000" w:themeColor="text1"/>
        </w:rPr>
        <w:t>a</w:t>
      </w:r>
    </w:p>
    <w:p w14:paraId="0CE67F80" w14:textId="77777777" w:rsidR="00824C5A" w:rsidRPr="0080064D" w:rsidRDefault="00824C5A" w:rsidP="00AD329B">
      <w:pPr>
        <w:spacing w:after="0" w:line="240" w:lineRule="auto"/>
        <w:jc w:val="both"/>
        <w:rPr>
          <w:rFonts w:ascii="Arial" w:hAnsi="Arial" w:cs="Arial"/>
          <w:color w:val="000000" w:themeColor="text1"/>
        </w:rPr>
      </w:pPr>
    </w:p>
    <w:p w14:paraId="5F7CFE4B" w14:textId="09504A47" w:rsidR="004C24C0" w:rsidRPr="000F1365" w:rsidRDefault="00F93B0D" w:rsidP="004C24C0">
      <w:pPr>
        <w:spacing w:after="0" w:line="240" w:lineRule="auto"/>
        <w:jc w:val="both"/>
        <w:rPr>
          <w:rFonts w:ascii="Arial" w:hAnsi="Arial" w:cs="Arial"/>
          <w:b/>
          <w:color w:val="000000" w:themeColor="text1"/>
        </w:rPr>
      </w:pPr>
      <w:r>
        <w:rPr>
          <w:rFonts w:ascii="Arial" w:hAnsi="Arial" w:cs="Arial"/>
          <w:b/>
          <w:color w:val="000000" w:themeColor="text1"/>
        </w:rPr>
        <w:t>XXXXXXX</w:t>
      </w:r>
    </w:p>
    <w:p w14:paraId="3E39005D" w14:textId="5A18D614" w:rsidR="000F1365" w:rsidRPr="000F1365" w:rsidRDefault="000F1365" w:rsidP="004C24C0">
      <w:pPr>
        <w:spacing w:after="0" w:line="240" w:lineRule="auto"/>
        <w:jc w:val="both"/>
        <w:rPr>
          <w:rFonts w:ascii="Arial" w:hAnsi="Arial" w:cs="Arial"/>
          <w:color w:val="000000" w:themeColor="text1"/>
        </w:rPr>
      </w:pPr>
      <w:r w:rsidRPr="000F1365">
        <w:rPr>
          <w:rFonts w:ascii="Arial" w:hAnsi="Arial" w:cs="Arial"/>
          <w:color w:val="000000" w:themeColor="text1"/>
        </w:rPr>
        <w:t>Interní a kardiologická klinika</w:t>
      </w:r>
    </w:p>
    <w:p w14:paraId="19A05C35" w14:textId="5037FA1A" w:rsidR="000F1365" w:rsidRPr="000F1365" w:rsidRDefault="000F1365" w:rsidP="004C24C0">
      <w:pPr>
        <w:spacing w:after="0" w:line="240" w:lineRule="auto"/>
        <w:jc w:val="both"/>
        <w:rPr>
          <w:rFonts w:ascii="Arial" w:hAnsi="Arial" w:cs="Arial"/>
          <w:color w:val="000000" w:themeColor="text1"/>
        </w:rPr>
      </w:pPr>
      <w:r w:rsidRPr="000F1365">
        <w:rPr>
          <w:rFonts w:ascii="Arial" w:hAnsi="Arial" w:cs="Arial"/>
          <w:color w:val="000000" w:themeColor="text1"/>
        </w:rPr>
        <w:t xml:space="preserve">nar. </w:t>
      </w:r>
      <w:r w:rsidR="00F93B0D">
        <w:rPr>
          <w:rFonts w:ascii="Arial" w:hAnsi="Arial" w:cs="Arial"/>
          <w:color w:val="000000" w:themeColor="text1"/>
        </w:rPr>
        <w:t>XXXXXXX</w:t>
      </w:r>
    </w:p>
    <w:p w14:paraId="7BBED252" w14:textId="70B8F298" w:rsidR="000F1365" w:rsidRPr="000F1365" w:rsidRDefault="000F1365" w:rsidP="004C24C0">
      <w:pPr>
        <w:spacing w:after="0" w:line="240" w:lineRule="auto"/>
        <w:jc w:val="both"/>
        <w:rPr>
          <w:rFonts w:ascii="Arial" w:hAnsi="Arial" w:cs="Arial"/>
          <w:color w:val="000000" w:themeColor="text1"/>
        </w:rPr>
      </w:pPr>
      <w:r w:rsidRPr="000F1365">
        <w:rPr>
          <w:rFonts w:ascii="Arial" w:hAnsi="Arial" w:cs="Arial"/>
          <w:color w:val="000000" w:themeColor="text1"/>
        </w:rPr>
        <w:t xml:space="preserve">trvale bytem </w:t>
      </w:r>
      <w:r w:rsidR="00F93B0D">
        <w:rPr>
          <w:rFonts w:ascii="Arial" w:hAnsi="Arial" w:cs="Arial"/>
          <w:color w:val="000000" w:themeColor="text1"/>
        </w:rPr>
        <w:t>XXXXXXX</w:t>
      </w:r>
    </w:p>
    <w:p w14:paraId="48697BE3" w14:textId="7D34F298" w:rsidR="008A6F78" w:rsidRPr="0080064D" w:rsidRDefault="003C3128" w:rsidP="00AD329B">
      <w:pPr>
        <w:spacing w:after="0" w:line="240" w:lineRule="auto"/>
        <w:jc w:val="both"/>
        <w:rPr>
          <w:rFonts w:ascii="Arial" w:hAnsi="Arial" w:cs="Arial"/>
          <w:color w:val="000000" w:themeColor="text1"/>
        </w:rPr>
      </w:pPr>
      <w:r w:rsidRPr="000F1365">
        <w:rPr>
          <w:rFonts w:ascii="Arial" w:hAnsi="Arial" w:cs="Arial"/>
          <w:color w:val="000000" w:themeColor="text1"/>
        </w:rPr>
        <w:t>(dále jen „Řešitel</w:t>
      </w:r>
      <w:r w:rsidR="008A6F78" w:rsidRPr="000F1365">
        <w:rPr>
          <w:rFonts w:ascii="Arial" w:hAnsi="Arial" w:cs="Arial"/>
          <w:color w:val="000000" w:themeColor="text1"/>
        </w:rPr>
        <w:t>“)</w:t>
      </w:r>
    </w:p>
    <w:p w14:paraId="11C281EB" w14:textId="77777777" w:rsidR="008A6F78" w:rsidRPr="0080064D" w:rsidRDefault="008A6F78" w:rsidP="00AD329B">
      <w:pPr>
        <w:spacing w:after="0" w:line="240" w:lineRule="auto"/>
        <w:jc w:val="both"/>
        <w:rPr>
          <w:rFonts w:ascii="Arial" w:hAnsi="Arial" w:cs="Arial"/>
          <w:color w:val="000000" w:themeColor="text1"/>
        </w:rPr>
      </w:pPr>
      <w:r w:rsidRPr="0080064D">
        <w:rPr>
          <w:rFonts w:ascii="Arial" w:hAnsi="Arial" w:cs="Arial"/>
          <w:color w:val="000000" w:themeColor="text1"/>
        </w:rPr>
        <w:tab/>
      </w:r>
    </w:p>
    <w:p w14:paraId="6DFECEAA" w14:textId="77777777" w:rsidR="008A6F78" w:rsidRPr="0080064D" w:rsidRDefault="008A6F78" w:rsidP="00AD329B">
      <w:pPr>
        <w:spacing w:after="0" w:line="240" w:lineRule="auto"/>
        <w:jc w:val="both"/>
        <w:rPr>
          <w:rFonts w:ascii="Arial" w:hAnsi="Arial" w:cs="Arial"/>
          <w:color w:val="000000" w:themeColor="text1"/>
        </w:rPr>
      </w:pPr>
      <w:r w:rsidRPr="0080064D">
        <w:rPr>
          <w:rFonts w:ascii="Arial" w:hAnsi="Arial" w:cs="Arial"/>
          <w:color w:val="000000" w:themeColor="text1"/>
        </w:rPr>
        <w:t xml:space="preserve">(výše uvedené smluvní strany jsou </w:t>
      </w:r>
      <w:r w:rsidR="00AD329B" w:rsidRPr="0080064D">
        <w:rPr>
          <w:rFonts w:ascii="Arial" w:hAnsi="Arial" w:cs="Arial"/>
          <w:color w:val="000000" w:themeColor="text1"/>
        </w:rPr>
        <w:t xml:space="preserve">dále </w:t>
      </w:r>
      <w:r w:rsidRPr="0080064D">
        <w:rPr>
          <w:rFonts w:ascii="Arial" w:hAnsi="Arial" w:cs="Arial"/>
          <w:color w:val="000000" w:themeColor="text1"/>
        </w:rPr>
        <w:t>v textu smlouvy společně označovány jen jako „Strany“)</w:t>
      </w:r>
    </w:p>
    <w:p w14:paraId="634B35BC" w14:textId="77777777" w:rsidR="008A6F78" w:rsidRPr="0080064D" w:rsidRDefault="008A6F78" w:rsidP="00AD329B">
      <w:pPr>
        <w:spacing w:after="0" w:line="240" w:lineRule="auto"/>
        <w:jc w:val="both"/>
        <w:rPr>
          <w:rFonts w:ascii="Arial" w:hAnsi="Arial" w:cs="Arial"/>
          <w:color w:val="000000" w:themeColor="text1"/>
        </w:rPr>
      </w:pPr>
    </w:p>
    <w:p w14:paraId="57594F60" w14:textId="66203B3D" w:rsidR="008A6F78" w:rsidRPr="0080064D" w:rsidRDefault="008A6F78" w:rsidP="00AD329B">
      <w:pPr>
        <w:spacing w:after="0" w:line="240" w:lineRule="auto"/>
        <w:jc w:val="both"/>
        <w:rPr>
          <w:rFonts w:ascii="Arial" w:hAnsi="Arial" w:cs="Arial"/>
          <w:color w:val="000000" w:themeColor="text1"/>
        </w:rPr>
      </w:pPr>
      <w:proofErr w:type="gramStart"/>
      <w:r w:rsidRPr="0080064D">
        <w:rPr>
          <w:rFonts w:ascii="Arial" w:hAnsi="Arial" w:cs="Arial"/>
          <w:color w:val="000000" w:themeColor="text1"/>
        </w:rPr>
        <w:t>se</w:t>
      </w:r>
      <w:proofErr w:type="gramEnd"/>
      <w:r w:rsidRPr="0080064D">
        <w:rPr>
          <w:rFonts w:ascii="Arial" w:hAnsi="Arial" w:cs="Arial"/>
          <w:color w:val="000000" w:themeColor="text1"/>
        </w:rPr>
        <w:t xml:space="preserve"> níže uvedeného dne, měsíce a roku </w:t>
      </w:r>
      <w:r w:rsidR="00AD329B" w:rsidRPr="0080064D">
        <w:rPr>
          <w:rFonts w:ascii="Arial" w:hAnsi="Arial" w:cs="Arial"/>
          <w:color w:val="000000" w:themeColor="text1"/>
        </w:rPr>
        <w:t>v souladu s ustanovením § 1746 odst. 2 zákona</w:t>
      </w:r>
      <w:r w:rsidR="00AD329B" w:rsidRPr="0080064D">
        <w:rPr>
          <w:rFonts w:ascii="Arial" w:hAnsi="Arial" w:cs="Arial"/>
          <w:color w:val="000000" w:themeColor="text1"/>
        </w:rPr>
        <w:br/>
        <w:t xml:space="preserve">č. 89/2012 Sb., občanský zákoník, ve znění pozdějších předpisů, </w:t>
      </w:r>
      <w:r w:rsidRPr="0080064D">
        <w:rPr>
          <w:rFonts w:ascii="Arial" w:hAnsi="Arial" w:cs="Arial"/>
          <w:color w:val="000000" w:themeColor="text1"/>
        </w:rPr>
        <w:t xml:space="preserve">dohodly na uzavření této </w:t>
      </w:r>
      <w:r w:rsidR="003C5504" w:rsidRPr="0080064D">
        <w:rPr>
          <w:rFonts w:ascii="Arial" w:hAnsi="Arial" w:cs="Arial"/>
          <w:color w:val="000000" w:themeColor="text1"/>
        </w:rPr>
        <w:t xml:space="preserve">Smlouvy </w:t>
      </w:r>
      <w:r w:rsidRPr="0080064D">
        <w:rPr>
          <w:rFonts w:ascii="Arial" w:hAnsi="Arial" w:cs="Arial"/>
          <w:color w:val="000000" w:themeColor="text1"/>
        </w:rPr>
        <w:t xml:space="preserve">o </w:t>
      </w:r>
      <w:r w:rsidR="00E14B14" w:rsidRPr="0080064D">
        <w:rPr>
          <w:rFonts w:ascii="Arial" w:hAnsi="Arial" w:cs="Arial"/>
          <w:color w:val="000000" w:themeColor="text1"/>
        </w:rPr>
        <w:t xml:space="preserve">provedení </w:t>
      </w:r>
      <w:r w:rsidR="00C2519A" w:rsidRPr="0080064D">
        <w:rPr>
          <w:rFonts w:ascii="Arial" w:hAnsi="Arial" w:cs="Arial"/>
          <w:color w:val="000000" w:themeColor="text1"/>
        </w:rPr>
        <w:t>výzkumné</w:t>
      </w:r>
      <w:r w:rsidRPr="0080064D">
        <w:rPr>
          <w:rFonts w:ascii="Arial" w:hAnsi="Arial" w:cs="Arial"/>
          <w:color w:val="000000" w:themeColor="text1"/>
        </w:rPr>
        <w:t xml:space="preserve"> </w:t>
      </w:r>
      <w:r w:rsidR="00E14B14" w:rsidRPr="0080064D">
        <w:rPr>
          <w:rFonts w:ascii="Arial" w:hAnsi="Arial" w:cs="Arial"/>
          <w:color w:val="000000" w:themeColor="text1"/>
        </w:rPr>
        <w:t>studie</w:t>
      </w:r>
      <w:r w:rsidRPr="0080064D">
        <w:rPr>
          <w:rFonts w:ascii="Arial" w:hAnsi="Arial" w:cs="Arial"/>
          <w:color w:val="000000" w:themeColor="text1"/>
        </w:rPr>
        <w:t xml:space="preserve"> (dále jen „</w:t>
      </w:r>
      <w:r w:rsidR="00FC02DB" w:rsidRPr="0080064D">
        <w:rPr>
          <w:rFonts w:ascii="Arial" w:hAnsi="Arial" w:cs="Arial"/>
          <w:color w:val="000000" w:themeColor="text1"/>
        </w:rPr>
        <w:t>S</w:t>
      </w:r>
      <w:r w:rsidRPr="0080064D">
        <w:rPr>
          <w:rFonts w:ascii="Arial" w:hAnsi="Arial" w:cs="Arial"/>
          <w:color w:val="000000" w:themeColor="text1"/>
        </w:rPr>
        <w:t>mlouva") za následujících podmínek:</w:t>
      </w:r>
    </w:p>
    <w:p w14:paraId="18470D2A" w14:textId="77777777" w:rsidR="008A6F78" w:rsidRPr="0080064D" w:rsidRDefault="008A6F78" w:rsidP="00AD329B">
      <w:pPr>
        <w:spacing w:after="0" w:line="240" w:lineRule="auto"/>
        <w:jc w:val="both"/>
        <w:rPr>
          <w:rFonts w:ascii="Arial" w:hAnsi="Arial" w:cs="Arial"/>
          <w:color w:val="000000" w:themeColor="text1"/>
        </w:rPr>
      </w:pPr>
    </w:p>
    <w:p w14:paraId="78D0BE53" w14:textId="77777777" w:rsidR="008A6F78" w:rsidRPr="0080064D" w:rsidRDefault="008A6F78" w:rsidP="00AD329B">
      <w:pPr>
        <w:spacing w:after="0" w:line="240" w:lineRule="auto"/>
        <w:jc w:val="center"/>
        <w:rPr>
          <w:rFonts w:ascii="Arial" w:hAnsi="Arial" w:cs="Arial"/>
          <w:b/>
          <w:color w:val="000000" w:themeColor="text1"/>
        </w:rPr>
      </w:pPr>
      <w:r w:rsidRPr="0080064D">
        <w:rPr>
          <w:rFonts w:ascii="Arial" w:hAnsi="Arial" w:cs="Arial"/>
          <w:b/>
          <w:color w:val="000000" w:themeColor="text1"/>
        </w:rPr>
        <w:t>PREAMBULE</w:t>
      </w:r>
    </w:p>
    <w:p w14:paraId="7B226D96" w14:textId="77777777" w:rsidR="00AD329B" w:rsidRPr="0080064D" w:rsidRDefault="00AD329B" w:rsidP="00AD329B">
      <w:pPr>
        <w:spacing w:after="0" w:line="240" w:lineRule="auto"/>
        <w:jc w:val="center"/>
        <w:rPr>
          <w:rFonts w:ascii="Arial" w:hAnsi="Arial" w:cs="Arial"/>
          <w:b/>
          <w:color w:val="000000" w:themeColor="text1"/>
        </w:rPr>
      </w:pPr>
    </w:p>
    <w:p w14:paraId="72D30202" w14:textId="565F8062" w:rsidR="008A6F78" w:rsidRPr="0080064D" w:rsidRDefault="008A6F78" w:rsidP="00AD329B">
      <w:pPr>
        <w:spacing w:after="0" w:line="240" w:lineRule="auto"/>
        <w:ind w:left="709" w:hanging="709"/>
        <w:jc w:val="both"/>
        <w:rPr>
          <w:rFonts w:ascii="Arial" w:hAnsi="Arial" w:cs="Arial"/>
          <w:color w:val="000000" w:themeColor="text1"/>
        </w:rPr>
      </w:pPr>
      <w:r w:rsidRPr="0080064D">
        <w:rPr>
          <w:rFonts w:ascii="Arial" w:hAnsi="Arial" w:cs="Arial"/>
          <w:b/>
          <w:color w:val="000000" w:themeColor="text1"/>
        </w:rPr>
        <w:t>I.</w:t>
      </w:r>
      <w:r w:rsidRPr="0080064D">
        <w:rPr>
          <w:rFonts w:ascii="Arial" w:hAnsi="Arial" w:cs="Arial"/>
          <w:color w:val="000000" w:themeColor="text1"/>
        </w:rPr>
        <w:tab/>
      </w:r>
      <w:r w:rsidR="003C3128">
        <w:rPr>
          <w:rFonts w:ascii="Arial" w:hAnsi="Arial" w:cs="Arial"/>
          <w:color w:val="000000" w:themeColor="text1"/>
        </w:rPr>
        <w:t>MOÚ</w:t>
      </w:r>
      <w:r w:rsidR="000256B7" w:rsidRPr="0080064D">
        <w:rPr>
          <w:rStyle w:val="FontStyle47"/>
          <w:rFonts w:ascii="Arial" w:hAnsi="Arial" w:cs="Arial"/>
          <w:color w:val="000000" w:themeColor="text1"/>
        </w:rPr>
        <w:t xml:space="preserve"> je </w:t>
      </w:r>
      <w:r w:rsidR="0082166C" w:rsidRPr="0080064D">
        <w:rPr>
          <w:rFonts w:ascii="Arial" w:hAnsi="Arial" w:cs="Arial"/>
          <w:color w:val="000000" w:themeColor="text1"/>
        </w:rPr>
        <w:t>státní příspěvkovou organizací Ministerstva zdravotnictví, poskytovatelem zdravotních služeb a výzkumnou organizací ve smyslu zákona č. 130/2002 Sb.,</w:t>
      </w:r>
      <w:r w:rsidR="0082166C" w:rsidRPr="0080064D">
        <w:rPr>
          <w:rFonts w:ascii="Arial" w:hAnsi="Arial" w:cs="Arial"/>
          <w:color w:val="000000" w:themeColor="text1"/>
        </w:rPr>
        <w:br/>
        <w:t>o podpoře výzkumu a vývoje z veřejných prostředků a o změně některých souvisejících zákonů (zákon o podpoře výzkumu a vývoje), ve znění pozdějších předpisů, a vedle poskytování zdravotních služeb se zabývá výzkumem bezprostředně souvisejícím se zdravím či poskytováním zdravotní péče zejména onkologicky nemocným pacientům.</w:t>
      </w:r>
    </w:p>
    <w:p w14:paraId="240103EF" w14:textId="77777777" w:rsidR="000256B7" w:rsidRPr="0080064D" w:rsidRDefault="000256B7" w:rsidP="00AD329B">
      <w:pPr>
        <w:spacing w:after="0" w:line="240" w:lineRule="auto"/>
        <w:ind w:left="709" w:hanging="709"/>
        <w:jc w:val="both"/>
        <w:rPr>
          <w:rFonts w:ascii="Arial" w:hAnsi="Arial" w:cs="Arial"/>
          <w:color w:val="000000" w:themeColor="text1"/>
        </w:rPr>
      </w:pPr>
    </w:p>
    <w:p w14:paraId="5600AF61" w14:textId="7E8277AE" w:rsidR="008A6F78" w:rsidRPr="0080064D" w:rsidRDefault="008A6F78" w:rsidP="00AD329B">
      <w:pPr>
        <w:spacing w:after="0" w:line="240" w:lineRule="auto"/>
        <w:ind w:left="709" w:hanging="709"/>
        <w:jc w:val="both"/>
        <w:rPr>
          <w:rFonts w:ascii="Arial" w:hAnsi="Arial" w:cs="Arial"/>
          <w:color w:val="000000" w:themeColor="text1"/>
        </w:rPr>
      </w:pPr>
      <w:r w:rsidRPr="0080064D">
        <w:rPr>
          <w:rFonts w:ascii="Arial" w:hAnsi="Arial" w:cs="Arial"/>
          <w:b/>
          <w:color w:val="000000" w:themeColor="text1"/>
        </w:rPr>
        <w:t>II</w:t>
      </w:r>
      <w:r w:rsidRPr="0080064D">
        <w:rPr>
          <w:rFonts w:ascii="Arial" w:hAnsi="Arial" w:cs="Arial"/>
          <w:color w:val="000000" w:themeColor="text1"/>
        </w:rPr>
        <w:t>.</w:t>
      </w:r>
      <w:r w:rsidRPr="0080064D">
        <w:rPr>
          <w:rFonts w:ascii="Arial" w:hAnsi="Arial" w:cs="Arial"/>
          <w:color w:val="000000" w:themeColor="text1"/>
        </w:rPr>
        <w:tab/>
      </w:r>
      <w:r w:rsidR="00937A18" w:rsidRPr="0080064D">
        <w:rPr>
          <w:rFonts w:ascii="Arial" w:hAnsi="Arial" w:cs="Arial"/>
          <w:color w:val="000000" w:themeColor="text1"/>
        </w:rPr>
        <w:t>Centrum je státní příspěvkovou organizací Ministerstva zdravotnictví, poskytovatelem zdravotních služeb a výzkumnou organizací ve smyslu zákona č. 130/2002 Sb.,</w:t>
      </w:r>
      <w:r w:rsidR="00937A18" w:rsidRPr="0080064D">
        <w:rPr>
          <w:rFonts w:ascii="Arial" w:hAnsi="Arial" w:cs="Arial"/>
          <w:color w:val="000000" w:themeColor="text1"/>
        </w:rPr>
        <w:br/>
        <w:t>o podpoře výzkumu a vývoje z veřejných prostředků a o změně některých souvisejících zákonů (zákon o podpoře výzkumu a vývoje), ve znění pozdějších předpisů, a vedle poskytování zdravotních služeb se zabývá výzkumem bezprostředně souvisejícím se zdravím či poskytováním zdravotní péče zejména onkologicky nemocným pacientům.</w:t>
      </w:r>
    </w:p>
    <w:p w14:paraId="0DDF6286" w14:textId="77777777" w:rsidR="00AD329B" w:rsidRPr="0080064D" w:rsidRDefault="00AD329B" w:rsidP="00AD329B">
      <w:pPr>
        <w:spacing w:after="0" w:line="240" w:lineRule="auto"/>
        <w:ind w:left="709" w:hanging="709"/>
        <w:jc w:val="both"/>
        <w:rPr>
          <w:rFonts w:ascii="Arial" w:hAnsi="Arial" w:cs="Arial"/>
          <w:color w:val="000000" w:themeColor="text1"/>
        </w:rPr>
      </w:pPr>
    </w:p>
    <w:p w14:paraId="4DD36A52" w14:textId="4426A8BD" w:rsidR="008A6F78" w:rsidRPr="0080064D" w:rsidRDefault="008A6F78" w:rsidP="00AD329B">
      <w:pPr>
        <w:spacing w:after="0" w:line="240" w:lineRule="auto"/>
        <w:ind w:left="709" w:hanging="709"/>
        <w:jc w:val="both"/>
        <w:rPr>
          <w:rFonts w:ascii="Arial" w:hAnsi="Arial" w:cs="Arial"/>
          <w:color w:val="000000" w:themeColor="text1"/>
        </w:rPr>
      </w:pPr>
      <w:r w:rsidRPr="0080064D">
        <w:rPr>
          <w:rFonts w:ascii="Arial" w:hAnsi="Arial" w:cs="Arial"/>
          <w:b/>
          <w:color w:val="000000" w:themeColor="text1"/>
        </w:rPr>
        <w:t>I</w:t>
      </w:r>
      <w:r w:rsidR="00937A18" w:rsidRPr="0080064D">
        <w:rPr>
          <w:rFonts w:ascii="Arial" w:hAnsi="Arial" w:cs="Arial"/>
          <w:b/>
          <w:color w:val="000000" w:themeColor="text1"/>
        </w:rPr>
        <w:t>II</w:t>
      </w:r>
      <w:r w:rsidRPr="0080064D">
        <w:rPr>
          <w:rFonts w:ascii="Arial" w:hAnsi="Arial" w:cs="Arial"/>
          <w:color w:val="000000" w:themeColor="text1"/>
        </w:rPr>
        <w:t>.</w:t>
      </w:r>
      <w:r w:rsidRPr="0080064D">
        <w:rPr>
          <w:rFonts w:ascii="Arial" w:hAnsi="Arial" w:cs="Arial"/>
          <w:color w:val="000000" w:themeColor="text1"/>
        </w:rPr>
        <w:tab/>
        <w:t xml:space="preserve">Centrum je materiálně a personálně vybaveno k provádění </w:t>
      </w:r>
      <w:r w:rsidR="00C2519A" w:rsidRPr="0080064D">
        <w:rPr>
          <w:rFonts w:ascii="Arial" w:hAnsi="Arial" w:cs="Arial"/>
          <w:color w:val="000000" w:themeColor="text1"/>
        </w:rPr>
        <w:t xml:space="preserve">výzkumných </w:t>
      </w:r>
      <w:r w:rsidR="00657B97" w:rsidRPr="0080064D">
        <w:rPr>
          <w:rFonts w:ascii="Arial" w:hAnsi="Arial" w:cs="Arial"/>
          <w:color w:val="000000" w:themeColor="text1"/>
        </w:rPr>
        <w:t>studií</w:t>
      </w:r>
      <w:r w:rsidR="00582D77" w:rsidRPr="0080064D">
        <w:rPr>
          <w:rFonts w:ascii="Arial" w:hAnsi="Arial" w:cs="Arial"/>
          <w:color w:val="000000" w:themeColor="text1"/>
        </w:rPr>
        <w:t>.</w:t>
      </w:r>
      <w:r w:rsidRPr="0080064D">
        <w:rPr>
          <w:rFonts w:ascii="Arial" w:hAnsi="Arial" w:cs="Arial"/>
          <w:color w:val="000000" w:themeColor="text1"/>
        </w:rPr>
        <w:t xml:space="preserve"> </w:t>
      </w:r>
    </w:p>
    <w:p w14:paraId="78019844" w14:textId="7EE212BC" w:rsidR="006F6D71" w:rsidRPr="0080064D" w:rsidRDefault="006F6D71" w:rsidP="00AD329B">
      <w:pPr>
        <w:spacing w:after="0" w:line="240" w:lineRule="auto"/>
        <w:ind w:left="709" w:hanging="709"/>
        <w:jc w:val="both"/>
        <w:rPr>
          <w:rFonts w:ascii="Arial" w:hAnsi="Arial" w:cs="Arial"/>
          <w:color w:val="000000" w:themeColor="text1"/>
        </w:rPr>
      </w:pPr>
    </w:p>
    <w:p w14:paraId="42A2BC1B" w14:textId="34E97364" w:rsidR="008A6F78" w:rsidRDefault="006F6D71" w:rsidP="00DE3FBB">
      <w:pPr>
        <w:spacing w:after="0" w:line="240" w:lineRule="auto"/>
        <w:ind w:left="709" w:hanging="709"/>
        <w:jc w:val="both"/>
        <w:rPr>
          <w:rFonts w:ascii="Arial" w:hAnsi="Arial" w:cs="Arial"/>
          <w:color w:val="000000" w:themeColor="text1"/>
        </w:rPr>
      </w:pPr>
      <w:r w:rsidRPr="0080064D">
        <w:rPr>
          <w:rFonts w:ascii="Arial" w:hAnsi="Arial" w:cs="Arial"/>
          <w:b/>
          <w:bCs/>
          <w:color w:val="000000" w:themeColor="text1"/>
        </w:rPr>
        <w:lastRenderedPageBreak/>
        <w:t>IV.</w:t>
      </w:r>
      <w:r w:rsidRPr="0080064D">
        <w:rPr>
          <w:rFonts w:ascii="Arial" w:hAnsi="Arial" w:cs="Arial"/>
          <w:color w:val="000000" w:themeColor="text1"/>
        </w:rPr>
        <w:t xml:space="preserve"> </w:t>
      </w:r>
      <w:r w:rsidRPr="0080064D">
        <w:rPr>
          <w:rFonts w:ascii="Arial" w:hAnsi="Arial" w:cs="Arial"/>
          <w:color w:val="000000" w:themeColor="text1"/>
        </w:rPr>
        <w:tab/>
      </w:r>
      <w:r w:rsidR="003C3128">
        <w:rPr>
          <w:rFonts w:ascii="Arial" w:hAnsi="Arial" w:cs="Arial"/>
          <w:color w:val="000000" w:themeColor="text1"/>
        </w:rPr>
        <w:t>MOÚ</w:t>
      </w:r>
      <w:r w:rsidR="00E14B14" w:rsidRPr="0080064D">
        <w:rPr>
          <w:rFonts w:ascii="Arial" w:hAnsi="Arial" w:cs="Arial"/>
          <w:color w:val="000000" w:themeColor="text1"/>
        </w:rPr>
        <w:t xml:space="preserve"> i Centrum shodně uvádí, že dále specifikovaná </w:t>
      </w:r>
      <w:r w:rsidR="00C2519A" w:rsidRPr="0080064D">
        <w:rPr>
          <w:rFonts w:ascii="Arial" w:hAnsi="Arial" w:cs="Arial"/>
          <w:color w:val="000000" w:themeColor="text1"/>
        </w:rPr>
        <w:t>výzkumná</w:t>
      </w:r>
      <w:r w:rsidR="00E14B14" w:rsidRPr="0080064D">
        <w:rPr>
          <w:rFonts w:ascii="Arial" w:hAnsi="Arial" w:cs="Arial"/>
          <w:color w:val="000000" w:themeColor="text1"/>
        </w:rPr>
        <w:t xml:space="preserve"> studie nemá charakter klinického hodnocení humánních léčivých přípravků ve smyslu nařízení Evropského parlamentu a Rady (EU) č. 536/2014</w:t>
      </w:r>
      <w:r w:rsidRPr="0080064D">
        <w:rPr>
          <w:rFonts w:ascii="Arial" w:hAnsi="Arial" w:cs="Arial"/>
          <w:color w:val="000000" w:themeColor="text1"/>
        </w:rPr>
        <w:t xml:space="preserve"> </w:t>
      </w:r>
      <w:r w:rsidR="00E14B14" w:rsidRPr="0080064D">
        <w:rPr>
          <w:rFonts w:ascii="Arial" w:hAnsi="Arial" w:cs="Arial"/>
          <w:color w:val="000000" w:themeColor="text1"/>
        </w:rPr>
        <w:t>ze dne 16. dubna 2014 o klinických hodnoceních humánních léčivých přípravků a o zrušení směrnice 2001/20/ES</w:t>
      </w:r>
      <w:r w:rsidR="00C2519A" w:rsidRPr="0080064D">
        <w:rPr>
          <w:rFonts w:ascii="Arial" w:hAnsi="Arial" w:cs="Arial"/>
          <w:color w:val="000000" w:themeColor="text1"/>
        </w:rPr>
        <w:t>.</w:t>
      </w:r>
    </w:p>
    <w:p w14:paraId="7AFC8EA1" w14:textId="77777777" w:rsidR="000F1365" w:rsidRPr="0080064D" w:rsidRDefault="000F1365" w:rsidP="00DE3FBB">
      <w:pPr>
        <w:spacing w:after="0" w:line="240" w:lineRule="auto"/>
        <w:ind w:left="709" w:hanging="709"/>
        <w:jc w:val="both"/>
        <w:rPr>
          <w:rFonts w:ascii="Arial" w:hAnsi="Arial" w:cs="Arial"/>
          <w:color w:val="000000" w:themeColor="text1"/>
        </w:rPr>
      </w:pPr>
    </w:p>
    <w:p w14:paraId="78173C5C" w14:textId="77777777" w:rsidR="00AD329B" w:rsidRPr="0080064D" w:rsidRDefault="00AD329B" w:rsidP="00AD329B">
      <w:pPr>
        <w:spacing w:after="0" w:line="240" w:lineRule="auto"/>
        <w:jc w:val="center"/>
        <w:rPr>
          <w:rFonts w:ascii="Arial" w:hAnsi="Arial" w:cs="Arial"/>
          <w:b/>
          <w:color w:val="000000" w:themeColor="text1"/>
        </w:rPr>
      </w:pPr>
      <w:r w:rsidRPr="0080064D">
        <w:rPr>
          <w:rFonts w:ascii="Arial" w:hAnsi="Arial" w:cs="Arial"/>
          <w:b/>
          <w:color w:val="000000" w:themeColor="text1"/>
        </w:rPr>
        <w:t>I.</w:t>
      </w:r>
    </w:p>
    <w:p w14:paraId="2E738C7C" w14:textId="3ECE9443" w:rsidR="008A6F78" w:rsidRPr="0080064D" w:rsidRDefault="008A6F78" w:rsidP="00AD329B">
      <w:pPr>
        <w:spacing w:after="0" w:line="240" w:lineRule="auto"/>
        <w:jc w:val="center"/>
        <w:rPr>
          <w:rFonts w:ascii="Arial" w:hAnsi="Arial" w:cs="Arial"/>
          <w:b/>
          <w:color w:val="000000" w:themeColor="text1"/>
        </w:rPr>
      </w:pPr>
      <w:r w:rsidRPr="0080064D">
        <w:rPr>
          <w:rFonts w:ascii="Arial" w:hAnsi="Arial" w:cs="Arial"/>
          <w:b/>
          <w:color w:val="000000" w:themeColor="text1"/>
        </w:rPr>
        <w:t xml:space="preserve">Účel a předmět </w:t>
      </w:r>
      <w:r w:rsidR="00C8470B" w:rsidRPr="0080064D">
        <w:rPr>
          <w:rFonts w:ascii="Arial" w:hAnsi="Arial" w:cs="Arial"/>
          <w:b/>
          <w:color w:val="000000" w:themeColor="text1"/>
        </w:rPr>
        <w:t>S</w:t>
      </w:r>
      <w:r w:rsidRPr="0080064D">
        <w:rPr>
          <w:rFonts w:ascii="Arial" w:hAnsi="Arial" w:cs="Arial"/>
          <w:b/>
          <w:color w:val="000000" w:themeColor="text1"/>
        </w:rPr>
        <w:t>mlouvy</w:t>
      </w:r>
    </w:p>
    <w:p w14:paraId="21E13CA7" w14:textId="77777777" w:rsidR="00AD329B" w:rsidRPr="0080064D" w:rsidRDefault="00AD329B" w:rsidP="00AD329B">
      <w:pPr>
        <w:spacing w:after="0" w:line="240" w:lineRule="auto"/>
        <w:jc w:val="center"/>
        <w:rPr>
          <w:rFonts w:ascii="Arial" w:hAnsi="Arial" w:cs="Arial"/>
          <w:b/>
          <w:color w:val="000000" w:themeColor="text1"/>
        </w:rPr>
      </w:pPr>
    </w:p>
    <w:p w14:paraId="58E090B5" w14:textId="3CCFF694" w:rsidR="008A6F78" w:rsidRPr="0080064D" w:rsidRDefault="008A6F78" w:rsidP="00AD329B">
      <w:pPr>
        <w:pStyle w:val="Odstavecseseznamem"/>
        <w:numPr>
          <w:ilvl w:val="1"/>
          <w:numId w:val="2"/>
        </w:numPr>
        <w:spacing w:after="0" w:line="240" w:lineRule="auto"/>
        <w:jc w:val="both"/>
        <w:rPr>
          <w:rFonts w:ascii="Arial" w:hAnsi="Arial" w:cs="Arial"/>
          <w:color w:val="000000" w:themeColor="text1"/>
        </w:rPr>
      </w:pPr>
      <w:r w:rsidRPr="0080064D">
        <w:rPr>
          <w:rFonts w:ascii="Arial" w:hAnsi="Arial" w:cs="Arial"/>
          <w:color w:val="000000" w:themeColor="text1"/>
        </w:rPr>
        <w:t xml:space="preserve">Účelem této </w:t>
      </w:r>
      <w:r w:rsidR="00C8470B" w:rsidRPr="0080064D">
        <w:rPr>
          <w:rFonts w:ascii="Arial" w:hAnsi="Arial" w:cs="Arial"/>
          <w:color w:val="000000" w:themeColor="text1"/>
        </w:rPr>
        <w:t>S</w:t>
      </w:r>
      <w:r w:rsidRPr="0080064D">
        <w:rPr>
          <w:rFonts w:ascii="Arial" w:hAnsi="Arial" w:cs="Arial"/>
          <w:color w:val="000000" w:themeColor="text1"/>
        </w:rPr>
        <w:t xml:space="preserve">mlouvy je definovat podmínky spolupráce mezi Centrem a </w:t>
      </w:r>
      <w:r w:rsidR="003C3128">
        <w:rPr>
          <w:rFonts w:ascii="Arial" w:hAnsi="Arial" w:cs="Arial"/>
          <w:color w:val="000000" w:themeColor="text1"/>
        </w:rPr>
        <w:t>MOÚ</w:t>
      </w:r>
      <w:r w:rsidRPr="0080064D">
        <w:rPr>
          <w:rFonts w:ascii="Arial" w:hAnsi="Arial" w:cs="Arial"/>
          <w:color w:val="000000" w:themeColor="text1"/>
        </w:rPr>
        <w:t xml:space="preserve"> při provádění násl</w:t>
      </w:r>
      <w:r w:rsidR="00AD329B" w:rsidRPr="0080064D">
        <w:rPr>
          <w:rFonts w:ascii="Arial" w:hAnsi="Arial" w:cs="Arial"/>
          <w:color w:val="000000" w:themeColor="text1"/>
        </w:rPr>
        <w:t xml:space="preserve">edující </w:t>
      </w:r>
      <w:r w:rsidR="00AA51C9" w:rsidRPr="0080064D">
        <w:rPr>
          <w:rFonts w:ascii="Arial" w:hAnsi="Arial" w:cs="Arial"/>
          <w:color w:val="000000" w:themeColor="text1"/>
        </w:rPr>
        <w:t xml:space="preserve">výzkumné </w:t>
      </w:r>
      <w:r w:rsidR="00657B97" w:rsidRPr="0080064D">
        <w:rPr>
          <w:rFonts w:ascii="Arial" w:hAnsi="Arial" w:cs="Arial"/>
          <w:color w:val="000000" w:themeColor="text1"/>
        </w:rPr>
        <w:t>studie</w:t>
      </w:r>
      <w:r w:rsidR="00AD329B" w:rsidRPr="0080064D">
        <w:rPr>
          <w:rFonts w:ascii="Arial" w:hAnsi="Arial" w:cs="Arial"/>
          <w:color w:val="000000" w:themeColor="text1"/>
        </w:rPr>
        <w:t>:</w:t>
      </w:r>
    </w:p>
    <w:p w14:paraId="3A1C58E1" w14:textId="77777777" w:rsidR="00AD329B" w:rsidRPr="0080064D" w:rsidRDefault="00AD329B" w:rsidP="00AD329B">
      <w:pPr>
        <w:pStyle w:val="Odstavecseseznamem"/>
        <w:spacing w:after="0" w:line="240" w:lineRule="auto"/>
        <w:ind w:left="705"/>
        <w:jc w:val="both"/>
        <w:rPr>
          <w:rFonts w:ascii="Arial" w:hAnsi="Arial" w:cs="Arial"/>
          <w:color w:val="000000" w:themeColor="text1"/>
        </w:rPr>
      </w:pPr>
    </w:p>
    <w:p w14:paraId="7FC6A73E" w14:textId="2AA6EF52" w:rsidR="00114989" w:rsidRPr="005D3760" w:rsidRDefault="008A6F78" w:rsidP="0033180B">
      <w:pPr>
        <w:pStyle w:val="Odstavecseseznamem"/>
        <w:numPr>
          <w:ilvl w:val="0"/>
          <w:numId w:val="3"/>
        </w:numPr>
        <w:spacing w:after="0" w:line="240" w:lineRule="auto"/>
        <w:jc w:val="both"/>
        <w:rPr>
          <w:rFonts w:ascii="Arial" w:hAnsi="Arial" w:cs="Arial"/>
          <w:color w:val="000000" w:themeColor="text1"/>
        </w:rPr>
      </w:pPr>
      <w:r w:rsidRPr="0080064D">
        <w:rPr>
          <w:rFonts w:ascii="Arial" w:hAnsi="Arial" w:cs="Arial"/>
          <w:color w:val="000000" w:themeColor="text1"/>
        </w:rPr>
        <w:t xml:space="preserve">Název: </w:t>
      </w:r>
      <w:proofErr w:type="spellStart"/>
      <w:r w:rsidR="0033180B" w:rsidRPr="0080064D">
        <w:rPr>
          <w:rFonts w:ascii="Arial" w:hAnsi="Arial" w:cs="Arial"/>
          <w:color w:val="000000" w:themeColor="text1"/>
        </w:rPr>
        <w:t>ScrePan</w:t>
      </w:r>
      <w:proofErr w:type="spellEnd"/>
      <w:r w:rsidR="0033180B" w:rsidRPr="0080064D">
        <w:rPr>
          <w:rFonts w:ascii="Arial" w:hAnsi="Arial" w:cs="Arial"/>
          <w:color w:val="000000" w:themeColor="text1"/>
        </w:rPr>
        <w:t xml:space="preserve">: </w:t>
      </w:r>
      <w:proofErr w:type="spellStart"/>
      <w:r w:rsidR="0033180B" w:rsidRPr="0080064D">
        <w:rPr>
          <w:rFonts w:ascii="Arial" w:hAnsi="Arial" w:cs="Arial"/>
          <w:color w:val="000000" w:themeColor="text1"/>
        </w:rPr>
        <w:t>Screening</w:t>
      </w:r>
      <w:proofErr w:type="spellEnd"/>
      <w:r w:rsidR="0033180B" w:rsidRPr="0080064D">
        <w:rPr>
          <w:rFonts w:ascii="Arial" w:hAnsi="Arial" w:cs="Arial"/>
          <w:color w:val="000000" w:themeColor="text1"/>
        </w:rPr>
        <w:t xml:space="preserve"> karcinomu pankreatu u osob s vysokým rizikem</w:t>
      </w:r>
      <w:r w:rsidR="00E14B14" w:rsidRPr="0080064D">
        <w:rPr>
          <w:rFonts w:ascii="Arial" w:hAnsi="Arial" w:cs="Arial"/>
          <w:color w:val="000000" w:themeColor="text1"/>
        </w:rPr>
        <w:t xml:space="preserve"> </w:t>
      </w:r>
      <w:r w:rsidR="00C63DD2" w:rsidRPr="0080064D">
        <w:rPr>
          <w:rFonts w:ascii="Arial" w:hAnsi="Arial" w:cs="Arial"/>
          <w:color w:val="000000" w:themeColor="text1"/>
        </w:rPr>
        <w:t>(dále jen jako „</w:t>
      </w:r>
      <w:r w:rsidR="00C63DD2" w:rsidRPr="005D3760">
        <w:rPr>
          <w:rFonts w:ascii="Arial" w:hAnsi="Arial" w:cs="Arial"/>
          <w:color w:val="000000" w:themeColor="text1"/>
        </w:rPr>
        <w:t>Studie“)</w:t>
      </w:r>
      <w:r w:rsidR="004B1D72" w:rsidRPr="005D3760">
        <w:rPr>
          <w:rFonts w:ascii="Arial" w:hAnsi="Arial" w:cs="Arial"/>
          <w:color w:val="000000" w:themeColor="text1"/>
        </w:rPr>
        <w:t xml:space="preserve"> </w:t>
      </w:r>
    </w:p>
    <w:p w14:paraId="6137F461" w14:textId="6FB01702" w:rsidR="00CC4D7D" w:rsidRPr="005D3760" w:rsidRDefault="00CC4D7D" w:rsidP="0033180B">
      <w:pPr>
        <w:pStyle w:val="Odstavecseseznamem"/>
        <w:numPr>
          <w:ilvl w:val="0"/>
          <w:numId w:val="3"/>
        </w:numPr>
        <w:spacing w:after="0" w:line="240" w:lineRule="auto"/>
        <w:jc w:val="both"/>
        <w:rPr>
          <w:rFonts w:ascii="Arial" w:hAnsi="Arial" w:cs="Arial"/>
          <w:color w:val="000000" w:themeColor="text1"/>
        </w:rPr>
      </w:pPr>
      <w:r w:rsidRPr="005D3760">
        <w:rPr>
          <w:rFonts w:ascii="Arial" w:hAnsi="Arial" w:cs="Arial"/>
          <w:color w:val="000000" w:themeColor="text1"/>
        </w:rPr>
        <w:t>Číslo protokolu: MOU-2021-01</w:t>
      </w:r>
    </w:p>
    <w:p w14:paraId="2CAB7188" w14:textId="30093236" w:rsidR="00703321" w:rsidRPr="005D3760" w:rsidRDefault="008A6F78" w:rsidP="00703321">
      <w:pPr>
        <w:pStyle w:val="Odstavecseseznamem"/>
        <w:numPr>
          <w:ilvl w:val="0"/>
          <w:numId w:val="3"/>
        </w:numPr>
        <w:spacing w:after="0" w:line="240" w:lineRule="auto"/>
        <w:jc w:val="both"/>
        <w:rPr>
          <w:rFonts w:ascii="Arial" w:hAnsi="Arial" w:cs="Arial"/>
          <w:color w:val="000000" w:themeColor="text1"/>
        </w:rPr>
      </w:pPr>
      <w:r w:rsidRPr="005D3760">
        <w:rPr>
          <w:rFonts w:ascii="Arial" w:hAnsi="Arial" w:cs="Arial"/>
          <w:color w:val="000000" w:themeColor="text1"/>
        </w:rPr>
        <w:t>Předpoklád</w:t>
      </w:r>
      <w:r w:rsidR="001C2B48" w:rsidRPr="005D3760">
        <w:rPr>
          <w:rFonts w:ascii="Arial" w:hAnsi="Arial" w:cs="Arial"/>
          <w:color w:val="000000" w:themeColor="text1"/>
        </w:rPr>
        <w:t xml:space="preserve">aný počet </w:t>
      </w:r>
      <w:r w:rsidR="00C12280" w:rsidRPr="005D3760">
        <w:rPr>
          <w:rFonts w:ascii="Arial" w:hAnsi="Arial" w:cs="Arial"/>
          <w:color w:val="000000" w:themeColor="text1"/>
        </w:rPr>
        <w:t>účastníků Studie</w:t>
      </w:r>
      <w:r w:rsidR="001C2B48" w:rsidRPr="005D3760">
        <w:rPr>
          <w:rFonts w:ascii="Arial" w:hAnsi="Arial" w:cs="Arial"/>
          <w:color w:val="000000" w:themeColor="text1"/>
        </w:rPr>
        <w:t>:</w:t>
      </w:r>
      <w:r w:rsidR="00A805D9" w:rsidRPr="005D3760">
        <w:rPr>
          <w:rFonts w:ascii="Arial" w:hAnsi="Arial" w:cs="Arial"/>
          <w:color w:val="000000" w:themeColor="text1"/>
        </w:rPr>
        <w:t xml:space="preserve"> </w:t>
      </w:r>
      <w:r w:rsidR="00F93B0D">
        <w:rPr>
          <w:rFonts w:ascii="Arial" w:hAnsi="Arial" w:cs="Arial"/>
          <w:color w:val="000000" w:themeColor="text1"/>
        </w:rPr>
        <w:t>XXXXX</w:t>
      </w:r>
      <w:r w:rsidR="006F6D71" w:rsidRPr="005D3760">
        <w:rPr>
          <w:rFonts w:ascii="Arial" w:hAnsi="Arial" w:cs="Arial"/>
          <w:color w:val="000000" w:themeColor="text1"/>
        </w:rPr>
        <w:t>, jde o multicentrickou studii</w:t>
      </w:r>
      <w:r w:rsidR="00677520" w:rsidRPr="005D3760">
        <w:rPr>
          <w:rFonts w:ascii="Arial" w:hAnsi="Arial" w:cs="Arial"/>
          <w:color w:val="000000" w:themeColor="text1"/>
        </w:rPr>
        <w:t xml:space="preserve"> </w:t>
      </w:r>
    </w:p>
    <w:p w14:paraId="7D9894B9" w14:textId="76F8C14F" w:rsidR="00E24D72" w:rsidRPr="005D3760" w:rsidRDefault="00E24D72" w:rsidP="00703321">
      <w:pPr>
        <w:pStyle w:val="Odstavecseseznamem"/>
        <w:numPr>
          <w:ilvl w:val="0"/>
          <w:numId w:val="3"/>
        </w:numPr>
        <w:spacing w:after="0" w:line="240" w:lineRule="auto"/>
        <w:jc w:val="both"/>
        <w:rPr>
          <w:rFonts w:ascii="Arial" w:hAnsi="Arial" w:cs="Arial"/>
          <w:color w:val="000000" w:themeColor="text1"/>
        </w:rPr>
      </w:pPr>
      <w:r w:rsidRPr="005D3760">
        <w:rPr>
          <w:rFonts w:ascii="Arial" w:hAnsi="Arial" w:cs="Arial"/>
          <w:color w:val="000000" w:themeColor="text1"/>
        </w:rPr>
        <w:t xml:space="preserve">Předpokládaný počet </w:t>
      </w:r>
      <w:r w:rsidR="00C12280" w:rsidRPr="005D3760">
        <w:rPr>
          <w:rFonts w:ascii="Arial" w:hAnsi="Arial" w:cs="Arial"/>
          <w:color w:val="000000" w:themeColor="text1"/>
        </w:rPr>
        <w:t xml:space="preserve">účastníků Studie </w:t>
      </w:r>
      <w:r w:rsidRPr="005D3760">
        <w:rPr>
          <w:rFonts w:ascii="Arial" w:hAnsi="Arial" w:cs="Arial"/>
          <w:color w:val="000000" w:themeColor="text1"/>
        </w:rPr>
        <w:t>v centru:</w:t>
      </w:r>
      <w:r w:rsidR="00A77232" w:rsidRPr="005D3760">
        <w:rPr>
          <w:rFonts w:ascii="Arial" w:hAnsi="Arial" w:cs="Arial"/>
          <w:color w:val="000000" w:themeColor="text1"/>
        </w:rPr>
        <w:t xml:space="preserve"> </w:t>
      </w:r>
      <w:r w:rsidR="00F93B0D">
        <w:rPr>
          <w:rFonts w:ascii="Arial" w:hAnsi="Arial" w:cs="Arial"/>
          <w:color w:val="000000" w:themeColor="text1"/>
        </w:rPr>
        <w:t>XXXXX</w:t>
      </w:r>
      <w:r w:rsidR="0033180B" w:rsidRPr="005D3760">
        <w:rPr>
          <w:rFonts w:ascii="Arial" w:hAnsi="Arial" w:cs="Arial"/>
          <w:color w:val="000000" w:themeColor="text1"/>
        </w:rPr>
        <w:t>/rok</w:t>
      </w:r>
      <w:r w:rsidR="007D313E" w:rsidRPr="005D3760">
        <w:rPr>
          <w:rFonts w:ascii="Arial" w:hAnsi="Arial" w:cs="Arial"/>
          <w:color w:val="000000" w:themeColor="text1"/>
        </w:rPr>
        <w:t xml:space="preserve">.  </w:t>
      </w:r>
    </w:p>
    <w:p w14:paraId="76791892" w14:textId="52997208" w:rsidR="00703321" w:rsidRPr="005D3760" w:rsidRDefault="008A6F78" w:rsidP="00F9329A">
      <w:pPr>
        <w:pStyle w:val="Odstavecseseznamem"/>
        <w:numPr>
          <w:ilvl w:val="0"/>
          <w:numId w:val="3"/>
        </w:numPr>
        <w:spacing w:after="0" w:line="240" w:lineRule="auto"/>
        <w:jc w:val="both"/>
        <w:rPr>
          <w:rFonts w:ascii="Arial" w:hAnsi="Arial" w:cs="Arial"/>
          <w:color w:val="000000" w:themeColor="text1"/>
        </w:rPr>
      </w:pPr>
      <w:r w:rsidRPr="005D3760">
        <w:rPr>
          <w:rFonts w:ascii="Arial" w:hAnsi="Arial" w:cs="Arial"/>
          <w:color w:val="000000" w:themeColor="text1"/>
        </w:rPr>
        <w:t xml:space="preserve">Předpokládaná doba trvání Studie: </w:t>
      </w:r>
      <w:r w:rsidR="0033180B" w:rsidRPr="005D3760">
        <w:rPr>
          <w:rFonts w:ascii="Arial" w:hAnsi="Arial" w:cs="Arial"/>
          <w:color w:val="000000" w:themeColor="text1"/>
        </w:rPr>
        <w:t>není limitováno, bude provedena interim analýza: 1. interim analýzy bude provedena po 3 letech nebo po zařazení 200 klientů, následně pak každé 2 roky</w:t>
      </w:r>
    </w:p>
    <w:p w14:paraId="2CDB03D3" w14:textId="77777777" w:rsidR="008A6F78" w:rsidRPr="005D3760" w:rsidRDefault="008A6F78" w:rsidP="008224F9">
      <w:pPr>
        <w:pStyle w:val="Odstavecseseznamem"/>
        <w:numPr>
          <w:ilvl w:val="0"/>
          <w:numId w:val="3"/>
        </w:numPr>
        <w:spacing w:after="0" w:line="240" w:lineRule="auto"/>
        <w:jc w:val="both"/>
        <w:rPr>
          <w:rFonts w:ascii="Arial" w:hAnsi="Arial" w:cs="Arial"/>
          <w:color w:val="000000" w:themeColor="text1"/>
        </w:rPr>
      </w:pPr>
      <w:r w:rsidRPr="005D3760">
        <w:rPr>
          <w:rFonts w:ascii="Arial" w:hAnsi="Arial" w:cs="Arial"/>
          <w:color w:val="000000" w:themeColor="text1"/>
        </w:rPr>
        <w:t>Údaje o schválení Etickou komisí</w:t>
      </w:r>
    </w:p>
    <w:p w14:paraId="54BE9677" w14:textId="1351F12D" w:rsidR="00AD329B" w:rsidRPr="005D3760" w:rsidRDefault="00EF55CB" w:rsidP="004D3BD4">
      <w:pPr>
        <w:pStyle w:val="Odstavecseseznamem"/>
        <w:spacing w:after="0" w:line="240" w:lineRule="auto"/>
        <w:ind w:left="1440"/>
        <w:jc w:val="both"/>
        <w:rPr>
          <w:rFonts w:ascii="Arial" w:hAnsi="Arial" w:cs="Arial"/>
          <w:color w:val="000000" w:themeColor="text1"/>
        </w:rPr>
      </w:pPr>
      <w:r w:rsidRPr="005D3760">
        <w:rPr>
          <w:rFonts w:ascii="Arial" w:hAnsi="Arial" w:cs="Arial"/>
          <w:color w:val="000000" w:themeColor="text1"/>
        </w:rPr>
        <w:t>Etická komise</w:t>
      </w:r>
      <w:r w:rsidR="00AD329B" w:rsidRPr="005D3760">
        <w:rPr>
          <w:rFonts w:ascii="Arial" w:hAnsi="Arial" w:cs="Arial"/>
          <w:color w:val="000000" w:themeColor="text1"/>
        </w:rPr>
        <w:t xml:space="preserve"> </w:t>
      </w:r>
      <w:r w:rsidR="0033180B" w:rsidRPr="005D3760">
        <w:rPr>
          <w:rFonts w:ascii="Arial" w:hAnsi="Arial" w:cs="Arial"/>
          <w:color w:val="000000" w:themeColor="text1"/>
        </w:rPr>
        <w:t>centra</w:t>
      </w:r>
      <w:r w:rsidR="00223CD2" w:rsidRPr="005D3760">
        <w:rPr>
          <w:rFonts w:ascii="Arial" w:hAnsi="Arial" w:cs="Arial"/>
          <w:color w:val="000000" w:themeColor="text1"/>
        </w:rPr>
        <w:t xml:space="preserve"> </w:t>
      </w:r>
      <w:r w:rsidR="00AD329B" w:rsidRPr="005D3760">
        <w:rPr>
          <w:rFonts w:ascii="Arial" w:hAnsi="Arial" w:cs="Arial"/>
          <w:color w:val="000000" w:themeColor="text1"/>
        </w:rPr>
        <w:t xml:space="preserve">vydala souhlasné stanovisko k zahájení a provedení Studie </w:t>
      </w:r>
      <w:r w:rsidR="009606FC" w:rsidRPr="005D3760">
        <w:rPr>
          <w:rFonts w:ascii="Arial" w:hAnsi="Arial" w:cs="Arial"/>
          <w:color w:val="000000" w:themeColor="text1"/>
        </w:rPr>
        <w:t>dne:</w:t>
      </w:r>
      <w:r w:rsidR="00DE6764" w:rsidRPr="005D3760">
        <w:rPr>
          <w:rFonts w:ascii="Arial" w:hAnsi="Arial" w:cs="Arial"/>
          <w:color w:val="000000" w:themeColor="text1"/>
        </w:rPr>
        <w:t xml:space="preserve"> </w:t>
      </w:r>
      <w:r w:rsidR="00AA67F7">
        <w:rPr>
          <w:rFonts w:ascii="Arial" w:hAnsi="Arial" w:cs="Arial"/>
          <w:color w:val="000000" w:themeColor="text1"/>
        </w:rPr>
        <w:t xml:space="preserve">21. </w:t>
      </w:r>
      <w:r w:rsidR="00E53A55">
        <w:rPr>
          <w:rFonts w:ascii="Arial" w:hAnsi="Arial" w:cs="Arial"/>
          <w:color w:val="000000" w:themeColor="text1"/>
        </w:rPr>
        <w:t>3.</w:t>
      </w:r>
      <w:r w:rsidR="00AA67F7">
        <w:rPr>
          <w:rFonts w:ascii="Arial" w:hAnsi="Arial" w:cs="Arial"/>
          <w:color w:val="000000" w:themeColor="text1"/>
        </w:rPr>
        <w:t xml:space="preserve"> </w:t>
      </w:r>
      <w:r w:rsidR="00E53A55">
        <w:rPr>
          <w:rFonts w:ascii="Arial" w:hAnsi="Arial" w:cs="Arial"/>
          <w:color w:val="000000" w:themeColor="text1"/>
        </w:rPr>
        <w:t>2024</w:t>
      </w:r>
      <w:r w:rsidR="00E54624" w:rsidRPr="005D3760">
        <w:rPr>
          <w:rFonts w:ascii="Arial" w:hAnsi="Arial" w:cs="Arial"/>
          <w:color w:val="000000" w:themeColor="text1"/>
        </w:rPr>
        <w:t xml:space="preserve">, č. j.: </w:t>
      </w:r>
      <w:r w:rsidR="00E53A55">
        <w:rPr>
          <w:rFonts w:ascii="Arial" w:hAnsi="Arial" w:cs="Arial"/>
          <w:color w:val="000000" w:themeColor="text1"/>
        </w:rPr>
        <w:t>100/2024</w:t>
      </w:r>
      <w:r w:rsidR="00A77232" w:rsidRPr="005D3760">
        <w:rPr>
          <w:rFonts w:ascii="Arial" w:hAnsi="Arial" w:cs="Arial"/>
          <w:color w:val="000000" w:themeColor="text1"/>
        </w:rPr>
        <w:t>.</w:t>
      </w:r>
    </w:p>
    <w:p w14:paraId="2E9F35C3" w14:textId="77777777" w:rsidR="00AD329B" w:rsidRPr="005D3760" w:rsidRDefault="00AD329B" w:rsidP="00AD329B">
      <w:pPr>
        <w:spacing w:after="0" w:line="240" w:lineRule="auto"/>
        <w:jc w:val="both"/>
        <w:rPr>
          <w:rFonts w:ascii="Arial" w:hAnsi="Arial" w:cs="Arial"/>
          <w:color w:val="000000" w:themeColor="text1"/>
        </w:rPr>
      </w:pPr>
    </w:p>
    <w:p w14:paraId="2CDE4E36" w14:textId="6DF9812B" w:rsidR="008A6F78" w:rsidRPr="005D3760" w:rsidRDefault="008A6F78" w:rsidP="008F7615">
      <w:pPr>
        <w:pStyle w:val="Odstavecseseznamem"/>
        <w:numPr>
          <w:ilvl w:val="1"/>
          <w:numId w:val="2"/>
        </w:numPr>
        <w:spacing w:after="0" w:line="240" w:lineRule="auto"/>
        <w:jc w:val="both"/>
        <w:rPr>
          <w:rFonts w:ascii="Arial" w:hAnsi="Arial" w:cs="Arial"/>
          <w:color w:val="000000" w:themeColor="text1"/>
        </w:rPr>
      </w:pPr>
      <w:r w:rsidRPr="005D3760">
        <w:rPr>
          <w:rFonts w:ascii="Arial" w:hAnsi="Arial" w:cs="Arial"/>
          <w:color w:val="000000" w:themeColor="text1"/>
        </w:rPr>
        <w:tab/>
        <w:t xml:space="preserve">Předmětem této </w:t>
      </w:r>
      <w:r w:rsidR="00C8470B" w:rsidRPr="005D3760">
        <w:rPr>
          <w:rFonts w:ascii="Arial" w:hAnsi="Arial" w:cs="Arial"/>
          <w:color w:val="000000" w:themeColor="text1"/>
        </w:rPr>
        <w:t>S</w:t>
      </w:r>
      <w:r w:rsidRPr="005D3760">
        <w:rPr>
          <w:rFonts w:ascii="Arial" w:hAnsi="Arial" w:cs="Arial"/>
          <w:color w:val="000000" w:themeColor="text1"/>
        </w:rPr>
        <w:t xml:space="preserve">mlouvy je závazek Centra a </w:t>
      </w:r>
      <w:r w:rsidR="003C3128" w:rsidRPr="005D3760">
        <w:rPr>
          <w:rFonts w:ascii="Arial" w:hAnsi="Arial" w:cs="Arial"/>
          <w:color w:val="000000" w:themeColor="text1"/>
        </w:rPr>
        <w:t>Řešitele</w:t>
      </w:r>
      <w:r w:rsidRPr="005D3760">
        <w:rPr>
          <w:rFonts w:ascii="Arial" w:hAnsi="Arial" w:cs="Arial"/>
          <w:color w:val="000000" w:themeColor="text1"/>
        </w:rPr>
        <w:t>, jenž je zaměstnancem Centra</w:t>
      </w:r>
      <w:r w:rsidR="003C5504" w:rsidRPr="005D3760">
        <w:rPr>
          <w:rFonts w:ascii="Arial" w:hAnsi="Arial" w:cs="Arial"/>
          <w:color w:val="000000" w:themeColor="text1"/>
        </w:rPr>
        <w:t>,</w:t>
      </w:r>
      <w:r w:rsidRPr="005D3760">
        <w:rPr>
          <w:rFonts w:ascii="Arial" w:hAnsi="Arial" w:cs="Arial"/>
          <w:color w:val="000000" w:themeColor="text1"/>
        </w:rPr>
        <w:t xml:space="preserve"> provést Studii v souladu s podmínkami uvedenými v této </w:t>
      </w:r>
      <w:r w:rsidR="00C8470B" w:rsidRPr="005D3760">
        <w:rPr>
          <w:rFonts w:ascii="Arial" w:hAnsi="Arial" w:cs="Arial"/>
          <w:color w:val="000000" w:themeColor="text1"/>
        </w:rPr>
        <w:t>S</w:t>
      </w:r>
      <w:r w:rsidRPr="005D3760">
        <w:rPr>
          <w:rFonts w:ascii="Arial" w:hAnsi="Arial" w:cs="Arial"/>
          <w:color w:val="000000" w:themeColor="text1"/>
        </w:rPr>
        <w:t>mlouvě a závazek Centra umožnit provedení Studie a poskytnout součinnost při jejím provádění, zejména zajištění</w:t>
      </w:r>
      <w:r w:rsidR="003874EC" w:rsidRPr="005D3760">
        <w:rPr>
          <w:rFonts w:ascii="Arial" w:hAnsi="Arial" w:cs="Arial"/>
          <w:color w:val="000000" w:themeColor="text1"/>
        </w:rPr>
        <w:t>m</w:t>
      </w:r>
      <w:r w:rsidRPr="005D3760">
        <w:rPr>
          <w:rFonts w:ascii="Arial" w:hAnsi="Arial" w:cs="Arial"/>
          <w:color w:val="000000" w:themeColor="text1"/>
        </w:rPr>
        <w:t xml:space="preserve"> realizace Studie ve svém zdravotnickém zařízení, </w:t>
      </w:r>
      <w:r w:rsidR="00A203D3" w:rsidRPr="005D3760">
        <w:rPr>
          <w:rFonts w:ascii="Arial" w:hAnsi="Arial" w:cs="Arial"/>
          <w:color w:val="000000" w:themeColor="text1"/>
        </w:rPr>
        <w:t>konkrétně</w:t>
      </w:r>
      <w:r w:rsidR="008F7615" w:rsidRPr="005D3760">
        <w:rPr>
          <w:rFonts w:ascii="Arial" w:hAnsi="Arial" w:cs="Arial"/>
          <w:color w:val="000000" w:themeColor="text1"/>
        </w:rPr>
        <w:t xml:space="preserve"> v</w:t>
      </w:r>
      <w:r w:rsidR="0033180B" w:rsidRPr="005D3760">
        <w:rPr>
          <w:rFonts w:ascii="Arial" w:hAnsi="Arial" w:cs="Arial"/>
          <w:color w:val="000000" w:themeColor="text1"/>
        </w:rPr>
        <w:t> </w:t>
      </w:r>
      <w:r w:rsidR="0066242C" w:rsidRPr="005D3760">
        <w:rPr>
          <w:rFonts w:ascii="Arial" w:hAnsi="Arial" w:cs="Arial"/>
          <w:color w:val="000000" w:themeColor="text1"/>
        </w:rPr>
        <w:t>Interní a kardiologické klinice</w:t>
      </w:r>
      <w:r w:rsidR="000F1365" w:rsidRPr="005D3760">
        <w:rPr>
          <w:rFonts w:ascii="Arial" w:hAnsi="Arial" w:cs="Arial"/>
          <w:color w:val="000000" w:themeColor="text1"/>
        </w:rPr>
        <w:t xml:space="preserve"> </w:t>
      </w:r>
      <w:r w:rsidR="0066242C" w:rsidRPr="005D3760">
        <w:rPr>
          <w:rFonts w:ascii="Arial" w:hAnsi="Arial" w:cs="Arial"/>
          <w:color w:val="000000" w:themeColor="text1"/>
        </w:rPr>
        <w:t>(</w:t>
      </w:r>
      <w:r w:rsidRPr="005D3760">
        <w:rPr>
          <w:rFonts w:ascii="Arial" w:hAnsi="Arial" w:cs="Arial"/>
          <w:color w:val="000000" w:themeColor="text1"/>
        </w:rPr>
        <w:t>dále jen „místo provedení Studie“)</w:t>
      </w:r>
      <w:r w:rsidR="008F7615" w:rsidRPr="005D3760">
        <w:rPr>
          <w:rFonts w:ascii="Arial" w:hAnsi="Arial" w:cs="Arial"/>
          <w:color w:val="000000" w:themeColor="text1"/>
        </w:rPr>
        <w:t xml:space="preserve"> </w:t>
      </w:r>
      <w:r w:rsidRPr="005D3760">
        <w:rPr>
          <w:rFonts w:ascii="Arial" w:hAnsi="Arial" w:cs="Arial"/>
          <w:color w:val="000000" w:themeColor="text1"/>
        </w:rPr>
        <w:t xml:space="preserve">v souladu s touto </w:t>
      </w:r>
      <w:r w:rsidR="00FC02DB" w:rsidRPr="005D3760">
        <w:rPr>
          <w:rFonts w:ascii="Arial" w:hAnsi="Arial" w:cs="Arial"/>
          <w:color w:val="000000" w:themeColor="text1"/>
        </w:rPr>
        <w:t>S</w:t>
      </w:r>
      <w:r w:rsidRPr="005D3760">
        <w:rPr>
          <w:rFonts w:ascii="Arial" w:hAnsi="Arial" w:cs="Arial"/>
          <w:color w:val="000000" w:themeColor="text1"/>
        </w:rPr>
        <w:t xml:space="preserve">mlouvu, </w:t>
      </w:r>
      <w:r w:rsidR="0033180B" w:rsidRPr="005D3760">
        <w:rPr>
          <w:rFonts w:ascii="Arial" w:hAnsi="Arial" w:cs="Arial"/>
          <w:color w:val="000000" w:themeColor="text1"/>
        </w:rPr>
        <w:t>Protokolem</w:t>
      </w:r>
      <w:r w:rsidR="00981472" w:rsidRPr="005D3760">
        <w:rPr>
          <w:rFonts w:ascii="Arial" w:hAnsi="Arial" w:cs="Arial"/>
          <w:color w:val="000000" w:themeColor="text1"/>
        </w:rPr>
        <w:t xml:space="preserve"> studie </w:t>
      </w:r>
      <w:r w:rsidRPr="005D3760">
        <w:rPr>
          <w:rFonts w:ascii="Arial" w:hAnsi="Arial" w:cs="Arial"/>
          <w:color w:val="000000" w:themeColor="text1"/>
        </w:rPr>
        <w:t>a právními předpisy.</w:t>
      </w:r>
      <w:r w:rsidR="00174FCE" w:rsidRPr="005D3760">
        <w:rPr>
          <w:rFonts w:ascii="Arial" w:hAnsi="Arial" w:cs="Arial"/>
          <w:color w:val="000000" w:themeColor="text1"/>
        </w:rPr>
        <w:t xml:space="preserve"> Jedná se zejména o provedení vyšetření u účastníků Studie v souladu s Protokolem a taktéž předání dat o účastnících Studie prostřednictvím elektronického formuláře – </w:t>
      </w:r>
      <w:proofErr w:type="spellStart"/>
      <w:r w:rsidR="00174FCE" w:rsidRPr="005D3760">
        <w:rPr>
          <w:rFonts w:ascii="Arial" w:hAnsi="Arial" w:cs="Arial"/>
          <w:color w:val="000000" w:themeColor="text1"/>
        </w:rPr>
        <w:t>eCRF</w:t>
      </w:r>
      <w:proofErr w:type="spellEnd"/>
      <w:r w:rsidR="00174FCE" w:rsidRPr="005D3760">
        <w:rPr>
          <w:rFonts w:ascii="Arial" w:hAnsi="Arial" w:cs="Arial"/>
          <w:color w:val="000000" w:themeColor="text1"/>
        </w:rPr>
        <w:t xml:space="preserve"> do systému </w:t>
      </w:r>
      <w:proofErr w:type="spellStart"/>
      <w:r w:rsidR="00174FCE" w:rsidRPr="005D3760">
        <w:rPr>
          <w:rFonts w:ascii="Arial" w:hAnsi="Arial" w:cs="Arial"/>
          <w:color w:val="000000" w:themeColor="text1"/>
        </w:rPr>
        <w:t>RedCap</w:t>
      </w:r>
      <w:proofErr w:type="spellEnd"/>
      <w:r w:rsidR="00174FCE" w:rsidRPr="005D3760">
        <w:rPr>
          <w:rFonts w:ascii="Arial" w:hAnsi="Arial" w:cs="Arial"/>
          <w:color w:val="000000" w:themeColor="text1"/>
        </w:rPr>
        <w:t xml:space="preserve"> k analýzám.</w:t>
      </w:r>
      <w:r w:rsidR="00466457" w:rsidRPr="005D3760">
        <w:t xml:space="preserve"> </w:t>
      </w:r>
    </w:p>
    <w:p w14:paraId="676B3552" w14:textId="77777777" w:rsidR="00816C8D" w:rsidRPr="005D3760" w:rsidRDefault="00816C8D" w:rsidP="00816C8D">
      <w:pPr>
        <w:pStyle w:val="Odstavecseseznamem"/>
        <w:spacing w:after="0" w:line="240" w:lineRule="auto"/>
        <w:ind w:left="705"/>
        <w:jc w:val="both"/>
        <w:rPr>
          <w:rFonts w:ascii="Arial" w:hAnsi="Arial" w:cs="Arial"/>
          <w:color w:val="000000" w:themeColor="text1"/>
        </w:rPr>
      </w:pPr>
    </w:p>
    <w:p w14:paraId="77D24892" w14:textId="3F6CDBDA" w:rsidR="008F7615" w:rsidRPr="005D3760" w:rsidRDefault="00E47364" w:rsidP="00A60AAD">
      <w:pPr>
        <w:pStyle w:val="Odstavecseseznamem"/>
        <w:numPr>
          <w:ilvl w:val="1"/>
          <w:numId w:val="2"/>
        </w:numPr>
        <w:spacing w:after="0" w:line="240" w:lineRule="auto"/>
        <w:jc w:val="both"/>
        <w:rPr>
          <w:rFonts w:ascii="Arial" w:hAnsi="Arial" w:cs="Arial"/>
          <w:color w:val="000000" w:themeColor="text1"/>
        </w:rPr>
      </w:pPr>
      <w:r w:rsidRPr="005D3760">
        <w:rPr>
          <w:rFonts w:ascii="Arial" w:hAnsi="Arial" w:cs="Arial"/>
          <w:color w:val="000000" w:themeColor="text1"/>
        </w:rPr>
        <w:t>Ř</w:t>
      </w:r>
      <w:r w:rsidR="003C3128" w:rsidRPr="005D3760">
        <w:rPr>
          <w:rFonts w:ascii="Arial" w:hAnsi="Arial" w:cs="Arial"/>
          <w:color w:val="000000" w:themeColor="text1"/>
        </w:rPr>
        <w:t>ešitel</w:t>
      </w:r>
      <w:r w:rsidR="00816C8D" w:rsidRPr="005D3760">
        <w:rPr>
          <w:rFonts w:ascii="Arial" w:hAnsi="Arial" w:cs="Arial"/>
          <w:color w:val="000000" w:themeColor="text1"/>
        </w:rPr>
        <w:t xml:space="preserve"> prohlašuje, že je jako lékař plně kvalifikován bez jakéhokoliv omezení přijí</w:t>
      </w:r>
      <w:r w:rsidR="003874EC" w:rsidRPr="005D3760">
        <w:rPr>
          <w:rFonts w:ascii="Arial" w:hAnsi="Arial" w:cs="Arial"/>
          <w:color w:val="000000" w:themeColor="text1"/>
        </w:rPr>
        <w:t>mat veškerá lékařská rozhodnutí</w:t>
      </w:r>
      <w:r w:rsidR="00816C8D" w:rsidRPr="005D3760">
        <w:rPr>
          <w:rFonts w:ascii="Arial" w:hAnsi="Arial" w:cs="Arial"/>
          <w:color w:val="000000" w:themeColor="text1"/>
        </w:rPr>
        <w:t xml:space="preserve"> týkající se </w:t>
      </w:r>
      <w:r w:rsidR="008F7615" w:rsidRPr="005D3760">
        <w:rPr>
          <w:rFonts w:ascii="Arial" w:hAnsi="Arial" w:cs="Arial"/>
          <w:color w:val="000000" w:themeColor="text1"/>
        </w:rPr>
        <w:t>účastníků Studie</w:t>
      </w:r>
      <w:r w:rsidR="00816C8D" w:rsidRPr="005D3760">
        <w:rPr>
          <w:rFonts w:ascii="Arial" w:hAnsi="Arial" w:cs="Arial"/>
          <w:color w:val="000000" w:themeColor="text1"/>
        </w:rPr>
        <w:t>, která v této souvislosti učiní nebo bude nucen učinit, a poskytovat veškerou zdravotní péči,</w:t>
      </w:r>
      <w:r w:rsidR="003874EC" w:rsidRPr="005D3760">
        <w:rPr>
          <w:rFonts w:ascii="Arial" w:hAnsi="Arial" w:cs="Arial"/>
          <w:color w:val="000000" w:themeColor="text1"/>
        </w:rPr>
        <w:br/>
      </w:r>
      <w:r w:rsidR="00816C8D" w:rsidRPr="005D3760">
        <w:rPr>
          <w:rFonts w:ascii="Arial" w:hAnsi="Arial" w:cs="Arial"/>
          <w:color w:val="000000" w:themeColor="text1"/>
        </w:rPr>
        <w:t xml:space="preserve">k jejímuž výkonu se </w:t>
      </w:r>
      <w:r w:rsidR="003C3128" w:rsidRPr="005D3760">
        <w:rPr>
          <w:rFonts w:ascii="Arial" w:hAnsi="Arial" w:cs="Arial"/>
          <w:color w:val="000000" w:themeColor="text1"/>
        </w:rPr>
        <w:t>Řešitel</w:t>
      </w:r>
      <w:r w:rsidR="00816C8D" w:rsidRPr="005D3760">
        <w:rPr>
          <w:rFonts w:ascii="Arial" w:hAnsi="Arial" w:cs="Arial"/>
          <w:color w:val="000000" w:themeColor="text1"/>
        </w:rPr>
        <w:t xml:space="preserve"> na základě této </w:t>
      </w:r>
      <w:r w:rsidR="00FC02DB" w:rsidRPr="005D3760">
        <w:rPr>
          <w:rFonts w:ascii="Arial" w:hAnsi="Arial" w:cs="Arial"/>
          <w:color w:val="000000" w:themeColor="text1"/>
        </w:rPr>
        <w:t>S</w:t>
      </w:r>
      <w:r w:rsidR="00816C8D" w:rsidRPr="005D3760">
        <w:rPr>
          <w:rFonts w:ascii="Arial" w:hAnsi="Arial" w:cs="Arial"/>
          <w:color w:val="000000" w:themeColor="text1"/>
        </w:rPr>
        <w:t xml:space="preserve">mlouvy zavazuje. </w:t>
      </w:r>
      <w:r w:rsidR="003C3128" w:rsidRPr="005D3760">
        <w:rPr>
          <w:rFonts w:ascii="Arial" w:hAnsi="Arial" w:cs="Arial"/>
          <w:color w:val="000000" w:themeColor="text1"/>
        </w:rPr>
        <w:t>Řešitel</w:t>
      </w:r>
      <w:r w:rsidR="00816C8D" w:rsidRPr="005D3760">
        <w:rPr>
          <w:rFonts w:ascii="Arial" w:hAnsi="Arial" w:cs="Arial"/>
          <w:color w:val="000000" w:themeColor="text1"/>
        </w:rPr>
        <w:t xml:space="preserve"> prohlašuje, že se seznámil se všemi podmínkami provádění Studie, jak jsou tyto vymezeny v</w:t>
      </w:r>
      <w:r w:rsidR="00981472" w:rsidRPr="005D3760">
        <w:rPr>
          <w:rFonts w:ascii="Arial" w:hAnsi="Arial" w:cs="Arial"/>
          <w:color w:val="000000" w:themeColor="text1"/>
        </w:rPr>
        <w:t> </w:t>
      </w:r>
      <w:r w:rsidR="0033180B" w:rsidRPr="005D3760">
        <w:rPr>
          <w:rFonts w:ascii="Arial" w:hAnsi="Arial" w:cs="Arial"/>
          <w:color w:val="000000" w:themeColor="text1"/>
        </w:rPr>
        <w:t>Protokolu</w:t>
      </w:r>
      <w:r w:rsidR="00981472" w:rsidRPr="005D3760">
        <w:rPr>
          <w:rFonts w:ascii="Arial" w:hAnsi="Arial" w:cs="Arial"/>
          <w:color w:val="000000" w:themeColor="text1"/>
        </w:rPr>
        <w:t xml:space="preserve"> studie</w:t>
      </w:r>
      <w:r w:rsidR="00816C8D" w:rsidRPr="005D3760">
        <w:rPr>
          <w:rFonts w:ascii="Arial" w:hAnsi="Arial" w:cs="Arial"/>
          <w:color w:val="000000" w:themeColor="text1"/>
        </w:rPr>
        <w:t xml:space="preserve">, této </w:t>
      </w:r>
      <w:r w:rsidR="00FC02DB" w:rsidRPr="005D3760">
        <w:rPr>
          <w:rFonts w:ascii="Arial" w:hAnsi="Arial" w:cs="Arial"/>
          <w:color w:val="000000" w:themeColor="text1"/>
        </w:rPr>
        <w:t>S</w:t>
      </w:r>
      <w:r w:rsidR="00816C8D" w:rsidRPr="005D3760">
        <w:rPr>
          <w:rFonts w:ascii="Arial" w:hAnsi="Arial" w:cs="Arial"/>
          <w:color w:val="000000" w:themeColor="text1"/>
        </w:rPr>
        <w:t>mlouvě</w:t>
      </w:r>
      <w:r w:rsidR="007F7B8D" w:rsidRPr="005D3760">
        <w:rPr>
          <w:rFonts w:ascii="Arial" w:hAnsi="Arial" w:cs="Arial"/>
          <w:color w:val="000000" w:themeColor="text1"/>
        </w:rPr>
        <w:t>, případně další relevantní studijní dokumentaci</w:t>
      </w:r>
      <w:r w:rsidR="00816C8D" w:rsidRPr="005D3760">
        <w:rPr>
          <w:rFonts w:ascii="Arial" w:hAnsi="Arial" w:cs="Arial"/>
          <w:color w:val="000000" w:themeColor="text1"/>
        </w:rPr>
        <w:t xml:space="preserve"> a souhlasí s</w:t>
      </w:r>
      <w:r w:rsidR="000F1365" w:rsidRPr="005D3760">
        <w:rPr>
          <w:rFonts w:ascii="Arial" w:hAnsi="Arial" w:cs="Arial"/>
          <w:color w:val="000000" w:themeColor="text1"/>
        </w:rPr>
        <w:t> </w:t>
      </w:r>
      <w:r w:rsidR="00816C8D" w:rsidRPr="005D3760">
        <w:rPr>
          <w:rFonts w:ascii="Arial" w:hAnsi="Arial" w:cs="Arial"/>
          <w:color w:val="000000" w:themeColor="text1"/>
        </w:rPr>
        <w:t>nimi</w:t>
      </w:r>
      <w:r w:rsidR="000F1365" w:rsidRPr="005D3760">
        <w:rPr>
          <w:rFonts w:ascii="Arial" w:hAnsi="Arial" w:cs="Arial"/>
          <w:color w:val="000000" w:themeColor="text1"/>
        </w:rPr>
        <w:t>.</w:t>
      </w:r>
    </w:p>
    <w:p w14:paraId="4E3B008D" w14:textId="77777777" w:rsidR="000F1365" w:rsidRPr="0080064D" w:rsidRDefault="000F1365" w:rsidP="000F1365">
      <w:pPr>
        <w:pStyle w:val="Odstavecseseznamem"/>
        <w:spacing w:after="0" w:line="240" w:lineRule="auto"/>
        <w:ind w:left="705"/>
        <w:jc w:val="both"/>
        <w:rPr>
          <w:rFonts w:ascii="Arial" w:hAnsi="Arial" w:cs="Arial"/>
          <w:color w:val="000000" w:themeColor="text1"/>
        </w:rPr>
      </w:pPr>
    </w:p>
    <w:p w14:paraId="6E6437D0" w14:textId="4C79A324" w:rsidR="00816C8D" w:rsidRPr="0080064D" w:rsidRDefault="00816C8D" w:rsidP="00AD329B">
      <w:pPr>
        <w:pStyle w:val="Odstavecseseznamem"/>
        <w:numPr>
          <w:ilvl w:val="1"/>
          <w:numId w:val="2"/>
        </w:numPr>
        <w:spacing w:after="0" w:line="240" w:lineRule="auto"/>
        <w:jc w:val="both"/>
        <w:rPr>
          <w:rFonts w:ascii="Arial" w:hAnsi="Arial" w:cs="Arial"/>
          <w:color w:val="000000" w:themeColor="text1"/>
        </w:rPr>
      </w:pPr>
      <w:r w:rsidRPr="0080064D">
        <w:rPr>
          <w:rFonts w:ascii="Arial" w:hAnsi="Arial" w:cs="Arial"/>
          <w:color w:val="000000" w:themeColor="text1"/>
        </w:rPr>
        <w:t xml:space="preserve">Pro účely této </w:t>
      </w:r>
      <w:r w:rsidR="00FC02DB" w:rsidRPr="0080064D">
        <w:rPr>
          <w:rFonts w:ascii="Arial" w:hAnsi="Arial" w:cs="Arial"/>
          <w:color w:val="000000" w:themeColor="text1"/>
        </w:rPr>
        <w:t>S</w:t>
      </w:r>
      <w:r w:rsidRPr="0080064D">
        <w:rPr>
          <w:rFonts w:ascii="Arial" w:hAnsi="Arial" w:cs="Arial"/>
          <w:color w:val="000000" w:themeColor="text1"/>
        </w:rPr>
        <w:t xml:space="preserve">mlouvy </w:t>
      </w:r>
      <w:r w:rsidR="00FC02DB" w:rsidRPr="0080064D">
        <w:rPr>
          <w:rFonts w:ascii="Arial" w:hAnsi="Arial" w:cs="Arial"/>
          <w:color w:val="000000" w:themeColor="text1"/>
        </w:rPr>
        <w:t>S</w:t>
      </w:r>
      <w:r w:rsidRPr="0080064D">
        <w:rPr>
          <w:rFonts w:ascii="Arial" w:hAnsi="Arial" w:cs="Arial"/>
          <w:color w:val="000000" w:themeColor="text1"/>
        </w:rPr>
        <w:t>trany sjednaly, že níže uvedené pojmy budou mít tyto významy:</w:t>
      </w:r>
    </w:p>
    <w:p w14:paraId="15BE20EC" w14:textId="77777777" w:rsidR="00816C8D" w:rsidRPr="0080064D" w:rsidRDefault="00816C8D" w:rsidP="00816C8D">
      <w:pPr>
        <w:pStyle w:val="Odstavecseseznamem"/>
        <w:spacing w:after="0" w:line="240" w:lineRule="auto"/>
        <w:ind w:left="705"/>
        <w:jc w:val="both"/>
        <w:rPr>
          <w:rFonts w:ascii="Arial" w:hAnsi="Arial" w:cs="Arial"/>
          <w:color w:val="000000" w:themeColor="text1"/>
        </w:rPr>
      </w:pPr>
    </w:p>
    <w:p w14:paraId="3A01C90A" w14:textId="6F1C4E75" w:rsidR="008A6F78" w:rsidRPr="0080064D" w:rsidRDefault="008A6F78" w:rsidP="00816C8D">
      <w:pPr>
        <w:spacing w:after="0" w:line="240" w:lineRule="auto"/>
        <w:ind w:left="709"/>
        <w:jc w:val="both"/>
        <w:rPr>
          <w:rFonts w:ascii="Arial" w:hAnsi="Arial" w:cs="Arial"/>
          <w:color w:val="000000" w:themeColor="text1"/>
        </w:rPr>
      </w:pPr>
      <w:r w:rsidRPr="0080064D">
        <w:rPr>
          <w:rFonts w:ascii="Arial" w:hAnsi="Arial" w:cs="Arial"/>
          <w:color w:val="000000" w:themeColor="text1"/>
        </w:rPr>
        <w:t>„</w:t>
      </w:r>
      <w:r w:rsidR="0033180B" w:rsidRPr="0080064D">
        <w:rPr>
          <w:rFonts w:ascii="Arial" w:hAnsi="Arial" w:cs="Arial"/>
          <w:color w:val="000000" w:themeColor="text1"/>
        </w:rPr>
        <w:t>Protokol</w:t>
      </w:r>
      <w:r w:rsidRPr="0080064D">
        <w:rPr>
          <w:rFonts w:ascii="Arial" w:hAnsi="Arial" w:cs="Arial"/>
          <w:color w:val="000000" w:themeColor="text1"/>
        </w:rPr>
        <w:t xml:space="preserve">" </w:t>
      </w:r>
      <w:r w:rsidR="0033180B" w:rsidRPr="0080064D">
        <w:rPr>
          <w:rFonts w:ascii="Arial" w:hAnsi="Arial" w:cs="Arial"/>
          <w:color w:val="000000" w:themeColor="text1"/>
        </w:rPr>
        <w:t>- protokol</w:t>
      </w:r>
      <w:r w:rsidR="00981472" w:rsidRPr="0080064D">
        <w:rPr>
          <w:rFonts w:ascii="Arial" w:hAnsi="Arial" w:cs="Arial"/>
          <w:color w:val="000000" w:themeColor="text1"/>
        </w:rPr>
        <w:t xml:space="preserve"> studie </w:t>
      </w:r>
      <w:r w:rsidR="0033180B" w:rsidRPr="0080064D">
        <w:rPr>
          <w:rFonts w:ascii="Arial" w:hAnsi="Arial" w:cs="Arial"/>
          <w:color w:val="000000" w:themeColor="text1"/>
        </w:rPr>
        <w:t xml:space="preserve">dodaný </w:t>
      </w:r>
      <w:r w:rsidR="003C3128">
        <w:rPr>
          <w:rFonts w:ascii="Arial" w:hAnsi="Arial" w:cs="Arial"/>
          <w:color w:val="000000" w:themeColor="text1"/>
        </w:rPr>
        <w:t>MOÚ</w:t>
      </w:r>
      <w:r w:rsidRPr="0080064D">
        <w:rPr>
          <w:rFonts w:ascii="Arial" w:hAnsi="Arial" w:cs="Arial"/>
          <w:color w:val="000000" w:themeColor="text1"/>
        </w:rPr>
        <w:t xml:space="preserve">, specifikující účel, způsob provádění Studie a práva a povinnosti </w:t>
      </w:r>
      <w:r w:rsidR="0033180B" w:rsidRPr="0080064D">
        <w:rPr>
          <w:rFonts w:ascii="Arial" w:hAnsi="Arial" w:cs="Arial"/>
          <w:color w:val="000000" w:themeColor="text1"/>
        </w:rPr>
        <w:t>C</w:t>
      </w:r>
      <w:r w:rsidR="00D259F1">
        <w:rPr>
          <w:rFonts w:ascii="Arial" w:hAnsi="Arial" w:cs="Arial"/>
          <w:color w:val="000000" w:themeColor="text1"/>
        </w:rPr>
        <w:t>entra</w:t>
      </w:r>
      <w:r w:rsidRPr="0080064D">
        <w:rPr>
          <w:rFonts w:ascii="Arial" w:hAnsi="Arial" w:cs="Arial"/>
          <w:color w:val="000000" w:themeColor="text1"/>
        </w:rPr>
        <w:t xml:space="preserve"> a jím určeného </w:t>
      </w:r>
      <w:r w:rsidR="003C3128">
        <w:rPr>
          <w:rFonts w:ascii="Arial" w:hAnsi="Arial" w:cs="Arial"/>
          <w:color w:val="000000" w:themeColor="text1"/>
        </w:rPr>
        <w:t>Řešitele</w:t>
      </w:r>
      <w:r w:rsidRPr="0080064D">
        <w:rPr>
          <w:rFonts w:ascii="Arial" w:hAnsi="Arial" w:cs="Arial"/>
          <w:color w:val="000000" w:themeColor="text1"/>
        </w:rPr>
        <w:t>.</w:t>
      </w:r>
    </w:p>
    <w:p w14:paraId="718A4D29" w14:textId="77777777" w:rsidR="00816C8D" w:rsidRPr="0080064D" w:rsidRDefault="00816C8D" w:rsidP="00816C8D">
      <w:pPr>
        <w:spacing w:after="0" w:line="240" w:lineRule="auto"/>
        <w:ind w:left="709"/>
        <w:jc w:val="both"/>
        <w:rPr>
          <w:rFonts w:ascii="Arial" w:hAnsi="Arial" w:cs="Arial"/>
          <w:color w:val="000000" w:themeColor="text1"/>
        </w:rPr>
      </w:pPr>
    </w:p>
    <w:p w14:paraId="61BF1780" w14:textId="5EC17BAC" w:rsidR="008A6F78" w:rsidRPr="0080064D" w:rsidRDefault="008A6F78" w:rsidP="00E24D72">
      <w:pPr>
        <w:spacing w:after="0" w:line="240" w:lineRule="auto"/>
        <w:ind w:left="709"/>
        <w:jc w:val="both"/>
        <w:rPr>
          <w:rFonts w:ascii="Arial" w:hAnsi="Arial" w:cs="Arial"/>
          <w:color w:val="000000" w:themeColor="text1"/>
        </w:rPr>
      </w:pPr>
      <w:r w:rsidRPr="0080064D">
        <w:rPr>
          <w:rFonts w:ascii="Arial" w:hAnsi="Arial" w:cs="Arial"/>
          <w:color w:val="000000" w:themeColor="text1"/>
        </w:rPr>
        <w:t xml:space="preserve">„Studie" - konkrétní </w:t>
      </w:r>
      <w:r w:rsidR="008F7615" w:rsidRPr="0080064D">
        <w:rPr>
          <w:rFonts w:ascii="Arial" w:hAnsi="Arial" w:cs="Arial"/>
          <w:color w:val="000000" w:themeColor="text1"/>
        </w:rPr>
        <w:t>výzkumná</w:t>
      </w:r>
      <w:r w:rsidRPr="0080064D">
        <w:rPr>
          <w:rFonts w:ascii="Arial" w:hAnsi="Arial" w:cs="Arial"/>
          <w:color w:val="000000" w:themeColor="text1"/>
        </w:rPr>
        <w:t xml:space="preserve"> </w:t>
      </w:r>
      <w:r w:rsidR="007F7B8D" w:rsidRPr="0080064D">
        <w:rPr>
          <w:rFonts w:ascii="Arial" w:hAnsi="Arial" w:cs="Arial"/>
          <w:color w:val="000000" w:themeColor="text1"/>
        </w:rPr>
        <w:t>studie/projekt</w:t>
      </w:r>
      <w:r w:rsidRPr="0080064D">
        <w:rPr>
          <w:rFonts w:ascii="Arial" w:hAnsi="Arial" w:cs="Arial"/>
          <w:color w:val="000000" w:themeColor="text1"/>
        </w:rPr>
        <w:t>, na je</w:t>
      </w:r>
      <w:r w:rsidR="007F7B8D" w:rsidRPr="0080064D">
        <w:rPr>
          <w:rFonts w:ascii="Arial" w:hAnsi="Arial" w:cs="Arial"/>
          <w:color w:val="000000" w:themeColor="text1"/>
        </w:rPr>
        <w:t>jímž</w:t>
      </w:r>
      <w:r w:rsidRPr="0080064D">
        <w:rPr>
          <w:rFonts w:ascii="Arial" w:hAnsi="Arial" w:cs="Arial"/>
          <w:color w:val="000000" w:themeColor="text1"/>
        </w:rPr>
        <w:t xml:space="preserve"> provádění</w:t>
      </w:r>
      <w:r w:rsidR="00957C4F" w:rsidRPr="0080064D">
        <w:rPr>
          <w:rFonts w:ascii="Arial" w:hAnsi="Arial" w:cs="Arial"/>
          <w:color w:val="000000" w:themeColor="text1"/>
        </w:rPr>
        <w:br/>
      </w:r>
      <w:r w:rsidRPr="0080064D">
        <w:rPr>
          <w:rFonts w:ascii="Arial" w:hAnsi="Arial" w:cs="Arial"/>
          <w:color w:val="000000" w:themeColor="text1"/>
        </w:rPr>
        <w:t xml:space="preserve">se </w:t>
      </w:r>
      <w:r w:rsidR="00114989" w:rsidRPr="0080064D">
        <w:rPr>
          <w:rFonts w:ascii="Arial" w:hAnsi="Arial" w:cs="Arial"/>
          <w:color w:val="000000" w:themeColor="text1"/>
        </w:rPr>
        <w:t>S</w:t>
      </w:r>
      <w:r w:rsidRPr="0080064D">
        <w:rPr>
          <w:rFonts w:ascii="Arial" w:hAnsi="Arial" w:cs="Arial"/>
          <w:color w:val="000000" w:themeColor="text1"/>
        </w:rPr>
        <w:t xml:space="preserve">trany dohodly v rámci této </w:t>
      </w:r>
      <w:r w:rsidR="00FC02DB" w:rsidRPr="0080064D">
        <w:rPr>
          <w:rFonts w:ascii="Arial" w:hAnsi="Arial" w:cs="Arial"/>
          <w:color w:val="000000" w:themeColor="text1"/>
        </w:rPr>
        <w:t>S</w:t>
      </w:r>
      <w:r w:rsidRPr="0080064D">
        <w:rPr>
          <w:rFonts w:ascii="Arial" w:hAnsi="Arial" w:cs="Arial"/>
          <w:color w:val="000000" w:themeColor="text1"/>
        </w:rPr>
        <w:t>mlouvy</w:t>
      </w:r>
      <w:r w:rsidR="00FC229F" w:rsidRPr="0080064D">
        <w:rPr>
          <w:rFonts w:ascii="Arial" w:hAnsi="Arial" w:cs="Arial"/>
          <w:color w:val="000000" w:themeColor="text1"/>
        </w:rPr>
        <w:t>.</w:t>
      </w:r>
    </w:p>
    <w:p w14:paraId="55123249" w14:textId="2EB838BF" w:rsidR="008A6F78" w:rsidRPr="0080064D" w:rsidRDefault="008A6F78" w:rsidP="00AD329B">
      <w:pPr>
        <w:spacing w:after="0" w:line="240" w:lineRule="auto"/>
        <w:jc w:val="both"/>
        <w:rPr>
          <w:rFonts w:ascii="Arial" w:hAnsi="Arial" w:cs="Arial"/>
          <w:color w:val="000000" w:themeColor="text1"/>
        </w:rPr>
      </w:pPr>
    </w:p>
    <w:p w14:paraId="36F54BF5" w14:textId="77777777" w:rsidR="00F9329A" w:rsidRPr="0080064D" w:rsidRDefault="00F9329A" w:rsidP="00AD329B">
      <w:pPr>
        <w:spacing w:after="0" w:line="240" w:lineRule="auto"/>
        <w:jc w:val="both"/>
        <w:rPr>
          <w:rFonts w:ascii="Arial" w:hAnsi="Arial" w:cs="Arial"/>
          <w:color w:val="000000" w:themeColor="text1"/>
        </w:rPr>
      </w:pPr>
    </w:p>
    <w:p w14:paraId="361FF795" w14:textId="77777777" w:rsidR="008A6F78" w:rsidRPr="0080064D" w:rsidRDefault="008A6F78" w:rsidP="00816C8D">
      <w:pPr>
        <w:spacing w:after="0" w:line="240" w:lineRule="auto"/>
        <w:jc w:val="center"/>
        <w:rPr>
          <w:rFonts w:ascii="Arial" w:hAnsi="Arial" w:cs="Arial"/>
          <w:b/>
          <w:color w:val="000000" w:themeColor="text1"/>
        </w:rPr>
      </w:pPr>
      <w:r w:rsidRPr="0080064D">
        <w:rPr>
          <w:rFonts w:ascii="Arial" w:hAnsi="Arial" w:cs="Arial"/>
          <w:b/>
          <w:color w:val="000000" w:themeColor="text1"/>
        </w:rPr>
        <w:t>II.</w:t>
      </w:r>
    </w:p>
    <w:p w14:paraId="0369D989" w14:textId="77777777" w:rsidR="008A6F78" w:rsidRPr="0080064D" w:rsidRDefault="008A6F78" w:rsidP="00816C8D">
      <w:pPr>
        <w:spacing w:after="0" w:line="240" w:lineRule="auto"/>
        <w:jc w:val="center"/>
        <w:rPr>
          <w:rFonts w:ascii="Arial" w:hAnsi="Arial" w:cs="Arial"/>
          <w:b/>
          <w:color w:val="000000" w:themeColor="text1"/>
        </w:rPr>
      </w:pPr>
      <w:r w:rsidRPr="0080064D">
        <w:rPr>
          <w:rFonts w:ascii="Arial" w:hAnsi="Arial" w:cs="Arial"/>
          <w:b/>
          <w:color w:val="000000" w:themeColor="text1"/>
        </w:rPr>
        <w:t>Předpoklady a podmínky provádění konkrétní Studie</w:t>
      </w:r>
    </w:p>
    <w:p w14:paraId="0ECB1E69" w14:textId="77777777" w:rsidR="00816C8D" w:rsidRPr="0080064D" w:rsidRDefault="00816C8D" w:rsidP="00816C8D">
      <w:pPr>
        <w:spacing w:after="0" w:line="240" w:lineRule="auto"/>
        <w:jc w:val="center"/>
        <w:rPr>
          <w:rFonts w:ascii="Arial" w:hAnsi="Arial" w:cs="Arial"/>
          <w:color w:val="000000" w:themeColor="text1"/>
        </w:rPr>
      </w:pPr>
    </w:p>
    <w:p w14:paraId="215A5A1E" w14:textId="77777777" w:rsidR="00816C8D" w:rsidRPr="0080064D" w:rsidRDefault="00816C8D" w:rsidP="00816C8D">
      <w:pPr>
        <w:pStyle w:val="Odstavecseseznamem"/>
        <w:numPr>
          <w:ilvl w:val="0"/>
          <w:numId w:val="5"/>
        </w:numPr>
        <w:spacing w:after="0" w:line="240" w:lineRule="auto"/>
        <w:jc w:val="both"/>
        <w:rPr>
          <w:rFonts w:ascii="Arial" w:hAnsi="Arial" w:cs="Arial"/>
          <w:vanish/>
          <w:color w:val="000000" w:themeColor="text1"/>
        </w:rPr>
      </w:pPr>
    </w:p>
    <w:p w14:paraId="223FFEAD" w14:textId="77777777" w:rsidR="00816C8D" w:rsidRPr="0080064D" w:rsidRDefault="00816C8D" w:rsidP="00816C8D">
      <w:pPr>
        <w:pStyle w:val="Odstavecseseznamem"/>
        <w:numPr>
          <w:ilvl w:val="0"/>
          <w:numId w:val="5"/>
        </w:numPr>
        <w:spacing w:after="0" w:line="240" w:lineRule="auto"/>
        <w:jc w:val="both"/>
        <w:rPr>
          <w:rFonts w:ascii="Arial" w:hAnsi="Arial" w:cs="Arial"/>
          <w:vanish/>
          <w:color w:val="000000" w:themeColor="text1"/>
        </w:rPr>
      </w:pPr>
    </w:p>
    <w:p w14:paraId="0C19FB28" w14:textId="26B85999" w:rsidR="008A6F78" w:rsidRPr="0080064D" w:rsidRDefault="008A6F78" w:rsidP="00816C8D">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r>
      <w:r w:rsidR="00114989" w:rsidRPr="0080064D">
        <w:rPr>
          <w:rFonts w:ascii="Arial" w:hAnsi="Arial" w:cs="Arial"/>
          <w:color w:val="000000" w:themeColor="text1"/>
        </w:rPr>
        <w:t>S</w:t>
      </w:r>
      <w:r w:rsidRPr="0080064D">
        <w:rPr>
          <w:rFonts w:ascii="Arial" w:hAnsi="Arial" w:cs="Arial"/>
          <w:color w:val="000000" w:themeColor="text1"/>
        </w:rPr>
        <w:t>trany se dohodly, že Studie bude provedena za splnění následujících předpokladů a podmínek:</w:t>
      </w:r>
    </w:p>
    <w:p w14:paraId="5BC4EBDF" w14:textId="77777777" w:rsidR="00816C8D" w:rsidRPr="0080064D" w:rsidRDefault="00816C8D" w:rsidP="00816C8D">
      <w:pPr>
        <w:pStyle w:val="Odstavecseseznamem"/>
        <w:spacing w:after="0" w:line="240" w:lineRule="auto"/>
        <w:ind w:left="705"/>
        <w:jc w:val="both"/>
        <w:rPr>
          <w:rFonts w:ascii="Arial" w:hAnsi="Arial" w:cs="Arial"/>
          <w:color w:val="000000" w:themeColor="text1"/>
        </w:rPr>
      </w:pPr>
    </w:p>
    <w:p w14:paraId="2C99A8A6" w14:textId="634D5B85" w:rsidR="00816C8D" w:rsidRPr="000F1365" w:rsidRDefault="00957C4F" w:rsidP="000F1365">
      <w:pPr>
        <w:pStyle w:val="Odstavecseseznamem"/>
        <w:numPr>
          <w:ilvl w:val="2"/>
          <w:numId w:val="5"/>
        </w:numPr>
        <w:jc w:val="both"/>
        <w:rPr>
          <w:rFonts w:ascii="Arial" w:hAnsi="Arial" w:cs="Arial"/>
          <w:color w:val="000000" w:themeColor="text1"/>
        </w:rPr>
      </w:pPr>
      <w:r w:rsidRPr="00246A9B">
        <w:rPr>
          <w:rFonts w:ascii="Arial" w:hAnsi="Arial" w:cs="Arial"/>
          <w:color w:val="000000" w:themeColor="text1"/>
        </w:rPr>
        <w:t>Studie bude provedena n</w:t>
      </w:r>
      <w:r w:rsidR="00816C8D" w:rsidRPr="00246A9B">
        <w:rPr>
          <w:rFonts w:ascii="Arial" w:hAnsi="Arial" w:cs="Arial"/>
          <w:color w:val="000000" w:themeColor="text1"/>
        </w:rPr>
        <w:t>a základě příslušného souhlasu Etické komise</w:t>
      </w:r>
      <w:r w:rsidR="004F3BF8" w:rsidRPr="00246A9B">
        <w:rPr>
          <w:rFonts w:ascii="Arial" w:hAnsi="Arial" w:cs="Arial"/>
          <w:color w:val="000000" w:themeColor="text1"/>
        </w:rPr>
        <w:t>/komisí</w:t>
      </w:r>
      <w:r w:rsidR="008D72FF" w:rsidRPr="00246A9B">
        <w:rPr>
          <w:rFonts w:ascii="Arial" w:hAnsi="Arial" w:cs="Arial"/>
          <w:color w:val="000000" w:themeColor="text1"/>
        </w:rPr>
        <w:t xml:space="preserve"> a na základě souhlasu vysloveného </w:t>
      </w:r>
      <w:r w:rsidR="008D72FF" w:rsidRPr="000F1365">
        <w:rPr>
          <w:rFonts w:ascii="Arial" w:hAnsi="Arial" w:cs="Arial"/>
          <w:color w:val="000000" w:themeColor="text1"/>
        </w:rPr>
        <w:t xml:space="preserve">účastníky studie, který tvoří přílohu č. </w:t>
      </w:r>
      <w:r w:rsidR="0097110E" w:rsidRPr="000F1365">
        <w:rPr>
          <w:rFonts w:ascii="Arial" w:hAnsi="Arial" w:cs="Arial"/>
          <w:color w:val="000000" w:themeColor="text1"/>
        </w:rPr>
        <w:t>2</w:t>
      </w:r>
      <w:r w:rsidR="008D72FF" w:rsidRPr="000F1365">
        <w:rPr>
          <w:rFonts w:ascii="Arial" w:hAnsi="Arial" w:cs="Arial"/>
          <w:color w:val="000000" w:themeColor="text1"/>
        </w:rPr>
        <w:t xml:space="preserve"> této smlouvy.</w:t>
      </w:r>
      <w:r w:rsidR="00816C8D" w:rsidRPr="000F1365">
        <w:rPr>
          <w:rFonts w:ascii="Arial" w:hAnsi="Arial" w:cs="Arial"/>
          <w:color w:val="000000" w:themeColor="text1"/>
        </w:rPr>
        <w:t xml:space="preserve"> </w:t>
      </w:r>
      <w:r w:rsidR="00246A9B" w:rsidRPr="000F1365">
        <w:rPr>
          <w:rFonts w:ascii="Arial" w:hAnsi="Arial" w:cs="Arial"/>
          <w:color w:val="000000" w:themeColor="text1"/>
        </w:rPr>
        <w:t xml:space="preserve">Řešitel je povinen obdržet od každého účastníka Studie před jeho zařazením do Studie platný, datovaný a podepsaný informovaný souhlas s účastí </w:t>
      </w:r>
      <w:proofErr w:type="gramStart"/>
      <w:r w:rsidR="00246A9B" w:rsidRPr="000F1365">
        <w:rPr>
          <w:rFonts w:ascii="Arial" w:hAnsi="Arial" w:cs="Arial"/>
          <w:color w:val="000000" w:themeColor="text1"/>
        </w:rPr>
        <w:t>účastníka  ve</w:t>
      </w:r>
      <w:proofErr w:type="gramEnd"/>
      <w:r w:rsidR="00246A9B" w:rsidRPr="000F1365">
        <w:rPr>
          <w:rFonts w:ascii="Arial" w:hAnsi="Arial" w:cs="Arial"/>
          <w:color w:val="000000" w:themeColor="text1"/>
        </w:rPr>
        <w:t xml:space="preserve"> Studii, a </w:t>
      </w:r>
      <w:r w:rsidR="007760A1" w:rsidRPr="000F1365">
        <w:rPr>
          <w:rFonts w:ascii="Arial" w:hAnsi="Arial" w:cs="Arial"/>
          <w:color w:val="000000" w:themeColor="text1"/>
        </w:rPr>
        <w:t>včetně informací o</w:t>
      </w:r>
      <w:r w:rsidR="000F1365" w:rsidRPr="000F1365">
        <w:rPr>
          <w:rFonts w:ascii="Arial" w:hAnsi="Arial" w:cs="Arial"/>
          <w:color w:val="000000" w:themeColor="text1"/>
        </w:rPr>
        <w:t xml:space="preserve"> </w:t>
      </w:r>
      <w:r w:rsidR="00246A9B" w:rsidRPr="000F1365">
        <w:rPr>
          <w:rFonts w:ascii="Arial" w:hAnsi="Arial" w:cs="Arial"/>
          <w:color w:val="000000" w:themeColor="text1"/>
        </w:rPr>
        <w:t>zpracovávání osobních údajů účastníka Studie, a to v souladu s formulářem informovaného souhlasu poskytnutý</w:t>
      </w:r>
      <w:r w:rsidR="007760A1" w:rsidRPr="000F1365">
        <w:rPr>
          <w:rFonts w:ascii="Arial" w:hAnsi="Arial" w:cs="Arial"/>
          <w:color w:val="000000" w:themeColor="text1"/>
        </w:rPr>
        <w:t>m</w:t>
      </w:r>
      <w:r w:rsidR="00246A9B" w:rsidRPr="000F1365">
        <w:rPr>
          <w:rFonts w:ascii="Arial" w:hAnsi="Arial" w:cs="Arial"/>
          <w:color w:val="000000" w:themeColor="text1"/>
        </w:rPr>
        <w:t xml:space="preserve"> MOÚ. </w:t>
      </w:r>
      <w:r w:rsidR="007760A1" w:rsidRPr="000F1365">
        <w:rPr>
          <w:rFonts w:ascii="Arial" w:hAnsi="Arial" w:cs="Arial"/>
          <w:color w:val="000000" w:themeColor="text1"/>
        </w:rPr>
        <w:t>Formulář informovaného souhlasu byl schválen Etickou komisí MOÚ</w:t>
      </w:r>
      <w:r w:rsidR="00466457" w:rsidRPr="000F1365">
        <w:rPr>
          <w:rFonts w:ascii="Arial" w:hAnsi="Arial" w:cs="Arial"/>
          <w:color w:val="000000" w:themeColor="text1"/>
        </w:rPr>
        <w:t xml:space="preserve"> a Centra</w:t>
      </w:r>
      <w:r w:rsidR="007760A1" w:rsidRPr="000F1365">
        <w:rPr>
          <w:rFonts w:ascii="Arial" w:hAnsi="Arial" w:cs="Arial"/>
          <w:color w:val="000000" w:themeColor="text1"/>
        </w:rPr>
        <w:t>.</w:t>
      </w:r>
      <w:r w:rsidR="00246A9B" w:rsidRPr="000F1365">
        <w:rPr>
          <w:rFonts w:ascii="Arial" w:hAnsi="Arial" w:cs="Arial"/>
          <w:color w:val="000000" w:themeColor="text1"/>
        </w:rPr>
        <w:t xml:space="preserve"> </w:t>
      </w:r>
    </w:p>
    <w:p w14:paraId="1DE7AB98" w14:textId="77777777" w:rsidR="00816C8D" w:rsidRPr="0080064D" w:rsidRDefault="00816C8D" w:rsidP="00816C8D">
      <w:pPr>
        <w:pStyle w:val="Odstavecseseznamem"/>
        <w:spacing w:after="0" w:line="240" w:lineRule="auto"/>
        <w:jc w:val="both"/>
        <w:rPr>
          <w:rFonts w:ascii="Arial" w:hAnsi="Arial" w:cs="Arial"/>
          <w:color w:val="000000" w:themeColor="text1"/>
        </w:rPr>
      </w:pPr>
    </w:p>
    <w:p w14:paraId="5BAE9E0A" w14:textId="3651D6E4" w:rsidR="008A6F78" w:rsidRPr="0080064D" w:rsidRDefault="003C3128" w:rsidP="004D3BD4">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Řešitel</w:t>
      </w:r>
      <w:r w:rsidR="008A6F78" w:rsidRPr="0080064D">
        <w:rPr>
          <w:rFonts w:ascii="Arial" w:hAnsi="Arial" w:cs="Arial"/>
          <w:color w:val="000000" w:themeColor="text1"/>
        </w:rPr>
        <w:t xml:space="preserve"> se předem seznámil se všemi informacemi obsaženými v příslušných dokumentech vztahujících se k</w:t>
      </w:r>
      <w:r w:rsidR="00A06D24" w:rsidRPr="0080064D">
        <w:rPr>
          <w:rFonts w:ascii="Arial" w:hAnsi="Arial" w:cs="Arial"/>
          <w:color w:val="000000" w:themeColor="text1"/>
        </w:rPr>
        <w:t> </w:t>
      </w:r>
      <w:r w:rsidR="008A6F78" w:rsidRPr="0080064D">
        <w:rPr>
          <w:rFonts w:ascii="Arial" w:hAnsi="Arial" w:cs="Arial"/>
          <w:color w:val="000000" w:themeColor="text1"/>
        </w:rPr>
        <w:t>provádění</w:t>
      </w:r>
      <w:r w:rsidR="00A06D24" w:rsidRPr="0080064D">
        <w:rPr>
          <w:rFonts w:ascii="Arial" w:hAnsi="Arial" w:cs="Arial"/>
          <w:color w:val="000000" w:themeColor="text1"/>
        </w:rPr>
        <w:t xml:space="preserve"> </w:t>
      </w:r>
      <w:r w:rsidR="008A6F78" w:rsidRPr="0080064D">
        <w:rPr>
          <w:rFonts w:ascii="Arial" w:hAnsi="Arial" w:cs="Arial"/>
          <w:color w:val="000000" w:themeColor="text1"/>
        </w:rPr>
        <w:t>Studie, zejména</w:t>
      </w:r>
      <w:r w:rsidR="00A06D24" w:rsidRPr="0080064D">
        <w:rPr>
          <w:rFonts w:ascii="Arial" w:hAnsi="Arial" w:cs="Arial"/>
          <w:color w:val="000000" w:themeColor="text1"/>
        </w:rPr>
        <w:t xml:space="preserve"> </w:t>
      </w:r>
      <w:r w:rsidR="008A6F78" w:rsidRPr="0080064D">
        <w:rPr>
          <w:rFonts w:ascii="Arial" w:hAnsi="Arial" w:cs="Arial"/>
          <w:color w:val="000000" w:themeColor="text1"/>
        </w:rPr>
        <w:t xml:space="preserve">v </w:t>
      </w:r>
      <w:r w:rsidR="0033180B" w:rsidRPr="0080064D">
        <w:rPr>
          <w:rFonts w:ascii="Arial" w:hAnsi="Arial" w:cs="Arial"/>
          <w:color w:val="000000" w:themeColor="text1"/>
        </w:rPr>
        <w:t>Protokolu</w:t>
      </w:r>
      <w:r w:rsidR="008A6F78" w:rsidRPr="0080064D">
        <w:rPr>
          <w:rFonts w:ascii="Arial" w:hAnsi="Arial" w:cs="Arial"/>
          <w:color w:val="000000" w:themeColor="text1"/>
        </w:rPr>
        <w:t xml:space="preserve"> a bude postupovat vždy a pouze v souladu s nimi.</w:t>
      </w:r>
    </w:p>
    <w:p w14:paraId="54F1CBD6" w14:textId="77777777" w:rsidR="00816C8D" w:rsidRPr="0080064D" w:rsidRDefault="00816C8D" w:rsidP="00816C8D">
      <w:pPr>
        <w:pStyle w:val="Odstavecseseznamem"/>
        <w:spacing w:after="0" w:line="240" w:lineRule="auto"/>
        <w:jc w:val="both"/>
        <w:rPr>
          <w:rFonts w:ascii="Arial" w:hAnsi="Arial" w:cs="Arial"/>
          <w:color w:val="000000" w:themeColor="text1"/>
        </w:rPr>
      </w:pPr>
    </w:p>
    <w:p w14:paraId="5B25A14A" w14:textId="2B0FA212" w:rsidR="008A6F78" w:rsidRPr="0080064D" w:rsidRDefault="008A6F78" w:rsidP="00816C8D">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Strany pečlivě zvážily rizika a obtíže a tyto porovnaly s očekávaným přínosem pro </w:t>
      </w:r>
      <w:r w:rsidR="008D72FF" w:rsidRPr="0080064D">
        <w:rPr>
          <w:rFonts w:ascii="Arial" w:hAnsi="Arial" w:cs="Arial"/>
          <w:color w:val="000000" w:themeColor="text1"/>
        </w:rPr>
        <w:t>účastníky Studie</w:t>
      </w:r>
      <w:r w:rsidRPr="0080064D">
        <w:rPr>
          <w:rFonts w:ascii="Arial" w:hAnsi="Arial" w:cs="Arial"/>
          <w:color w:val="000000" w:themeColor="text1"/>
        </w:rPr>
        <w:t xml:space="preserve"> a pro veřejný zájem a došly k závěru, že očekávaný přínos této Studie ospravedlňuje případná předvídatelná rizika a obtíže.</w:t>
      </w:r>
    </w:p>
    <w:p w14:paraId="4DA977D6" w14:textId="77777777" w:rsidR="00816C8D" w:rsidRPr="0080064D" w:rsidRDefault="00816C8D" w:rsidP="00816C8D">
      <w:pPr>
        <w:pStyle w:val="Odstavecseseznamem"/>
        <w:spacing w:after="0" w:line="240" w:lineRule="auto"/>
        <w:jc w:val="both"/>
        <w:rPr>
          <w:rFonts w:ascii="Arial" w:hAnsi="Arial" w:cs="Arial"/>
          <w:color w:val="000000" w:themeColor="text1"/>
        </w:rPr>
      </w:pPr>
    </w:p>
    <w:p w14:paraId="7967326B" w14:textId="528D46A7" w:rsidR="008A6F78" w:rsidRPr="0080064D" w:rsidRDefault="00114989" w:rsidP="00816C8D">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S</w:t>
      </w:r>
      <w:r w:rsidR="008A6F78" w:rsidRPr="0080064D">
        <w:rPr>
          <w:rFonts w:ascii="Arial" w:hAnsi="Arial" w:cs="Arial"/>
          <w:color w:val="000000" w:themeColor="text1"/>
        </w:rPr>
        <w:t xml:space="preserve">trany si nejsou vědomy žádné překážky, která by bránila tomu, aby plnění </w:t>
      </w:r>
      <w:r w:rsidR="00FC02DB" w:rsidRPr="0080064D">
        <w:rPr>
          <w:rFonts w:ascii="Arial" w:hAnsi="Arial" w:cs="Arial"/>
          <w:color w:val="000000" w:themeColor="text1"/>
        </w:rPr>
        <w:t>S</w:t>
      </w:r>
      <w:r w:rsidR="008A6F78" w:rsidRPr="0080064D">
        <w:rPr>
          <w:rFonts w:ascii="Arial" w:hAnsi="Arial" w:cs="Arial"/>
          <w:color w:val="000000" w:themeColor="text1"/>
        </w:rPr>
        <w:t>mlouvy realizovaly.</w:t>
      </w:r>
    </w:p>
    <w:p w14:paraId="07061F5F" w14:textId="77777777" w:rsidR="00816C8D" w:rsidRPr="0080064D" w:rsidRDefault="00816C8D" w:rsidP="00816C8D">
      <w:pPr>
        <w:pStyle w:val="Odstavecseseznamem"/>
        <w:spacing w:after="0" w:line="240" w:lineRule="auto"/>
        <w:jc w:val="both"/>
        <w:rPr>
          <w:rFonts w:ascii="Arial" w:hAnsi="Arial" w:cs="Arial"/>
          <w:color w:val="000000" w:themeColor="text1"/>
        </w:rPr>
      </w:pPr>
    </w:p>
    <w:p w14:paraId="10EE3397" w14:textId="3F0979BF" w:rsidR="008A6F78" w:rsidRPr="0080064D" w:rsidRDefault="008967F9" w:rsidP="00816C8D">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bude udělovat všechny příslušné pokyny k plnění závazků vyplývajících</w:t>
      </w:r>
      <w:r w:rsidR="007E7B72" w:rsidRPr="0080064D">
        <w:rPr>
          <w:rFonts w:ascii="Arial" w:hAnsi="Arial" w:cs="Arial"/>
          <w:color w:val="000000" w:themeColor="text1"/>
        </w:rPr>
        <w:br/>
      </w:r>
      <w:r w:rsidR="008A6F78" w:rsidRPr="0080064D">
        <w:rPr>
          <w:rFonts w:ascii="Arial" w:hAnsi="Arial" w:cs="Arial"/>
          <w:color w:val="000000" w:themeColor="text1"/>
        </w:rPr>
        <w:t xml:space="preserve">z této </w:t>
      </w:r>
      <w:r w:rsidR="00FC02DB" w:rsidRPr="0080064D">
        <w:rPr>
          <w:rFonts w:ascii="Arial" w:hAnsi="Arial" w:cs="Arial"/>
          <w:color w:val="000000" w:themeColor="text1"/>
        </w:rPr>
        <w:t>S</w:t>
      </w:r>
      <w:r w:rsidR="008A6F78" w:rsidRPr="0080064D">
        <w:rPr>
          <w:rFonts w:ascii="Arial" w:hAnsi="Arial" w:cs="Arial"/>
          <w:color w:val="000000" w:themeColor="text1"/>
        </w:rPr>
        <w:t>mlouvy osobám podílejícím se na provádění Studie v Centru, a to v</w:t>
      </w:r>
      <w:r w:rsidR="007E7B72" w:rsidRPr="0080064D">
        <w:rPr>
          <w:rFonts w:ascii="Arial" w:hAnsi="Arial" w:cs="Arial"/>
          <w:color w:val="000000" w:themeColor="text1"/>
        </w:rPr>
        <w:t> </w:t>
      </w:r>
      <w:r w:rsidR="008A6F78" w:rsidRPr="0080064D">
        <w:rPr>
          <w:rFonts w:ascii="Arial" w:hAnsi="Arial" w:cs="Arial"/>
          <w:color w:val="000000" w:themeColor="text1"/>
        </w:rPr>
        <w:t>souladu</w:t>
      </w:r>
      <w:r w:rsidR="007E7B72" w:rsidRPr="0080064D">
        <w:rPr>
          <w:rFonts w:ascii="Arial" w:hAnsi="Arial" w:cs="Arial"/>
          <w:color w:val="000000" w:themeColor="text1"/>
        </w:rPr>
        <w:br/>
      </w:r>
      <w:r w:rsidR="008A6F78" w:rsidRPr="0080064D">
        <w:rPr>
          <w:rFonts w:ascii="Arial" w:hAnsi="Arial" w:cs="Arial"/>
          <w:color w:val="000000" w:themeColor="text1"/>
        </w:rPr>
        <w:t xml:space="preserve">s pokyny </w:t>
      </w:r>
      <w:r w:rsidR="003C3128">
        <w:rPr>
          <w:rFonts w:ascii="Arial" w:hAnsi="Arial" w:cs="Arial"/>
          <w:color w:val="000000" w:themeColor="text1"/>
        </w:rPr>
        <w:t>MOÚ</w:t>
      </w:r>
      <w:r w:rsidR="008A6F78" w:rsidRPr="0080064D">
        <w:rPr>
          <w:rFonts w:ascii="Arial" w:hAnsi="Arial" w:cs="Arial"/>
          <w:color w:val="000000" w:themeColor="text1"/>
        </w:rPr>
        <w:t>.</w:t>
      </w:r>
    </w:p>
    <w:p w14:paraId="1D3DE48D" w14:textId="77777777" w:rsidR="00EF55CB" w:rsidRPr="0080064D" w:rsidRDefault="00EF55CB" w:rsidP="00816C8D">
      <w:pPr>
        <w:spacing w:after="0" w:line="240" w:lineRule="auto"/>
        <w:jc w:val="center"/>
        <w:rPr>
          <w:rFonts w:ascii="Arial" w:hAnsi="Arial" w:cs="Arial"/>
          <w:b/>
          <w:color w:val="000000" w:themeColor="text1"/>
        </w:rPr>
      </w:pPr>
    </w:p>
    <w:p w14:paraId="6A75ADA4" w14:textId="77777777" w:rsidR="008A6F78" w:rsidRPr="0080064D" w:rsidRDefault="008A6F78" w:rsidP="00816C8D">
      <w:pPr>
        <w:spacing w:after="0" w:line="240" w:lineRule="auto"/>
        <w:jc w:val="center"/>
        <w:rPr>
          <w:rFonts w:ascii="Arial" w:hAnsi="Arial" w:cs="Arial"/>
          <w:b/>
          <w:color w:val="000000" w:themeColor="text1"/>
        </w:rPr>
      </w:pPr>
      <w:r w:rsidRPr="0080064D">
        <w:rPr>
          <w:rFonts w:ascii="Arial" w:hAnsi="Arial" w:cs="Arial"/>
          <w:b/>
          <w:color w:val="000000" w:themeColor="text1"/>
        </w:rPr>
        <w:t>III.</w:t>
      </w:r>
    </w:p>
    <w:p w14:paraId="3F93642A" w14:textId="77777777" w:rsidR="008A6F78" w:rsidRPr="0080064D" w:rsidRDefault="008A6F78" w:rsidP="00816C8D">
      <w:pPr>
        <w:spacing w:after="0" w:line="240" w:lineRule="auto"/>
        <w:jc w:val="center"/>
        <w:rPr>
          <w:rFonts w:ascii="Arial" w:hAnsi="Arial" w:cs="Arial"/>
          <w:b/>
          <w:color w:val="000000" w:themeColor="text1"/>
        </w:rPr>
      </w:pPr>
      <w:r w:rsidRPr="0080064D">
        <w:rPr>
          <w:rFonts w:ascii="Arial" w:hAnsi="Arial" w:cs="Arial"/>
          <w:b/>
          <w:color w:val="000000" w:themeColor="text1"/>
        </w:rPr>
        <w:t>Kontaktní údaje odpovědných osob</w:t>
      </w:r>
    </w:p>
    <w:p w14:paraId="14767534" w14:textId="77777777" w:rsidR="008A6F78" w:rsidRPr="0080064D" w:rsidRDefault="008A6F78" w:rsidP="00AD329B">
      <w:pPr>
        <w:spacing w:after="0" w:line="240" w:lineRule="auto"/>
        <w:jc w:val="both"/>
        <w:rPr>
          <w:rFonts w:ascii="Arial" w:hAnsi="Arial" w:cs="Arial"/>
          <w:color w:val="000000" w:themeColor="text1"/>
        </w:rPr>
      </w:pPr>
      <w:r w:rsidRPr="0080064D">
        <w:rPr>
          <w:rFonts w:ascii="Arial" w:hAnsi="Arial" w:cs="Arial"/>
          <w:color w:val="000000" w:themeColor="text1"/>
        </w:rPr>
        <w:t xml:space="preserve"> </w:t>
      </w:r>
    </w:p>
    <w:p w14:paraId="1F7B0C7B" w14:textId="77777777" w:rsidR="0040399D" w:rsidRPr="0080064D" w:rsidRDefault="0040399D" w:rsidP="0040399D">
      <w:pPr>
        <w:pStyle w:val="Odstavecseseznamem"/>
        <w:numPr>
          <w:ilvl w:val="0"/>
          <w:numId w:val="5"/>
        </w:numPr>
        <w:spacing w:after="0" w:line="240" w:lineRule="auto"/>
        <w:jc w:val="both"/>
        <w:rPr>
          <w:rFonts w:ascii="Arial" w:hAnsi="Arial" w:cs="Arial"/>
          <w:vanish/>
          <w:color w:val="000000" w:themeColor="text1"/>
        </w:rPr>
      </w:pPr>
    </w:p>
    <w:p w14:paraId="4E9A9430" w14:textId="1003FEF3" w:rsidR="008A6F78" w:rsidRPr="0080064D" w:rsidRDefault="008A6F78" w:rsidP="0040399D">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Sjednává se, že osoby uvedené níže v tomto článku, pokud nejsou zároveň statutárními </w:t>
      </w:r>
      <w:r w:rsidR="008363B6" w:rsidRPr="0080064D">
        <w:rPr>
          <w:rFonts w:ascii="Arial" w:hAnsi="Arial" w:cs="Arial"/>
          <w:color w:val="000000" w:themeColor="text1"/>
        </w:rPr>
        <w:t>orgány</w:t>
      </w:r>
      <w:r w:rsidRPr="0080064D">
        <w:rPr>
          <w:rFonts w:ascii="Arial" w:hAnsi="Arial" w:cs="Arial"/>
          <w:color w:val="000000" w:themeColor="text1"/>
        </w:rPr>
        <w:t xml:space="preserve">, nejsou osobami oprávněnými k právnímu jednání za smluvní stranu, zejména tedy nejsou oprávněny zavazovat smluvní stranu (včetně provádění změn </w:t>
      </w:r>
      <w:r w:rsidR="00FC02DB" w:rsidRPr="0080064D">
        <w:rPr>
          <w:rFonts w:ascii="Arial" w:hAnsi="Arial" w:cs="Arial"/>
          <w:color w:val="000000" w:themeColor="text1"/>
        </w:rPr>
        <w:t>S</w:t>
      </w:r>
      <w:r w:rsidRPr="0080064D">
        <w:rPr>
          <w:rFonts w:ascii="Arial" w:hAnsi="Arial" w:cs="Arial"/>
          <w:color w:val="000000" w:themeColor="text1"/>
        </w:rPr>
        <w:t>mlouvy).</w:t>
      </w:r>
    </w:p>
    <w:p w14:paraId="1B33D68C" w14:textId="77777777" w:rsidR="0040399D" w:rsidRPr="0080064D" w:rsidRDefault="0040399D" w:rsidP="0040399D">
      <w:pPr>
        <w:pStyle w:val="Odstavecseseznamem"/>
        <w:spacing w:after="0" w:line="240" w:lineRule="auto"/>
        <w:ind w:left="705"/>
        <w:jc w:val="both"/>
        <w:rPr>
          <w:rFonts w:ascii="Arial" w:hAnsi="Arial" w:cs="Arial"/>
          <w:color w:val="000000" w:themeColor="text1"/>
        </w:rPr>
      </w:pPr>
    </w:p>
    <w:p w14:paraId="2EBA7BEC" w14:textId="1663926C" w:rsidR="008A6F78" w:rsidRPr="00417773" w:rsidRDefault="008A6F78" w:rsidP="0040399D">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t xml:space="preserve">Sjednává se, že změna odpovědných osob nevyžaduje dodatek k této </w:t>
      </w:r>
      <w:r w:rsidR="00CB7A1F" w:rsidRPr="0080064D">
        <w:rPr>
          <w:rFonts w:ascii="Arial" w:hAnsi="Arial" w:cs="Arial"/>
          <w:color w:val="000000" w:themeColor="text1"/>
        </w:rPr>
        <w:t>S</w:t>
      </w:r>
      <w:r w:rsidRPr="0080064D">
        <w:rPr>
          <w:rFonts w:ascii="Arial" w:hAnsi="Arial" w:cs="Arial"/>
          <w:color w:val="000000" w:themeColor="text1"/>
        </w:rPr>
        <w:t xml:space="preserve">mlouvě. Postačí písemné </w:t>
      </w:r>
      <w:r w:rsidRPr="00417773">
        <w:rPr>
          <w:rFonts w:ascii="Arial" w:hAnsi="Arial" w:cs="Arial"/>
          <w:color w:val="000000" w:themeColor="text1"/>
        </w:rPr>
        <w:t>oznámení o změně doručené smluvní straně (</w:t>
      </w:r>
      <w:r w:rsidR="008967F9" w:rsidRPr="00417773">
        <w:rPr>
          <w:rFonts w:ascii="Arial" w:hAnsi="Arial" w:cs="Arial"/>
          <w:color w:val="000000" w:themeColor="text1"/>
        </w:rPr>
        <w:t>Ř</w:t>
      </w:r>
      <w:r w:rsidR="003C3128" w:rsidRPr="00417773">
        <w:rPr>
          <w:rFonts w:ascii="Arial" w:hAnsi="Arial" w:cs="Arial"/>
          <w:color w:val="000000" w:themeColor="text1"/>
        </w:rPr>
        <w:t>ešitel</w:t>
      </w:r>
      <w:r w:rsidRPr="00417773">
        <w:rPr>
          <w:rFonts w:ascii="Arial" w:hAnsi="Arial" w:cs="Arial"/>
          <w:color w:val="000000" w:themeColor="text1"/>
        </w:rPr>
        <w:t xml:space="preserve"> bude vyrozuměn ze strany Centra a není třeba mu oznámení zasílat).</w:t>
      </w:r>
    </w:p>
    <w:p w14:paraId="4330D604" w14:textId="77777777" w:rsidR="0040399D" w:rsidRPr="00417773" w:rsidRDefault="0040399D" w:rsidP="0040399D">
      <w:pPr>
        <w:pStyle w:val="Odstavecseseznamem"/>
        <w:spacing w:after="0" w:line="240" w:lineRule="auto"/>
        <w:ind w:left="705"/>
        <w:jc w:val="both"/>
        <w:rPr>
          <w:rFonts w:ascii="Arial" w:hAnsi="Arial" w:cs="Arial"/>
          <w:color w:val="000000" w:themeColor="text1"/>
        </w:rPr>
      </w:pPr>
    </w:p>
    <w:p w14:paraId="438F23A8" w14:textId="4D32B641" w:rsidR="008A6F78" w:rsidRPr="00417773" w:rsidRDefault="008A6F78" w:rsidP="0040399D">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tab/>
        <w:t xml:space="preserve">Smluvní strany se dohodly, že v otázkách komunikace a vlastní realizace Studie jsou za </w:t>
      </w:r>
      <w:r w:rsidR="003C3128" w:rsidRPr="00417773">
        <w:rPr>
          <w:rFonts w:ascii="Arial" w:hAnsi="Arial" w:cs="Arial"/>
          <w:color w:val="000000" w:themeColor="text1"/>
        </w:rPr>
        <w:t>MOÚ</w:t>
      </w:r>
      <w:r w:rsidRPr="00417773">
        <w:rPr>
          <w:rFonts w:ascii="Arial" w:hAnsi="Arial" w:cs="Arial"/>
          <w:color w:val="000000" w:themeColor="text1"/>
        </w:rPr>
        <w:t xml:space="preserve"> a Centr</w:t>
      </w:r>
      <w:r w:rsidR="0040399D" w:rsidRPr="00417773">
        <w:rPr>
          <w:rFonts w:ascii="Arial" w:hAnsi="Arial" w:cs="Arial"/>
          <w:color w:val="000000" w:themeColor="text1"/>
        </w:rPr>
        <w:t>um oprávněny jednat tyto osoby:</w:t>
      </w:r>
    </w:p>
    <w:p w14:paraId="6557B374" w14:textId="77777777" w:rsidR="0040399D" w:rsidRPr="00417773" w:rsidRDefault="0040399D" w:rsidP="0040399D">
      <w:pPr>
        <w:pStyle w:val="Odstavecseseznamem"/>
        <w:spacing w:after="0" w:line="240" w:lineRule="auto"/>
        <w:ind w:left="705"/>
        <w:jc w:val="both"/>
        <w:rPr>
          <w:rFonts w:ascii="Arial" w:hAnsi="Arial" w:cs="Arial"/>
          <w:color w:val="000000" w:themeColor="text1"/>
        </w:rPr>
      </w:pPr>
    </w:p>
    <w:p w14:paraId="708C57A8" w14:textId="77777777" w:rsidR="00287CC0" w:rsidRPr="00417773" w:rsidRDefault="008A6F78" w:rsidP="0040399D">
      <w:pPr>
        <w:pStyle w:val="Odstavecseseznamem"/>
        <w:numPr>
          <w:ilvl w:val="2"/>
          <w:numId w:val="5"/>
        </w:numPr>
        <w:spacing w:after="0" w:line="240" w:lineRule="auto"/>
        <w:jc w:val="both"/>
        <w:rPr>
          <w:rFonts w:ascii="Arial" w:hAnsi="Arial" w:cs="Arial"/>
          <w:b/>
          <w:color w:val="000000" w:themeColor="text1"/>
        </w:rPr>
      </w:pPr>
      <w:r w:rsidRPr="00417773">
        <w:rPr>
          <w:rFonts w:ascii="Arial" w:hAnsi="Arial" w:cs="Arial"/>
          <w:b/>
          <w:color w:val="000000" w:themeColor="text1"/>
        </w:rPr>
        <w:t>Odpovědné osoby pověřené jednáním v záležitostech Studie za Centrum:</w:t>
      </w:r>
      <w:r w:rsidR="00287CC0" w:rsidRPr="00417773">
        <w:rPr>
          <w:rFonts w:ascii="Arial" w:hAnsi="Arial" w:cs="Arial"/>
          <w:b/>
          <w:color w:val="000000" w:themeColor="text1"/>
        </w:rPr>
        <w:t xml:space="preserve"> </w:t>
      </w:r>
    </w:p>
    <w:p w14:paraId="38C8CC03" w14:textId="77777777" w:rsidR="008967F9" w:rsidRPr="00417773" w:rsidRDefault="008967F9" w:rsidP="00287CC0">
      <w:pPr>
        <w:pStyle w:val="Odstavecseseznamem"/>
        <w:spacing w:after="0" w:line="240" w:lineRule="auto"/>
        <w:jc w:val="both"/>
        <w:rPr>
          <w:rFonts w:ascii="Arial" w:hAnsi="Arial" w:cs="Arial"/>
          <w:color w:val="000000" w:themeColor="text1"/>
        </w:rPr>
      </w:pPr>
    </w:p>
    <w:p w14:paraId="530BC529" w14:textId="13AEED0D" w:rsidR="008A6F78" w:rsidRPr="00417773" w:rsidRDefault="008967F9" w:rsidP="00287CC0">
      <w:pPr>
        <w:pStyle w:val="Odstavecseseznamem"/>
        <w:spacing w:after="0" w:line="240" w:lineRule="auto"/>
        <w:jc w:val="both"/>
        <w:rPr>
          <w:rFonts w:ascii="Arial" w:hAnsi="Arial" w:cs="Arial"/>
          <w:color w:val="000000" w:themeColor="text1"/>
        </w:rPr>
      </w:pPr>
      <w:r w:rsidRPr="00417773">
        <w:rPr>
          <w:rFonts w:ascii="Arial" w:hAnsi="Arial" w:cs="Arial"/>
          <w:color w:val="000000" w:themeColor="text1"/>
        </w:rPr>
        <w:t>Ř</w:t>
      </w:r>
      <w:r w:rsidR="003C3128" w:rsidRPr="00417773">
        <w:rPr>
          <w:rFonts w:ascii="Arial" w:hAnsi="Arial" w:cs="Arial"/>
          <w:color w:val="000000" w:themeColor="text1"/>
        </w:rPr>
        <w:t>ešitel</w:t>
      </w:r>
      <w:r w:rsidR="00287CC0" w:rsidRPr="00417773">
        <w:rPr>
          <w:rFonts w:ascii="Arial" w:hAnsi="Arial" w:cs="Arial"/>
          <w:color w:val="000000" w:themeColor="text1"/>
        </w:rPr>
        <w:t xml:space="preserve"> (kontaktní údaje níže)</w:t>
      </w:r>
    </w:p>
    <w:p w14:paraId="31962A21" w14:textId="77777777" w:rsidR="00CE0CCC" w:rsidRPr="00417773" w:rsidRDefault="00CE0CCC" w:rsidP="00287CC0">
      <w:pPr>
        <w:pStyle w:val="Odstavecseseznamem"/>
        <w:spacing w:after="0" w:line="240" w:lineRule="auto"/>
        <w:jc w:val="both"/>
        <w:rPr>
          <w:rFonts w:ascii="Arial" w:hAnsi="Arial" w:cs="Arial"/>
          <w:color w:val="000000" w:themeColor="text1"/>
        </w:rPr>
      </w:pPr>
    </w:p>
    <w:p w14:paraId="05979CED" w14:textId="6FEA65DA" w:rsidR="008A6F78" w:rsidRDefault="00246A9B" w:rsidP="00417773">
      <w:pPr>
        <w:pStyle w:val="Odstavecseseznamem"/>
        <w:spacing w:after="0" w:line="240" w:lineRule="auto"/>
        <w:jc w:val="both"/>
        <w:rPr>
          <w:rFonts w:ascii="Arial" w:hAnsi="Arial" w:cs="Arial"/>
          <w:color w:val="000000" w:themeColor="text1"/>
        </w:rPr>
      </w:pPr>
      <w:r w:rsidRPr="00417773">
        <w:rPr>
          <w:rFonts w:ascii="Arial" w:hAnsi="Arial" w:cs="Arial"/>
          <w:color w:val="000000" w:themeColor="text1"/>
        </w:rPr>
        <w:t xml:space="preserve">Vedoucí centra klinických studii – </w:t>
      </w:r>
      <w:r w:rsidR="00F93B0D">
        <w:rPr>
          <w:rFonts w:ascii="Arial" w:hAnsi="Arial" w:cs="Arial"/>
          <w:color w:val="000000" w:themeColor="text1"/>
        </w:rPr>
        <w:t>XXXXXXX</w:t>
      </w:r>
      <w:r w:rsidR="00417773">
        <w:rPr>
          <w:rFonts w:ascii="Arial" w:hAnsi="Arial" w:cs="Arial"/>
          <w:color w:val="000000" w:themeColor="text1"/>
        </w:rPr>
        <w:t xml:space="preserve">, e-mail: </w:t>
      </w:r>
      <w:hyperlink r:id="rId8" w:history="1">
        <w:r w:rsidR="00F93B0D">
          <w:rPr>
            <w:rStyle w:val="Hypertextovodkaz"/>
            <w:rFonts w:ascii="Arial" w:hAnsi="Arial" w:cs="Arial"/>
          </w:rPr>
          <w:t>XXXXXXX</w:t>
        </w:r>
      </w:hyperlink>
      <w:r w:rsidR="00294275">
        <w:rPr>
          <w:rFonts w:ascii="Arial" w:hAnsi="Arial" w:cs="Arial"/>
          <w:color w:val="000000" w:themeColor="text1"/>
        </w:rPr>
        <w:t xml:space="preserve">, tel.: </w:t>
      </w:r>
      <w:r w:rsidR="00F93B0D">
        <w:rPr>
          <w:rFonts w:ascii="Arial" w:hAnsi="Arial" w:cs="Arial"/>
          <w:color w:val="000000" w:themeColor="text1"/>
        </w:rPr>
        <w:t>XXXXXXX</w:t>
      </w:r>
      <w:r w:rsidR="00294275">
        <w:rPr>
          <w:rFonts w:ascii="Arial" w:hAnsi="Arial" w:cs="Arial"/>
          <w:color w:val="000000" w:themeColor="text1"/>
        </w:rPr>
        <w:t>.</w:t>
      </w:r>
      <w:r w:rsidR="00417773">
        <w:rPr>
          <w:rFonts w:ascii="Arial" w:hAnsi="Arial" w:cs="Arial"/>
          <w:color w:val="000000" w:themeColor="text1"/>
        </w:rPr>
        <w:t xml:space="preserve"> </w:t>
      </w:r>
    </w:p>
    <w:p w14:paraId="646E8B47" w14:textId="77777777" w:rsidR="00294275" w:rsidRPr="00417773" w:rsidRDefault="00294275" w:rsidP="00417773">
      <w:pPr>
        <w:pStyle w:val="Odstavecseseznamem"/>
        <w:spacing w:after="0" w:line="240" w:lineRule="auto"/>
        <w:jc w:val="both"/>
        <w:rPr>
          <w:rFonts w:ascii="Arial" w:hAnsi="Arial" w:cs="Arial"/>
          <w:color w:val="000000" w:themeColor="text1"/>
        </w:rPr>
      </w:pPr>
    </w:p>
    <w:p w14:paraId="246BDA36" w14:textId="798BFF0C" w:rsidR="0040399D" w:rsidRPr="00417773" w:rsidRDefault="008A6F78" w:rsidP="0040399D">
      <w:pPr>
        <w:pStyle w:val="Odstavecseseznamem"/>
        <w:numPr>
          <w:ilvl w:val="2"/>
          <w:numId w:val="5"/>
        </w:numPr>
        <w:spacing w:after="0" w:line="240" w:lineRule="auto"/>
        <w:jc w:val="both"/>
        <w:rPr>
          <w:rFonts w:ascii="Arial" w:hAnsi="Arial" w:cs="Arial"/>
          <w:b/>
          <w:color w:val="000000" w:themeColor="text1"/>
        </w:rPr>
      </w:pPr>
      <w:r w:rsidRPr="00417773">
        <w:rPr>
          <w:rFonts w:ascii="Arial" w:hAnsi="Arial" w:cs="Arial"/>
          <w:b/>
          <w:color w:val="000000" w:themeColor="text1"/>
        </w:rPr>
        <w:t xml:space="preserve">Odpovědné osoby pověřené jednáním v záležitostech Studie za </w:t>
      </w:r>
      <w:r w:rsidR="003C3128" w:rsidRPr="00417773">
        <w:rPr>
          <w:rFonts w:ascii="Arial" w:hAnsi="Arial" w:cs="Arial"/>
          <w:b/>
          <w:color w:val="000000" w:themeColor="text1"/>
        </w:rPr>
        <w:t>MOÚ</w:t>
      </w:r>
      <w:r w:rsidR="0040399D" w:rsidRPr="00417773">
        <w:rPr>
          <w:rFonts w:ascii="Arial" w:hAnsi="Arial" w:cs="Arial"/>
          <w:b/>
          <w:color w:val="000000" w:themeColor="text1"/>
        </w:rPr>
        <w:t>:</w:t>
      </w:r>
    </w:p>
    <w:p w14:paraId="589F003D" w14:textId="77777777" w:rsidR="008A6F78" w:rsidRPr="00417773" w:rsidRDefault="008A6F78" w:rsidP="0040399D">
      <w:pPr>
        <w:pStyle w:val="Odstavecseseznamem"/>
        <w:spacing w:after="0" w:line="240" w:lineRule="auto"/>
        <w:jc w:val="both"/>
        <w:rPr>
          <w:rFonts w:ascii="Arial" w:hAnsi="Arial" w:cs="Arial"/>
          <w:b/>
          <w:color w:val="000000" w:themeColor="text1"/>
        </w:rPr>
      </w:pPr>
      <w:r w:rsidRPr="00417773">
        <w:rPr>
          <w:rFonts w:ascii="Arial" w:hAnsi="Arial" w:cs="Arial"/>
          <w:b/>
          <w:color w:val="000000" w:themeColor="text1"/>
        </w:rPr>
        <w:t xml:space="preserve"> </w:t>
      </w:r>
    </w:p>
    <w:p w14:paraId="66D90DF5" w14:textId="05DDC85A" w:rsidR="008A6F78" w:rsidRPr="0080064D" w:rsidRDefault="008A6F78" w:rsidP="00021B6B">
      <w:pPr>
        <w:spacing w:after="0" w:line="240" w:lineRule="auto"/>
        <w:ind w:left="708" w:firstLine="12"/>
        <w:jc w:val="both"/>
        <w:rPr>
          <w:rFonts w:ascii="Arial" w:hAnsi="Arial" w:cs="Arial"/>
          <w:color w:val="000000" w:themeColor="text1"/>
        </w:rPr>
      </w:pPr>
      <w:r w:rsidRPr="00417773">
        <w:rPr>
          <w:rFonts w:ascii="Arial" w:hAnsi="Arial" w:cs="Arial"/>
          <w:color w:val="000000" w:themeColor="text1"/>
        </w:rPr>
        <w:t xml:space="preserve">Odpovědná osoba pověřená k jednání v záležitostech Studie za </w:t>
      </w:r>
      <w:r w:rsidR="003C3128" w:rsidRPr="00417773">
        <w:rPr>
          <w:rFonts w:ascii="Arial" w:hAnsi="Arial" w:cs="Arial"/>
          <w:color w:val="000000" w:themeColor="text1"/>
        </w:rPr>
        <w:t>MOÚ</w:t>
      </w:r>
      <w:r w:rsidRPr="00417773">
        <w:rPr>
          <w:rFonts w:ascii="Arial" w:hAnsi="Arial" w:cs="Arial"/>
          <w:color w:val="000000" w:themeColor="text1"/>
        </w:rPr>
        <w:t xml:space="preserve"> je osobou, vůči</w:t>
      </w:r>
      <w:r w:rsidRPr="0080064D">
        <w:rPr>
          <w:rFonts w:ascii="Arial" w:hAnsi="Arial" w:cs="Arial"/>
          <w:color w:val="000000" w:themeColor="text1"/>
        </w:rPr>
        <w:t xml:space="preserve"> které budou směřovat všechny informace týkající se dané Studie, zejména informace vzešlé z plnění informační povinnosti Centra či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v souladu se </w:t>
      </w:r>
      <w:r w:rsidR="00CB7A1F" w:rsidRPr="0080064D">
        <w:rPr>
          <w:rFonts w:ascii="Arial" w:hAnsi="Arial" w:cs="Arial"/>
          <w:color w:val="000000" w:themeColor="text1"/>
        </w:rPr>
        <w:t>S</w:t>
      </w:r>
      <w:r w:rsidRPr="0080064D">
        <w:rPr>
          <w:rFonts w:ascii="Arial" w:hAnsi="Arial" w:cs="Arial"/>
          <w:color w:val="000000" w:themeColor="text1"/>
        </w:rPr>
        <w:t>mlouvou:</w:t>
      </w:r>
    </w:p>
    <w:p w14:paraId="2FF95C20" w14:textId="77777777" w:rsidR="008A6F78" w:rsidRPr="0080064D" w:rsidRDefault="008A6F78" w:rsidP="00AD329B">
      <w:pPr>
        <w:spacing w:after="0" w:line="240" w:lineRule="auto"/>
        <w:jc w:val="both"/>
        <w:rPr>
          <w:rFonts w:ascii="Arial" w:hAnsi="Arial" w:cs="Arial"/>
          <w:color w:val="000000" w:themeColor="text1"/>
        </w:rPr>
      </w:pPr>
    </w:p>
    <w:p w14:paraId="0C501597" w14:textId="164AF832" w:rsidR="0090598B" w:rsidRPr="0080064D" w:rsidRDefault="00F93B0D" w:rsidP="0090598B">
      <w:pPr>
        <w:spacing w:after="0" w:line="240" w:lineRule="auto"/>
        <w:ind w:left="708"/>
        <w:jc w:val="both"/>
        <w:rPr>
          <w:rFonts w:ascii="Arial" w:hAnsi="Arial" w:cs="Arial"/>
          <w:color w:val="000000" w:themeColor="text1"/>
        </w:rPr>
      </w:pPr>
      <w:r>
        <w:rPr>
          <w:rFonts w:ascii="Arial" w:hAnsi="Arial" w:cs="Arial"/>
          <w:color w:val="000000" w:themeColor="text1"/>
        </w:rPr>
        <w:t>XXXXXXX</w:t>
      </w:r>
      <w:r w:rsidR="0090598B" w:rsidRPr="0080064D">
        <w:rPr>
          <w:rFonts w:ascii="Arial" w:hAnsi="Arial" w:cs="Arial"/>
          <w:color w:val="000000" w:themeColor="text1"/>
        </w:rPr>
        <w:t xml:space="preserve">, e-mail: </w:t>
      </w:r>
      <w:hyperlink r:id="rId9" w:history="1">
        <w:r>
          <w:rPr>
            <w:rStyle w:val="Hypertextovodkaz"/>
            <w:rFonts w:ascii="Arial" w:hAnsi="Arial" w:cs="Arial"/>
          </w:rPr>
          <w:t>XXXXXXX</w:t>
        </w:r>
      </w:hyperlink>
      <w:r w:rsidR="0090598B" w:rsidRPr="0080064D">
        <w:rPr>
          <w:rFonts w:ascii="Arial" w:hAnsi="Arial" w:cs="Arial"/>
          <w:color w:val="000000" w:themeColor="text1"/>
        </w:rPr>
        <w:t>,</w:t>
      </w:r>
      <w:r w:rsidR="00F9329A" w:rsidRPr="0080064D">
        <w:rPr>
          <w:rFonts w:ascii="Arial" w:hAnsi="Arial" w:cs="Arial"/>
          <w:color w:val="000000" w:themeColor="text1"/>
        </w:rPr>
        <w:t xml:space="preserve"> </w:t>
      </w:r>
      <w:r w:rsidR="0090598B" w:rsidRPr="0080064D">
        <w:rPr>
          <w:rFonts w:ascii="Arial" w:hAnsi="Arial" w:cs="Arial"/>
          <w:color w:val="000000" w:themeColor="text1"/>
        </w:rPr>
        <w:t xml:space="preserve">tel.: </w:t>
      </w:r>
      <w:r>
        <w:rPr>
          <w:rFonts w:ascii="Arial" w:hAnsi="Arial" w:cs="Arial"/>
          <w:color w:val="000000" w:themeColor="text1"/>
        </w:rPr>
        <w:t>XXXXXXX</w:t>
      </w:r>
    </w:p>
    <w:p w14:paraId="4F2480BE" w14:textId="77777777" w:rsidR="00A77232" w:rsidRPr="0080064D" w:rsidRDefault="00A77232" w:rsidP="0090598B">
      <w:pPr>
        <w:spacing w:after="0" w:line="240" w:lineRule="auto"/>
        <w:ind w:left="708"/>
        <w:jc w:val="both"/>
        <w:rPr>
          <w:rFonts w:ascii="Arial" w:hAnsi="Arial" w:cs="Arial"/>
          <w:color w:val="000000" w:themeColor="text1"/>
        </w:rPr>
      </w:pPr>
    </w:p>
    <w:p w14:paraId="240CB9C5" w14:textId="09C5B926" w:rsidR="00A77232" w:rsidRPr="0080064D" w:rsidRDefault="00F93B0D" w:rsidP="0090598B">
      <w:pPr>
        <w:spacing w:after="0" w:line="240" w:lineRule="auto"/>
        <w:ind w:left="708"/>
        <w:jc w:val="both"/>
        <w:rPr>
          <w:rFonts w:ascii="Arial" w:hAnsi="Arial" w:cs="Arial"/>
          <w:color w:val="000000" w:themeColor="text1"/>
        </w:rPr>
      </w:pPr>
      <w:r>
        <w:rPr>
          <w:rFonts w:ascii="Arial" w:hAnsi="Arial" w:cs="Arial"/>
          <w:color w:val="000000" w:themeColor="text1"/>
        </w:rPr>
        <w:t>XXXXXXX</w:t>
      </w:r>
      <w:r w:rsidR="00392525" w:rsidRPr="0080064D">
        <w:rPr>
          <w:rFonts w:ascii="Arial" w:hAnsi="Arial" w:cs="Arial"/>
          <w:color w:val="000000" w:themeColor="text1"/>
        </w:rPr>
        <w:t>, projektová manažerka</w:t>
      </w:r>
      <w:r w:rsidR="00A77232" w:rsidRPr="0080064D">
        <w:rPr>
          <w:rFonts w:ascii="Arial" w:hAnsi="Arial" w:cs="Arial"/>
          <w:color w:val="000000" w:themeColor="text1"/>
        </w:rPr>
        <w:t xml:space="preserve">, e-mail: </w:t>
      </w:r>
      <w:hyperlink r:id="rId10" w:history="1">
        <w:r>
          <w:rPr>
            <w:rStyle w:val="Hypertextovodkaz"/>
            <w:rFonts w:ascii="Arial" w:hAnsi="Arial" w:cs="Arial"/>
          </w:rPr>
          <w:t>XXXXXXXX</w:t>
        </w:r>
      </w:hyperlink>
      <w:hyperlink r:id="rId11" w:history="1"/>
      <w:r w:rsidR="00A77232" w:rsidRPr="0080064D">
        <w:rPr>
          <w:rFonts w:ascii="Arial" w:hAnsi="Arial" w:cs="Arial"/>
          <w:color w:val="000000" w:themeColor="text1"/>
        </w:rPr>
        <w:t>,</w:t>
      </w:r>
      <w:r w:rsidR="00F9329A" w:rsidRPr="0080064D">
        <w:rPr>
          <w:rFonts w:ascii="Arial" w:hAnsi="Arial" w:cs="Arial"/>
          <w:color w:val="000000" w:themeColor="text1"/>
        </w:rPr>
        <w:t xml:space="preserve"> </w:t>
      </w:r>
      <w:r w:rsidR="00A77232" w:rsidRPr="0080064D">
        <w:rPr>
          <w:rFonts w:ascii="Arial" w:hAnsi="Arial" w:cs="Arial"/>
          <w:color w:val="000000" w:themeColor="text1"/>
        </w:rPr>
        <w:t xml:space="preserve">tel.: </w:t>
      </w:r>
      <w:r>
        <w:rPr>
          <w:rFonts w:ascii="Arial" w:hAnsi="Arial" w:cs="Arial"/>
          <w:color w:val="000000" w:themeColor="text1"/>
        </w:rPr>
        <w:t>XXXXXXXX</w:t>
      </w:r>
      <w:r w:rsidR="008363B6" w:rsidRPr="0080064D">
        <w:rPr>
          <w:rFonts w:ascii="Arial" w:hAnsi="Arial" w:cs="Arial"/>
          <w:color w:val="000000" w:themeColor="text1"/>
        </w:rPr>
        <w:t>.</w:t>
      </w:r>
    </w:p>
    <w:p w14:paraId="7758ECC9" w14:textId="77777777" w:rsidR="008A6F78" w:rsidRPr="0080064D" w:rsidRDefault="008A6F78" w:rsidP="00AD329B">
      <w:pPr>
        <w:spacing w:after="0" w:line="240" w:lineRule="auto"/>
        <w:jc w:val="both"/>
        <w:rPr>
          <w:rFonts w:ascii="Arial" w:hAnsi="Arial" w:cs="Arial"/>
          <w:color w:val="000000" w:themeColor="text1"/>
        </w:rPr>
      </w:pPr>
    </w:p>
    <w:p w14:paraId="2980DE4C" w14:textId="5F8D85A2" w:rsidR="008A6F78" w:rsidRPr="0080064D" w:rsidRDefault="00294275" w:rsidP="00D852D8">
      <w:pPr>
        <w:pStyle w:val="Odstavecseseznamem"/>
        <w:numPr>
          <w:ilvl w:val="2"/>
          <w:numId w:val="5"/>
        </w:numPr>
        <w:spacing w:after="0" w:line="240" w:lineRule="auto"/>
        <w:jc w:val="both"/>
        <w:rPr>
          <w:rFonts w:ascii="Arial" w:hAnsi="Arial" w:cs="Arial"/>
          <w:color w:val="000000" w:themeColor="text1"/>
        </w:rPr>
      </w:pPr>
      <w:r>
        <w:rPr>
          <w:rFonts w:ascii="Arial" w:hAnsi="Arial" w:cs="Arial"/>
          <w:b/>
          <w:color w:val="000000" w:themeColor="text1"/>
        </w:rPr>
        <w:t>Ř</w:t>
      </w:r>
      <w:r w:rsidR="003C3128">
        <w:rPr>
          <w:rFonts w:ascii="Arial" w:hAnsi="Arial" w:cs="Arial"/>
          <w:b/>
          <w:color w:val="000000" w:themeColor="text1"/>
        </w:rPr>
        <w:t>ešitel</w:t>
      </w:r>
      <w:r w:rsidR="008A6F78" w:rsidRPr="0080064D">
        <w:rPr>
          <w:rFonts w:ascii="Arial" w:hAnsi="Arial" w:cs="Arial"/>
          <w:color w:val="000000" w:themeColor="text1"/>
        </w:rPr>
        <w:t xml:space="preserve">:             </w:t>
      </w:r>
    </w:p>
    <w:p w14:paraId="4FDCC613" w14:textId="77777777" w:rsidR="0090598B" w:rsidRPr="0080064D" w:rsidRDefault="0090598B" w:rsidP="0090598B">
      <w:pPr>
        <w:spacing w:after="0" w:line="240" w:lineRule="auto"/>
        <w:jc w:val="both"/>
        <w:rPr>
          <w:rFonts w:ascii="Arial" w:hAnsi="Arial" w:cs="Arial"/>
          <w:color w:val="000000" w:themeColor="text1"/>
        </w:rPr>
      </w:pPr>
    </w:p>
    <w:p w14:paraId="3429E407" w14:textId="7E25CBD5" w:rsidR="0090598B" w:rsidRPr="0080064D" w:rsidRDefault="00F93B0D" w:rsidP="00417773">
      <w:pPr>
        <w:spacing w:after="0" w:line="240" w:lineRule="auto"/>
        <w:ind w:left="708"/>
        <w:jc w:val="both"/>
        <w:rPr>
          <w:rFonts w:ascii="Arial" w:hAnsi="Arial" w:cs="Arial"/>
          <w:b/>
          <w:color w:val="000000" w:themeColor="text1"/>
        </w:rPr>
      </w:pPr>
      <w:r>
        <w:rPr>
          <w:rFonts w:ascii="Arial" w:hAnsi="Arial" w:cs="Arial"/>
          <w:color w:val="000000" w:themeColor="text1"/>
        </w:rPr>
        <w:t>XXXXXXX</w:t>
      </w:r>
      <w:r w:rsidR="00246A9B">
        <w:rPr>
          <w:rFonts w:ascii="Arial" w:hAnsi="Arial" w:cs="Arial"/>
          <w:color w:val="000000" w:themeColor="text1"/>
        </w:rPr>
        <w:t xml:space="preserve">, </w:t>
      </w:r>
      <w:r w:rsidR="00027996">
        <w:rPr>
          <w:rFonts w:ascii="Arial" w:hAnsi="Arial" w:cs="Arial"/>
          <w:color w:val="000000" w:themeColor="text1"/>
        </w:rPr>
        <w:t xml:space="preserve">email: </w:t>
      </w:r>
      <w:hyperlink r:id="rId12" w:history="1">
        <w:r>
          <w:rPr>
            <w:rStyle w:val="Hypertextovodkaz"/>
            <w:rFonts w:ascii="Arial" w:hAnsi="Arial" w:cs="Arial"/>
          </w:rPr>
          <w:t>XXXXXXX</w:t>
        </w:r>
      </w:hyperlink>
    </w:p>
    <w:p w14:paraId="461DB55D" w14:textId="65D6AFEA" w:rsidR="0090598B" w:rsidRDefault="0090598B" w:rsidP="00021B6B">
      <w:pPr>
        <w:spacing w:after="0" w:line="240" w:lineRule="auto"/>
        <w:jc w:val="center"/>
        <w:rPr>
          <w:rFonts w:ascii="Arial" w:hAnsi="Arial" w:cs="Arial"/>
          <w:b/>
          <w:color w:val="000000" w:themeColor="text1"/>
        </w:rPr>
      </w:pPr>
    </w:p>
    <w:p w14:paraId="7827808B" w14:textId="2B3B1675" w:rsidR="008967F9" w:rsidRDefault="008967F9" w:rsidP="00021B6B">
      <w:pPr>
        <w:spacing w:after="0" w:line="240" w:lineRule="auto"/>
        <w:jc w:val="center"/>
        <w:rPr>
          <w:rFonts w:ascii="Arial" w:hAnsi="Arial" w:cs="Arial"/>
          <w:b/>
          <w:color w:val="000000" w:themeColor="text1"/>
        </w:rPr>
      </w:pPr>
    </w:p>
    <w:p w14:paraId="7CC37BEF" w14:textId="77777777" w:rsidR="008A6F78" w:rsidRPr="0080064D" w:rsidRDefault="008A6F78" w:rsidP="00021B6B">
      <w:pPr>
        <w:spacing w:after="0" w:line="240" w:lineRule="auto"/>
        <w:jc w:val="center"/>
        <w:rPr>
          <w:rFonts w:ascii="Arial" w:hAnsi="Arial" w:cs="Arial"/>
          <w:b/>
          <w:color w:val="000000" w:themeColor="text1"/>
        </w:rPr>
      </w:pPr>
      <w:r w:rsidRPr="0080064D">
        <w:rPr>
          <w:rFonts w:ascii="Arial" w:hAnsi="Arial" w:cs="Arial"/>
          <w:b/>
          <w:color w:val="000000" w:themeColor="text1"/>
        </w:rPr>
        <w:t>IV.</w:t>
      </w:r>
    </w:p>
    <w:p w14:paraId="72768724" w14:textId="77777777" w:rsidR="008A6F78" w:rsidRPr="0080064D" w:rsidRDefault="008A6F78" w:rsidP="00021B6B">
      <w:pPr>
        <w:spacing w:after="0" w:line="240" w:lineRule="auto"/>
        <w:jc w:val="center"/>
        <w:rPr>
          <w:rFonts w:ascii="Arial" w:hAnsi="Arial" w:cs="Arial"/>
          <w:b/>
          <w:color w:val="000000" w:themeColor="text1"/>
        </w:rPr>
      </w:pPr>
      <w:r w:rsidRPr="0080064D">
        <w:rPr>
          <w:rFonts w:ascii="Arial" w:hAnsi="Arial" w:cs="Arial"/>
          <w:b/>
          <w:color w:val="000000" w:themeColor="text1"/>
        </w:rPr>
        <w:t>Místo, doba a způsob provedení Studie</w:t>
      </w:r>
    </w:p>
    <w:p w14:paraId="482B7214" w14:textId="77777777" w:rsidR="00021B6B" w:rsidRPr="0080064D" w:rsidRDefault="00021B6B" w:rsidP="00021B6B">
      <w:pPr>
        <w:spacing w:after="0" w:line="240" w:lineRule="auto"/>
        <w:jc w:val="center"/>
        <w:rPr>
          <w:rFonts w:ascii="Arial" w:hAnsi="Arial" w:cs="Arial"/>
          <w:color w:val="000000" w:themeColor="text1"/>
        </w:rPr>
      </w:pPr>
    </w:p>
    <w:p w14:paraId="45C448CD" w14:textId="77777777" w:rsidR="00021B6B" w:rsidRPr="0080064D" w:rsidRDefault="00021B6B" w:rsidP="00021B6B">
      <w:pPr>
        <w:pStyle w:val="Odstavecseseznamem"/>
        <w:numPr>
          <w:ilvl w:val="0"/>
          <w:numId w:val="5"/>
        </w:numPr>
        <w:spacing w:after="0" w:line="240" w:lineRule="auto"/>
        <w:jc w:val="both"/>
        <w:rPr>
          <w:rFonts w:ascii="Arial" w:hAnsi="Arial" w:cs="Arial"/>
          <w:vanish/>
          <w:color w:val="000000" w:themeColor="text1"/>
        </w:rPr>
      </w:pPr>
    </w:p>
    <w:p w14:paraId="1629AAA8" w14:textId="7C5C19B5"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bude Studii provádět ve svých prostorách. Ke změně místa provedení Studie může dojít pouze na základě písemné dohody </w:t>
      </w:r>
      <w:r w:rsidR="003C3128">
        <w:rPr>
          <w:rFonts w:ascii="Arial" w:hAnsi="Arial" w:cs="Arial"/>
          <w:color w:val="000000" w:themeColor="text1"/>
        </w:rPr>
        <w:t>MOÚ</w:t>
      </w:r>
      <w:r w:rsidR="00A95B75">
        <w:rPr>
          <w:rFonts w:ascii="Arial" w:hAnsi="Arial" w:cs="Arial"/>
          <w:color w:val="000000" w:themeColor="text1"/>
        </w:rPr>
        <w:t xml:space="preserve"> a Centra. Centrum</w:t>
      </w:r>
      <w:r w:rsidRPr="0080064D">
        <w:rPr>
          <w:rFonts w:ascii="Arial" w:hAnsi="Arial" w:cs="Arial"/>
          <w:color w:val="000000" w:themeColor="text1"/>
        </w:rPr>
        <w:t xml:space="preserve"> zajistí a odpovídá za to, že každá osoba, </w:t>
      </w:r>
      <w:r w:rsidR="004B0545" w:rsidRPr="0080064D">
        <w:rPr>
          <w:rFonts w:ascii="Arial" w:hAnsi="Arial" w:cs="Arial"/>
          <w:color w:val="000000" w:themeColor="text1"/>
        </w:rPr>
        <w:t>poskytovatel zdravotních služeb</w:t>
      </w:r>
      <w:r w:rsidRPr="0080064D">
        <w:rPr>
          <w:rFonts w:ascii="Arial" w:hAnsi="Arial" w:cs="Arial"/>
          <w:color w:val="000000" w:themeColor="text1"/>
        </w:rPr>
        <w:t xml:space="preserve"> nebo externí laboratoř zapojen</w:t>
      </w:r>
      <w:r w:rsidR="00240036" w:rsidRPr="0080064D">
        <w:rPr>
          <w:rFonts w:ascii="Arial" w:hAnsi="Arial" w:cs="Arial"/>
          <w:color w:val="000000" w:themeColor="text1"/>
        </w:rPr>
        <w:t>á</w:t>
      </w:r>
      <w:r w:rsidRPr="0080064D">
        <w:rPr>
          <w:rFonts w:ascii="Arial" w:hAnsi="Arial" w:cs="Arial"/>
          <w:color w:val="000000" w:themeColor="text1"/>
        </w:rPr>
        <w:t xml:space="preserve"> do </w:t>
      </w:r>
      <w:r w:rsidR="00240036" w:rsidRPr="0080064D">
        <w:rPr>
          <w:rFonts w:ascii="Arial" w:hAnsi="Arial" w:cs="Arial"/>
          <w:color w:val="000000" w:themeColor="text1"/>
        </w:rPr>
        <w:t>S</w:t>
      </w:r>
      <w:r w:rsidRPr="0080064D">
        <w:rPr>
          <w:rFonts w:ascii="Arial" w:hAnsi="Arial" w:cs="Arial"/>
          <w:color w:val="000000" w:themeColor="text1"/>
        </w:rPr>
        <w:t>tudie jako subdodavatel či partner Centra bude způsobilá k provedení takové činnosti podle zásad správné laboratorní a klinické praxe.</w:t>
      </w:r>
    </w:p>
    <w:p w14:paraId="57849BC3"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1558728A" w14:textId="3AFC167C"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t xml:space="preserve">Ke změně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může dojít jen na základě dodatku k této </w:t>
      </w:r>
      <w:r w:rsidR="00745CF2" w:rsidRPr="0080064D">
        <w:rPr>
          <w:rFonts w:ascii="Arial" w:hAnsi="Arial" w:cs="Arial"/>
          <w:color w:val="000000" w:themeColor="text1"/>
        </w:rPr>
        <w:t>S</w:t>
      </w:r>
      <w:r w:rsidRPr="0080064D">
        <w:rPr>
          <w:rFonts w:ascii="Arial" w:hAnsi="Arial" w:cs="Arial"/>
          <w:color w:val="000000" w:themeColor="text1"/>
        </w:rPr>
        <w:t>mlouvě. Pokud dojde z jakéhokoliv důvodu</w:t>
      </w:r>
      <w:r w:rsidR="008967F9">
        <w:rPr>
          <w:rFonts w:ascii="Arial" w:hAnsi="Arial" w:cs="Arial"/>
          <w:color w:val="000000" w:themeColor="text1"/>
        </w:rPr>
        <w:t xml:space="preserve"> k ukončení pracovního poměru s</w:t>
      </w:r>
      <w:r w:rsidRPr="0080064D">
        <w:rPr>
          <w:rFonts w:ascii="Arial" w:hAnsi="Arial" w:cs="Arial"/>
          <w:color w:val="000000" w:themeColor="text1"/>
        </w:rPr>
        <w:t xml:space="preserve">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m, </w:t>
      </w:r>
      <w:r w:rsidR="008967F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přestává být účinností takového ukončení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m a smluvní stranou této </w:t>
      </w:r>
      <w:r w:rsidR="00745CF2" w:rsidRPr="0080064D">
        <w:rPr>
          <w:rFonts w:ascii="Arial" w:hAnsi="Arial" w:cs="Arial"/>
          <w:color w:val="000000" w:themeColor="text1"/>
        </w:rPr>
        <w:t>S</w:t>
      </w:r>
      <w:r w:rsidRPr="0080064D">
        <w:rPr>
          <w:rFonts w:ascii="Arial" w:hAnsi="Arial" w:cs="Arial"/>
          <w:color w:val="000000" w:themeColor="text1"/>
        </w:rPr>
        <w:t xml:space="preserve">mlouvy. Centrum bude </w:t>
      </w:r>
      <w:r w:rsidR="003C3128">
        <w:rPr>
          <w:rFonts w:ascii="Arial" w:hAnsi="Arial" w:cs="Arial"/>
          <w:color w:val="000000" w:themeColor="text1"/>
        </w:rPr>
        <w:t>MOÚ</w:t>
      </w:r>
      <w:r w:rsidRPr="0080064D">
        <w:rPr>
          <w:rFonts w:ascii="Arial" w:hAnsi="Arial" w:cs="Arial"/>
          <w:color w:val="000000" w:themeColor="text1"/>
        </w:rPr>
        <w:t xml:space="preserve"> informovat o ukončení pracovního poměru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v co největším předstihu (zejména v dostatečném předstihu před uplynutím výpovědní doby).</w:t>
      </w:r>
    </w:p>
    <w:p w14:paraId="7D2EE4C8"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0B0BC5E5" w14:textId="199B1013"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r>
      <w:r w:rsidR="003C3128">
        <w:rPr>
          <w:rFonts w:ascii="Arial" w:hAnsi="Arial" w:cs="Arial"/>
          <w:color w:val="000000" w:themeColor="text1"/>
        </w:rPr>
        <w:t>MOÚ</w:t>
      </w:r>
      <w:r w:rsidRPr="0080064D">
        <w:rPr>
          <w:rFonts w:ascii="Arial" w:hAnsi="Arial" w:cs="Arial"/>
          <w:color w:val="000000" w:themeColor="text1"/>
        </w:rPr>
        <w:t xml:space="preserve"> bude mít právo schválit nebo zamítnout jakéhokoli nového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kterého Centrum navrhne. Povinností nového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bude zavázat se k plnění podmínek stanovených touto </w:t>
      </w:r>
      <w:r w:rsidR="00745CF2" w:rsidRPr="0080064D">
        <w:rPr>
          <w:rFonts w:ascii="Arial" w:hAnsi="Arial" w:cs="Arial"/>
          <w:color w:val="000000" w:themeColor="text1"/>
        </w:rPr>
        <w:t>S</w:t>
      </w:r>
      <w:r w:rsidRPr="0080064D">
        <w:rPr>
          <w:rFonts w:ascii="Arial" w:hAnsi="Arial" w:cs="Arial"/>
          <w:color w:val="000000" w:themeColor="text1"/>
        </w:rPr>
        <w:t xml:space="preserve">mlouvou. Přestane-li být </w:t>
      </w:r>
      <w:r w:rsidR="008967F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z jakéhokoliv důvodu stranou této </w:t>
      </w:r>
      <w:r w:rsidR="00C8470B" w:rsidRPr="0080064D">
        <w:rPr>
          <w:rFonts w:ascii="Arial" w:hAnsi="Arial" w:cs="Arial"/>
          <w:color w:val="000000" w:themeColor="text1"/>
        </w:rPr>
        <w:t>S</w:t>
      </w:r>
      <w:r w:rsidRPr="0080064D">
        <w:rPr>
          <w:rFonts w:ascii="Arial" w:hAnsi="Arial" w:cs="Arial"/>
          <w:color w:val="000000" w:themeColor="text1"/>
        </w:rPr>
        <w:t xml:space="preserve">mlouvy, zavazují se </w:t>
      </w:r>
      <w:r w:rsidR="003C3128">
        <w:rPr>
          <w:rFonts w:ascii="Arial" w:hAnsi="Arial" w:cs="Arial"/>
          <w:color w:val="000000" w:themeColor="text1"/>
        </w:rPr>
        <w:t>MOÚ</w:t>
      </w:r>
      <w:r w:rsidRPr="0080064D">
        <w:rPr>
          <w:rFonts w:ascii="Arial" w:hAnsi="Arial" w:cs="Arial"/>
          <w:color w:val="000000" w:themeColor="text1"/>
        </w:rPr>
        <w:t xml:space="preserve"> a Centrum uzavřít dodatek k této </w:t>
      </w:r>
      <w:r w:rsidR="00745CF2" w:rsidRPr="0080064D">
        <w:rPr>
          <w:rFonts w:ascii="Arial" w:hAnsi="Arial" w:cs="Arial"/>
          <w:color w:val="000000" w:themeColor="text1"/>
        </w:rPr>
        <w:t>S</w:t>
      </w:r>
      <w:r w:rsidRPr="0080064D">
        <w:rPr>
          <w:rFonts w:ascii="Arial" w:hAnsi="Arial" w:cs="Arial"/>
          <w:color w:val="000000" w:themeColor="text1"/>
        </w:rPr>
        <w:t xml:space="preserve">mlouvě, kterým dojde k přistoupení nového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k provádění Studie.</w:t>
      </w:r>
      <w:r w:rsidR="0090598B" w:rsidRPr="0080064D">
        <w:rPr>
          <w:rFonts w:ascii="Arial" w:hAnsi="Arial" w:cs="Arial"/>
          <w:color w:val="000000" w:themeColor="text1"/>
        </w:rPr>
        <w:t xml:space="preserve"> </w:t>
      </w:r>
      <w:r w:rsidRPr="0080064D">
        <w:rPr>
          <w:rFonts w:ascii="Arial" w:hAnsi="Arial" w:cs="Arial"/>
          <w:color w:val="000000" w:themeColor="text1"/>
        </w:rPr>
        <w:t xml:space="preserve">V případě, že dodatek nebude uzavřen ani ve lhůtě 30 dnů od okamžiku, kdy </w:t>
      </w:r>
      <w:r w:rsidR="004320EB" w:rsidRPr="0080064D">
        <w:rPr>
          <w:rFonts w:ascii="Arial" w:hAnsi="Arial" w:cs="Arial"/>
          <w:color w:val="000000" w:themeColor="text1"/>
        </w:rPr>
        <w:t xml:space="preserve">původní </w:t>
      </w:r>
      <w:r w:rsidR="008967F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přestal být smluvní stranou této </w:t>
      </w:r>
      <w:r w:rsidR="00C8470B" w:rsidRPr="0080064D">
        <w:rPr>
          <w:rFonts w:ascii="Arial" w:hAnsi="Arial" w:cs="Arial"/>
          <w:color w:val="000000" w:themeColor="text1"/>
        </w:rPr>
        <w:t>S</w:t>
      </w:r>
      <w:r w:rsidRPr="0080064D">
        <w:rPr>
          <w:rFonts w:ascii="Arial" w:hAnsi="Arial" w:cs="Arial"/>
          <w:color w:val="000000" w:themeColor="text1"/>
        </w:rPr>
        <w:t xml:space="preserve">mlouvy (viz čl. 4.2), zaniká uplynutím posledního dne lhůty platnost a účinnost této </w:t>
      </w:r>
      <w:r w:rsidR="00C8470B" w:rsidRPr="0080064D">
        <w:rPr>
          <w:rFonts w:ascii="Arial" w:hAnsi="Arial" w:cs="Arial"/>
          <w:color w:val="000000" w:themeColor="text1"/>
        </w:rPr>
        <w:t>S</w:t>
      </w:r>
      <w:r w:rsidRPr="0080064D">
        <w:rPr>
          <w:rFonts w:ascii="Arial" w:hAnsi="Arial" w:cs="Arial"/>
          <w:color w:val="000000" w:themeColor="text1"/>
        </w:rPr>
        <w:t xml:space="preserve">mlouvy, ledaže se Centrum a </w:t>
      </w:r>
      <w:r w:rsidR="003C3128">
        <w:rPr>
          <w:rFonts w:ascii="Arial" w:hAnsi="Arial" w:cs="Arial"/>
          <w:color w:val="000000" w:themeColor="text1"/>
        </w:rPr>
        <w:t>MOÚ</w:t>
      </w:r>
      <w:r w:rsidRPr="0080064D">
        <w:rPr>
          <w:rFonts w:ascii="Arial" w:hAnsi="Arial" w:cs="Arial"/>
          <w:color w:val="000000" w:themeColor="text1"/>
        </w:rPr>
        <w:t xml:space="preserve"> dohodnou jinak. Dodatek předpokládaný tímto odstavcem musí být vždy podepsán také novým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m.</w:t>
      </w:r>
    </w:p>
    <w:p w14:paraId="5DB391C5"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4CEC1984" w14:textId="2C64B817" w:rsidR="008A6F78" w:rsidRPr="0080064D" w:rsidRDefault="008967F9" w:rsidP="00021B6B">
      <w:pPr>
        <w:pStyle w:val="Odstavecseseznamem"/>
        <w:numPr>
          <w:ilvl w:val="1"/>
          <w:numId w:val="5"/>
        </w:num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může podle svého uvážení určit další osoby, kte</w:t>
      </w:r>
      <w:r w:rsidR="00745CF2" w:rsidRPr="0080064D">
        <w:rPr>
          <w:rFonts w:ascii="Arial" w:hAnsi="Arial" w:cs="Arial"/>
          <w:color w:val="000000" w:themeColor="text1"/>
        </w:rPr>
        <w:t>ré</w:t>
      </w:r>
      <w:r w:rsidR="008A6F78" w:rsidRPr="0080064D">
        <w:rPr>
          <w:rFonts w:ascii="Arial" w:hAnsi="Arial" w:cs="Arial"/>
          <w:color w:val="000000" w:themeColor="text1"/>
        </w:rPr>
        <w:t xml:space="preserve"> budou spolupracovat při provádění Studie. </w:t>
      </w: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je povinen do </w:t>
      </w:r>
      <w:r w:rsidR="00A8434F" w:rsidRPr="0080064D">
        <w:rPr>
          <w:rFonts w:ascii="Arial" w:hAnsi="Arial" w:cs="Arial"/>
          <w:color w:val="000000" w:themeColor="text1"/>
        </w:rPr>
        <w:t>30</w:t>
      </w:r>
      <w:r w:rsidR="008A6F78" w:rsidRPr="0080064D">
        <w:rPr>
          <w:rFonts w:ascii="Arial" w:hAnsi="Arial" w:cs="Arial"/>
          <w:color w:val="000000" w:themeColor="text1"/>
        </w:rPr>
        <w:t xml:space="preserve"> dnů od určení každé takové osoby sdělit identifikační údaje této osoby </w:t>
      </w:r>
      <w:r w:rsidR="003C3128">
        <w:rPr>
          <w:rFonts w:ascii="Arial" w:hAnsi="Arial" w:cs="Arial"/>
          <w:color w:val="000000" w:themeColor="text1"/>
        </w:rPr>
        <w:t>MOÚ</w:t>
      </w:r>
      <w:r w:rsidR="008A6F78" w:rsidRPr="0080064D">
        <w:rPr>
          <w:rFonts w:ascii="Arial" w:hAnsi="Arial" w:cs="Arial"/>
          <w:color w:val="000000" w:themeColor="text1"/>
        </w:rPr>
        <w:t xml:space="preserve">. Totéž platí o jakékoliv změně takových osob. Centrum a </w:t>
      </w: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se zavazují, že vš</w:t>
      </w:r>
      <w:r w:rsidR="00462951" w:rsidRPr="0080064D">
        <w:rPr>
          <w:rFonts w:ascii="Arial" w:hAnsi="Arial" w:cs="Arial"/>
          <w:color w:val="000000" w:themeColor="text1"/>
        </w:rPr>
        <w:t>e</w:t>
      </w:r>
      <w:r w:rsidR="008A6F78" w:rsidRPr="0080064D">
        <w:rPr>
          <w:rFonts w:ascii="Arial" w:hAnsi="Arial" w:cs="Arial"/>
          <w:color w:val="000000" w:themeColor="text1"/>
        </w:rPr>
        <w:t>chn</w:t>
      </w:r>
      <w:r w:rsidR="008116A4" w:rsidRPr="0080064D">
        <w:rPr>
          <w:rFonts w:ascii="Arial" w:hAnsi="Arial" w:cs="Arial"/>
          <w:color w:val="000000" w:themeColor="text1"/>
        </w:rPr>
        <w:t>y spolupracující osoby</w:t>
      </w:r>
      <w:r w:rsidR="008A6F78" w:rsidRPr="0080064D">
        <w:rPr>
          <w:rFonts w:ascii="Arial" w:hAnsi="Arial" w:cs="Arial"/>
          <w:color w:val="000000" w:themeColor="text1"/>
        </w:rPr>
        <w:t xml:space="preserve"> budou adekvátním způsobem proškolen</w:t>
      </w:r>
      <w:r w:rsidR="00462951" w:rsidRPr="0080064D">
        <w:rPr>
          <w:rFonts w:ascii="Arial" w:hAnsi="Arial" w:cs="Arial"/>
          <w:color w:val="000000" w:themeColor="text1"/>
        </w:rPr>
        <w:t>y</w:t>
      </w:r>
      <w:r w:rsidR="008A6F78" w:rsidRPr="0080064D">
        <w:rPr>
          <w:rFonts w:ascii="Arial" w:hAnsi="Arial" w:cs="Arial"/>
          <w:color w:val="000000" w:themeColor="text1"/>
        </w:rPr>
        <w:t xml:space="preserve">, a </w:t>
      </w:r>
      <w:r>
        <w:rPr>
          <w:rFonts w:ascii="Arial" w:hAnsi="Arial" w:cs="Arial"/>
          <w:color w:val="000000" w:themeColor="text1"/>
        </w:rPr>
        <w:t>Ř</w:t>
      </w:r>
      <w:r w:rsidR="003C3128">
        <w:rPr>
          <w:rFonts w:ascii="Arial" w:hAnsi="Arial" w:cs="Arial"/>
          <w:color w:val="000000" w:themeColor="text1"/>
        </w:rPr>
        <w:t>ešitel</w:t>
      </w:r>
      <w:r w:rsidR="008116A4" w:rsidRPr="0080064D">
        <w:rPr>
          <w:rFonts w:ascii="Arial" w:hAnsi="Arial" w:cs="Arial"/>
          <w:color w:val="000000" w:themeColor="text1"/>
        </w:rPr>
        <w:t xml:space="preserve"> je povinen</w:t>
      </w:r>
      <w:r w:rsidR="008A6F78" w:rsidRPr="0080064D">
        <w:rPr>
          <w:rFonts w:ascii="Arial" w:hAnsi="Arial" w:cs="Arial"/>
          <w:color w:val="000000" w:themeColor="text1"/>
        </w:rPr>
        <w:t xml:space="preserve"> vést jejich aktuální seznam. Nebude-li písemně ujednáno jinak, mohou být </w:t>
      </w:r>
      <w:r w:rsidR="008116A4" w:rsidRPr="0080064D">
        <w:rPr>
          <w:rFonts w:ascii="Arial" w:hAnsi="Arial" w:cs="Arial"/>
          <w:color w:val="000000" w:themeColor="text1"/>
        </w:rPr>
        <w:t xml:space="preserve">spolupracující osoby </w:t>
      </w:r>
      <w:r w:rsidR="008A6F78" w:rsidRPr="0080064D">
        <w:rPr>
          <w:rFonts w:ascii="Arial" w:hAnsi="Arial" w:cs="Arial"/>
          <w:color w:val="000000" w:themeColor="text1"/>
        </w:rPr>
        <w:t>pouze zaměstnanci Centra, které je povinno</w:t>
      </w:r>
      <w:r w:rsidR="008116A4" w:rsidRPr="0080064D">
        <w:rPr>
          <w:rFonts w:ascii="Arial" w:hAnsi="Arial" w:cs="Arial"/>
          <w:color w:val="000000" w:themeColor="text1"/>
        </w:rPr>
        <w:t xml:space="preserve">, prostřednictvím </w:t>
      </w:r>
      <w:r>
        <w:rPr>
          <w:rFonts w:ascii="Arial" w:hAnsi="Arial" w:cs="Arial"/>
          <w:color w:val="000000" w:themeColor="text1"/>
        </w:rPr>
        <w:t>Ř</w:t>
      </w:r>
      <w:r w:rsidR="003C3128">
        <w:rPr>
          <w:rFonts w:ascii="Arial" w:hAnsi="Arial" w:cs="Arial"/>
          <w:color w:val="000000" w:themeColor="text1"/>
        </w:rPr>
        <w:t>ešitel</w:t>
      </w:r>
      <w:r>
        <w:rPr>
          <w:rFonts w:ascii="Arial" w:hAnsi="Arial" w:cs="Arial"/>
          <w:color w:val="000000" w:themeColor="text1"/>
        </w:rPr>
        <w:t>e</w:t>
      </w:r>
      <w:r w:rsidR="008116A4" w:rsidRPr="0080064D">
        <w:rPr>
          <w:rFonts w:ascii="Arial" w:hAnsi="Arial" w:cs="Arial"/>
          <w:color w:val="000000" w:themeColor="text1"/>
        </w:rPr>
        <w:t>,</w:t>
      </w:r>
      <w:r w:rsidR="008A6F78" w:rsidRPr="0080064D">
        <w:rPr>
          <w:rFonts w:ascii="Arial" w:hAnsi="Arial" w:cs="Arial"/>
          <w:color w:val="000000" w:themeColor="text1"/>
        </w:rPr>
        <w:t xml:space="preserve"> je seznámit se všemi povinnostmi, které jim vyplývají z jejich účasti na provádění Studie (včetně podmínek </w:t>
      </w:r>
      <w:r w:rsidR="00637514" w:rsidRPr="0080064D">
        <w:rPr>
          <w:rFonts w:ascii="Arial" w:hAnsi="Arial" w:cs="Arial"/>
          <w:color w:val="000000" w:themeColor="text1"/>
        </w:rPr>
        <w:t>Protokolu</w:t>
      </w:r>
      <w:r w:rsidR="008A6F78" w:rsidRPr="0080064D">
        <w:rPr>
          <w:rFonts w:ascii="Arial" w:hAnsi="Arial" w:cs="Arial"/>
          <w:color w:val="000000" w:themeColor="text1"/>
        </w:rPr>
        <w:t xml:space="preserve">, této </w:t>
      </w:r>
      <w:r w:rsidR="008116A4" w:rsidRPr="0080064D">
        <w:rPr>
          <w:rFonts w:ascii="Arial" w:hAnsi="Arial" w:cs="Arial"/>
          <w:color w:val="000000" w:themeColor="text1"/>
        </w:rPr>
        <w:t>S</w:t>
      </w:r>
      <w:r w:rsidR="008A6F78" w:rsidRPr="0080064D">
        <w:rPr>
          <w:rFonts w:ascii="Arial" w:hAnsi="Arial" w:cs="Arial"/>
          <w:color w:val="000000" w:themeColor="text1"/>
        </w:rPr>
        <w:t xml:space="preserve">mlouvy, právních předpisů apod.). </w:t>
      </w:r>
    </w:p>
    <w:p w14:paraId="189BCCD3"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2C0D7566" w14:textId="58429DD9"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t xml:space="preserve">Centrum a </w:t>
      </w:r>
      <w:r w:rsidR="008967F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jsou povinni zajistit, aby všechny osoby, které se budou podílet na provádění Studie, byly pro plnění svých úkolů patřičně vzdělány a disponovaly příslušnými znalostmi a zkušenostmi.</w:t>
      </w:r>
    </w:p>
    <w:p w14:paraId="1B5D8D1E" w14:textId="77777777" w:rsidR="008A6F78" w:rsidRPr="0080064D" w:rsidRDefault="008A6F78" w:rsidP="00AD329B">
      <w:pPr>
        <w:spacing w:after="0" w:line="240" w:lineRule="auto"/>
        <w:jc w:val="both"/>
        <w:rPr>
          <w:rFonts w:ascii="Arial" w:hAnsi="Arial" w:cs="Arial"/>
          <w:color w:val="000000" w:themeColor="text1"/>
        </w:rPr>
      </w:pPr>
    </w:p>
    <w:p w14:paraId="6EFB812D" w14:textId="77777777" w:rsidR="008A6F78" w:rsidRPr="0080064D" w:rsidRDefault="008A6F78" w:rsidP="00021B6B">
      <w:pPr>
        <w:spacing w:after="0" w:line="240" w:lineRule="auto"/>
        <w:jc w:val="center"/>
        <w:rPr>
          <w:rFonts w:ascii="Arial" w:hAnsi="Arial" w:cs="Arial"/>
          <w:b/>
          <w:color w:val="000000" w:themeColor="text1"/>
        </w:rPr>
      </w:pPr>
      <w:r w:rsidRPr="0080064D">
        <w:rPr>
          <w:rFonts w:ascii="Arial" w:hAnsi="Arial" w:cs="Arial"/>
          <w:b/>
          <w:color w:val="000000" w:themeColor="text1"/>
        </w:rPr>
        <w:t>V.</w:t>
      </w:r>
    </w:p>
    <w:p w14:paraId="41978DEA" w14:textId="77777777" w:rsidR="008A6F78" w:rsidRPr="0080064D" w:rsidRDefault="008A6F78" w:rsidP="00021B6B">
      <w:pPr>
        <w:spacing w:after="0" w:line="240" w:lineRule="auto"/>
        <w:jc w:val="center"/>
        <w:rPr>
          <w:rFonts w:ascii="Arial" w:hAnsi="Arial" w:cs="Arial"/>
          <w:b/>
          <w:color w:val="000000" w:themeColor="text1"/>
        </w:rPr>
      </w:pPr>
      <w:r w:rsidRPr="0080064D">
        <w:rPr>
          <w:rFonts w:ascii="Arial" w:hAnsi="Arial" w:cs="Arial"/>
          <w:b/>
          <w:color w:val="000000" w:themeColor="text1"/>
        </w:rPr>
        <w:t>Základní podmínky zpracování Studie</w:t>
      </w:r>
    </w:p>
    <w:p w14:paraId="6E2C1981" w14:textId="77777777" w:rsidR="00021B6B" w:rsidRPr="0080064D" w:rsidRDefault="00021B6B" w:rsidP="00021B6B">
      <w:pPr>
        <w:spacing w:after="0" w:line="240" w:lineRule="auto"/>
        <w:jc w:val="center"/>
        <w:rPr>
          <w:rFonts w:ascii="Arial" w:hAnsi="Arial" w:cs="Arial"/>
          <w:b/>
          <w:color w:val="000000" w:themeColor="text1"/>
        </w:rPr>
      </w:pPr>
    </w:p>
    <w:p w14:paraId="2CDB5F5A" w14:textId="77777777" w:rsidR="00021B6B" w:rsidRPr="0080064D" w:rsidRDefault="00021B6B" w:rsidP="00021B6B">
      <w:pPr>
        <w:pStyle w:val="Odstavecseseznamem"/>
        <w:numPr>
          <w:ilvl w:val="0"/>
          <w:numId w:val="5"/>
        </w:numPr>
        <w:spacing w:after="0" w:line="240" w:lineRule="auto"/>
        <w:jc w:val="both"/>
        <w:rPr>
          <w:rFonts w:ascii="Arial" w:hAnsi="Arial" w:cs="Arial"/>
          <w:vanish/>
          <w:color w:val="000000" w:themeColor="text1"/>
        </w:rPr>
      </w:pPr>
    </w:p>
    <w:p w14:paraId="76E5D257" w14:textId="0E5F6D24" w:rsidR="008A6F78" w:rsidRPr="0080064D" w:rsidRDefault="008A6F78" w:rsidP="00DC52D2">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provede Studii v souladu s platnými právními předpisy, a to zejména </w:t>
      </w:r>
      <w:r w:rsidR="00FC229F" w:rsidRPr="0080064D">
        <w:rPr>
          <w:rFonts w:ascii="Arial" w:hAnsi="Arial" w:cs="Arial"/>
          <w:color w:val="000000" w:themeColor="text1"/>
        </w:rPr>
        <w:t xml:space="preserve">se zákonem </w:t>
      </w:r>
      <w:r w:rsidRPr="0080064D">
        <w:rPr>
          <w:rFonts w:ascii="Arial" w:hAnsi="Arial" w:cs="Arial"/>
          <w:color w:val="000000" w:themeColor="text1"/>
        </w:rPr>
        <w:t xml:space="preserve">č. 372/2011 Sb., o zdravotních službách a podmínkách jejich poskytování, ve znění pozdějších předpisů, </w:t>
      </w:r>
      <w:r w:rsidR="003D0A74" w:rsidRPr="0080064D">
        <w:rPr>
          <w:rFonts w:ascii="Arial" w:hAnsi="Arial" w:cs="Arial"/>
          <w:color w:val="000000" w:themeColor="text1"/>
        </w:rPr>
        <w:t xml:space="preserve">zákonem č. 373/2011 Sb., o specifických zdravotních službách, ve znění pozdějších předpisů, </w:t>
      </w:r>
      <w:r w:rsidR="00DC52D2" w:rsidRPr="0080064D">
        <w:rPr>
          <w:rFonts w:ascii="Arial" w:hAnsi="Arial" w:cs="Arial"/>
          <w:color w:val="000000" w:themeColor="text1"/>
        </w:rPr>
        <w:t xml:space="preserve">nařízením Evropského parlamentu a Rady (EU) 2016/679 ze dne 27. dubna 2016 o ochraně fyzických osob v souvislosti se zpracováním osobních údajů a o volném pohybu těchto údajů a o zrušení směrnice </w:t>
      </w:r>
      <w:r w:rsidR="00DC52D2" w:rsidRPr="0080064D">
        <w:rPr>
          <w:rFonts w:ascii="Arial" w:hAnsi="Arial" w:cs="Arial"/>
          <w:color w:val="000000" w:themeColor="text1"/>
        </w:rPr>
        <w:lastRenderedPageBreak/>
        <w:t xml:space="preserve">95/46/ES (obecné nařízení o ochraně osobních údajů) </w:t>
      </w:r>
      <w:r w:rsidRPr="0080064D">
        <w:rPr>
          <w:rFonts w:ascii="Arial" w:hAnsi="Arial" w:cs="Arial"/>
          <w:color w:val="000000" w:themeColor="text1"/>
        </w:rPr>
        <w:t>a ve shodě s podmínkami a zásadami stanovenými:</w:t>
      </w:r>
    </w:p>
    <w:p w14:paraId="69C33ADB"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01B5C917" w14:textId="7DEAABDB" w:rsidR="008A6F78" w:rsidRPr="0080064D" w:rsidRDefault="008A6F78" w:rsidP="00021B6B">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v </w:t>
      </w:r>
      <w:r w:rsidR="00CB7C9D" w:rsidRPr="0080064D">
        <w:rPr>
          <w:rFonts w:ascii="Arial" w:hAnsi="Arial" w:cs="Arial"/>
          <w:color w:val="000000" w:themeColor="text1"/>
        </w:rPr>
        <w:t xml:space="preserve">souhlasu </w:t>
      </w:r>
      <w:r w:rsidRPr="0080064D">
        <w:rPr>
          <w:rFonts w:ascii="Arial" w:hAnsi="Arial" w:cs="Arial"/>
          <w:color w:val="000000" w:themeColor="text1"/>
        </w:rPr>
        <w:t xml:space="preserve">vydaném k provedení Studie </w:t>
      </w:r>
      <w:r w:rsidR="00641D26" w:rsidRPr="0080064D">
        <w:rPr>
          <w:rFonts w:ascii="Arial" w:hAnsi="Arial" w:cs="Arial"/>
          <w:color w:val="000000" w:themeColor="text1"/>
        </w:rPr>
        <w:t>příslušnými Etickými komisemi</w:t>
      </w:r>
      <w:r w:rsidR="004B0545" w:rsidRPr="0080064D">
        <w:rPr>
          <w:rFonts w:ascii="Arial" w:hAnsi="Arial" w:cs="Arial"/>
          <w:color w:val="000000" w:themeColor="text1"/>
        </w:rPr>
        <w:t>,</w:t>
      </w:r>
    </w:p>
    <w:p w14:paraId="35F02F8D"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5A5D16E7" w14:textId="1A790EAE" w:rsidR="008A6F78" w:rsidRPr="0080064D" w:rsidRDefault="008A6F78" w:rsidP="00614C39">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v </w:t>
      </w:r>
      <w:r w:rsidR="00F22A50" w:rsidRPr="0080064D">
        <w:rPr>
          <w:rFonts w:ascii="Arial" w:hAnsi="Arial" w:cs="Arial"/>
          <w:color w:val="000000" w:themeColor="text1"/>
        </w:rPr>
        <w:t>Protokolu</w:t>
      </w:r>
      <w:r w:rsidR="00981472" w:rsidRPr="0080064D">
        <w:rPr>
          <w:rFonts w:ascii="Arial" w:hAnsi="Arial" w:cs="Arial"/>
          <w:color w:val="000000" w:themeColor="text1"/>
        </w:rPr>
        <w:t xml:space="preserve"> </w:t>
      </w:r>
      <w:r w:rsidRPr="0080064D">
        <w:rPr>
          <w:rFonts w:ascii="Arial" w:hAnsi="Arial" w:cs="Arial"/>
          <w:color w:val="000000" w:themeColor="text1"/>
        </w:rPr>
        <w:t xml:space="preserve">Studie a všech jeho dodatcích dodaných </w:t>
      </w:r>
      <w:r w:rsidR="003C3128">
        <w:rPr>
          <w:rFonts w:ascii="Arial" w:hAnsi="Arial" w:cs="Arial"/>
          <w:color w:val="000000" w:themeColor="text1"/>
        </w:rPr>
        <w:t>MOÚ</w:t>
      </w:r>
      <w:r w:rsidRPr="0080064D">
        <w:rPr>
          <w:rFonts w:ascii="Arial" w:hAnsi="Arial" w:cs="Arial"/>
          <w:color w:val="000000" w:themeColor="text1"/>
        </w:rPr>
        <w:t xml:space="preserve">. Odchylku od něj může Centrum a </w:t>
      </w:r>
      <w:r w:rsidR="008967F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provést pouze v případě, že je nutné vyloučit okamžité nebezpečí hrozící </w:t>
      </w:r>
      <w:r w:rsidR="00CB7C9D" w:rsidRPr="0080064D">
        <w:rPr>
          <w:rFonts w:ascii="Arial" w:hAnsi="Arial" w:cs="Arial"/>
          <w:color w:val="000000" w:themeColor="text1"/>
        </w:rPr>
        <w:t>účastníkovi Studie</w:t>
      </w:r>
      <w:r w:rsidRPr="0080064D">
        <w:rPr>
          <w:rFonts w:ascii="Arial" w:hAnsi="Arial" w:cs="Arial"/>
          <w:color w:val="000000" w:themeColor="text1"/>
        </w:rPr>
        <w:t>, přičemž j</w:t>
      </w:r>
      <w:r w:rsidR="003D1C3D" w:rsidRPr="0080064D">
        <w:rPr>
          <w:rFonts w:ascii="Arial" w:hAnsi="Arial" w:cs="Arial"/>
          <w:color w:val="000000" w:themeColor="text1"/>
        </w:rPr>
        <w:t xml:space="preserve">e </w:t>
      </w:r>
      <w:r w:rsidR="008967F9">
        <w:rPr>
          <w:rFonts w:ascii="Arial" w:hAnsi="Arial" w:cs="Arial"/>
          <w:color w:val="000000" w:themeColor="text1"/>
        </w:rPr>
        <w:t>Ř</w:t>
      </w:r>
      <w:r w:rsidR="003C3128">
        <w:rPr>
          <w:rFonts w:ascii="Arial" w:hAnsi="Arial" w:cs="Arial"/>
          <w:color w:val="000000" w:themeColor="text1"/>
        </w:rPr>
        <w:t>ešitel</w:t>
      </w:r>
      <w:r w:rsidR="003D1C3D" w:rsidRPr="0080064D">
        <w:rPr>
          <w:rFonts w:ascii="Arial" w:hAnsi="Arial" w:cs="Arial"/>
          <w:color w:val="000000" w:themeColor="text1"/>
        </w:rPr>
        <w:t xml:space="preserve"> </w:t>
      </w:r>
      <w:r w:rsidRPr="0080064D">
        <w:rPr>
          <w:rFonts w:ascii="Arial" w:hAnsi="Arial" w:cs="Arial"/>
          <w:color w:val="000000" w:themeColor="text1"/>
        </w:rPr>
        <w:t>povin</w:t>
      </w:r>
      <w:r w:rsidR="003D1C3D" w:rsidRPr="0080064D">
        <w:rPr>
          <w:rFonts w:ascii="Arial" w:hAnsi="Arial" w:cs="Arial"/>
          <w:color w:val="000000" w:themeColor="text1"/>
        </w:rPr>
        <w:t>e</w:t>
      </w:r>
      <w:r w:rsidRPr="0080064D">
        <w:rPr>
          <w:rFonts w:ascii="Arial" w:hAnsi="Arial" w:cs="Arial"/>
          <w:color w:val="000000" w:themeColor="text1"/>
        </w:rPr>
        <w:t xml:space="preserve">n tuto skutečnost neprodleně jakoukoliv formou oznámit </w:t>
      </w:r>
      <w:r w:rsidR="003C3128">
        <w:rPr>
          <w:rFonts w:ascii="Arial" w:hAnsi="Arial" w:cs="Arial"/>
          <w:color w:val="000000" w:themeColor="text1"/>
        </w:rPr>
        <w:t>MOÚ</w:t>
      </w:r>
      <w:r w:rsidRPr="0080064D">
        <w:rPr>
          <w:rFonts w:ascii="Arial" w:hAnsi="Arial" w:cs="Arial"/>
          <w:color w:val="000000" w:themeColor="text1"/>
        </w:rPr>
        <w:t xml:space="preserve">, písemně však nejpozději do 2 pracovních dnů od okamžiku, kdy tato skutečnost nastala. </w:t>
      </w:r>
      <w:r w:rsidR="003C3128">
        <w:rPr>
          <w:rFonts w:ascii="Arial" w:hAnsi="Arial" w:cs="Arial"/>
          <w:color w:val="000000" w:themeColor="text1"/>
        </w:rPr>
        <w:t>MOÚ</w:t>
      </w:r>
      <w:r w:rsidRPr="0080064D">
        <w:rPr>
          <w:rFonts w:ascii="Arial" w:hAnsi="Arial" w:cs="Arial"/>
          <w:color w:val="000000" w:themeColor="text1"/>
        </w:rPr>
        <w:t xml:space="preserve"> je oprávněn </w:t>
      </w:r>
      <w:r w:rsidR="00F22A50" w:rsidRPr="0080064D">
        <w:rPr>
          <w:rFonts w:ascii="Arial" w:hAnsi="Arial" w:cs="Arial"/>
          <w:color w:val="000000" w:themeColor="text1"/>
        </w:rPr>
        <w:t>Protokol</w:t>
      </w:r>
      <w:r w:rsidRPr="0080064D">
        <w:rPr>
          <w:rFonts w:ascii="Arial" w:hAnsi="Arial" w:cs="Arial"/>
          <w:color w:val="000000" w:themeColor="text1"/>
        </w:rPr>
        <w:t xml:space="preserve"> měnit i jednostranně. Jestliže je vydán dodatek </w:t>
      </w:r>
      <w:r w:rsidR="00F22A50" w:rsidRPr="0080064D">
        <w:rPr>
          <w:rFonts w:ascii="Arial" w:hAnsi="Arial" w:cs="Arial"/>
          <w:color w:val="000000" w:themeColor="text1"/>
        </w:rPr>
        <w:t>Protokolu</w:t>
      </w:r>
      <w:r w:rsidRPr="0080064D">
        <w:rPr>
          <w:rFonts w:ascii="Arial" w:hAnsi="Arial" w:cs="Arial"/>
          <w:color w:val="000000" w:themeColor="text1"/>
        </w:rPr>
        <w:t xml:space="preserve">, je </w:t>
      </w:r>
      <w:r w:rsidR="003C3128">
        <w:rPr>
          <w:rFonts w:ascii="Arial" w:hAnsi="Arial" w:cs="Arial"/>
          <w:color w:val="000000" w:themeColor="text1"/>
        </w:rPr>
        <w:t>MOÚ</w:t>
      </w:r>
      <w:r w:rsidR="00F22A50" w:rsidRPr="0080064D">
        <w:rPr>
          <w:rFonts w:ascii="Arial" w:hAnsi="Arial" w:cs="Arial"/>
          <w:color w:val="000000" w:themeColor="text1"/>
        </w:rPr>
        <w:t xml:space="preserve"> povinen</w:t>
      </w:r>
      <w:r w:rsidRPr="0080064D">
        <w:rPr>
          <w:rFonts w:ascii="Arial" w:hAnsi="Arial" w:cs="Arial"/>
          <w:color w:val="000000" w:themeColor="text1"/>
        </w:rPr>
        <w:t xml:space="preserve"> s existencí a obsahem dodatku </w:t>
      </w:r>
      <w:r w:rsidR="00F22A50" w:rsidRPr="0080064D">
        <w:rPr>
          <w:rFonts w:ascii="Arial" w:hAnsi="Arial" w:cs="Arial"/>
          <w:color w:val="000000" w:themeColor="text1"/>
        </w:rPr>
        <w:t>Protokolu</w:t>
      </w:r>
      <w:r w:rsidRPr="0080064D">
        <w:rPr>
          <w:rFonts w:ascii="Arial" w:hAnsi="Arial" w:cs="Arial"/>
          <w:color w:val="000000" w:themeColor="text1"/>
        </w:rPr>
        <w:t xml:space="preserve"> seznámit Centrum a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e</w:t>
      </w:r>
      <w:r w:rsidRPr="0080064D">
        <w:rPr>
          <w:rFonts w:ascii="Arial" w:hAnsi="Arial" w:cs="Arial"/>
          <w:color w:val="000000" w:themeColor="text1"/>
        </w:rPr>
        <w:t xml:space="preserve">. Takový dodatek </w:t>
      </w:r>
      <w:r w:rsidR="00F22A50" w:rsidRPr="0080064D">
        <w:rPr>
          <w:rFonts w:ascii="Arial" w:hAnsi="Arial" w:cs="Arial"/>
          <w:color w:val="000000" w:themeColor="text1"/>
        </w:rPr>
        <w:t>Protokolu</w:t>
      </w:r>
      <w:r w:rsidRPr="0080064D">
        <w:rPr>
          <w:rFonts w:ascii="Arial" w:hAnsi="Arial" w:cs="Arial"/>
          <w:color w:val="000000" w:themeColor="text1"/>
        </w:rPr>
        <w:t xml:space="preserve"> je vůči Centru a </w:t>
      </w:r>
      <w:r w:rsidR="008967F9">
        <w:rPr>
          <w:rFonts w:ascii="Arial" w:hAnsi="Arial" w:cs="Arial"/>
          <w:color w:val="000000" w:themeColor="text1"/>
        </w:rPr>
        <w:t>Řešiteli</w:t>
      </w:r>
      <w:r w:rsidRPr="0080064D">
        <w:rPr>
          <w:rFonts w:ascii="Arial" w:hAnsi="Arial" w:cs="Arial"/>
          <w:color w:val="000000" w:themeColor="text1"/>
        </w:rPr>
        <w:t xml:space="preserve"> účinný okamžikem, kdy je jim oznámený,</w:t>
      </w:r>
      <w:r w:rsidR="00614C39" w:rsidRPr="0080064D">
        <w:rPr>
          <w:rFonts w:ascii="Arial" w:hAnsi="Arial" w:cs="Arial"/>
          <w:color w:val="000000" w:themeColor="text1"/>
        </w:rPr>
        <w:t xml:space="preserve"> </w:t>
      </w:r>
      <w:r w:rsidRPr="0080064D">
        <w:rPr>
          <w:rFonts w:ascii="Arial" w:hAnsi="Arial" w:cs="Arial"/>
          <w:color w:val="000000" w:themeColor="text1"/>
        </w:rPr>
        <w:t>ne však dříve, než s ním vyslovil</w:t>
      </w:r>
      <w:r w:rsidR="00A6231D" w:rsidRPr="0080064D">
        <w:rPr>
          <w:rFonts w:ascii="Arial" w:hAnsi="Arial" w:cs="Arial"/>
          <w:color w:val="000000" w:themeColor="text1"/>
        </w:rPr>
        <w:t>y</w:t>
      </w:r>
      <w:r w:rsidRPr="0080064D">
        <w:rPr>
          <w:rFonts w:ascii="Arial" w:hAnsi="Arial" w:cs="Arial"/>
          <w:color w:val="000000" w:themeColor="text1"/>
        </w:rPr>
        <w:t xml:space="preserve"> souhlas příslušné etické komise, pokud se jejich souhlasy pro změnu </w:t>
      </w:r>
      <w:r w:rsidR="00F22A50" w:rsidRPr="0080064D">
        <w:rPr>
          <w:rFonts w:ascii="Arial" w:hAnsi="Arial" w:cs="Arial"/>
          <w:color w:val="000000" w:themeColor="text1"/>
        </w:rPr>
        <w:t>Protokolu</w:t>
      </w:r>
      <w:r w:rsidR="004B0545" w:rsidRPr="0080064D">
        <w:rPr>
          <w:rFonts w:ascii="Arial" w:hAnsi="Arial" w:cs="Arial"/>
          <w:color w:val="000000" w:themeColor="text1"/>
        </w:rPr>
        <w:t xml:space="preserve"> vyžadují,</w:t>
      </w:r>
    </w:p>
    <w:p w14:paraId="4044953A"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221DAED5" w14:textId="77777777" w:rsidR="008A6F78" w:rsidRPr="0080064D" w:rsidRDefault="008A6F78" w:rsidP="00021B6B">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v souladu se zásadami správné klinické praxe a podmínkami vycházejícími</w:t>
      </w:r>
      <w:r w:rsidR="004B0545" w:rsidRPr="0080064D">
        <w:rPr>
          <w:rFonts w:ascii="Arial" w:hAnsi="Arial" w:cs="Arial"/>
          <w:color w:val="000000" w:themeColor="text1"/>
        </w:rPr>
        <w:br/>
      </w:r>
      <w:r w:rsidRPr="0080064D">
        <w:rPr>
          <w:rFonts w:ascii="Arial" w:hAnsi="Arial" w:cs="Arial"/>
          <w:color w:val="000000" w:themeColor="text1"/>
        </w:rPr>
        <w:t>z Helsinské deklarace Světové lékařské asoci</w:t>
      </w:r>
      <w:r w:rsidR="004B0545" w:rsidRPr="0080064D">
        <w:rPr>
          <w:rFonts w:ascii="Arial" w:hAnsi="Arial" w:cs="Arial"/>
          <w:color w:val="000000" w:themeColor="text1"/>
        </w:rPr>
        <w:t>ace (WMA), ve znění z roku 2013,</w:t>
      </w:r>
    </w:p>
    <w:p w14:paraId="67C8F645"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239CAD8E" w14:textId="3578F018" w:rsidR="008A6F78" w:rsidRPr="0080064D" w:rsidRDefault="008A6F78" w:rsidP="00021B6B">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v dalších instrukcích </w:t>
      </w:r>
      <w:r w:rsidR="003C3128">
        <w:rPr>
          <w:rFonts w:ascii="Arial" w:hAnsi="Arial" w:cs="Arial"/>
          <w:color w:val="000000" w:themeColor="text1"/>
        </w:rPr>
        <w:t>MOÚ</w:t>
      </w:r>
      <w:r w:rsidRPr="0080064D">
        <w:rPr>
          <w:rFonts w:ascii="Arial" w:hAnsi="Arial" w:cs="Arial"/>
          <w:color w:val="000000" w:themeColor="text1"/>
        </w:rPr>
        <w:t>, které byly Centru</w:t>
      </w:r>
      <w:r w:rsidR="00524C0E" w:rsidRPr="0080064D">
        <w:rPr>
          <w:rFonts w:ascii="Arial" w:hAnsi="Arial" w:cs="Arial"/>
          <w:color w:val="000000" w:themeColor="text1"/>
        </w:rPr>
        <w:t xml:space="preserve"> a </w:t>
      </w:r>
      <w:r w:rsidR="008967F9">
        <w:rPr>
          <w:rFonts w:ascii="Arial" w:hAnsi="Arial" w:cs="Arial"/>
          <w:color w:val="000000" w:themeColor="text1"/>
        </w:rPr>
        <w:t>Ř</w:t>
      </w:r>
      <w:r w:rsidR="003C3128">
        <w:rPr>
          <w:rFonts w:ascii="Arial" w:hAnsi="Arial" w:cs="Arial"/>
          <w:color w:val="000000" w:themeColor="text1"/>
        </w:rPr>
        <w:t>ešitel</w:t>
      </w:r>
      <w:r w:rsidR="008967F9">
        <w:rPr>
          <w:rFonts w:ascii="Arial" w:hAnsi="Arial" w:cs="Arial"/>
          <w:color w:val="000000" w:themeColor="text1"/>
        </w:rPr>
        <w:t>i</w:t>
      </w:r>
      <w:r w:rsidRPr="0080064D">
        <w:rPr>
          <w:rFonts w:ascii="Arial" w:hAnsi="Arial" w:cs="Arial"/>
          <w:color w:val="000000" w:themeColor="text1"/>
        </w:rPr>
        <w:t xml:space="preserve"> prokazatelně </w:t>
      </w:r>
      <w:r w:rsidR="003D1C3D" w:rsidRPr="0080064D">
        <w:rPr>
          <w:rFonts w:ascii="Arial" w:hAnsi="Arial" w:cs="Arial"/>
          <w:color w:val="000000" w:themeColor="text1"/>
        </w:rPr>
        <w:t xml:space="preserve">ke Studii </w:t>
      </w:r>
      <w:r w:rsidRPr="0080064D">
        <w:rPr>
          <w:rFonts w:ascii="Arial" w:hAnsi="Arial" w:cs="Arial"/>
          <w:color w:val="000000" w:themeColor="text1"/>
        </w:rPr>
        <w:t>předány</w:t>
      </w:r>
      <w:r w:rsidR="0097110E" w:rsidRPr="0080064D">
        <w:rPr>
          <w:rFonts w:ascii="Arial" w:hAnsi="Arial" w:cs="Arial"/>
          <w:color w:val="000000" w:themeColor="text1"/>
        </w:rPr>
        <w:t>.</w:t>
      </w:r>
    </w:p>
    <w:p w14:paraId="4CBAD70F"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36D93650" w14:textId="0C6257AC"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Dokumenty uvedené v odstavcích 5.1.1. a 5.1.2. výše jsou důvěrné, a informace</w:t>
      </w:r>
      <w:r w:rsidR="004B0545" w:rsidRPr="0080064D">
        <w:rPr>
          <w:rFonts w:ascii="Arial" w:hAnsi="Arial" w:cs="Arial"/>
          <w:color w:val="000000" w:themeColor="text1"/>
        </w:rPr>
        <w:br/>
      </w:r>
      <w:r w:rsidRPr="0080064D">
        <w:rPr>
          <w:rFonts w:ascii="Arial" w:hAnsi="Arial" w:cs="Arial"/>
          <w:color w:val="000000" w:themeColor="text1"/>
        </w:rPr>
        <w:t xml:space="preserve">o jejich obsahu mohou být poskytnuty jen </w:t>
      </w:r>
      <w:r w:rsidR="003D1C3D" w:rsidRPr="0080064D">
        <w:rPr>
          <w:rFonts w:ascii="Arial" w:hAnsi="Arial" w:cs="Arial"/>
          <w:color w:val="000000" w:themeColor="text1"/>
        </w:rPr>
        <w:t>spolupracujícím osobám</w:t>
      </w:r>
      <w:r w:rsidRPr="0080064D">
        <w:rPr>
          <w:rFonts w:ascii="Arial" w:hAnsi="Arial" w:cs="Arial"/>
          <w:color w:val="000000" w:themeColor="text1"/>
        </w:rPr>
        <w:t xml:space="preserve"> pověřeným či jmenovaným podle čl. IV. této </w:t>
      </w:r>
      <w:r w:rsidR="003D1C3D" w:rsidRPr="0080064D">
        <w:rPr>
          <w:rFonts w:ascii="Arial" w:hAnsi="Arial" w:cs="Arial"/>
          <w:color w:val="000000" w:themeColor="text1"/>
        </w:rPr>
        <w:t>S</w:t>
      </w:r>
      <w:r w:rsidRPr="0080064D">
        <w:rPr>
          <w:rFonts w:ascii="Arial" w:hAnsi="Arial" w:cs="Arial"/>
          <w:color w:val="000000" w:themeColor="text1"/>
        </w:rPr>
        <w:t>mlouvy.</w:t>
      </w:r>
    </w:p>
    <w:p w14:paraId="46056910"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589C6806" w14:textId="272F8283"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Odpovědnost za jednání s</w:t>
      </w:r>
      <w:r w:rsidR="001D3F09" w:rsidRPr="0080064D">
        <w:rPr>
          <w:rFonts w:ascii="Arial" w:hAnsi="Arial" w:cs="Arial"/>
          <w:color w:val="000000" w:themeColor="text1"/>
        </w:rPr>
        <w:t xml:space="preserve"> příslušnými </w:t>
      </w:r>
      <w:r w:rsidRPr="0080064D">
        <w:rPr>
          <w:rFonts w:ascii="Arial" w:hAnsi="Arial" w:cs="Arial"/>
          <w:color w:val="000000" w:themeColor="text1"/>
        </w:rPr>
        <w:t>etickými komisemi</w:t>
      </w:r>
      <w:r w:rsidR="00417773">
        <w:rPr>
          <w:rFonts w:ascii="Arial" w:hAnsi="Arial" w:cs="Arial"/>
          <w:color w:val="000000" w:themeColor="text1"/>
        </w:rPr>
        <w:t xml:space="preserve"> </w:t>
      </w:r>
      <w:r w:rsidR="00027996">
        <w:rPr>
          <w:rFonts w:ascii="Arial" w:hAnsi="Arial" w:cs="Arial"/>
          <w:color w:val="000000" w:themeColor="text1"/>
        </w:rPr>
        <w:t>nese MOÚ</w:t>
      </w:r>
      <w:r w:rsidR="007760A1">
        <w:rPr>
          <w:rFonts w:ascii="Arial" w:hAnsi="Arial" w:cs="Arial"/>
          <w:color w:val="000000" w:themeColor="text1"/>
        </w:rPr>
        <w:t>, přičemž Centrum je povinno mu poskytovat nezbytnou součinnost nutnou k takovým jednáním</w:t>
      </w:r>
      <w:r w:rsidR="00E43339" w:rsidRPr="0080064D">
        <w:rPr>
          <w:rFonts w:ascii="Arial" w:hAnsi="Arial" w:cs="Arial"/>
          <w:color w:val="000000" w:themeColor="text1"/>
        </w:rPr>
        <w:t>.</w:t>
      </w:r>
      <w:r w:rsidRPr="0080064D">
        <w:rPr>
          <w:rFonts w:ascii="Arial" w:hAnsi="Arial" w:cs="Arial"/>
          <w:color w:val="000000" w:themeColor="text1"/>
        </w:rPr>
        <w:t xml:space="preserve"> Uchovávání dokumentace a podávání zpráv se řídí touto </w:t>
      </w:r>
      <w:r w:rsidR="003D1C3D" w:rsidRPr="0080064D">
        <w:rPr>
          <w:rFonts w:ascii="Arial" w:hAnsi="Arial" w:cs="Arial"/>
          <w:color w:val="000000" w:themeColor="text1"/>
        </w:rPr>
        <w:t>S</w:t>
      </w:r>
      <w:r w:rsidRPr="0080064D">
        <w:rPr>
          <w:rFonts w:ascii="Arial" w:hAnsi="Arial" w:cs="Arial"/>
          <w:color w:val="000000" w:themeColor="text1"/>
        </w:rPr>
        <w:t xml:space="preserve">mlouvou, dalšími dokumenty, na které </w:t>
      </w:r>
      <w:r w:rsidR="003D1C3D" w:rsidRPr="0080064D">
        <w:rPr>
          <w:rFonts w:ascii="Arial" w:hAnsi="Arial" w:cs="Arial"/>
          <w:color w:val="000000" w:themeColor="text1"/>
        </w:rPr>
        <w:t>S</w:t>
      </w:r>
      <w:r w:rsidRPr="0080064D">
        <w:rPr>
          <w:rFonts w:ascii="Arial" w:hAnsi="Arial" w:cs="Arial"/>
          <w:color w:val="000000" w:themeColor="text1"/>
        </w:rPr>
        <w:t>mlouva odkazuje, a dále obecně závaznými předpisy.</w:t>
      </w:r>
    </w:p>
    <w:p w14:paraId="034F8686"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1F279EA6" w14:textId="54ACACAF" w:rsidR="008A6F78"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w:t>
      </w:r>
      <w:r w:rsidR="00524C0E" w:rsidRPr="0080064D">
        <w:rPr>
          <w:rFonts w:ascii="Arial" w:hAnsi="Arial" w:cs="Arial"/>
          <w:color w:val="000000" w:themeColor="text1"/>
        </w:rPr>
        <w:t xml:space="preserve">a </w:t>
      </w:r>
      <w:r w:rsidR="008967F9">
        <w:rPr>
          <w:rFonts w:ascii="Arial" w:hAnsi="Arial" w:cs="Arial"/>
          <w:color w:val="000000" w:themeColor="text1"/>
        </w:rPr>
        <w:t>Ř</w:t>
      </w:r>
      <w:r w:rsidR="003C3128">
        <w:rPr>
          <w:rFonts w:ascii="Arial" w:hAnsi="Arial" w:cs="Arial"/>
          <w:color w:val="000000" w:themeColor="text1"/>
        </w:rPr>
        <w:t>ešitel</w:t>
      </w:r>
      <w:r w:rsidR="00524C0E" w:rsidRPr="0080064D">
        <w:rPr>
          <w:rFonts w:ascii="Arial" w:hAnsi="Arial" w:cs="Arial"/>
          <w:color w:val="000000" w:themeColor="text1"/>
        </w:rPr>
        <w:t xml:space="preserve"> </w:t>
      </w:r>
      <w:r w:rsidRPr="0080064D">
        <w:rPr>
          <w:rFonts w:ascii="Arial" w:hAnsi="Arial" w:cs="Arial"/>
          <w:color w:val="000000" w:themeColor="text1"/>
        </w:rPr>
        <w:t>uchov</w:t>
      </w:r>
      <w:r w:rsidR="00524C0E" w:rsidRPr="0080064D">
        <w:rPr>
          <w:rFonts w:ascii="Arial" w:hAnsi="Arial" w:cs="Arial"/>
          <w:color w:val="000000" w:themeColor="text1"/>
        </w:rPr>
        <w:t>ají</w:t>
      </w:r>
      <w:r w:rsidRPr="0080064D">
        <w:rPr>
          <w:rFonts w:ascii="Arial" w:hAnsi="Arial" w:cs="Arial"/>
          <w:color w:val="000000" w:themeColor="text1"/>
        </w:rPr>
        <w:t xml:space="preserve"> dokumentaci Studie tak, aby byla zajištěna ochrana údajů </w:t>
      </w:r>
      <w:r w:rsidR="00C12280" w:rsidRPr="0080064D">
        <w:rPr>
          <w:rFonts w:ascii="Arial" w:hAnsi="Arial" w:cs="Arial"/>
          <w:color w:val="000000" w:themeColor="text1"/>
        </w:rPr>
        <w:t xml:space="preserve">účastníků Studie </w:t>
      </w:r>
      <w:r w:rsidRPr="0080064D">
        <w:rPr>
          <w:rFonts w:ascii="Arial" w:hAnsi="Arial" w:cs="Arial"/>
          <w:color w:val="000000" w:themeColor="text1"/>
        </w:rPr>
        <w:t>podle platných právních předpisů.</w:t>
      </w:r>
    </w:p>
    <w:p w14:paraId="7F69A8D0" w14:textId="1AE8553D" w:rsidR="007760A1" w:rsidRPr="007760A1" w:rsidRDefault="007760A1" w:rsidP="007760A1">
      <w:pPr>
        <w:spacing w:after="0" w:line="240" w:lineRule="auto"/>
        <w:jc w:val="both"/>
        <w:rPr>
          <w:rFonts w:ascii="Arial" w:hAnsi="Arial" w:cs="Arial"/>
          <w:color w:val="000000" w:themeColor="text1"/>
        </w:rPr>
      </w:pPr>
    </w:p>
    <w:p w14:paraId="7B6B211B" w14:textId="0BB88421" w:rsidR="000E283A" w:rsidRPr="0080064D" w:rsidRDefault="000E283A" w:rsidP="00021B6B">
      <w:pPr>
        <w:pStyle w:val="Odstavecseseznamem"/>
        <w:numPr>
          <w:ilvl w:val="1"/>
          <w:numId w:val="5"/>
        </w:numPr>
        <w:spacing w:after="0" w:line="240" w:lineRule="auto"/>
        <w:jc w:val="both"/>
        <w:rPr>
          <w:rFonts w:ascii="Arial" w:hAnsi="Arial" w:cs="Arial"/>
          <w:color w:val="000000" w:themeColor="text1"/>
        </w:rPr>
      </w:pPr>
      <w:r>
        <w:rPr>
          <w:rFonts w:ascii="Arial" w:hAnsi="Arial" w:cs="Arial"/>
          <w:color w:val="000000" w:themeColor="text1"/>
        </w:rPr>
        <w:t>MOÚ</w:t>
      </w:r>
      <w:r w:rsidRPr="000E283A">
        <w:rPr>
          <w:rFonts w:ascii="Arial" w:hAnsi="Arial" w:cs="Arial"/>
          <w:color w:val="000000" w:themeColor="text1"/>
        </w:rPr>
        <w:t xml:space="preserve"> tímto prohlašuje, že neuzavře</w:t>
      </w:r>
      <w:r>
        <w:rPr>
          <w:rFonts w:ascii="Arial" w:hAnsi="Arial" w:cs="Arial"/>
          <w:color w:val="000000" w:themeColor="text1"/>
        </w:rPr>
        <w:t xml:space="preserve"> a neuzavře</w:t>
      </w:r>
      <w:r w:rsidRPr="000E283A">
        <w:rPr>
          <w:rFonts w:ascii="Arial" w:hAnsi="Arial" w:cs="Arial"/>
          <w:color w:val="000000" w:themeColor="text1"/>
        </w:rPr>
        <w:t>l s</w:t>
      </w:r>
      <w:r>
        <w:rPr>
          <w:rFonts w:ascii="Arial" w:hAnsi="Arial" w:cs="Arial"/>
          <w:color w:val="000000" w:themeColor="text1"/>
        </w:rPr>
        <w:t xml:space="preserve"> Řešitelem </w:t>
      </w:r>
      <w:r w:rsidRPr="000E283A">
        <w:rPr>
          <w:rFonts w:ascii="Arial" w:hAnsi="Arial" w:cs="Arial"/>
          <w:color w:val="000000" w:themeColor="text1"/>
        </w:rPr>
        <w:t xml:space="preserve">separátní smlouvu na odměnu za provedení </w:t>
      </w:r>
      <w:r>
        <w:rPr>
          <w:rFonts w:ascii="Arial" w:hAnsi="Arial" w:cs="Arial"/>
          <w:color w:val="000000" w:themeColor="text1"/>
        </w:rPr>
        <w:t xml:space="preserve">Studie. </w:t>
      </w:r>
      <w:r w:rsidRPr="000E283A">
        <w:rPr>
          <w:rFonts w:ascii="Arial" w:hAnsi="Arial" w:cs="Arial"/>
          <w:color w:val="000000" w:themeColor="text1"/>
        </w:rPr>
        <w:t xml:space="preserve"> </w:t>
      </w:r>
    </w:p>
    <w:p w14:paraId="3F7CB2FE" w14:textId="77777777" w:rsidR="00D423E6" w:rsidRPr="0080064D" w:rsidRDefault="00D423E6" w:rsidP="00D423E6">
      <w:pPr>
        <w:spacing w:after="0" w:line="240" w:lineRule="auto"/>
        <w:jc w:val="both"/>
        <w:rPr>
          <w:rFonts w:ascii="Arial" w:hAnsi="Arial" w:cs="Arial"/>
          <w:color w:val="000000" w:themeColor="text1"/>
        </w:rPr>
      </w:pPr>
    </w:p>
    <w:p w14:paraId="4DFE02B2" w14:textId="77777777" w:rsidR="008A6F78" w:rsidRPr="0080064D" w:rsidRDefault="008A6F78" w:rsidP="00AD329B">
      <w:pPr>
        <w:spacing w:after="0" w:line="240" w:lineRule="auto"/>
        <w:jc w:val="both"/>
        <w:rPr>
          <w:rFonts w:ascii="Arial" w:hAnsi="Arial" w:cs="Arial"/>
          <w:color w:val="000000" w:themeColor="text1"/>
        </w:rPr>
      </w:pPr>
    </w:p>
    <w:p w14:paraId="24BA4FF1" w14:textId="77777777" w:rsidR="008A6F78" w:rsidRPr="0080064D" w:rsidRDefault="008A6F78" w:rsidP="00752A57">
      <w:pPr>
        <w:spacing w:after="0" w:line="240" w:lineRule="auto"/>
        <w:jc w:val="center"/>
        <w:rPr>
          <w:rFonts w:ascii="Arial" w:hAnsi="Arial" w:cs="Arial"/>
          <w:b/>
          <w:color w:val="000000" w:themeColor="text1"/>
        </w:rPr>
      </w:pPr>
      <w:r w:rsidRPr="0080064D">
        <w:rPr>
          <w:rFonts w:ascii="Arial" w:hAnsi="Arial" w:cs="Arial"/>
          <w:b/>
          <w:color w:val="000000" w:themeColor="text1"/>
        </w:rPr>
        <w:t>VI.</w:t>
      </w:r>
    </w:p>
    <w:p w14:paraId="1A998BE6" w14:textId="084F8242" w:rsidR="008A6F78" w:rsidRPr="0080064D" w:rsidRDefault="008A6F78" w:rsidP="00752A57">
      <w:pPr>
        <w:spacing w:after="0" w:line="240" w:lineRule="auto"/>
        <w:jc w:val="center"/>
        <w:rPr>
          <w:rFonts w:ascii="Arial" w:hAnsi="Arial" w:cs="Arial"/>
          <w:b/>
          <w:color w:val="000000" w:themeColor="text1"/>
        </w:rPr>
      </w:pPr>
      <w:r w:rsidRPr="0080064D">
        <w:rPr>
          <w:rFonts w:ascii="Arial" w:hAnsi="Arial" w:cs="Arial"/>
          <w:b/>
          <w:color w:val="000000" w:themeColor="text1"/>
        </w:rPr>
        <w:t xml:space="preserve">Výběr </w:t>
      </w:r>
      <w:r w:rsidR="003D38EF" w:rsidRPr="0080064D">
        <w:rPr>
          <w:rFonts w:ascii="Arial" w:hAnsi="Arial" w:cs="Arial"/>
          <w:b/>
          <w:color w:val="000000" w:themeColor="text1"/>
        </w:rPr>
        <w:t>účastníků Studie</w:t>
      </w:r>
    </w:p>
    <w:p w14:paraId="0F98A4A4" w14:textId="77777777" w:rsidR="00021B6B" w:rsidRPr="0080064D" w:rsidRDefault="00021B6B" w:rsidP="00021B6B">
      <w:pPr>
        <w:spacing w:after="0" w:line="240" w:lineRule="auto"/>
        <w:jc w:val="center"/>
        <w:rPr>
          <w:rFonts w:ascii="Arial" w:hAnsi="Arial" w:cs="Arial"/>
          <w:b/>
          <w:color w:val="000000" w:themeColor="text1"/>
        </w:rPr>
      </w:pPr>
    </w:p>
    <w:p w14:paraId="6DF0CFE3" w14:textId="77777777" w:rsidR="00021B6B" w:rsidRPr="0080064D" w:rsidRDefault="00021B6B" w:rsidP="00021B6B">
      <w:pPr>
        <w:pStyle w:val="Odstavecseseznamem"/>
        <w:numPr>
          <w:ilvl w:val="0"/>
          <w:numId w:val="5"/>
        </w:numPr>
        <w:spacing w:after="0" w:line="240" w:lineRule="auto"/>
        <w:jc w:val="both"/>
        <w:rPr>
          <w:rFonts w:ascii="Arial" w:hAnsi="Arial" w:cs="Arial"/>
          <w:vanish/>
          <w:color w:val="000000" w:themeColor="text1"/>
        </w:rPr>
      </w:pPr>
    </w:p>
    <w:p w14:paraId="4A642D07" w14:textId="49ECE30E"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Zařazení </w:t>
      </w:r>
      <w:r w:rsidR="003D38EF" w:rsidRPr="0080064D">
        <w:rPr>
          <w:rFonts w:ascii="Arial" w:hAnsi="Arial" w:cs="Arial"/>
          <w:color w:val="000000" w:themeColor="text1"/>
        </w:rPr>
        <w:t>účastníků Studie</w:t>
      </w:r>
      <w:r w:rsidRPr="0080064D">
        <w:rPr>
          <w:rFonts w:ascii="Arial" w:hAnsi="Arial" w:cs="Arial"/>
          <w:color w:val="000000" w:themeColor="text1"/>
        </w:rPr>
        <w:t xml:space="preserve"> nad předpokládaný počet uvedený v čl. 1.1 písm. </w:t>
      </w:r>
      <w:r w:rsidR="003D38EF" w:rsidRPr="0080064D">
        <w:rPr>
          <w:rFonts w:ascii="Arial" w:hAnsi="Arial" w:cs="Arial"/>
          <w:color w:val="000000" w:themeColor="text1"/>
        </w:rPr>
        <w:t>c</w:t>
      </w:r>
      <w:r w:rsidRPr="0080064D">
        <w:rPr>
          <w:rFonts w:ascii="Arial" w:hAnsi="Arial" w:cs="Arial"/>
          <w:color w:val="000000" w:themeColor="text1"/>
        </w:rPr>
        <w:t xml:space="preserve">) </w:t>
      </w:r>
      <w:r w:rsidR="00C8470B" w:rsidRPr="0080064D">
        <w:rPr>
          <w:rFonts w:ascii="Arial" w:hAnsi="Arial" w:cs="Arial"/>
          <w:color w:val="000000" w:themeColor="text1"/>
        </w:rPr>
        <w:t>S</w:t>
      </w:r>
      <w:r w:rsidRPr="0080064D">
        <w:rPr>
          <w:rFonts w:ascii="Arial" w:hAnsi="Arial" w:cs="Arial"/>
          <w:color w:val="000000" w:themeColor="text1"/>
        </w:rPr>
        <w:t xml:space="preserve">mlouvy musí být předem písemně schváleno </w:t>
      </w:r>
      <w:r w:rsidR="003C3128">
        <w:rPr>
          <w:rFonts w:ascii="Arial" w:hAnsi="Arial" w:cs="Arial"/>
          <w:color w:val="000000" w:themeColor="text1"/>
        </w:rPr>
        <w:t>MOÚ</w:t>
      </w:r>
      <w:r w:rsidR="00F22A50" w:rsidRPr="0080064D">
        <w:rPr>
          <w:rFonts w:ascii="Arial" w:hAnsi="Arial" w:cs="Arial"/>
          <w:color w:val="000000" w:themeColor="text1"/>
        </w:rPr>
        <w:t xml:space="preserve">. </w:t>
      </w:r>
      <w:r w:rsidR="003C3128">
        <w:rPr>
          <w:rFonts w:ascii="Arial" w:hAnsi="Arial" w:cs="Arial"/>
          <w:color w:val="000000" w:themeColor="text1"/>
        </w:rPr>
        <w:t>MOÚ</w:t>
      </w:r>
      <w:r w:rsidRPr="0080064D">
        <w:rPr>
          <w:rFonts w:ascii="Arial" w:hAnsi="Arial" w:cs="Arial"/>
          <w:color w:val="000000" w:themeColor="text1"/>
        </w:rPr>
        <w:t xml:space="preserve"> je oprávněn kdykoliv rozhodnout o ukončení zařazování </w:t>
      </w:r>
      <w:r w:rsidR="003D38EF" w:rsidRPr="0080064D">
        <w:rPr>
          <w:rFonts w:ascii="Arial" w:hAnsi="Arial" w:cs="Arial"/>
          <w:color w:val="000000" w:themeColor="text1"/>
        </w:rPr>
        <w:t>účastníků</w:t>
      </w:r>
      <w:r w:rsidRPr="0080064D">
        <w:rPr>
          <w:rFonts w:ascii="Arial" w:hAnsi="Arial" w:cs="Arial"/>
          <w:color w:val="000000" w:themeColor="text1"/>
        </w:rPr>
        <w:t xml:space="preserve">, toto rozhodnutí je platné dnem oznámení rozhodnutí Centru a </w:t>
      </w:r>
      <w:r w:rsidR="00023855">
        <w:rPr>
          <w:rFonts w:ascii="Arial" w:hAnsi="Arial" w:cs="Arial"/>
          <w:color w:val="000000" w:themeColor="text1"/>
        </w:rPr>
        <w:t>Ř</w:t>
      </w:r>
      <w:r w:rsidR="003C3128">
        <w:rPr>
          <w:rFonts w:ascii="Arial" w:hAnsi="Arial" w:cs="Arial"/>
          <w:color w:val="000000" w:themeColor="text1"/>
        </w:rPr>
        <w:t>ešitel</w:t>
      </w:r>
      <w:r w:rsidR="00023855">
        <w:rPr>
          <w:rFonts w:ascii="Arial" w:hAnsi="Arial" w:cs="Arial"/>
          <w:color w:val="000000" w:themeColor="text1"/>
        </w:rPr>
        <w:t>i</w:t>
      </w:r>
      <w:r w:rsidRPr="0080064D">
        <w:rPr>
          <w:rFonts w:ascii="Arial" w:hAnsi="Arial" w:cs="Arial"/>
          <w:color w:val="000000" w:themeColor="text1"/>
        </w:rPr>
        <w:t>.</w:t>
      </w:r>
    </w:p>
    <w:p w14:paraId="00203F3D"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7026A488" w14:textId="66811E47"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Zařazení </w:t>
      </w:r>
      <w:r w:rsidR="003D38EF" w:rsidRPr="0080064D">
        <w:rPr>
          <w:rFonts w:ascii="Arial" w:hAnsi="Arial" w:cs="Arial"/>
          <w:color w:val="000000" w:themeColor="text1"/>
        </w:rPr>
        <w:t>účastníků</w:t>
      </w:r>
      <w:r w:rsidRPr="0080064D">
        <w:rPr>
          <w:rFonts w:ascii="Arial" w:hAnsi="Arial" w:cs="Arial"/>
          <w:color w:val="000000" w:themeColor="text1"/>
        </w:rPr>
        <w:t xml:space="preserve"> do Studie je možné jen s jejich písemným informovaným souhlasem a po jejich řádném poučení. Vyžádání souhlasu musí být ve shodě s etickými principy</w:t>
      </w:r>
      <w:r w:rsidR="00023855">
        <w:rPr>
          <w:rFonts w:ascii="Arial" w:hAnsi="Arial" w:cs="Arial"/>
          <w:color w:val="000000" w:themeColor="text1"/>
        </w:rPr>
        <w:t xml:space="preserve"> </w:t>
      </w:r>
      <w:r w:rsidRPr="0080064D">
        <w:rPr>
          <w:rFonts w:ascii="Arial" w:hAnsi="Arial" w:cs="Arial"/>
          <w:color w:val="000000" w:themeColor="text1"/>
        </w:rPr>
        <w:t>a správnou klinickou praxí. K tomu:</w:t>
      </w:r>
    </w:p>
    <w:p w14:paraId="1582D70B"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57807692" w14:textId="77FA4659" w:rsidR="008A6F78" w:rsidRPr="0080064D" w:rsidRDefault="00E92DC0" w:rsidP="0058270D">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Přílohu č. </w:t>
      </w:r>
      <w:r w:rsidR="0097110E" w:rsidRPr="0080064D">
        <w:rPr>
          <w:rFonts w:ascii="Arial" w:hAnsi="Arial" w:cs="Arial"/>
          <w:color w:val="000000" w:themeColor="text1"/>
        </w:rPr>
        <w:t>2</w:t>
      </w:r>
      <w:r w:rsidRPr="0080064D">
        <w:rPr>
          <w:rFonts w:ascii="Arial" w:hAnsi="Arial" w:cs="Arial"/>
          <w:color w:val="000000" w:themeColor="text1"/>
        </w:rPr>
        <w:t xml:space="preserve"> této smlouvy tvoří formulář</w:t>
      </w:r>
      <w:r w:rsidR="0058270D" w:rsidRPr="0080064D">
        <w:rPr>
          <w:rFonts w:ascii="Arial" w:hAnsi="Arial" w:cs="Arial"/>
          <w:color w:val="000000" w:themeColor="text1"/>
        </w:rPr>
        <w:t xml:space="preserve"> „Informace pro pacienta a informovaný souhlas s účastí ve výzkumné studii“</w:t>
      </w:r>
      <w:r w:rsidR="00364452" w:rsidRPr="0080064D">
        <w:rPr>
          <w:rFonts w:ascii="Arial" w:hAnsi="Arial" w:cs="Arial"/>
          <w:color w:val="000000" w:themeColor="text1"/>
        </w:rPr>
        <w:t>.</w:t>
      </w:r>
    </w:p>
    <w:p w14:paraId="72E583CA" w14:textId="77777777" w:rsidR="0058270D" w:rsidRPr="0080064D" w:rsidRDefault="0058270D" w:rsidP="00B05BC2">
      <w:pPr>
        <w:pStyle w:val="Odstavecseseznamem"/>
        <w:spacing w:after="0" w:line="240" w:lineRule="auto"/>
        <w:jc w:val="both"/>
        <w:rPr>
          <w:rFonts w:ascii="Arial" w:hAnsi="Arial" w:cs="Arial"/>
          <w:color w:val="000000" w:themeColor="text1"/>
        </w:rPr>
      </w:pPr>
    </w:p>
    <w:p w14:paraId="13EE4F43" w14:textId="22340899" w:rsidR="008A1F65" w:rsidRPr="0080064D" w:rsidRDefault="00023855" w:rsidP="00021B6B">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r w:rsidR="008A1F65" w:rsidRPr="0080064D">
        <w:rPr>
          <w:rFonts w:ascii="Arial" w:hAnsi="Arial" w:cs="Arial"/>
          <w:color w:val="000000" w:themeColor="text1"/>
        </w:rPr>
        <w:t xml:space="preserve"> před zařazením účastníka do Studie v případě jeho souhlasu zajistí jeho podpis na formulářích uvedených v článku 6.2.1.</w:t>
      </w:r>
    </w:p>
    <w:p w14:paraId="76519401" w14:textId="77777777" w:rsidR="00021B6B" w:rsidRPr="0080064D" w:rsidRDefault="00021B6B" w:rsidP="00021B6B">
      <w:pPr>
        <w:pStyle w:val="Odstavecseseznamem"/>
        <w:spacing w:after="0" w:line="240" w:lineRule="auto"/>
        <w:jc w:val="both"/>
        <w:rPr>
          <w:rFonts w:ascii="Arial" w:hAnsi="Arial" w:cs="Arial"/>
          <w:color w:val="000000" w:themeColor="text1"/>
        </w:rPr>
      </w:pPr>
    </w:p>
    <w:p w14:paraId="1C4A82B0" w14:textId="5446A02E" w:rsidR="008A6F78" w:rsidRPr="0080064D" w:rsidRDefault="008A6F78" w:rsidP="00021B6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lastRenderedPageBreak/>
        <w:t xml:space="preserve">Dokumenty podepsané </w:t>
      </w:r>
      <w:r w:rsidR="003D38EF" w:rsidRPr="0080064D">
        <w:rPr>
          <w:rFonts w:ascii="Arial" w:hAnsi="Arial" w:cs="Arial"/>
          <w:color w:val="000000" w:themeColor="text1"/>
        </w:rPr>
        <w:t>účastníky Studie</w:t>
      </w:r>
      <w:r w:rsidRPr="0080064D">
        <w:rPr>
          <w:rFonts w:ascii="Arial" w:hAnsi="Arial" w:cs="Arial"/>
          <w:color w:val="000000" w:themeColor="text1"/>
        </w:rPr>
        <w:t xml:space="preserve"> o jejich poučení a souhlasu pořízené podle odstavce 6.2 </w:t>
      </w:r>
      <w:r w:rsidR="00364452" w:rsidRPr="0080064D">
        <w:rPr>
          <w:rFonts w:ascii="Arial" w:hAnsi="Arial" w:cs="Arial"/>
          <w:color w:val="000000" w:themeColor="text1"/>
        </w:rPr>
        <w:t>Smlouvy</w:t>
      </w:r>
      <w:r w:rsidRPr="0080064D">
        <w:rPr>
          <w:rFonts w:ascii="Arial" w:hAnsi="Arial" w:cs="Arial"/>
          <w:color w:val="000000" w:themeColor="text1"/>
        </w:rPr>
        <w:t xml:space="preserve"> musí být </w:t>
      </w:r>
      <w:r w:rsidR="00023855">
        <w:rPr>
          <w:rFonts w:ascii="Arial" w:hAnsi="Arial" w:cs="Arial"/>
          <w:color w:val="000000" w:themeColor="text1"/>
        </w:rPr>
        <w:t>Ř</w:t>
      </w:r>
      <w:r w:rsidR="003C3128">
        <w:rPr>
          <w:rFonts w:ascii="Arial" w:hAnsi="Arial" w:cs="Arial"/>
          <w:color w:val="000000" w:themeColor="text1"/>
        </w:rPr>
        <w:t>ešitel</w:t>
      </w:r>
      <w:r w:rsidR="00023855">
        <w:rPr>
          <w:rFonts w:ascii="Arial" w:hAnsi="Arial" w:cs="Arial"/>
          <w:color w:val="000000" w:themeColor="text1"/>
        </w:rPr>
        <w:t>e</w:t>
      </w:r>
      <w:r w:rsidRPr="0080064D">
        <w:rPr>
          <w:rFonts w:ascii="Arial" w:hAnsi="Arial" w:cs="Arial"/>
          <w:color w:val="000000" w:themeColor="text1"/>
        </w:rPr>
        <w:t>m uloženy v dokumentaci Studie</w:t>
      </w:r>
      <w:r w:rsidR="00F22A50" w:rsidRPr="0080064D">
        <w:rPr>
          <w:rFonts w:ascii="Arial" w:hAnsi="Arial" w:cs="Arial"/>
          <w:color w:val="000000" w:themeColor="text1"/>
        </w:rPr>
        <w:t xml:space="preserve"> na Centru</w:t>
      </w:r>
      <w:r w:rsidRPr="0080064D">
        <w:rPr>
          <w:rFonts w:ascii="Arial" w:hAnsi="Arial" w:cs="Arial"/>
          <w:color w:val="000000" w:themeColor="text1"/>
        </w:rPr>
        <w:t>.</w:t>
      </w:r>
      <w:r w:rsidR="00A66FFD" w:rsidRPr="0080064D">
        <w:rPr>
          <w:rFonts w:ascii="Arial" w:hAnsi="Arial" w:cs="Arial"/>
          <w:color w:val="000000" w:themeColor="text1"/>
        </w:rPr>
        <w:t xml:space="preserve"> </w:t>
      </w:r>
    </w:p>
    <w:p w14:paraId="7184604B" w14:textId="77777777" w:rsidR="00021B6B" w:rsidRPr="0080064D" w:rsidRDefault="00021B6B" w:rsidP="00021B6B">
      <w:pPr>
        <w:pStyle w:val="Odstavecseseznamem"/>
        <w:spacing w:after="0" w:line="240" w:lineRule="auto"/>
        <w:ind w:left="705"/>
        <w:jc w:val="both"/>
        <w:rPr>
          <w:rFonts w:ascii="Arial" w:hAnsi="Arial" w:cs="Arial"/>
          <w:color w:val="000000" w:themeColor="text1"/>
        </w:rPr>
      </w:pPr>
    </w:p>
    <w:p w14:paraId="2EA53B30" w14:textId="715E896B" w:rsidR="00614234" w:rsidRDefault="008A6F78" w:rsidP="00614234">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Pokud </w:t>
      </w:r>
      <w:r w:rsidR="00023855">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zjistí v průběhu Studie, že </w:t>
      </w:r>
      <w:r w:rsidR="003D38EF" w:rsidRPr="0080064D">
        <w:rPr>
          <w:rFonts w:ascii="Arial" w:hAnsi="Arial" w:cs="Arial"/>
          <w:color w:val="000000" w:themeColor="text1"/>
        </w:rPr>
        <w:t>účastník</w:t>
      </w:r>
      <w:r w:rsidRPr="0080064D">
        <w:rPr>
          <w:rFonts w:ascii="Arial" w:hAnsi="Arial" w:cs="Arial"/>
          <w:color w:val="000000" w:themeColor="text1"/>
        </w:rPr>
        <w:t xml:space="preserve"> zařazený do Studie nevyhovuje jejím kritériím, bude o tom okamžitě informovat </w:t>
      </w:r>
      <w:r w:rsidR="003C3128">
        <w:rPr>
          <w:rFonts w:ascii="Arial" w:hAnsi="Arial" w:cs="Arial"/>
          <w:color w:val="000000" w:themeColor="text1"/>
        </w:rPr>
        <w:t>MOÚ</w:t>
      </w:r>
      <w:r w:rsidR="00ED076A" w:rsidRPr="0080064D">
        <w:rPr>
          <w:rFonts w:ascii="Arial" w:hAnsi="Arial" w:cs="Arial"/>
          <w:color w:val="000000" w:themeColor="text1"/>
        </w:rPr>
        <w:t xml:space="preserve"> emailem k rukám</w:t>
      </w:r>
      <w:r w:rsidRPr="0080064D">
        <w:rPr>
          <w:rFonts w:ascii="Arial" w:hAnsi="Arial" w:cs="Arial"/>
          <w:color w:val="000000" w:themeColor="text1"/>
        </w:rPr>
        <w:t xml:space="preserve"> osobě oprávněné</w:t>
      </w:r>
      <w:r w:rsidR="00ED076A" w:rsidRPr="0080064D">
        <w:rPr>
          <w:rFonts w:ascii="Arial" w:hAnsi="Arial" w:cs="Arial"/>
          <w:color w:val="000000" w:themeColor="text1"/>
        </w:rPr>
        <w:t xml:space="preserve"> </w:t>
      </w:r>
      <w:r w:rsidRPr="0080064D">
        <w:rPr>
          <w:rFonts w:ascii="Arial" w:hAnsi="Arial" w:cs="Arial"/>
          <w:color w:val="000000" w:themeColor="text1"/>
        </w:rPr>
        <w:t xml:space="preserve">k jednání za </w:t>
      </w:r>
      <w:r w:rsidR="003C3128">
        <w:rPr>
          <w:rFonts w:ascii="Arial" w:hAnsi="Arial" w:cs="Arial"/>
          <w:color w:val="000000" w:themeColor="text1"/>
        </w:rPr>
        <w:t>MOÚ</w:t>
      </w:r>
      <w:r w:rsidRPr="0080064D">
        <w:rPr>
          <w:rFonts w:ascii="Arial" w:hAnsi="Arial" w:cs="Arial"/>
          <w:color w:val="000000" w:themeColor="text1"/>
        </w:rPr>
        <w:t xml:space="preserve"> </w:t>
      </w:r>
      <w:r w:rsidR="00364452" w:rsidRPr="0080064D">
        <w:rPr>
          <w:rFonts w:ascii="Arial" w:hAnsi="Arial" w:cs="Arial"/>
          <w:color w:val="000000" w:themeColor="text1"/>
        </w:rPr>
        <w:t xml:space="preserve">ve věcech Studie </w:t>
      </w:r>
      <w:r w:rsidRPr="0080064D">
        <w:rPr>
          <w:rFonts w:ascii="Arial" w:hAnsi="Arial" w:cs="Arial"/>
          <w:color w:val="000000" w:themeColor="text1"/>
        </w:rPr>
        <w:t>dle čl. 3.</w:t>
      </w:r>
      <w:r w:rsidR="003D38EF" w:rsidRPr="0080064D">
        <w:rPr>
          <w:rFonts w:ascii="Arial" w:hAnsi="Arial" w:cs="Arial"/>
          <w:color w:val="000000" w:themeColor="text1"/>
        </w:rPr>
        <w:t>3</w:t>
      </w:r>
      <w:r w:rsidRPr="0080064D">
        <w:rPr>
          <w:rFonts w:ascii="Arial" w:hAnsi="Arial" w:cs="Arial"/>
          <w:color w:val="000000" w:themeColor="text1"/>
        </w:rPr>
        <w:t xml:space="preserve">.2 </w:t>
      </w:r>
      <w:r w:rsidR="00C8470B" w:rsidRPr="0080064D">
        <w:rPr>
          <w:rFonts w:ascii="Arial" w:hAnsi="Arial" w:cs="Arial"/>
          <w:color w:val="000000" w:themeColor="text1"/>
        </w:rPr>
        <w:t>S</w:t>
      </w:r>
      <w:r w:rsidRPr="0080064D">
        <w:rPr>
          <w:rFonts w:ascii="Arial" w:hAnsi="Arial" w:cs="Arial"/>
          <w:color w:val="000000" w:themeColor="text1"/>
        </w:rPr>
        <w:t>mlouvy, a po doh</w:t>
      </w:r>
      <w:r w:rsidR="00F22A50" w:rsidRPr="0080064D">
        <w:rPr>
          <w:rFonts w:ascii="Arial" w:hAnsi="Arial" w:cs="Arial"/>
          <w:color w:val="000000" w:themeColor="text1"/>
        </w:rPr>
        <w:t xml:space="preserve">odě se </w:t>
      </w:r>
      <w:r w:rsidR="003C3128">
        <w:rPr>
          <w:rFonts w:ascii="Arial" w:hAnsi="Arial" w:cs="Arial"/>
          <w:color w:val="000000" w:themeColor="text1"/>
        </w:rPr>
        <w:t>MOÚ</w:t>
      </w:r>
      <w:r w:rsidR="00F22A50" w:rsidRPr="0080064D">
        <w:rPr>
          <w:rFonts w:ascii="Arial" w:hAnsi="Arial" w:cs="Arial"/>
          <w:color w:val="000000" w:themeColor="text1"/>
        </w:rPr>
        <w:t xml:space="preserve"> </w:t>
      </w:r>
      <w:r w:rsidRPr="0080064D">
        <w:rPr>
          <w:rFonts w:ascii="Arial" w:hAnsi="Arial" w:cs="Arial"/>
          <w:color w:val="000000" w:themeColor="text1"/>
        </w:rPr>
        <w:t>jej z</w:t>
      </w:r>
      <w:r w:rsidR="00E24D72" w:rsidRPr="0080064D">
        <w:rPr>
          <w:rFonts w:ascii="Arial" w:hAnsi="Arial" w:cs="Arial"/>
          <w:color w:val="000000" w:themeColor="text1"/>
        </w:rPr>
        <w:t>e</w:t>
      </w:r>
      <w:r w:rsidRPr="0080064D">
        <w:rPr>
          <w:rFonts w:ascii="Arial" w:hAnsi="Arial" w:cs="Arial"/>
          <w:color w:val="000000" w:themeColor="text1"/>
        </w:rPr>
        <w:t xml:space="preserve"> Studie vyřadí.</w:t>
      </w:r>
    </w:p>
    <w:p w14:paraId="52CACEF9" w14:textId="77777777" w:rsidR="00294275" w:rsidRDefault="00294275" w:rsidP="00294275">
      <w:pPr>
        <w:pStyle w:val="Odstavecseseznamem"/>
        <w:spacing w:after="0" w:line="240" w:lineRule="auto"/>
        <w:ind w:left="705"/>
        <w:jc w:val="both"/>
        <w:rPr>
          <w:rFonts w:ascii="Arial" w:hAnsi="Arial" w:cs="Arial"/>
          <w:color w:val="000000" w:themeColor="text1"/>
        </w:rPr>
      </w:pPr>
    </w:p>
    <w:p w14:paraId="1B4F418D" w14:textId="77E8878E" w:rsidR="00F1037B" w:rsidRPr="00614234" w:rsidRDefault="003C3128" w:rsidP="00614234">
      <w:pPr>
        <w:pStyle w:val="Odstavecseseznamem"/>
        <w:numPr>
          <w:ilvl w:val="1"/>
          <w:numId w:val="5"/>
        </w:numPr>
        <w:spacing w:after="0" w:line="240" w:lineRule="auto"/>
        <w:jc w:val="both"/>
        <w:rPr>
          <w:rFonts w:ascii="Arial" w:hAnsi="Arial" w:cs="Arial"/>
          <w:color w:val="000000" w:themeColor="text1"/>
        </w:rPr>
      </w:pPr>
      <w:r w:rsidRPr="00614234">
        <w:rPr>
          <w:rFonts w:ascii="Arial" w:hAnsi="Arial" w:cs="Arial"/>
          <w:color w:val="000000" w:themeColor="text1"/>
        </w:rPr>
        <w:t>MOÚ</w:t>
      </w:r>
      <w:r w:rsidR="008A6F78" w:rsidRPr="00614234">
        <w:rPr>
          <w:rFonts w:ascii="Arial" w:hAnsi="Arial" w:cs="Arial"/>
          <w:color w:val="000000" w:themeColor="text1"/>
        </w:rPr>
        <w:t xml:space="preserve">, Centrum a </w:t>
      </w:r>
      <w:r w:rsidR="00023855" w:rsidRPr="00614234">
        <w:rPr>
          <w:rFonts w:ascii="Arial" w:hAnsi="Arial" w:cs="Arial"/>
          <w:color w:val="000000" w:themeColor="text1"/>
        </w:rPr>
        <w:t>Ř</w:t>
      </w:r>
      <w:r w:rsidRPr="00614234">
        <w:rPr>
          <w:rFonts w:ascii="Arial" w:hAnsi="Arial" w:cs="Arial"/>
          <w:color w:val="000000" w:themeColor="text1"/>
        </w:rPr>
        <w:t>ešitel</w:t>
      </w:r>
      <w:r w:rsidR="008A6F78" w:rsidRPr="00614234">
        <w:rPr>
          <w:rFonts w:ascii="Arial" w:hAnsi="Arial" w:cs="Arial"/>
          <w:color w:val="000000" w:themeColor="text1"/>
        </w:rPr>
        <w:t xml:space="preserve"> jsou povinni v průběhu Studie i po jejím ukončení dbát příslušných právních předpisů stanovených na ochranu osobnosti, zejména pak na ochranu osobních údajů v informačních systémech týkajících se </w:t>
      </w:r>
      <w:r w:rsidR="003D38EF" w:rsidRPr="00614234">
        <w:rPr>
          <w:rFonts w:ascii="Arial" w:hAnsi="Arial" w:cs="Arial"/>
          <w:color w:val="000000" w:themeColor="text1"/>
        </w:rPr>
        <w:t>účastníků</w:t>
      </w:r>
      <w:r w:rsidR="008A6F78" w:rsidRPr="00614234">
        <w:rPr>
          <w:rFonts w:ascii="Arial" w:hAnsi="Arial" w:cs="Arial"/>
          <w:color w:val="000000" w:themeColor="text1"/>
        </w:rPr>
        <w:t>, které se zúčastnily Studie.</w:t>
      </w:r>
    </w:p>
    <w:p w14:paraId="3908D4CD" w14:textId="77777777" w:rsidR="00F1037B" w:rsidRPr="0080064D" w:rsidRDefault="00F1037B" w:rsidP="00F1037B">
      <w:pPr>
        <w:spacing w:after="0" w:line="240" w:lineRule="auto"/>
        <w:jc w:val="both"/>
        <w:rPr>
          <w:rFonts w:ascii="Arial" w:hAnsi="Arial" w:cs="Arial"/>
          <w:color w:val="000000" w:themeColor="text1"/>
        </w:rPr>
      </w:pPr>
    </w:p>
    <w:p w14:paraId="3DA0DCE0" w14:textId="77777777" w:rsidR="008A6F78" w:rsidRPr="0080064D" w:rsidRDefault="008A6F78" w:rsidP="00AD329B">
      <w:pPr>
        <w:spacing w:after="0" w:line="240" w:lineRule="auto"/>
        <w:jc w:val="both"/>
        <w:rPr>
          <w:rFonts w:ascii="Arial" w:hAnsi="Arial" w:cs="Arial"/>
          <w:color w:val="000000" w:themeColor="text1"/>
        </w:rPr>
      </w:pPr>
    </w:p>
    <w:p w14:paraId="5F465F01" w14:textId="77777777" w:rsidR="008A6F78" w:rsidRPr="0080064D" w:rsidRDefault="008A6F78"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VII.</w:t>
      </w:r>
    </w:p>
    <w:p w14:paraId="29B79D34" w14:textId="77777777" w:rsidR="008A6F78" w:rsidRPr="0080064D" w:rsidRDefault="008A6F78"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Sledování a kontrola</w:t>
      </w:r>
    </w:p>
    <w:p w14:paraId="0416A6B1" w14:textId="77777777" w:rsidR="00990A2C" w:rsidRPr="0080064D" w:rsidRDefault="00990A2C" w:rsidP="00990A2C">
      <w:pPr>
        <w:spacing w:after="0" w:line="240" w:lineRule="auto"/>
        <w:jc w:val="center"/>
        <w:rPr>
          <w:rFonts w:ascii="Arial" w:hAnsi="Arial" w:cs="Arial"/>
          <w:color w:val="000000" w:themeColor="text1"/>
        </w:rPr>
      </w:pPr>
    </w:p>
    <w:p w14:paraId="74057CC2" w14:textId="77777777" w:rsidR="00990A2C" w:rsidRPr="0080064D" w:rsidRDefault="00990A2C" w:rsidP="00990A2C">
      <w:pPr>
        <w:pStyle w:val="Odstavecseseznamem"/>
        <w:numPr>
          <w:ilvl w:val="0"/>
          <w:numId w:val="5"/>
        </w:numPr>
        <w:spacing w:after="0" w:line="240" w:lineRule="auto"/>
        <w:jc w:val="both"/>
        <w:rPr>
          <w:rFonts w:ascii="Arial" w:hAnsi="Arial" w:cs="Arial"/>
          <w:vanish/>
          <w:color w:val="000000" w:themeColor="text1"/>
        </w:rPr>
      </w:pPr>
    </w:p>
    <w:p w14:paraId="30DAB814" w14:textId="2963FC99" w:rsidR="00E807E4" w:rsidRPr="00E807E4" w:rsidRDefault="008A6F78" w:rsidP="007760A1">
      <w:pPr>
        <w:pStyle w:val="Odstavecseseznamem"/>
        <w:numPr>
          <w:ilvl w:val="1"/>
          <w:numId w:val="5"/>
        </w:numPr>
        <w:jc w:val="both"/>
        <w:rPr>
          <w:rFonts w:ascii="Arial" w:hAnsi="Arial" w:cs="Arial"/>
          <w:color w:val="000000" w:themeColor="text1"/>
        </w:rPr>
      </w:pPr>
      <w:r w:rsidRPr="00E807E4">
        <w:rPr>
          <w:rFonts w:ascii="Arial" w:hAnsi="Arial" w:cs="Arial"/>
          <w:color w:val="000000" w:themeColor="text1"/>
        </w:rPr>
        <w:t xml:space="preserve">Průběh a provádění Studie budou kontrolovány a sledovány ze strany </w:t>
      </w:r>
      <w:r w:rsidR="003C3128" w:rsidRPr="00E807E4">
        <w:rPr>
          <w:rFonts w:ascii="Arial" w:hAnsi="Arial" w:cs="Arial"/>
          <w:color w:val="000000" w:themeColor="text1"/>
        </w:rPr>
        <w:t>MOÚ</w:t>
      </w:r>
      <w:r w:rsidRPr="00E807E4">
        <w:rPr>
          <w:rFonts w:ascii="Arial" w:hAnsi="Arial" w:cs="Arial"/>
          <w:color w:val="000000" w:themeColor="text1"/>
        </w:rPr>
        <w:t xml:space="preserve"> pověřenými osobami, kterým Centrum a </w:t>
      </w:r>
      <w:r w:rsidR="00023855" w:rsidRPr="00E807E4">
        <w:rPr>
          <w:rFonts w:ascii="Arial" w:hAnsi="Arial" w:cs="Arial"/>
          <w:color w:val="000000" w:themeColor="text1"/>
        </w:rPr>
        <w:t>Ř</w:t>
      </w:r>
      <w:r w:rsidR="003C3128" w:rsidRPr="00E807E4">
        <w:rPr>
          <w:rFonts w:ascii="Arial" w:hAnsi="Arial" w:cs="Arial"/>
          <w:color w:val="000000" w:themeColor="text1"/>
        </w:rPr>
        <w:t>ešitel</w:t>
      </w:r>
      <w:r w:rsidRPr="00E807E4">
        <w:rPr>
          <w:rFonts w:ascii="Arial" w:hAnsi="Arial" w:cs="Arial"/>
          <w:color w:val="000000" w:themeColor="text1"/>
        </w:rPr>
        <w:t xml:space="preserve"> umožní přístup ke všem informacím získaným v rámci Studie i k výsledkům laboratorních testů, zkoušek</w:t>
      </w:r>
      <w:r w:rsidR="0083265B" w:rsidRPr="00E807E4">
        <w:rPr>
          <w:rFonts w:ascii="Arial" w:hAnsi="Arial" w:cs="Arial"/>
          <w:color w:val="000000" w:themeColor="text1"/>
        </w:rPr>
        <w:br/>
      </w:r>
      <w:r w:rsidRPr="00E807E4">
        <w:rPr>
          <w:rFonts w:ascii="Arial" w:hAnsi="Arial" w:cs="Arial"/>
          <w:color w:val="000000" w:themeColor="text1"/>
        </w:rPr>
        <w:t xml:space="preserve">a jiných záznamů o </w:t>
      </w:r>
      <w:r w:rsidR="004A34DC" w:rsidRPr="00E807E4">
        <w:rPr>
          <w:rFonts w:ascii="Arial" w:hAnsi="Arial" w:cs="Arial"/>
          <w:color w:val="000000" w:themeColor="text1"/>
        </w:rPr>
        <w:t>účastnících</w:t>
      </w:r>
      <w:r w:rsidRPr="00E807E4">
        <w:rPr>
          <w:rFonts w:ascii="Arial" w:hAnsi="Arial" w:cs="Arial"/>
          <w:color w:val="000000" w:themeColor="text1"/>
        </w:rPr>
        <w:t xml:space="preserve"> zařazených do Studie. Za účelem kontrol, sledování a auditů se Centrum zavazuje umožnit po předchozí domluvě a za přítomnosti </w:t>
      </w:r>
      <w:r w:rsidR="00023855" w:rsidRPr="00E807E4">
        <w:rPr>
          <w:rFonts w:ascii="Arial" w:hAnsi="Arial" w:cs="Arial"/>
          <w:color w:val="000000" w:themeColor="text1"/>
        </w:rPr>
        <w:t>Ř</w:t>
      </w:r>
      <w:r w:rsidR="003C3128" w:rsidRPr="00E807E4">
        <w:rPr>
          <w:rFonts w:ascii="Arial" w:hAnsi="Arial" w:cs="Arial"/>
          <w:color w:val="000000" w:themeColor="text1"/>
        </w:rPr>
        <w:t>ešitel</w:t>
      </w:r>
      <w:r w:rsidR="00023855" w:rsidRPr="00E807E4">
        <w:rPr>
          <w:rFonts w:ascii="Arial" w:hAnsi="Arial" w:cs="Arial"/>
          <w:color w:val="000000" w:themeColor="text1"/>
        </w:rPr>
        <w:t>e</w:t>
      </w:r>
      <w:r w:rsidR="007806B7" w:rsidRPr="00E807E4">
        <w:rPr>
          <w:rFonts w:ascii="Arial" w:hAnsi="Arial" w:cs="Arial"/>
          <w:color w:val="000000" w:themeColor="text1"/>
        </w:rPr>
        <w:t xml:space="preserve"> nebo jím určené spolupracující osoby</w:t>
      </w:r>
      <w:r w:rsidRPr="00E807E4">
        <w:rPr>
          <w:rFonts w:ascii="Arial" w:hAnsi="Arial" w:cs="Arial"/>
          <w:color w:val="000000" w:themeColor="text1"/>
        </w:rPr>
        <w:t xml:space="preserve"> přístup do Centra a rovněž přístup ke všem zdrojovým dokumentům a zprávám a umožnit </w:t>
      </w:r>
      <w:r w:rsidR="003C3128" w:rsidRPr="00E807E4">
        <w:rPr>
          <w:rFonts w:ascii="Arial" w:hAnsi="Arial" w:cs="Arial"/>
          <w:color w:val="000000" w:themeColor="text1"/>
        </w:rPr>
        <w:t>MOÚ</w:t>
      </w:r>
      <w:r w:rsidRPr="00E807E4">
        <w:rPr>
          <w:rFonts w:ascii="Arial" w:hAnsi="Arial" w:cs="Arial"/>
          <w:color w:val="000000" w:themeColor="text1"/>
        </w:rPr>
        <w:t xml:space="preserve"> rovněž vyhotovovat si kopie všech dokladů</w:t>
      </w:r>
      <w:r w:rsidR="00364452" w:rsidRPr="00E807E4">
        <w:rPr>
          <w:rFonts w:ascii="Arial" w:hAnsi="Arial" w:cs="Arial"/>
          <w:color w:val="000000" w:themeColor="text1"/>
        </w:rPr>
        <w:t xml:space="preserve"> </w:t>
      </w:r>
      <w:r w:rsidRPr="00E807E4">
        <w:rPr>
          <w:rFonts w:ascii="Arial" w:hAnsi="Arial" w:cs="Arial"/>
          <w:color w:val="000000" w:themeColor="text1"/>
        </w:rPr>
        <w:t>a informací týkajících se Studie s výjimkou těch dokumentů, u kterých je to v souladu s právními předpisy vyloučeno.</w:t>
      </w:r>
      <w:r w:rsidR="00E807E4" w:rsidRPr="00E807E4">
        <w:t xml:space="preserve"> </w:t>
      </w:r>
      <w:r w:rsidR="00E807E4">
        <w:rPr>
          <w:rFonts w:ascii="Arial" w:hAnsi="Arial" w:cs="Arial"/>
          <w:color w:val="000000" w:themeColor="text1"/>
        </w:rPr>
        <w:t>MOÚ</w:t>
      </w:r>
      <w:r w:rsidR="00E807E4" w:rsidRPr="00E807E4">
        <w:rPr>
          <w:rFonts w:ascii="Arial" w:hAnsi="Arial" w:cs="Arial"/>
          <w:color w:val="000000" w:themeColor="text1"/>
        </w:rPr>
        <w:t xml:space="preserve"> nebo jeho zástupci nebudou mít přímý přístup do </w:t>
      </w:r>
      <w:r w:rsidR="00B477CC">
        <w:rPr>
          <w:rFonts w:ascii="Arial" w:hAnsi="Arial" w:cs="Arial"/>
          <w:color w:val="000000" w:themeColor="text1"/>
        </w:rPr>
        <w:t>nemocničního informačního systému</w:t>
      </w:r>
      <w:r w:rsidR="00E807E4" w:rsidRPr="00E807E4">
        <w:rPr>
          <w:rFonts w:ascii="Arial" w:hAnsi="Arial" w:cs="Arial"/>
          <w:color w:val="000000" w:themeColor="text1"/>
        </w:rPr>
        <w:t xml:space="preserve"> </w:t>
      </w:r>
      <w:r w:rsidR="001D595A">
        <w:rPr>
          <w:rFonts w:ascii="Arial" w:hAnsi="Arial" w:cs="Arial"/>
          <w:color w:val="000000" w:themeColor="text1"/>
        </w:rPr>
        <w:t>Centra.</w:t>
      </w:r>
    </w:p>
    <w:p w14:paraId="61744544" w14:textId="0E8DB613" w:rsidR="00990A2C" w:rsidRPr="00B477CC" w:rsidRDefault="00990A2C" w:rsidP="007760A1">
      <w:pPr>
        <w:spacing w:after="0" w:line="240" w:lineRule="auto"/>
        <w:jc w:val="both"/>
        <w:rPr>
          <w:rFonts w:ascii="Arial" w:hAnsi="Arial" w:cs="Arial"/>
          <w:color w:val="000000" w:themeColor="text1"/>
        </w:rPr>
      </w:pPr>
    </w:p>
    <w:p w14:paraId="44922C8D" w14:textId="6F6D33A0" w:rsidR="008A6F78" w:rsidRPr="0080064D" w:rsidRDefault="008A6F78" w:rsidP="00990A2C">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Pověřenými osobami pro sledování a kontrolu Studie dle předchozího odstavce jsou takové osoby, které se prokáží písemným zmocněním </w:t>
      </w:r>
      <w:r w:rsidR="003C3128">
        <w:rPr>
          <w:rFonts w:ascii="Arial" w:hAnsi="Arial" w:cs="Arial"/>
          <w:color w:val="000000" w:themeColor="text1"/>
        </w:rPr>
        <w:t>MOÚ</w:t>
      </w:r>
      <w:r w:rsidRPr="0080064D">
        <w:rPr>
          <w:rFonts w:ascii="Arial" w:hAnsi="Arial" w:cs="Arial"/>
          <w:color w:val="000000" w:themeColor="text1"/>
        </w:rPr>
        <w:t xml:space="preserve"> ke sledování a kontrole Studie. Tím není dotčeno právo kontroly příslušnými státními orgány ČR. </w:t>
      </w:r>
      <w:r w:rsidR="003C3128">
        <w:rPr>
          <w:rFonts w:ascii="Arial" w:hAnsi="Arial" w:cs="Arial"/>
          <w:color w:val="000000" w:themeColor="text1"/>
        </w:rPr>
        <w:t>MOÚ</w:t>
      </w:r>
      <w:r w:rsidR="007663C1" w:rsidRPr="0080064D">
        <w:rPr>
          <w:rFonts w:ascii="Arial" w:hAnsi="Arial" w:cs="Arial"/>
          <w:color w:val="000000" w:themeColor="text1"/>
        </w:rPr>
        <w:t xml:space="preserve"> je povinen</w:t>
      </w:r>
      <w:r w:rsidRPr="0080064D">
        <w:rPr>
          <w:rFonts w:ascii="Arial" w:hAnsi="Arial" w:cs="Arial"/>
          <w:color w:val="000000" w:themeColor="text1"/>
        </w:rPr>
        <w:t xml:space="preserve"> o každém plánovaném auditu</w:t>
      </w:r>
      <w:r w:rsidR="004A34DC" w:rsidRPr="0080064D">
        <w:rPr>
          <w:rFonts w:ascii="Arial" w:hAnsi="Arial" w:cs="Arial"/>
          <w:color w:val="000000" w:themeColor="text1"/>
        </w:rPr>
        <w:t xml:space="preserve"> </w:t>
      </w:r>
      <w:r w:rsidRPr="0080064D">
        <w:rPr>
          <w:rFonts w:ascii="Arial" w:hAnsi="Arial" w:cs="Arial"/>
          <w:color w:val="000000" w:themeColor="text1"/>
        </w:rPr>
        <w:t>s dostatečným předstihem informovat kontaktní osobu za Centrum.</w:t>
      </w:r>
    </w:p>
    <w:p w14:paraId="36C3F7D0" w14:textId="77777777" w:rsidR="00990A2C" w:rsidRPr="0080064D" w:rsidRDefault="00990A2C" w:rsidP="00990A2C">
      <w:pPr>
        <w:pStyle w:val="Odstavecseseznamem"/>
        <w:spacing w:after="0" w:line="240" w:lineRule="auto"/>
        <w:ind w:left="705"/>
        <w:jc w:val="both"/>
        <w:rPr>
          <w:rFonts w:ascii="Arial" w:hAnsi="Arial" w:cs="Arial"/>
          <w:color w:val="000000" w:themeColor="text1"/>
        </w:rPr>
      </w:pPr>
    </w:p>
    <w:p w14:paraId="4B1BCB9F" w14:textId="5E8909C0" w:rsidR="008A6F78" w:rsidRPr="0080064D" w:rsidRDefault="008A6F78" w:rsidP="00990A2C">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w:t>
      </w:r>
      <w:r w:rsidR="007806B7" w:rsidRPr="0080064D">
        <w:rPr>
          <w:rFonts w:ascii="Arial" w:hAnsi="Arial" w:cs="Arial"/>
          <w:color w:val="000000" w:themeColor="text1"/>
        </w:rPr>
        <w:t xml:space="preserve">se </w:t>
      </w:r>
      <w:r w:rsidRPr="0080064D">
        <w:rPr>
          <w:rFonts w:ascii="Arial" w:hAnsi="Arial" w:cs="Arial"/>
          <w:color w:val="000000" w:themeColor="text1"/>
        </w:rPr>
        <w:t xml:space="preserve">zavazuje uskutečnit jakékoli přiměřené kroky vyžadované ze strany </w:t>
      </w:r>
      <w:r w:rsidR="003C3128">
        <w:rPr>
          <w:rFonts w:ascii="Arial" w:hAnsi="Arial" w:cs="Arial"/>
          <w:color w:val="000000" w:themeColor="text1"/>
        </w:rPr>
        <w:t>MOÚ</w:t>
      </w:r>
      <w:r w:rsidRPr="0080064D">
        <w:rPr>
          <w:rFonts w:ascii="Arial" w:hAnsi="Arial" w:cs="Arial"/>
          <w:color w:val="000000" w:themeColor="text1"/>
        </w:rPr>
        <w:t xml:space="preserve"> za účelem odstranění nedostatků zjištěných během </w:t>
      </w:r>
      <w:r w:rsidR="007A621C" w:rsidRPr="0080064D">
        <w:rPr>
          <w:rFonts w:ascii="Arial" w:hAnsi="Arial" w:cs="Arial"/>
          <w:color w:val="000000" w:themeColor="text1"/>
        </w:rPr>
        <w:t>sledování a kontroly průběhu Studie</w:t>
      </w:r>
      <w:r w:rsidRPr="0080064D">
        <w:rPr>
          <w:rFonts w:ascii="Arial" w:hAnsi="Arial" w:cs="Arial"/>
          <w:color w:val="000000" w:themeColor="text1"/>
        </w:rPr>
        <w:t>.</w:t>
      </w:r>
    </w:p>
    <w:p w14:paraId="045F7E23" w14:textId="77777777" w:rsidR="008A6F78" w:rsidRPr="0080064D" w:rsidRDefault="008A6F78" w:rsidP="00AD329B">
      <w:pPr>
        <w:spacing w:after="0" w:line="240" w:lineRule="auto"/>
        <w:jc w:val="both"/>
        <w:rPr>
          <w:rFonts w:ascii="Arial" w:hAnsi="Arial" w:cs="Arial"/>
          <w:color w:val="000000" w:themeColor="text1"/>
        </w:rPr>
      </w:pPr>
    </w:p>
    <w:p w14:paraId="637BE799" w14:textId="77777777" w:rsidR="005A4A69" w:rsidRPr="0080064D" w:rsidRDefault="005A4A69" w:rsidP="00AD329B">
      <w:pPr>
        <w:spacing w:after="0" w:line="240" w:lineRule="auto"/>
        <w:jc w:val="both"/>
        <w:rPr>
          <w:rFonts w:ascii="Arial" w:hAnsi="Arial" w:cs="Arial"/>
          <w:color w:val="000000" w:themeColor="text1"/>
        </w:rPr>
      </w:pPr>
    </w:p>
    <w:p w14:paraId="5E76C35A" w14:textId="77777777" w:rsidR="008A6F78" w:rsidRPr="0080064D" w:rsidRDefault="008A6F78"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VIII.</w:t>
      </w:r>
    </w:p>
    <w:p w14:paraId="0D314E35" w14:textId="77777777" w:rsidR="008A6F78" w:rsidRPr="0080064D" w:rsidRDefault="008A6F78"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Materiál a dokumentace</w:t>
      </w:r>
    </w:p>
    <w:p w14:paraId="3791FA0E" w14:textId="77777777" w:rsidR="00990A2C" w:rsidRPr="0080064D" w:rsidRDefault="00990A2C" w:rsidP="00990A2C">
      <w:pPr>
        <w:spacing w:after="0" w:line="240" w:lineRule="auto"/>
        <w:jc w:val="center"/>
        <w:rPr>
          <w:rFonts w:ascii="Arial" w:hAnsi="Arial" w:cs="Arial"/>
          <w:b/>
          <w:color w:val="000000" w:themeColor="text1"/>
        </w:rPr>
      </w:pPr>
    </w:p>
    <w:p w14:paraId="7632CAC4" w14:textId="77777777" w:rsidR="00990A2C" w:rsidRPr="0080064D" w:rsidRDefault="00990A2C" w:rsidP="00990A2C">
      <w:pPr>
        <w:pStyle w:val="Odstavecseseznamem"/>
        <w:numPr>
          <w:ilvl w:val="0"/>
          <w:numId w:val="5"/>
        </w:numPr>
        <w:spacing w:after="0" w:line="240" w:lineRule="auto"/>
        <w:jc w:val="both"/>
        <w:rPr>
          <w:rFonts w:ascii="Arial" w:hAnsi="Arial" w:cs="Arial"/>
          <w:vanish/>
          <w:color w:val="000000" w:themeColor="text1"/>
        </w:rPr>
      </w:pPr>
    </w:p>
    <w:p w14:paraId="012627DA" w14:textId="654D9C96" w:rsidR="008911FA" w:rsidRDefault="008911FA" w:rsidP="008911FA">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ab/>
        <w:t xml:space="preserve">Centrum a </w:t>
      </w:r>
      <w:r w:rsidR="00023855">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zajistí správné, úplné, čitelné a včasné zaznamenávání údajů opatřené příslušným datem a podpisem v záznamech </w:t>
      </w:r>
      <w:r w:rsidR="00C12280" w:rsidRPr="0080064D">
        <w:rPr>
          <w:rFonts w:ascii="Arial" w:hAnsi="Arial" w:cs="Arial"/>
          <w:color w:val="000000" w:themeColor="text1"/>
        </w:rPr>
        <w:t xml:space="preserve">účastníků Studie </w:t>
      </w:r>
      <w:r w:rsidRPr="0080064D">
        <w:rPr>
          <w:rFonts w:ascii="Arial" w:hAnsi="Arial" w:cs="Arial"/>
          <w:color w:val="000000" w:themeColor="text1"/>
        </w:rPr>
        <w:t>a ve všech poskytovaných zprávách.</w:t>
      </w:r>
    </w:p>
    <w:p w14:paraId="6D7D0B45" w14:textId="5E8E17D9" w:rsidR="00294275" w:rsidRDefault="00294275" w:rsidP="00294275">
      <w:pPr>
        <w:pStyle w:val="Odstavecseseznamem"/>
        <w:spacing w:after="0" w:line="240" w:lineRule="auto"/>
        <w:ind w:left="705"/>
        <w:jc w:val="both"/>
        <w:rPr>
          <w:rFonts w:ascii="Arial" w:hAnsi="Arial" w:cs="Arial"/>
          <w:color w:val="000000" w:themeColor="text1"/>
        </w:rPr>
      </w:pPr>
    </w:p>
    <w:p w14:paraId="0C35C450" w14:textId="426F2373" w:rsidR="00294275" w:rsidRDefault="00294275" w:rsidP="00294275">
      <w:pPr>
        <w:pStyle w:val="Odstavecseseznamem"/>
        <w:spacing w:after="0" w:line="240" w:lineRule="auto"/>
        <w:ind w:left="705"/>
        <w:jc w:val="both"/>
        <w:rPr>
          <w:rFonts w:ascii="Arial" w:hAnsi="Arial" w:cs="Arial"/>
          <w:color w:val="000000" w:themeColor="text1"/>
        </w:rPr>
      </w:pPr>
    </w:p>
    <w:p w14:paraId="3CAFC726" w14:textId="1F919A89" w:rsidR="00294275" w:rsidRDefault="00294275" w:rsidP="00294275">
      <w:pPr>
        <w:pStyle w:val="Odstavecseseznamem"/>
        <w:spacing w:after="0" w:line="240" w:lineRule="auto"/>
        <w:ind w:left="705"/>
        <w:jc w:val="both"/>
        <w:rPr>
          <w:rFonts w:ascii="Arial" w:hAnsi="Arial" w:cs="Arial"/>
          <w:color w:val="000000" w:themeColor="text1"/>
        </w:rPr>
      </w:pPr>
    </w:p>
    <w:p w14:paraId="2FE244A0" w14:textId="77777777" w:rsidR="00294275" w:rsidRPr="0080064D" w:rsidRDefault="00294275" w:rsidP="00294275">
      <w:pPr>
        <w:pStyle w:val="Odstavecseseznamem"/>
        <w:spacing w:after="0" w:line="240" w:lineRule="auto"/>
        <w:ind w:left="705"/>
        <w:jc w:val="both"/>
        <w:rPr>
          <w:rFonts w:ascii="Arial" w:hAnsi="Arial" w:cs="Arial"/>
          <w:color w:val="000000" w:themeColor="text1"/>
        </w:rPr>
      </w:pPr>
    </w:p>
    <w:p w14:paraId="2370C6F4" w14:textId="77777777" w:rsidR="005A4A69" w:rsidRPr="0080064D" w:rsidRDefault="005A4A69" w:rsidP="00990A2C">
      <w:pPr>
        <w:spacing w:after="0" w:line="240" w:lineRule="auto"/>
        <w:jc w:val="center"/>
        <w:rPr>
          <w:rFonts w:ascii="Arial" w:hAnsi="Arial" w:cs="Arial"/>
          <w:b/>
          <w:color w:val="000000" w:themeColor="text1"/>
        </w:rPr>
      </w:pPr>
    </w:p>
    <w:p w14:paraId="51C03106" w14:textId="77777777" w:rsidR="008A6F78" w:rsidRPr="0080064D" w:rsidRDefault="008A6F78"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IX.</w:t>
      </w:r>
    </w:p>
    <w:p w14:paraId="55259389" w14:textId="2C3CAC3B" w:rsidR="008A6F78" w:rsidRPr="0080064D" w:rsidRDefault="00ED076A" w:rsidP="00990A2C">
      <w:pPr>
        <w:spacing w:after="0" w:line="240" w:lineRule="auto"/>
        <w:jc w:val="center"/>
        <w:rPr>
          <w:rFonts w:ascii="Arial" w:hAnsi="Arial" w:cs="Arial"/>
          <w:b/>
          <w:color w:val="000000" w:themeColor="text1"/>
        </w:rPr>
      </w:pPr>
      <w:r w:rsidRPr="0080064D">
        <w:rPr>
          <w:rFonts w:ascii="Arial" w:hAnsi="Arial" w:cs="Arial"/>
          <w:b/>
          <w:color w:val="000000" w:themeColor="text1"/>
        </w:rPr>
        <w:t xml:space="preserve">Elektronické záznamy </w:t>
      </w:r>
      <w:r w:rsidR="00C12280" w:rsidRPr="0080064D">
        <w:rPr>
          <w:rFonts w:ascii="Arial" w:hAnsi="Arial" w:cs="Arial"/>
          <w:b/>
          <w:color w:val="000000" w:themeColor="text1"/>
        </w:rPr>
        <w:t xml:space="preserve">účastníků </w:t>
      </w:r>
      <w:r w:rsidRPr="0080064D">
        <w:rPr>
          <w:rFonts w:ascii="Arial" w:hAnsi="Arial" w:cs="Arial"/>
          <w:b/>
          <w:color w:val="000000" w:themeColor="text1"/>
        </w:rPr>
        <w:t>studie</w:t>
      </w:r>
    </w:p>
    <w:p w14:paraId="1D99DF3D" w14:textId="77777777" w:rsidR="00990A2C" w:rsidRPr="0080064D" w:rsidRDefault="00990A2C" w:rsidP="00990A2C">
      <w:pPr>
        <w:spacing w:after="0" w:line="240" w:lineRule="auto"/>
        <w:jc w:val="center"/>
        <w:rPr>
          <w:rFonts w:ascii="Arial" w:hAnsi="Arial" w:cs="Arial"/>
          <w:b/>
          <w:color w:val="000000" w:themeColor="text1"/>
        </w:rPr>
      </w:pPr>
    </w:p>
    <w:p w14:paraId="3315F34A" w14:textId="77777777" w:rsidR="00B22CAD" w:rsidRPr="0080064D" w:rsidRDefault="00B22CAD" w:rsidP="00B22CAD">
      <w:pPr>
        <w:pStyle w:val="Odstavecseseznamem"/>
        <w:numPr>
          <w:ilvl w:val="0"/>
          <w:numId w:val="5"/>
        </w:numPr>
        <w:spacing w:after="0" w:line="240" w:lineRule="auto"/>
        <w:jc w:val="both"/>
        <w:rPr>
          <w:rFonts w:ascii="Arial" w:hAnsi="Arial" w:cs="Arial"/>
          <w:vanish/>
          <w:color w:val="000000" w:themeColor="text1"/>
        </w:rPr>
      </w:pPr>
    </w:p>
    <w:p w14:paraId="108E2786" w14:textId="65BD5643" w:rsidR="003C3128" w:rsidRPr="00BF6575" w:rsidRDefault="00023855" w:rsidP="00BF6575">
      <w:pPr>
        <w:pStyle w:val="Odstavecseseznamem"/>
        <w:numPr>
          <w:ilvl w:val="1"/>
          <w:numId w:val="5"/>
        </w:numPr>
        <w:spacing w:after="0" w:line="240" w:lineRule="auto"/>
        <w:jc w:val="both"/>
        <w:rPr>
          <w:rFonts w:ascii="Arial" w:hAnsi="Arial" w:cs="Arial"/>
          <w:color w:val="000000" w:themeColor="text1"/>
        </w:rPr>
      </w:pPr>
      <w:r w:rsidRPr="00BF6575">
        <w:rPr>
          <w:rFonts w:ascii="Arial" w:hAnsi="Arial" w:cs="Arial"/>
          <w:color w:val="000000" w:themeColor="text1"/>
        </w:rPr>
        <w:t>Ř</w:t>
      </w:r>
      <w:r w:rsidR="003C3128" w:rsidRPr="00BF6575">
        <w:rPr>
          <w:rFonts w:ascii="Arial" w:hAnsi="Arial" w:cs="Arial"/>
          <w:color w:val="000000" w:themeColor="text1"/>
        </w:rPr>
        <w:t>ešitel</w:t>
      </w:r>
      <w:r w:rsidR="008A6F78" w:rsidRPr="00BF6575">
        <w:rPr>
          <w:rFonts w:ascii="Arial" w:hAnsi="Arial" w:cs="Arial"/>
          <w:color w:val="000000" w:themeColor="text1"/>
        </w:rPr>
        <w:t xml:space="preserve"> se zavazuj</w:t>
      </w:r>
      <w:r w:rsidR="00A15BDA" w:rsidRPr="00BF6575">
        <w:rPr>
          <w:rFonts w:ascii="Arial" w:hAnsi="Arial" w:cs="Arial"/>
          <w:color w:val="000000" w:themeColor="text1"/>
        </w:rPr>
        <w:t>e</w:t>
      </w:r>
      <w:r w:rsidR="008A6F78" w:rsidRPr="00BF6575">
        <w:rPr>
          <w:rFonts w:ascii="Arial" w:hAnsi="Arial" w:cs="Arial"/>
          <w:color w:val="000000" w:themeColor="text1"/>
        </w:rPr>
        <w:t>, že bud</w:t>
      </w:r>
      <w:r w:rsidR="00A15BDA" w:rsidRPr="00BF6575">
        <w:rPr>
          <w:rFonts w:ascii="Arial" w:hAnsi="Arial" w:cs="Arial"/>
          <w:color w:val="000000" w:themeColor="text1"/>
        </w:rPr>
        <w:t>e</w:t>
      </w:r>
      <w:r w:rsidR="008A6F78" w:rsidRPr="00BF6575">
        <w:rPr>
          <w:rFonts w:ascii="Arial" w:hAnsi="Arial" w:cs="Arial"/>
          <w:color w:val="000000" w:themeColor="text1"/>
        </w:rPr>
        <w:t xml:space="preserve"> </w:t>
      </w:r>
      <w:r w:rsidR="003C3128" w:rsidRPr="00BF6575">
        <w:rPr>
          <w:rFonts w:ascii="Arial" w:hAnsi="Arial" w:cs="Arial"/>
          <w:color w:val="000000" w:themeColor="text1"/>
        </w:rPr>
        <w:t>MOÚ</w:t>
      </w:r>
      <w:r w:rsidR="008A6F78" w:rsidRPr="00BF6575">
        <w:rPr>
          <w:rFonts w:ascii="Arial" w:hAnsi="Arial" w:cs="Arial"/>
          <w:color w:val="000000" w:themeColor="text1"/>
        </w:rPr>
        <w:t xml:space="preserve"> pravidelně a včas poskytovat veškeré výsledky Studie a další údaje požadované na základě </w:t>
      </w:r>
      <w:r w:rsidR="00C46DDA" w:rsidRPr="00BF6575">
        <w:rPr>
          <w:rFonts w:ascii="Arial" w:hAnsi="Arial" w:cs="Arial"/>
          <w:color w:val="000000" w:themeColor="text1"/>
        </w:rPr>
        <w:t>Protokolu</w:t>
      </w:r>
      <w:r w:rsidR="008A6F78" w:rsidRPr="00BF6575">
        <w:rPr>
          <w:rFonts w:ascii="Arial" w:hAnsi="Arial" w:cs="Arial"/>
          <w:color w:val="000000" w:themeColor="text1"/>
        </w:rPr>
        <w:t xml:space="preserve"> (dále jen „údaje"), a to prostřednictvím řádně vyplněných </w:t>
      </w:r>
      <w:r w:rsidR="00ED076A" w:rsidRPr="00BF6575">
        <w:rPr>
          <w:rFonts w:ascii="Arial" w:hAnsi="Arial" w:cs="Arial"/>
          <w:color w:val="000000" w:themeColor="text1"/>
        </w:rPr>
        <w:t xml:space="preserve">elektronických </w:t>
      </w:r>
      <w:r w:rsidR="008A6F78" w:rsidRPr="00BF6575">
        <w:rPr>
          <w:rFonts w:ascii="Arial" w:hAnsi="Arial" w:cs="Arial"/>
          <w:color w:val="000000" w:themeColor="text1"/>
        </w:rPr>
        <w:t xml:space="preserve">záznamů </w:t>
      </w:r>
      <w:r w:rsidR="00C12280" w:rsidRPr="00BF6575">
        <w:rPr>
          <w:rFonts w:ascii="Arial" w:hAnsi="Arial" w:cs="Arial"/>
          <w:color w:val="000000" w:themeColor="text1"/>
        </w:rPr>
        <w:t>účastníků Studie</w:t>
      </w:r>
      <w:r w:rsidR="00C12280" w:rsidRPr="00BF6575" w:rsidDel="00C12280">
        <w:rPr>
          <w:rFonts w:ascii="Arial" w:hAnsi="Arial" w:cs="Arial"/>
          <w:color w:val="000000" w:themeColor="text1"/>
        </w:rPr>
        <w:t xml:space="preserve"> </w:t>
      </w:r>
      <w:r w:rsidR="008A6F78" w:rsidRPr="00BF6575">
        <w:rPr>
          <w:rFonts w:ascii="Arial" w:hAnsi="Arial" w:cs="Arial"/>
          <w:color w:val="000000" w:themeColor="text1"/>
        </w:rPr>
        <w:t>(</w:t>
      </w:r>
      <w:proofErr w:type="spellStart"/>
      <w:r w:rsidR="00C46DDA" w:rsidRPr="00BF6575">
        <w:rPr>
          <w:rFonts w:ascii="Arial" w:hAnsi="Arial" w:cs="Arial"/>
          <w:color w:val="000000" w:themeColor="text1"/>
        </w:rPr>
        <w:t>eCRF</w:t>
      </w:r>
      <w:proofErr w:type="spellEnd"/>
      <w:r w:rsidR="00C46DDA" w:rsidRPr="00BF6575">
        <w:rPr>
          <w:rFonts w:ascii="Arial" w:hAnsi="Arial" w:cs="Arial"/>
          <w:color w:val="000000" w:themeColor="text1"/>
        </w:rPr>
        <w:t xml:space="preserve"> </w:t>
      </w:r>
      <w:proofErr w:type="spellStart"/>
      <w:r w:rsidR="00C46DDA" w:rsidRPr="00BF6575">
        <w:rPr>
          <w:rFonts w:ascii="Arial" w:hAnsi="Arial" w:cs="Arial"/>
          <w:color w:val="000000" w:themeColor="text1"/>
        </w:rPr>
        <w:t>RedCap</w:t>
      </w:r>
      <w:proofErr w:type="spellEnd"/>
      <w:r w:rsidR="00FF2DF5" w:rsidRPr="00BF6575">
        <w:rPr>
          <w:rFonts w:ascii="Arial" w:hAnsi="Arial" w:cs="Arial"/>
          <w:color w:val="000000" w:themeColor="text1"/>
        </w:rPr>
        <w:t xml:space="preserve"> spravovaný Lékařskou fakultou Masarykovy univerzity</w:t>
      </w:r>
      <w:r w:rsidR="008A6F78" w:rsidRPr="00BF6575">
        <w:rPr>
          <w:rFonts w:ascii="Arial" w:hAnsi="Arial" w:cs="Arial"/>
          <w:color w:val="000000" w:themeColor="text1"/>
        </w:rPr>
        <w:t>).</w:t>
      </w:r>
      <w:r w:rsidR="00C46DDA" w:rsidRPr="00BF6575">
        <w:rPr>
          <w:rFonts w:ascii="Arial" w:hAnsi="Arial" w:cs="Arial"/>
          <w:color w:val="000000" w:themeColor="text1"/>
        </w:rPr>
        <w:t xml:space="preserve"> </w:t>
      </w:r>
      <w:proofErr w:type="spellStart"/>
      <w:r w:rsidR="00C46DDA" w:rsidRPr="00BF6575">
        <w:rPr>
          <w:rFonts w:ascii="Arial" w:hAnsi="Arial" w:cs="Arial"/>
          <w:color w:val="000000" w:themeColor="text1"/>
        </w:rPr>
        <w:t>eCRF</w:t>
      </w:r>
      <w:proofErr w:type="spellEnd"/>
      <w:r w:rsidR="00C46DDA" w:rsidRPr="00BF6575">
        <w:rPr>
          <w:rFonts w:ascii="Arial" w:hAnsi="Arial" w:cs="Arial"/>
          <w:color w:val="000000" w:themeColor="text1"/>
        </w:rPr>
        <w:t xml:space="preserve"> záznam</w:t>
      </w:r>
      <w:r w:rsidR="00821756" w:rsidRPr="00BF6575">
        <w:rPr>
          <w:rFonts w:ascii="Arial" w:hAnsi="Arial" w:cs="Arial"/>
          <w:color w:val="000000" w:themeColor="text1"/>
        </w:rPr>
        <w:t>y z každé návštěvy budou vyplněny n</w:t>
      </w:r>
      <w:r w:rsidR="00E27D84" w:rsidRPr="00BF6575">
        <w:rPr>
          <w:rFonts w:ascii="Arial" w:hAnsi="Arial" w:cs="Arial"/>
          <w:color w:val="000000" w:themeColor="text1"/>
        </w:rPr>
        <w:t xml:space="preserve">ejpozději do </w:t>
      </w:r>
      <w:r w:rsidR="005A4A69" w:rsidRPr="00BF6575">
        <w:rPr>
          <w:rFonts w:ascii="Arial" w:hAnsi="Arial" w:cs="Arial"/>
          <w:color w:val="000000" w:themeColor="text1"/>
        </w:rPr>
        <w:t xml:space="preserve">10 pracovních </w:t>
      </w:r>
      <w:r w:rsidR="00E27D84" w:rsidRPr="00BF6575">
        <w:rPr>
          <w:rFonts w:ascii="Arial" w:hAnsi="Arial" w:cs="Arial"/>
          <w:color w:val="000000" w:themeColor="text1"/>
        </w:rPr>
        <w:t>dnů od proběhlé</w:t>
      </w:r>
      <w:r w:rsidR="00821756" w:rsidRPr="00BF6575">
        <w:rPr>
          <w:rFonts w:ascii="Arial" w:hAnsi="Arial" w:cs="Arial"/>
          <w:color w:val="000000" w:themeColor="text1"/>
        </w:rPr>
        <w:t xml:space="preserve"> návštěvy</w:t>
      </w:r>
      <w:r w:rsidR="004D3BD4" w:rsidRPr="00BF6575">
        <w:rPr>
          <w:rFonts w:ascii="Arial" w:hAnsi="Arial" w:cs="Arial"/>
          <w:color w:val="000000" w:themeColor="text1"/>
        </w:rPr>
        <w:t>.</w:t>
      </w:r>
      <w:r w:rsidR="000A1C00" w:rsidRPr="00BF6575">
        <w:rPr>
          <w:rFonts w:ascii="Arial" w:hAnsi="Arial" w:cs="Arial"/>
          <w:color w:val="000000" w:themeColor="text1"/>
        </w:rPr>
        <w:t xml:space="preserve"> </w:t>
      </w:r>
    </w:p>
    <w:p w14:paraId="78506D7E" w14:textId="77777777" w:rsidR="00023855" w:rsidRDefault="00023855" w:rsidP="00B22CAD">
      <w:pPr>
        <w:spacing w:after="0" w:line="240" w:lineRule="auto"/>
        <w:jc w:val="center"/>
        <w:rPr>
          <w:rFonts w:ascii="Arial" w:hAnsi="Arial" w:cs="Arial"/>
          <w:b/>
          <w:color w:val="000000" w:themeColor="text1"/>
        </w:rPr>
      </w:pPr>
    </w:p>
    <w:p w14:paraId="1AE9E20F" w14:textId="15FBCF67" w:rsidR="008A6F78" w:rsidRPr="0080064D" w:rsidRDefault="008A6F78" w:rsidP="00B22CAD">
      <w:pPr>
        <w:spacing w:after="0" w:line="240" w:lineRule="auto"/>
        <w:jc w:val="center"/>
        <w:rPr>
          <w:rFonts w:ascii="Arial" w:hAnsi="Arial" w:cs="Arial"/>
          <w:b/>
          <w:color w:val="000000" w:themeColor="text1"/>
        </w:rPr>
      </w:pPr>
      <w:r w:rsidRPr="0080064D">
        <w:rPr>
          <w:rFonts w:ascii="Arial" w:hAnsi="Arial" w:cs="Arial"/>
          <w:b/>
          <w:color w:val="000000" w:themeColor="text1"/>
        </w:rPr>
        <w:t>X.</w:t>
      </w:r>
    </w:p>
    <w:p w14:paraId="19922521" w14:textId="77777777" w:rsidR="008A6F78" w:rsidRPr="0080064D" w:rsidRDefault="008A6F78" w:rsidP="00B22CAD">
      <w:pPr>
        <w:spacing w:after="0" w:line="240" w:lineRule="auto"/>
        <w:jc w:val="center"/>
        <w:rPr>
          <w:rFonts w:ascii="Arial" w:hAnsi="Arial" w:cs="Arial"/>
          <w:b/>
          <w:color w:val="000000" w:themeColor="text1"/>
        </w:rPr>
      </w:pPr>
      <w:r w:rsidRPr="0080064D">
        <w:rPr>
          <w:rFonts w:ascii="Arial" w:hAnsi="Arial" w:cs="Arial"/>
          <w:b/>
          <w:color w:val="000000" w:themeColor="text1"/>
        </w:rPr>
        <w:t>Finanční vyrovnání</w:t>
      </w:r>
    </w:p>
    <w:p w14:paraId="16A72800" w14:textId="77777777" w:rsidR="00F10167" w:rsidRPr="0080064D" w:rsidRDefault="00F10167" w:rsidP="00F10167">
      <w:pPr>
        <w:spacing w:after="0" w:line="240" w:lineRule="auto"/>
        <w:jc w:val="both"/>
        <w:rPr>
          <w:rFonts w:ascii="Arial" w:hAnsi="Arial" w:cs="Arial"/>
          <w:color w:val="000000" w:themeColor="text1"/>
        </w:rPr>
      </w:pPr>
    </w:p>
    <w:p w14:paraId="25B646A4" w14:textId="25D4EFC5" w:rsidR="00C45A4E" w:rsidRPr="0080064D" w:rsidRDefault="00F10167" w:rsidP="00F9329A">
      <w:pPr>
        <w:spacing w:after="0" w:line="240" w:lineRule="auto"/>
        <w:ind w:left="709" w:hanging="709"/>
        <w:jc w:val="both"/>
        <w:rPr>
          <w:rFonts w:ascii="Arial" w:hAnsi="Arial" w:cs="Arial"/>
          <w:color w:val="000000" w:themeColor="text1"/>
        </w:rPr>
      </w:pPr>
      <w:r w:rsidRPr="0080064D">
        <w:rPr>
          <w:rFonts w:ascii="Arial" w:hAnsi="Arial" w:cs="Arial"/>
          <w:color w:val="000000" w:themeColor="text1"/>
        </w:rPr>
        <w:t xml:space="preserve">10.1 </w:t>
      </w:r>
      <w:r w:rsidRPr="0080064D">
        <w:rPr>
          <w:rFonts w:ascii="Arial" w:hAnsi="Arial" w:cs="Arial"/>
          <w:color w:val="000000" w:themeColor="text1"/>
        </w:rPr>
        <w:tab/>
        <w:t xml:space="preserve">S ohledem na spolupráci </w:t>
      </w:r>
      <w:r w:rsidR="003C3128">
        <w:rPr>
          <w:rFonts w:ascii="Arial" w:hAnsi="Arial" w:cs="Arial"/>
          <w:color w:val="000000" w:themeColor="text1"/>
        </w:rPr>
        <w:t>MOÚ</w:t>
      </w:r>
      <w:r w:rsidRPr="0080064D">
        <w:rPr>
          <w:rFonts w:ascii="Arial" w:hAnsi="Arial" w:cs="Arial"/>
          <w:color w:val="000000" w:themeColor="text1"/>
        </w:rPr>
        <w:t xml:space="preserve"> a Centra jakožto výzkumných organizací v</w:t>
      </w:r>
      <w:r w:rsidR="00C45A4E" w:rsidRPr="0080064D">
        <w:rPr>
          <w:rFonts w:ascii="Arial" w:hAnsi="Arial" w:cs="Arial"/>
          <w:color w:val="000000" w:themeColor="text1"/>
        </w:rPr>
        <w:t> </w:t>
      </w:r>
      <w:r w:rsidRPr="0080064D">
        <w:rPr>
          <w:rFonts w:ascii="Arial" w:hAnsi="Arial" w:cs="Arial"/>
          <w:color w:val="000000" w:themeColor="text1"/>
        </w:rPr>
        <w:t xml:space="preserve">činnostech vědy a výzkumu </w:t>
      </w:r>
      <w:r w:rsidR="00F9329A" w:rsidRPr="0080064D">
        <w:rPr>
          <w:rFonts w:ascii="Arial" w:hAnsi="Arial" w:cs="Arial"/>
          <w:color w:val="000000" w:themeColor="text1"/>
        </w:rPr>
        <w:t>budou veškeré činnosti dle této smlouvy smluvními stranami prováděny bezúplatně</w:t>
      </w:r>
      <w:r w:rsidR="00CF3923" w:rsidRPr="0080064D">
        <w:rPr>
          <w:rFonts w:ascii="Arial" w:hAnsi="Arial" w:cs="Arial"/>
          <w:color w:val="000000" w:themeColor="text1"/>
        </w:rPr>
        <w:t xml:space="preserve">. </w:t>
      </w:r>
      <w:r w:rsidR="00F9329A" w:rsidRPr="0080064D">
        <w:rPr>
          <w:rFonts w:ascii="Arial" w:hAnsi="Arial" w:cs="Arial"/>
          <w:color w:val="000000" w:themeColor="text1"/>
        </w:rPr>
        <w:t>Své náklady na spolupráci podlé této smlouvy nese každá ze smluvních stran sama.</w:t>
      </w:r>
    </w:p>
    <w:p w14:paraId="7E3B9F26" w14:textId="767E3830" w:rsidR="00C458F1" w:rsidRPr="0080064D" w:rsidRDefault="00C458F1" w:rsidP="00294275">
      <w:pPr>
        <w:spacing w:after="0" w:line="240" w:lineRule="auto"/>
        <w:rPr>
          <w:rFonts w:ascii="Arial" w:hAnsi="Arial" w:cs="Arial"/>
          <w:b/>
          <w:color w:val="000000" w:themeColor="text1"/>
        </w:rPr>
      </w:pPr>
    </w:p>
    <w:p w14:paraId="50556B0A" w14:textId="2732FA88" w:rsidR="008A6F78" w:rsidRPr="0080064D" w:rsidRDefault="008A6F78" w:rsidP="00B22CAD">
      <w:pPr>
        <w:spacing w:after="0" w:line="240" w:lineRule="auto"/>
        <w:jc w:val="center"/>
        <w:rPr>
          <w:rFonts w:ascii="Arial" w:hAnsi="Arial" w:cs="Arial"/>
          <w:b/>
          <w:color w:val="000000" w:themeColor="text1"/>
        </w:rPr>
      </w:pPr>
      <w:r w:rsidRPr="0080064D">
        <w:rPr>
          <w:rFonts w:ascii="Arial" w:hAnsi="Arial" w:cs="Arial"/>
          <w:b/>
          <w:color w:val="000000" w:themeColor="text1"/>
        </w:rPr>
        <w:t>XI.</w:t>
      </w:r>
    </w:p>
    <w:p w14:paraId="77F850BF" w14:textId="77777777" w:rsidR="008A6F78" w:rsidRPr="0080064D" w:rsidRDefault="008A6F78" w:rsidP="00B22CAD">
      <w:pPr>
        <w:spacing w:after="0" w:line="240" w:lineRule="auto"/>
        <w:jc w:val="center"/>
        <w:rPr>
          <w:rFonts w:ascii="Arial" w:hAnsi="Arial" w:cs="Arial"/>
          <w:b/>
          <w:color w:val="000000" w:themeColor="text1"/>
        </w:rPr>
      </w:pPr>
      <w:r w:rsidRPr="0080064D">
        <w:rPr>
          <w:rFonts w:ascii="Arial" w:hAnsi="Arial" w:cs="Arial"/>
          <w:b/>
          <w:color w:val="000000" w:themeColor="text1"/>
        </w:rPr>
        <w:t>Důvěrné informace</w:t>
      </w:r>
    </w:p>
    <w:p w14:paraId="0C3EA1BB" w14:textId="77777777" w:rsidR="00B22CAD" w:rsidRPr="0080064D" w:rsidRDefault="00B22CAD" w:rsidP="00B22CAD">
      <w:pPr>
        <w:spacing w:after="0" w:line="240" w:lineRule="auto"/>
        <w:jc w:val="center"/>
        <w:rPr>
          <w:rFonts w:ascii="Arial" w:hAnsi="Arial" w:cs="Arial"/>
          <w:b/>
          <w:color w:val="000000" w:themeColor="text1"/>
        </w:rPr>
      </w:pPr>
    </w:p>
    <w:p w14:paraId="79175A62" w14:textId="77777777" w:rsidR="00C31AD6" w:rsidRPr="00C31AD6" w:rsidRDefault="00C31AD6" w:rsidP="00C31AD6">
      <w:pPr>
        <w:pStyle w:val="Odstavecseseznamem"/>
        <w:numPr>
          <w:ilvl w:val="0"/>
          <w:numId w:val="5"/>
        </w:numPr>
        <w:spacing w:after="0" w:line="240" w:lineRule="auto"/>
        <w:jc w:val="both"/>
        <w:rPr>
          <w:rFonts w:ascii="Arial" w:hAnsi="Arial" w:cs="Arial"/>
          <w:vanish/>
          <w:color w:val="000000" w:themeColor="text1"/>
        </w:rPr>
      </w:pPr>
    </w:p>
    <w:p w14:paraId="03C012D5" w14:textId="77777777" w:rsidR="00C31AD6" w:rsidRPr="00C31AD6" w:rsidRDefault="00C31AD6" w:rsidP="00C31AD6">
      <w:pPr>
        <w:pStyle w:val="Odstavecseseznamem"/>
        <w:numPr>
          <w:ilvl w:val="0"/>
          <w:numId w:val="5"/>
        </w:numPr>
        <w:spacing w:after="0" w:line="240" w:lineRule="auto"/>
        <w:jc w:val="both"/>
        <w:rPr>
          <w:rFonts w:ascii="Arial" w:hAnsi="Arial" w:cs="Arial"/>
          <w:vanish/>
          <w:color w:val="000000" w:themeColor="text1"/>
        </w:rPr>
      </w:pPr>
    </w:p>
    <w:p w14:paraId="7E7B1F66" w14:textId="0FF34C3A" w:rsidR="008A6F78" w:rsidRPr="0080064D" w:rsidRDefault="008A6F78" w:rsidP="00C31AD6">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Důvěrnými informacemi se pro účely této </w:t>
      </w:r>
      <w:r w:rsidR="00832D57" w:rsidRPr="0080064D">
        <w:rPr>
          <w:rFonts w:ascii="Arial" w:hAnsi="Arial" w:cs="Arial"/>
          <w:color w:val="000000" w:themeColor="text1"/>
        </w:rPr>
        <w:t>S</w:t>
      </w:r>
      <w:r w:rsidRPr="0080064D">
        <w:rPr>
          <w:rFonts w:ascii="Arial" w:hAnsi="Arial" w:cs="Arial"/>
          <w:color w:val="000000" w:themeColor="text1"/>
        </w:rPr>
        <w:t xml:space="preserve">mlouvy rozumí veškeré skutečnosti vztahující se ke Studii nebo dokumentaci </w:t>
      </w:r>
      <w:r w:rsidR="00832D57" w:rsidRPr="0080064D">
        <w:rPr>
          <w:rFonts w:ascii="Arial" w:hAnsi="Arial" w:cs="Arial"/>
          <w:color w:val="000000" w:themeColor="text1"/>
        </w:rPr>
        <w:t>S</w:t>
      </w:r>
      <w:r w:rsidRPr="0080064D">
        <w:rPr>
          <w:rFonts w:ascii="Arial" w:hAnsi="Arial" w:cs="Arial"/>
          <w:color w:val="000000" w:themeColor="text1"/>
        </w:rPr>
        <w:t>tudie, zahrnující zejména informace</w:t>
      </w:r>
      <w:r w:rsidR="00106AC1" w:rsidRPr="0080064D">
        <w:rPr>
          <w:rFonts w:ascii="Arial" w:hAnsi="Arial" w:cs="Arial"/>
          <w:color w:val="000000" w:themeColor="text1"/>
        </w:rPr>
        <w:br/>
      </w:r>
      <w:r w:rsidRPr="0080064D">
        <w:rPr>
          <w:rFonts w:ascii="Arial" w:hAnsi="Arial" w:cs="Arial"/>
          <w:color w:val="000000" w:themeColor="text1"/>
        </w:rPr>
        <w:t>o struktuře, složení, ingrediencích, vzorcích, know-how, technických postupech</w:t>
      </w:r>
      <w:r w:rsidR="00106AC1" w:rsidRPr="0080064D">
        <w:rPr>
          <w:rFonts w:ascii="Arial" w:hAnsi="Arial" w:cs="Arial"/>
          <w:color w:val="000000" w:themeColor="text1"/>
        </w:rPr>
        <w:br/>
      </w:r>
      <w:r w:rsidRPr="0080064D">
        <w:rPr>
          <w:rFonts w:ascii="Arial" w:hAnsi="Arial" w:cs="Arial"/>
          <w:color w:val="000000" w:themeColor="text1"/>
        </w:rPr>
        <w:t xml:space="preserve">a procesech, jakož i veškeré jiné informace </w:t>
      </w:r>
      <w:r w:rsidR="003C3128">
        <w:rPr>
          <w:rFonts w:ascii="Arial" w:hAnsi="Arial" w:cs="Arial"/>
          <w:color w:val="000000" w:themeColor="text1"/>
        </w:rPr>
        <w:t>MOÚ</w:t>
      </w:r>
      <w:r w:rsidRPr="0080064D">
        <w:rPr>
          <w:rFonts w:ascii="Arial" w:hAnsi="Arial" w:cs="Arial"/>
          <w:color w:val="000000" w:themeColor="text1"/>
        </w:rPr>
        <w:t xml:space="preserve"> označené jako důvěrné (dále jen „důvěrné informace“).</w:t>
      </w:r>
    </w:p>
    <w:p w14:paraId="54707FD1" w14:textId="77777777" w:rsidR="008E7F3B" w:rsidRPr="0080064D" w:rsidRDefault="008E7F3B" w:rsidP="008E7F3B">
      <w:pPr>
        <w:pStyle w:val="Odstavecseseznamem"/>
        <w:spacing w:after="0" w:line="240" w:lineRule="auto"/>
        <w:ind w:left="705"/>
        <w:jc w:val="both"/>
        <w:rPr>
          <w:rFonts w:ascii="Arial" w:hAnsi="Arial" w:cs="Arial"/>
          <w:color w:val="000000" w:themeColor="text1"/>
        </w:rPr>
      </w:pPr>
    </w:p>
    <w:p w14:paraId="7AE46730" w14:textId="4ADB33D6" w:rsidR="008A6F78" w:rsidRPr="0080064D" w:rsidRDefault="008A6F78" w:rsidP="008E7F3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w:t>
      </w:r>
      <w:r w:rsidR="00CF437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a další </w:t>
      </w:r>
      <w:r w:rsidR="00832D57" w:rsidRPr="0080064D">
        <w:rPr>
          <w:rFonts w:ascii="Arial" w:hAnsi="Arial" w:cs="Arial"/>
          <w:color w:val="000000" w:themeColor="text1"/>
        </w:rPr>
        <w:t xml:space="preserve">spolupracující </w:t>
      </w:r>
      <w:r w:rsidRPr="0080064D">
        <w:rPr>
          <w:rFonts w:ascii="Arial" w:hAnsi="Arial" w:cs="Arial"/>
          <w:color w:val="000000" w:themeColor="text1"/>
        </w:rPr>
        <w:t xml:space="preserve">osoby pověřené </w:t>
      </w:r>
      <w:r w:rsidR="00CF4379">
        <w:rPr>
          <w:rFonts w:ascii="Arial" w:hAnsi="Arial" w:cs="Arial"/>
          <w:color w:val="000000" w:themeColor="text1"/>
        </w:rPr>
        <w:t>Ř</w:t>
      </w:r>
      <w:r w:rsidR="003C3128">
        <w:rPr>
          <w:rFonts w:ascii="Arial" w:hAnsi="Arial" w:cs="Arial"/>
          <w:color w:val="000000" w:themeColor="text1"/>
        </w:rPr>
        <w:t>ešitel</w:t>
      </w:r>
      <w:r w:rsidR="00CF4379">
        <w:rPr>
          <w:rFonts w:ascii="Arial" w:hAnsi="Arial" w:cs="Arial"/>
          <w:color w:val="000000" w:themeColor="text1"/>
        </w:rPr>
        <w:t>e</w:t>
      </w:r>
      <w:r w:rsidRPr="0080064D">
        <w:rPr>
          <w:rFonts w:ascii="Arial" w:hAnsi="Arial" w:cs="Arial"/>
          <w:color w:val="000000" w:themeColor="text1"/>
        </w:rPr>
        <w:t>m či Centrem vykonáváním činnosti v rámci Studie nesmí důvěrné informace zpřístupnit třetí osobě nebo je užít k jinému účelu. Důvěrné informace zůstanou uchovány na místě určeném smluvními stranami. Pokud jedna smluvní strana je ze zákonem stanovených důvodů povinna důvěrné informace komukoli zpřístupnit, oznámí to bez zbytečného odkladu písemně druhé smluvní straně, nebude-li moci získat její předchozí písemný souhlas.</w:t>
      </w:r>
    </w:p>
    <w:p w14:paraId="27579CB7" w14:textId="77777777" w:rsidR="004C65C9" w:rsidRPr="0080064D" w:rsidRDefault="004C65C9" w:rsidP="004C65C9">
      <w:pPr>
        <w:pStyle w:val="Odstavecseseznamem"/>
        <w:spacing w:after="0" w:line="240" w:lineRule="auto"/>
        <w:ind w:left="705"/>
        <w:jc w:val="both"/>
        <w:rPr>
          <w:rFonts w:ascii="Arial" w:hAnsi="Arial" w:cs="Arial"/>
          <w:color w:val="000000" w:themeColor="text1"/>
        </w:rPr>
      </w:pPr>
    </w:p>
    <w:p w14:paraId="6723F11E" w14:textId="3DA57351" w:rsidR="008A6F78" w:rsidRPr="0080064D" w:rsidRDefault="008A6F78" w:rsidP="008E7F3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zajistí, že další osoby podílející se </w:t>
      </w:r>
      <w:r w:rsidR="00BF6575">
        <w:rPr>
          <w:rFonts w:ascii="Arial" w:hAnsi="Arial" w:cs="Arial"/>
          <w:color w:val="000000" w:themeColor="text1"/>
        </w:rPr>
        <w:t>na realizaci Studie budou vázány</w:t>
      </w:r>
      <w:r w:rsidRPr="0080064D">
        <w:rPr>
          <w:rFonts w:ascii="Arial" w:hAnsi="Arial" w:cs="Arial"/>
          <w:color w:val="000000" w:themeColor="text1"/>
        </w:rPr>
        <w:t xml:space="preserve"> minimálně stejnou povinností mlčenlivosti jako </w:t>
      </w:r>
      <w:r w:rsidR="00DE0F58" w:rsidRPr="0080064D">
        <w:rPr>
          <w:rFonts w:ascii="Arial" w:hAnsi="Arial" w:cs="Arial"/>
          <w:color w:val="000000" w:themeColor="text1"/>
        </w:rPr>
        <w:t>S</w:t>
      </w:r>
      <w:r w:rsidRPr="0080064D">
        <w:rPr>
          <w:rFonts w:ascii="Arial" w:hAnsi="Arial" w:cs="Arial"/>
          <w:color w:val="000000" w:themeColor="text1"/>
        </w:rPr>
        <w:t xml:space="preserve">trany této </w:t>
      </w:r>
      <w:r w:rsidR="00C8470B" w:rsidRPr="0080064D">
        <w:rPr>
          <w:rFonts w:ascii="Arial" w:hAnsi="Arial" w:cs="Arial"/>
          <w:color w:val="000000" w:themeColor="text1"/>
        </w:rPr>
        <w:t>S</w:t>
      </w:r>
      <w:r w:rsidRPr="0080064D">
        <w:rPr>
          <w:rFonts w:ascii="Arial" w:hAnsi="Arial" w:cs="Arial"/>
          <w:color w:val="000000" w:themeColor="text1"/>
        </w:rPr>
        <w:t>mlouvy, a to ještě předtím, než jim bude sdě</w:t>
      </w:r>
      <w:r w:rsidR="008E7F3B" w:rsidRPr="0080064D">
        <w:rPr>
          <w:rFonts w:ascii="Arial" w:hAnsi="Arial" w:cs="Arial"/>
          <w:color w:val="000000" w:themeColor="text1"/>
        </w:rPr>
        <w:t>lená jakákoli důvěrná informace.</w:t>
      </w:r>
    </w:p>
    <w:p w14:paraId="68E60787" w14:textId="77777777" w:rsidR="008E7F3B" w:rsidRPr="0080064D" w:rsidRDefault="008E7F3B" w:rsidP="008E7F3B">
      <w:pPr>
        <w:pStyle w:val="Odstavecseseznamem"/>
        <w:spacing w:after="0" w:line="240" w:lineRule="auto"/>
        <w:ind w:left="705"/>
        <w:jc w:val="both"/>
        <w:rPr>
          <w:rFonts w:ascii="Arial" w:hAnsi="Arial" w:cs="Arial"/>
          <w:color w:val="000000" w:themeColor="text1"/>
        </w:rPr>
      </w:pPr>
    </w:p>
    <w:p w14:paraId="5BBBBB01" w14:textId="77777777" w:rsidR="008A6F78" w:rsidRPr="0080064D" w:rsidRDefault="008A6F78" w:rsidP="008E7F3B">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Povinnosti týkající se ochrany důvěrných informací stanovené výše se nevztahují na:</w:t>
      </w:r>
    </w:p>
    <w:p w14:paraId="4C0203F5" w14:textId="77777777" w:rsidR="007744E5" w:rsidRPr="0080064D" w:rsidRDefault="007744E5" w:rsidP="007744E5">
      <w:pPr>
        <w:pStyle w:val="Odstavecseseznamem"/>
        <w:spacing w:after="0" w:line="240" w:lineRule="auto"/>
        <w:jc w:val="both"/>
        <w:rPr>
          <w:rFonts w:ascii="Arial" w:hAnsi="Arial" w:cs="Arial"/>
          <w:color w:val="000000" w:themeColor="text1"/>
        </w:rPr>
      </w:pPr>
    </w:p>
    <w:p w14:paraId="045EABBE" w14:textId="6A7CC788" w:rsidR="008A6F78" w:rsidRPr="0080064D" w:rsidRDefault="008A6F78" w:rsidP="007744E5">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informaci, která je v čase jejího poskytnutí nebo zveřejnění veřejně dostupná anebo se veřejně dostupnou stane jinak nežli porušením nebo opomenutím povinnosti smluvní strany podle této </w:t>
      </w:r>
      <w:r w:rsidR="00832D57" w:rsidRPr="0080064D">
        <w:rPr>
          <w:rFonts w:ascii="Arial" w:hAnsi="Arial" w:cs="Arial"/>
          <w:color w:val="000000" w:themeColor="text1"/>
        </w:rPr>
        <w:t>S</w:t>
      </w:r>
      <w:r w:rsidRPr="0080064D">
        <w:rPr>
          <w:rFonts w:ascii="Arial" w:hAnsi="Arial" w:cs="Arial"/>
          <w:color w:val="000000" w:themeColor="text1"/>
        </w:rPr>
        <w:t>mlouvy,</w:t>
      </w:r>
    </w:p>
    <w:p w14:paraId="3EEF546B" w14:textId="77777777" w:rsidR="007744E5" w:rsidRPr="0080064D" w:rsidRDefault="007744E5" w:rsidP="007744E5">
      <w:pPr>
        <w:pStyle w:val="Odstavecseseznamem"/>
        <w:spacing w:after="0" w:line="240" w:lineRule="auto"/>
        <w:jc w:val="both"/>
        <w:rPr>
          <w:rFonts w:ascii="Arial" w:hAnsi="Arial" w:cs="Arial"/>
          <w:color w:val="000000" w:themeColor="text1"/>
        </w:rPr>
      </w:pPr>
    </w:p>
    <w:p w14:paraId="7E864FC7" w14:textId="48DD1290" w:rsidR="008A6F78" w:rsidRPr="0080064D" w:rsidRDefault="008A6F78" w:rsidP="007744E5">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informaci, o které může Centrum nebo </w:t>
      </w:r>
      <w:r w:rsidR="00CF4379">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předložit důkaz prokazující, že tato informace </w:t>
      </w:r>
      <w:r w:rsidR="00832D57" w:rsidRPr="0080064D">
        <w:rPr>
          <w:rFonts w:ascii="Arial" w:hAnsi="Arial" w:cs="Arial"/>
          <w:color w:val="000000" w:themeColor="text1"/>
        </w:rPr>
        <w:t xml:space="preserve">jim </w:t>
      </w:r>
      <w:r w:rsidRPr="0080064D">
        <w:rPr>
          <w:rFonts w:ascii="Arial" w:hAnsi="Arial" w:cs="Arial"/>
          <w:color w:val="000000" w:themeColor="text1"/>
        </w:rPr>
        <w:t xml:space="preserve">byla </w:t>
      </w:r>
      <w:r w:rsidR="00832D57" w:rsidRPr="0080064D">
        <w:rPr>
          <w:rFonts w:ascii="Arial" w:hAnsi="Arial" w:cs="Arial"/>
          <w:color w:val="000000" w:themeColor="text1"/>
        </w:rPr>
        <w:t>k</w:t>
      </w:r>
      <w:r w:rsidRPr="0080064D">
        <w:rPr>
          <w:rFonts w:ascii="Arial" w:hAnsi="Arial" w:cs="Arial"/>
          <w:color w:val="000000" w:themeColor="text1"/>
        </w:rPr>
        <w:t xml:space="preserve"> dispozici již před tím, než </w:t>
      </w:r>
      <w:r w:rsidR="00832D57" w:rsidRPr="0080064D">
        <w:rPr>
          <w:rFonts w:ascii="Arial" w:hAnsi="Arial" w:cs="Arial"/>
          <w:color w:val="000000" w:themeColor="text1"/>
        </w:rPr>
        <w:t xml:space="preserve">jim </w:t>
      </w:r>
      <w:r w:rsidR="00C46DDA" w:rsidRPr="0080064D">
        <w:rPr>
          <w:rFonts w:ascii="Arial" w:hAnsi="Arial" w:cs="Arial"/>
          <w:color w:val="000000" w:themeColor="text1"/>
        </w:rPr>
        <w:t xml:space="preserve">ji sdělil </w:t>
      </w:r>
      <w:r w:rsidR="003C3128">
        <w:rPr>
          <w:rFonts w:ascii="Arial" w:hAnsi="Arial" w:cs="Arial"/>
          <w:color w:val="000000" w:themeColor="text1"/>
        </w:rPr>
        <w:t>MOÚ</w:t>
      </w:r>
      <w:r w:rsidRPr="0080064D">
        <w:rPr>
          <w:rFonts w:ascii="Arial" w:hAnsi="Arial" w:cs="Arial"/>
          <w:color w:val="000000" w:themeColor="text1"/>
        </w:rPr>
        <w:t xml:space="preserve"> nebo než ji nabyl</w:t>
      </w:r>
      <w:r w:rsidR="00832D57" w:rsidRPr="0080064D">
        <w:rPr>
          <w:rFonts w:ascii="Arial" w:hAnsi="Arial" w:cs="Arial"/>
          <w:color w:val="000000" w:themeColor="text1"/>
        </w:rPr>
        <w:t>i</w:t>
      </w:r>
      <w:r w:rsidRPr="0080064D">
        <w:rPr>
          <w:rFonts w:ascii="Arial" w:hAnsi="Arial" w:cs="Arial"/>
          <w:color w:val="000000" w:themeColor="text1"/>
        </w:rPr>
        <w:t xml:space="preserve"> nebo vytvořil</w:t>
      </w:r>
      <w:r w:rsidR="00832D57" w:rsidRPr="0080064D">
        <w:rPr>
          <w:rFonts w:ascii="Arial" w:hAnsi="Arial" w:cs="Arial"/>
          <w:color w:val="000000" w:themeColor="text1"/>
        </w:rPr>
        <w:t>i</w:t>
      </w:r>
      <w:r w:rsidRPr="0080064D">
        <w:rPr>
          <w:rFonts w:ascii="Arial" w:hAnsi="Arial" w:cs="Arial"/>
          <w:color w:val="000000" w:themeColor="text1"/>
        </w:rPr>
        <w:t xml:space="preserve"> během nebo v souvislosti se Studií,</w:t>
      </w:r>
    </w:p>
    <w:p w14:paraId="01AF8D5E" w14:textId="77777777" w:rsidR="007744E5" w:rsidRPr="0080064D" w:rsidRDefault="007744E5" w:rsidP="007744E5">
      <w:pPr>
        <w:pStyle w:val="Odstavecseseznamem"/>
        <w:spacing w:after="0" w:line="240" w:lineRule="auto"/>
        <w:jc w:val="both"/>
        <w:rPr>
          <w:rFonts w:ascii="Arial" w:hAnsi="Arial" w:cs="Arial"/>
          <w:color w:val="000000" w:themeColor="text1"/>
        </w:rPr>
      </w:pPr>
    </w:p>
    <w:p w14:paraId="46CEFD3B" w14:textId="74CA7C4D" w:rsidR="008A6F78" w:rsidRPr="0080064D" w:rsidRDefault="008A6F78" w:rsidP="007744E5">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informaci, kterou Centrum </w:t>
      </w:r>
      <w:r w:rsidR="00832D57" w:rsidRPr="0080064D">
        <w:rPr>
          <w:rFonts w:ascii="Arial" w:hAnsi="Arial" w:cs="Arial"/>
          <w:color w:val="000000" w:themeColor="text1"/>
        </w:rPr>
        <w:t xml:space="preserve">nebo </w:t>
      </w:r>
      <w:r w:rsidR="00CF4379">
        <w:rPr>
          <w:rFonts w:ascii="Arial" w:hAnsi="Arial" w:cs="Arial"/>
          <w:color w:val="000000" w:themeColor="text1"/>
        </w:rPr>
        <w:t>Ř</w:t>
      </w:r>
      <w:r w:rsidR="003C3128">
        <w:rPr>
          <w:rFonts w:ascii="Arial" w:hAnsi="Arial" w:cs="Arial"/>
          <w:color w:val="000000" w:themeColor="text1"/>
        </w:rPr>
        <w:t>ešitel</w:t>
      </w:r>
      <w:r w:rsidR="00832D57" w:rsidRPr="0080064D">
        <w:rPr>
          <w:rFonts w:ascii="Arial" w:hAnsi="Arial" w:cs="Arial"/>
          <w:color w:val="000000" w:themeColor="text1"/>
        </w:rPr>
        <w:t xml:space="preserve"> </w:t>
      </w:r>
      <w:r w:rsidRPr="0080064D">
        <w:rPr>
          <w:rFonts w:ascii="Arial" w:hAnsi="Arial" w:cs="Arial"/>
          <w:color w:val="000000" w:themeColor="text1"/>
        </w:rPr>
        <w:t>nabyl</w:t>
      </w:r>
      <w:r w:rsidR="00832D57" w:rsidRPr="0080064D">
        <w:rPr>
          <w:rFonts w:ascii="Arial" w:hAnsi="Arial" w:cs="Arial"/>
          <w:color w:val="000000" w:themeColor="text1"/>
        </w:rPr>
        <w:t>i</w:t>
      </w:r>
      <w:r w:rsidRPr="0080064D">
        <w:rPr>
          <w:rFonts w:ascii="Arial" w:hAnsi="Arial" w:cs="Arial"/>
          <w:color w:val="000000" w:themeColor="text1"/>
        </w:rPr>
        <w:t xml:space="preserve"> od jakékoli třetí osoby nezapojené do aktivit, které jsou předmětem této </w:t>
      </w:r>
      <w:r w:rsidR="00832D57" w:rsidRPr="0080064D">
        <w:rPr>
          <w:rFonts w:ascii="Arial" w:hAnsi="Arial" w:cs="Arial"/>
          <w:color w:val="000000" w:themeColor="text1"/>
        </w:rPr>
        <w:t>S</w:t>
      </w:r>
      <w:r w:rsidRPr="0080064D">
        <w:rPr>
          <w:rFonts w:ascii="Arial" w:hAnsi="Arial" w:cs="Arial"/>
          <w:color w:val="000000" w:themeColor="text1"/>
        </w:rPr>
        <w:t xml:space="preserve">mlouvy, pokud zároveň tyto informace nepodléhají povinnosti mlčenlivosti ve prospěch </w:t>
      </w:r>
      <w:r w:rsidR="003C3128">
        <w:rPr>
          <w:rFonts w:ascii="Arial" w:hAnsi="Arial" w:cs="Arial"/>
          <w:color w:val="000000" w:themeColor="text1"/>
        </w:rPr>
        <w:t>MOÚ</w:t>
      </w:r>
      <w:r w:rsidR="00C46DDA" w:rsidRPr="0080064D">
        <w:rPr>
          <w:rFonts w:ascii="Arial" w:hAnsi="Arial" w:cs="Arial"/>
          <w:color w:val="000000" w:themeColor="text1"/>
        </w:rPr>
        <w:t xml:space="preserve"> anebo kterékoli se </w:t>
      </w:r>
      <w:r w:rsidR="003C3128">
        <w:rPr>
          <w:rFonts w:ascii="Arial" w:hAnsi="Arial" w:cs="Arial"/>
          <w:color w:val="000000" w:themeColor="text1"/>
        </w:rPr>
        <w:t>MOÚ</w:t>
      </w:r>
      <w:r w:rsidR="00CF4379">
        <w:rPr>
          <w:rFonts w:ascii="Arial" w:hAnsi="Arial" w:cs="Arial"/>
          <w:color w:val="000000" w:themeColor="text1"/>
        </w:rPr>
        <w:t xml:space="preserve"> </w:t>
      </w:r>
      <w:r w:rsidRPr="0080064D">
        <w:rPr>
          <w:rFonts w:ascii="Arial" w:hAnsi="Arial" w:cs="Arial"/>
          <w:color w:val="000000" w:themeColor="text1"/>
        </w:rPr>
        <w:t>propojené osoby.</w:t>
      </w:r>
    </w:p>
    <w:p w14:paraId="0DD58F1D" w14:textId="77777777" w:rsidR="007744E5" w:rsidRPr="0080064D" w:rsidRDefault="007744E5" w:rsidP="007744E5">
      <w:pPr>
        <w:pStyle w:val="Odstavecseseznamem"/>
        <w:spacing w:after="0" w:line="240" w:lineRule="auto"/>
        <w:jc w:val="both"/>
        <w:rPr>
          <w:rFonts w:ascii="Arial" w:hAnsi="Arial" w:cs="Arial"/>
          <w:color w:val="000000" w:themeColor="text1"/>
        </w:rPr>
      </w:pPr>
    </w:p>
    <w:p w14:paraId="18677416" w14:textId="2806A982" w:rsidR="00FA6F9C" w:rsidRPr="00294275" w:rsidRDefault="008A6F78" w:rsidP="00294275">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Práva a povinnosti stanovené v tomto článku nejsou časově ani místně omezeny trváním smluvního vztahu vzniklého na základě této </w:t>
      </w:r>
      <w:r w:rsidR="00832D57" w:rsidRPr="0080064D">
        <w:rPr>
          <w:rFonts w:ascii="Arial" w:hAnsi="Arial" w:cs="Arial"/>
          <w:color w:val="000000" w:themeColor="text1"/>
        </w:rPr>
        <w:t>S</w:t>
      </w:r>
      <w:r w:rsidRPr="0080064D">
        <w:rPr>
          <w:rFonts w:ascii="Arial" w:hAnsi="Arial" w:cs="Arial"/>
          <w:color w:val="000000" w:themeColor="text1"/>
        </w:rPr>
        <w:t>mlouvy.</w:t>
      </w:r>
    </w:p>
    <w:p w14:paraId="30E37CDA" w14:textId="77777777" w:rsidR="00294275" w:rsidRDefault="00294275" w:rsidP="002621E4">
      <w:pPr>
        <w:spacing w:after="0" w:line="240" w:lineRule="auto"/>
        <w:jc w:val="center"/>
        <w:rPr>
          <w:rFonts w:ascii="Arial" w:hAnsi="Arial" w:cs="Arial"/>
          <w:b/>
          <w:color w:val="000000" w:themeColor="text1"/>
        </w:rPr>
      </w:pPr>
    </w:p>
    <w:p w14:paraId="7170401D" w14:textId="2406B892" w:rsidR="008A6F78" w:rsidRPr="0080064D" w:rsidRDefault="00417773" w:rsidP="002621E4">
      <w:pPr>
        <w:spacing w:after="0" w:line="240" w:lineRule="auto"/>
        <w:jc w:val="center"/>
        <w:rPr>
          <w:rFonts w:ascii="Arial" w:hAnsi="Arial" w:cs="Arial"/>
          <w:b/>
          <w:color w:val="000000" w:themeColor="text1"/>
        </w:rPr>
      </w:pPr>
      <w:r>
        <w:rPr>
          <w:rFonts w:ascii="Arial" w:hAnsi="Arial" w:cs="Arial"/>
          <w:b/>
          <w:color w:val="000000" w:themeColor="text1"/>
        </w:rPr>
        <w:t>XI</w:t>
      </w:r>
      <w:r w:rsidR="008A6F78" w:rsidRPr="0080064D">
        <w:rPr>
          <w:rFonts w:ascii="Arial" w:hAnsi="Arial" w:cs="Arial"/>
          <w:b/>
          <w:color w:val="000000" w:themeColor="text1"/>
        </w:rPr>
        <w:t>I.</w:t>
      </w:r>
    </w:p>
    <w:p w14:paraId="7A588507" w14:textId="77777777" w:rsidR="008A6F78" w:rsidRPr="0080064D" w:rsidRDefault="008A6F78" w:rsidP="002621E4">
      <w:pPr>
        <w:spacing w:after="0" w:line="240" w:lineRule="auto"/>
        <w:jc w:val="center"/>
        <w:rPr>
          <w:rFonts w:ascii="Arial" w:hAnsi="Arial" w:cs="Arial"/>
          <w:b/>
          <w:color w:val="000000" w:themeColor="text1"/>
        </w:rPr>
      </w:pPr>
      <w:r w:rsidRPr="0080064D">
        <w:rPr>
          <w:rFonts w:ascii="Arial" w:hAnsi="Arial" w:cs="Arial"/>
          <w:b/>
          <w:color w:val="000000" w:themeColor="text1"/>
        </w:rPr>
        <w:t>Ochrana a vlastnictví výsledků Studie</w:t>
      </w:r>
    </w:p>
    <w:p w14:paraId="30F45E59" w14:textId="77777777" w:rsidR="002621E4" w:rsidRPr="0080064D" w:rsidRDefault="002621E4" w:rsidP="002621E4">
      <w:pPr>
        <w:spacing w:after="0" w:line="240" w:lineRule="auto"/>
        <w:rPr>
          <w:rFonts w:ascii="Arial" w:hAnsi="Arial" w:cs="Arial"/>
          <w:b/>
          <w:color w:val="000000" w:themeColor="text1"/>
        </w:rPr>
      </w:pPr>
    </w:p>
    <w:p w14:paraId="29D4391A" w14:textId="77777777" w:rsidR="002621E4" w:rsidRPr="0080064D" w:rsidRDefault="002621E4" w:rsidP="002621E4">
      <w:pPr>
        <w:pStyle w:val="Odstavecseseznamem"/>
        <w:numPr>
          <w:ilvl w:val="0"/>
          <w:numId w:val="5"/>
        </w:numPr>
        <w:spacing w:after="0" w:line="240" w:lineRule="auto"/>
        <w:jc w:val="both"/>
        <w:rPr>
          <w:rFonts w:ascii="Arial" w:hAnsi="Arial" w:cs="Arial"/>
          <w:vanish/>
          <w:color w:val="000000" w:themeColor="text1"/>
        </w:rPr>
      </w:pPr>
    </w:p>
    <w:p w14:paraId="4D9F59D6" w14:textId="77777777" w:rsidR="008A6F78" w:rsidRPr="0080064D" w:rsidRDefault="008A6F78" w:rsidP="002621E4">
      <w:pPr>
        <w:pStyle w:val="Odstavecseseznamem"/>
        <w:numPr>
          <w:ilvl w:val="1"/>
          <w:numId w:val="5"/>
        </w:numPr>
        <w:spacing w:after="0" w:line="240" w:lineRule="auto"/>
        <w:jc w:val="both"/>
        <w:rPr>
          <w:rFonts w:ascii="Arial" w:hAnsi="Arial" w:cs="Arial"/>
          <w:color w:val="000000" w:themeColor="text1"/>
        </w:rPr>
      </w:pPr>
      <w:r w:rsidRPr="0080064D">
        <w:rPr>
          <w:rFonts w:ascii="Arial" w:hAnsi="Arial" w:cs="Arial"/>
          <w:color w:val="000000" w:themeColor="text1"/>
        </w:rPr>
        <w:t>Pro ochranu a vlastnictví výsledků Studie platí následují</w:t>
      </w:r>
      <w:r w:rsidR="002621E4" w:rsidRPr="0080064D">
        <w:rPr>
          <w:rFonts w:ascii="Arial" w:hAnsi="Arial" w:cs="Arial"/>
          <w:color w:val="000000" w:themeColor="text1"/>
        </w:rPr>
        <w:t>cí:</w:t>
      </w:r>
    </w:p>
    <w:p w14:paraId="754633D7"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213FBBCA" w14:textId="5CAA0336" w:rsidR="008A6F78" w:rsidRPr="0080064D" w:rsidRDefault="008A6F78" w:rsidP="002621E4">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 </w:t>
      </w:r>
      <w:r w:rsidR="00284B76" w:rsidRPr="0080064D">
        <w:rPr>
          <w:rFonts w:ascii="Arial" w:hAnsi="Arial" w:cs="Arial"/>
          <w:color w:val="000000" w:themeColor="text1"/>
        </w:rPr>
        <w:t>v</w:t>
      </w:r>
      <w:r w:rsidRPr="0080064D">
        <w:rPr>
          <w:rFonts w:ascii="Arial" w:hAnsi="Arial" w:cs="Arial"/>
          <w:color w:val="000000" w:themeColor="text1"/>
        </w:rPr>
        <w:t xml:space="preserve">ýsledek Studie ani jeho část nebude </w:t>
      </w:r>
      <w:r w:rsidR="006A77B6">
        <w:rPr>
          <w:rFonts w:ascii="Arial" w:hAnsi="Arial" w:cs="Arial"/>
          <w:color w:val="000000" w:themeColor="text1"/>
        </w:rPr>
        <w:t>Ř</w:t>
      </w:r>
      <w:r w:rsidR="003C3128">
        <w:rPr>
          <w:rFonts w:ascii="Arial" w:hAnsi="Arial" w:cs="Arial"/>
          <w:color w:val="000000" w:themeColor="text1"/>
        </w:rPr>
        <w:t>ešitel</w:t>
      </w:r>
      <w:r w:rsidR="006A77B6">
        <w:rPr>
          <w:rFonts w:ascii="Arial" w:hAnsi="Arial" w:cs="Arial"/>
          <w:color w:val="000000" w:themeColor="text1"/>
        </w:rPr>
        <w:t>e</w:t>
      </w:r>
      <w:r w:rsidRPr="0080064D">
        <w:rPr>
          <w:rFonts w:ascii="Arial" w:hAnsi="Arial" w:cs="Arial"/>
          <w:color w:val="000000" w:themeColor="text1"/>
        </w:rPr>
        <w:t>m ani Centrem publikován/a bez před</w:t>
      </w:r>
      <w:r w:rsidR="002621E4" w:rsidRPr="0080064D">
        <w:rPr>
          <w:rFonts w:ascii="Arial" w:hAnsi="Arial" w:cs="Arial"/>
          <w:color w:val="000000" w:themeColor="text1"/>
        </w:rPr>
        <w:t xml:space="preserve">chozího písemného souhlasu </w:t>
      </w:r>
      <w:r w:rsidR="003C3128">
        <w:rPr>
          <w:rFonts w:ascii="Arial" w:hAnsi="Arial" w:cs="Arial"/>
          <w:color w:val="000000" w:themeColor="text1"/>
        </w:rPr>
        <w:t>MOÚ</w:t>
      </w:r>
    </w:p>
    <w:p w14:paraId="2513F174"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0922A40B" w14:textId="629E4142" w:rsidR="008A6F78" w:rsidRPr="0080064D" w:rsidRDefault="006A77B6" w:rsidP="002621E4">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a Centrum projednají publikaci jakékoliv odborné práce o průběhu</w:t>
      </w:r>
      <w:r w:rsidR="00D73EE2" w:rsidRPr="0080064D">
        <w:rPr>
          <w:rFonts w:ascii="Arial" w:hAnsi="Arial" w:cs="Arial"/>
          <w:color w:val="000000" w:themeColor="text1"/>
        </w:rPr>
        <w:br/>
      </w:r>
      <w:r w:rsidR="00C46DDA" w:rsidRPr="0080064D">
        <w:rPr>
          <w:rFonts w:ascii="Arial" w:hAnsi="Arial" w:cs="Arial"/>
          <w:color w:val="000000" w:themeColor="text1"/>
        </w:rPr>
        <w:t xml:space="preserve">či výsledcích Studie se </w:t>
      </w:r>
      <w:r w:rsidR="003C3128">
        <w:rPr>
          <w:rFonts w:ascii="Arial" w:hAnsi="Arial" w:cs="Arial"/>
          <w:color w:val="000000" w:themeColor="text1"/>
        </w:rPr>
        <w:t>MOÚ</w:t>
      </w:r>
      <w:r w:rsidR="008A6F78" w:rsidRPr="0080064D">
        <w:rPr>
          <w:rFonts w:ascii="Arial" w:hAnsi="Arial" w:cs="Arial"/>
          <w:color w:val="000000" w:themeColor="text1"/>
        </w:rPr>
        <w:t xml:space="preserve"> nejméně </w:t>
      </w:r>
      <w:r w:rsidR="000A1C00" w:rsidRPr="0080064D">
        <w:rPr>
          <w:rFonts w:ascii="Arial" w:hAnsi="Arial" w:cs="Arial"/>
          <w:color w:val="000000" w:themeColor="text1"/>
        </w:rPr>
        <w:t>1</w:t>
      </w:r>
      <w:r w:rsidR="000D11E8" w:rsidRPr="0080064D">
        <w:rPr>
          <w:rFonts w:ascii="Arial" w:hAnsi="Arial" w:cs="Arial"/>
          <w:color w:val="000000" w:themeColor="text1"/>
        </w:rPr>
        <w:t>5 pracovních</w:t>
      </w:r>
      <w:r w:rsidR="008A6F78" w:rsidRPr="0080064D">
        <w:rPr>
          <w:rFonts w:ascii="Arial" w:hAnsi="Arial" w:cs="Arial"/>
          <w:color w:val="000000" w:themeColor="text1"/>
        </w:rPr>
        <w:t xml:space="preserve"> dnů před předáním výsledků časopisu</w:t>
      </w:r>
      <w:r w:rsidR="000D11E8" w:rsidRPr="0080064D">
        <w:rPr>
          <w:rFonts w:ascii="Arial" w:hAnsi="Arial" w:cs="Arial"/>
          <w:color w:val="000000" w:themeColor="text1"/>
        </w:rPr>
        <w:t xml:space="preserve"> </w:t>
      </w:r>
      <w:r w:rsidR="008A6F78" w:rsidRPr="0080064D">
        <w:rPr>
          <w:rFonts w:ascii="Arial" w:hAnsi="Arial" w:cs="Arial"/>
          <w:color w:val="000000" w:themeColor="text1"/>
        </w:rPr>
        <w:t>či jinému médiu, nebo jejich prezentováním</w:t>
      </w:r>
      <w:r w:rsidR="00284B76" w:rsidRPr="0080064D">
        <w:rPr>
          <w:rFonts w:ascii="Arial" w:hAnsi="Arial" w:cs="Arial"/>
          <w:color w:val="000000" w:themeColor="text1"/>
        </w:rPr>
        <w:t>;</w:t>
      </w:r>
    </w:p>
    <w:p w14:paraId="10FBF69E"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2D30BCDA" w14:textId="0D635A01" w:rsidR="008A6F78" w:rsidRPr="0080064D" w:rsidRDefault="006A77B6" w:rsidP="002621E4">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a Centrum berou na vědomí, že žádná odborná publikace k</w:t>
      </w:r>
      <w:r w:rsidR="00D73EE2" w:rsidRPr="0080064D">
        <w:rPr>
          <w:rFonts w:ascii="Arial" w:hAnsi="Arial" w:cs="Arial"/>
          <w:color w:val="000000" w:themeColor="text1"/>
        </w:rPr>
        <w:t> </w:t>
      </w:r>
      <w:r w:rsidR="008A6F78" w:rsidRPr="0080064D">
        <w:rPr>
          <w:rFonts w:ascii="Arial" w:hAnsi="Arial" w:cs="Arial"/>
          <w:color w:val="000000" w:themeColor="text1"/>
        </w:rPr>
        <w:t>objevům</w:t>
      </w:r>
      <w:r w:rsidR="00D73EE2" w:rsidRPr="0080064D">
        <w:rPr>
          <w:rFonts w:ascii="Arial" w:hAnsi="Arial" w:cs="Arial"/>
          <w:color w:val="000000" w:themeColor="text1"/>
        </w:rPr>
        <w:br/>
      </w:r>
      <w:r w:rsidR="008A6F78" w:rsidRPr="0080064D">
        <w:rPr>
          <w:rFonts w:ascii="Arial" w:hAnsi="Arial" w:cs="Arial"/>
          <w:color w:val="000000" w:themeColor="text1"/>
        </w:rPr>
        <w:t xml:space="preserve">nesmí být </w:t>
      </w:r>
      <w:r>
        <w:rPr>
          <w:rFonts w:ascii="Arial" w:hAnsi="Arial" w:cs="Arial"/>
          <w:color w:val="000000" w:themeColor="text1"/>
        </w:rPr>
        <w:t>Ř</w:t>
      </w:r>
      <w:r w:rsidR="003C3128">
        <w:rPr>
          <w:rFonts w:ascii="Arial" w:hAnsi="Arial" w:cs="Arial"/>
          <w:color w:val="000000" w:themeColor="text1"/>
        </w:rPr>
        <w:t>ešitel</w:t>
      </w:r>
      <w:r>
        <w:rPr>
          <w:rFonts w:ascii="Arial" w:hAnsi="Arial" w:cs="Arial"/>
          <w:color w:val="000000" w:themeColor="text1"/>
        </w:rPr>
        <w:t>e</w:t>
      </w:r>
      <w:r w:rsidR="008A6F78" w:rsidRPr="0080064D">
        <w:rPr>
          <w:rFonts w:ascii="Arial" w:hAnsi="Arial" w:cs="Arial"/>
          <w:color w:val="000000" w:themeColor="text1"/>
        </w:rPr>
        <w:t>m nebo Centrem vydána před okamžikem podání žádosti o patentovou přihlášku, pokud vzhledem k povaze výsledků Studie bude podání takové přihlášky přicházet v</w:t>
      </w:r>
      <w:r w:rsidR="00284B76" w:rsidRPr="0080064D">
        <w:rPr>
          <w:rFonts w:ascii="Arial" w:hAnsi="Arial" w:cs="Arial"/>
          <w:color w:val="000000" w:themeColor="text1"/>
        </w:rPr>
        <w:t> </w:t>
      </w:r>
      <w:r w:rsidR="008A6F78" w:rsidRPr="0080064D">
        <w:rPr>
          <w:rFonts w:ascii="Arial" w:hAnsi="Arial" w:cs="Arial"/>
          <w:color w:val="000000" w:themeColor="text1"/>
        </w:rPr>
        <w:t>úvahu</w:t>
      </w:r>
      <w:r w:rsidR="00284B76" w:rsidRPr="0080064D">
        <w:rPr>
          <w:rFonts w:ascii="Arial" w:hAnsi="Arial" w:cs="Arial"/>
          <w:color w:val="000000" w:themeColor="text1"/>
        </w:rPr>
        <w:t>;</w:t>
      </w:r>
    </w:p>
    <w:p w14:paraId="41C9CC8A"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75B89FB3" w14:textId="72582A02" w:rsidR="008A6F78" w:rsidRPr="0080064D" w:rsidRDefault="003C3128" w:rsidP="002621E4">
      <w:pPr>
        <w:pStyle w:val="Odstavecseseznamem"/>
        <w:numPr>
          <w:ilvl w:val="2"/>
          <w:numId w:val="5"/>
        </w:numPr>
        <w:spacing w:after="0" w:line="240" w:lineRule="auto"/>
        <w:jc w:val="both"/>
        <w:rPr>
          <w:rFonts w:ascii="Arial" w:hAnsi="Arial" w:cs="Arial"/>
          <w:color w:val="000000" w:themeColor="text1"/>
        </w:rPr>
      </w:pPr>
      <w:r>
        <w:rPr>
          <w:rFonts w:ascii="Arial" w:hAnsi="Arial" w:cs="Arial"/>
          <w:color w:val="000000" w:themeColor="text1"/>
        </w:rPr>
        <w:t>MOÚ</w:t>
      </w:r>
      <w:r w:rsidR="008A6F78" w:rsidRPr="0080064D">
        <w:rPr>
          <w:rFonts w:ascii="Arial" w:hAnsi="Arial" w:cs="Arial"/>
          <w:color w:val="000000" w:themeColor="text1"/>
        </w:rPr>
        <w:t xml:space="preserve"> a Centrum budou postupovat společně při vykazování dosažených výsledků</w:t>
      </w:r>
      <w:r w:rsidR="00D73EE2" w:rsidRPr="0080064D">
        <w:rPr>
          <w:rFonts w:ascii="Arial" w:hAnsi="Arial" w:cs="Arial"/>
          <w:color w:val="000000" w:themeColor="text1"/>
        </w:rPr>
        <w:br/>
      </w:r>
      <w:r w:rsidR="008A6F78" w:rsidRPr="0080064D">
        <w:rPr>
          <w:rFonts w:ascii="Arial" w:hAnsi="Arial" w:cs="Arial"/>
          <w:color w:val="000000" w:themeColor="text1"/>
        </w:rPr>
        <w:t>do centrálních evidencí výsledků Vědy a Výzkumu, tak aby případný dopad výsledku na institucionální podporu pro každou smluvní stranu odpovídal její</w:t>
      </w:r>
      <w:r w:rsidR="002621E4" w:rsidRPr="0080064D">
        <w:rPr>
          <w:rFonts w:ascii="Arial" w:hAnsi="Arial" w:cs="Arial"/>
          <w:color w:val="000000" w:themeColor="text1"/>
        </w:rPr>
        <w:t>mu přínosu</w:t>
      </w:r>
      <w:r w:rsidR="00D73EE2" w:rsidRPr="0080064D">
        <w:rPr>
          <w:rFonts w:ascii="Arial" w:hAnsi="Arial" w:cs="Arial"/>
          <w:color w:val="000000" w:themeColor="text1"/>
        </w:rPr>
        <w:br/>
      </w:r>
      <w:r w:rsidR="002621E4" w:rsidRPr="0080064D">
        <w:rPr>
          <w:rFonts w:ascii="Arial" w:hAnsi="Arial" w:cs="Arial"/>
          <w:color w:val="000000" w:themeColor="text1"/>
        </w:rPr>
        <w:t>k dosažení výsledku</w:t>
      </w:r>
      <w:r w:rsidR="00284B76" w:rsidRPr="0080064D">
        <w:rPr>
          <w:rFonts w:ascii="Arial" w:hAnsi="Arial" w:cs="Arial"/>
          <w:color w:val="000000" w:themeColor="text1"/>
        </w:rPr>
        <w:t>;</w:t>
      </w:r>
    </w:p>
    <w:p w14:paraId="46D38080"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1F1B0BD7" w14:textId="77777777" w:rsidR="00C31AD6" w:rsidRDefault="008A6F78" w:rsidP="00C31AD6">
      <w:pPr>
        <w:pStyle w:val="Odstavecseseznamem"/>
        <w:numPr>
          <w:ilvl w:val="2"/>
          <w:numId w:val="5"/>
        </w:numPr>
        <w:spacing w:after="0" w:line="240" w:lineRule="auto"/>
        <w:jc w:val="both"/>
        <w:rPr>
          <w:rFonts w:ascii="Arial" w:hAnsi="Arial" w:cs="Arial"/>
          <w:color w:val="000000" w:themeColor="text1"/>
        </w:rPr>
      </w:pPr>
      <w:r w:rsidRPr="0080064D">
        <w:rPr>
          <w:rFonts w:ascii="Arial" w:hAnsi="Arial" w:cs="Arial"/>
          <w:color w:val="000000" w:themeColor="text1"/>
        </w:rPr>
        <w:t xml:space="preserve">Centrum a </w:t>
      </w:r>
      <w:r w:rsidR="006A77B6">
        <w:rPr>
          <w:rFonts w:ascii="Arial" w:hAnsi="Arial" w:cs="Arial"/>
          <w:color w:val="000000" w:themeColor="text1"/>
        </w:rPr>
        <w:t>Ř</w:t>
      </w:r>
      <w:r w:rsidR="003C3128">
        <w:rPr>
          <w:rFonts w:ascii="Arial" w:hAnsi="Arial" w:cs="Arial"/>
          <w:color w:val="000000" w:themeColor="text1"/>
        </w:rPr>
        <w:t>ešitel</w:t>
      </w:r>
      <w:r w:rsidRPr="0080064D">
        <w:rPr>
          <w:rFonts w:ascii="Arial" w:hAnsi="Arial" w:cs="Arial"/>
          <w:color w:val="000000" w:themeColor="text1"/>
        </w:rPr>
        <w:t xml:space="preserve"> mají povinnost respektovat práva třetích stran k výsledkům Studie, o kterých je bude </w:t>
      </w:r>
      <w:r w:rsidR="003C3128">
        <w:rPr>
          <w:rFonts w:ascii="Arial" w:hAnsi="Arial" w:cs="Arial"/>
          <w:color w:val="000000" w:themeColor="text1"/>
        </w:rPr>
        <w:t>MOÚ</w:t>
      </w:r>
      <w:r w:rsidRPr="0080064D">
        <w:rPr>
          <w:rFonts w:ascii="Arial" w:hAnsi="Arial" w:cs="Arial"/>
          <w:color w:val="000000" w:themeColor="text1"/>
        </w:rPr>
        <w:t xml:space="preserve"> písemně informovat</w:t>
      </w:r>
      <w:r w:rsidR="00284B76" w:rsidRPr="0080064D">
        <w:rPr>
          <w:rFonts w:ascii="Arial" w:hAnsi="Arial" w:cs="Arial"/>
          <w:color w:val="000000" w:themeColor="text1"/>
        </w:rPr>
        <w:t>;</w:t>
      </w:r>
    </w:p>
    <w:p w14:paraId="63AF21A4" w14:textId="77777777" w:rsidR="00C31AD6" w:rsidRPr="00C31AD6" w:rsidRDefault="00C31AD6" w:rsidP="00C31AD6">
      <w:pPr>
        <w:pStyle w:val="Odstavecseseznamem"/>
        <w:rPr>
          <w:rFonts w:ascii="Arial" w:hAnsi="Arial" w:cs="Arial"/>
          <w:color w:val="000000" w:themeColor="text1"/>
        </w:rPr>
      </w:pPr>
    </w:p>
    <w:p w14:paraId="5A5EA403" w14:textId="19758F80" w:rsidR="00F5313A" w:rsidRDefault="008A6F78" w:rsidP="002A5653">
      <w:pPr>
        <w:pStyle w:val="Odstavecseseznamem"/>
        <w:numPr>
          <w:ilvl w:val="2"/>
          <w:numId w:val="5"/>
        </w:numPr>
        <w:spacing w:after="0" w:line="240" w:lineRule="auto"/>
        <w:jc w:val="both"/>
        <w:rPr>
          <w:rFonts w:ascii="Arial" w:hAnsi="Arial" w:cs="Arial"/>
          <w:color w:val="000000" w:themeColor="text1"/>
        </w:rPr>
      </w:pPr>
      <w:r w:rsidRPr="00C31AD6">
        <w:rPr>
          <w:rFonts w:ascii="Arial" w:hAnsi="Arial" w:cs="Arial"/>
          <w:color w:val="000000" w:themeColor="text1"/>
        </w:rPr>
        <w:t xml:space="preserve">Centrum a </w:t>
      </w:r>
      <w:r w:rsidR="006A77B6" w:rsidRPr="00C31AD6">
        <w:rPr>
          <w:rFonts w:ascii="Arial" w:hAnsi="Arial" w:cs="Arial"/>
          <w:color w:val="000000" w:themeColor="text1"/>
        </w:rPr>
        <w:t>Ř</w:t>
      </w:r>
      <w:r w:rsidR="003C3128" w:rsidRPr="00C31AD6">
        <w:rPr>
          <w:rFonts w:ascii="Arial" w:hAnsi="Arial" w:cs="Arial"/>
          <w:color w:val="000000" w:themeColor="text1"/>
        </w:rPr>
        <w:t>ešitel</w:t>
      </w:r>
      <w:r w:rsidRPr="00C31AD6">
        <w:rPr>
          <w:rFonts w:ascii="Arial" w:hAnsi="Arial" w:cs="Arial"/>
          <w:color w:val="000000" w:themeColor="text1"/>
        </w:rPr>
        <w:t xml:space="preserve"> berou na vědomí, že veškerá práva na publikaci výsledků Studie, stejně jako data získaná v průběhu studie, náleží </w:t>
      </w:r>
      <w:r w:rsidR="003C3128" w:rsidRPr="00C31AD6">
        <w:rPr>
          <w:rFonts w:ascii="Arial" w:hAnsi="Arial" w:cs="Arial"/>
          <w:color w:val="000000" w:themeColor="text1"/>
        </w:rPr>
        <w:t>MOÚ</w:t>
      </w:r>
      <w:r w:rsidR="00BF6575">
        <w:rPr>
          <w:rFonts w:ascii="Arial" w:hAnsi="Arial" w:cs="Arial"/>
          <w:color w:val="000000" w:themeColor="text1"/>
        </w:rPr>
        <w:t xml:space="preserve">. </w:t>
      </w:r>
      <w:r w:rsidR="00DE3FBB" w:rsidRPr="00C31AD6">
        <w:rPr>
          <w:rFonts w:asciiTheme="minorBidi" w:hAnsiTheme="minorBidi"/>
          <w:color w:val="000000" w:themeColor="text1"/>
        </w:rPr>
        <w:t xml:space="preserve">Spoluautory výstupů jsou zaměstnanci smluvních stran, kteří se na výsledku podíleli, s afiliací k příslušné smluvní straně. </w:t>
      </w:r>
      <w:r w:rsidR="00C31AD6">
        <w:rPr>
          <w:rFonts w:ascii="Arial" w:hAnsi="Arial" w:cs="Arial"/>
          <w:color w:val="000000" w:themeColor="text1"/>
        </w:rPr>
        <w:t>A</w:t>
      </w:r>
      <w:r w:rsidR="00FF1250" w:rsidRPr="00C31AD6">
        <w:rPr>
          <w:rFonts w:ascii="Arial" w:hAnsi="Arial" w:cs="Arial"/>
          <w:color w:val="000000" w:themeColor="text1"/>
        </w:rPr>
        <w:t xml:space="preserve">nalýzy, které jsou založeny pouze na vlastních výsledcích a datech Centra (získaných v průběhu Studie) mohou být Centrem a </w:t>
      </w:r>
      <w:r w:rsidR="006A77B6" w:rsidRPr="00C31AD6">
        <w:rPr>
          <w:rFonts w:ascii="Arial" w:hAnsi="Arial" w:cs="Arial"/>
          <w:color w:val="000000" w:themeColor="text1"/>
        </w:rPr>
        <w:t>Ř</w:t>
      </w:r>
      <w:r w:rsidR="003C3128" w:rsidRPr="00C31AD6">
        <w:rPr>
          <w:rFonts w:ascii="Arial" w:hAnsi="Arial" w:cs="Arial"/>
          <w:color w:val="000000" w:themeColor="text1"/>
        </w:rPr>
        <w:t>ešitel</w:t>
      </w:r>
      <w:r w:rsidR="006A77B6" w:rsidRPr="00C31AD6">
        <w:rPr>
          <w:rFonts w:ascii="Arial" w:hAnsi="Arial" w:cs="Arial"/>
          <w:color w:val="000000" w:themeColor="text1"/>
        </w:rPr>
        <w:t>e</w:t>
      </w:r>
      <w:r w:rsidR="00FF1250" w:rsidRPr="00C31AD6">
        <w:rPr>
          <w:rFonts w:ascii="Arial" w:hAnsi="Arial" w:cs="Arial"/>
          <w:color w:val="000000" w:themeColor="text1"/>
        </w:rPr>
        <w:t xml:space="preserve">m publikovány za podmínky, že </w:t>
      </w:r>
      <w:r w:rsidR="003C3128" w:rsidRPr="00C31AD6">
        <w:rPr>
          <w:rFonts w:ascii="Arial" w:hAnsi="Arial" w:cs="Arial"/>
          <w:color w:val="000000" w:themeColor="text1"/>
        </w:rPr>
        <w:t>MOÚ</w:t>
      </w:r>
      <w:r w:rsidR="00FF1250" w:rsidRPr="00C31AD6">
        <w:rPr>
          <w:rFonts w:ascii="Arial" w:hAnsi="Arial" w:cs="Arial"/>
          <w:color w:val="000000" w:themeColor="text1"/>
        </w:rPr>
        <w:t xml:space="preserve"> bude uveden jako spoluautor výsledků takové analýzy</w:t>
      </w:r>
      <w:r w:rsidR="00284B76" w:rsidRPr="00C31AD6">
        <w:rPr>
          <w:rFonts w:ascii="Arial" w:hAnsi="Arial" w:cs="Arial"/>
          <w:color w:val="000000" w:themeColor="text1"/>
        </w:rPr>
        <w:t>;</w:t>
      </w:r>
    </w:p>
    <w:p w14:paraId="0CBDE4E2" w14:textId="462789F3" w:rsidR="002A5653" w:rsidRPr="002A5653" w:rsidRDefault="002A5653" w:rsidP="002A5653">
      <w:pPr>
        <w:spacing w:after="0" w:line="240" w:lineRule="auto"/>
        <w:jc w:val="both"/>
        <w:rPr>
          <w:rFonts w:ascii="Arial" w:hAnsi="Arial" w:cs="Arial"/>
          <w:color w:val="000000" w:themeColor="text1"/>
        </w:rPr>
      </w:pPr>
    </w:p>
    <w:p w14:paraId="3E86629F" w14:textId="7250EDFB" w:rsidR="002A5653" w:rsidRPr="00BF6575" w:rsidRDefault="00284B76" w:rsidP="002A5653">
      <w:pPr>
        <w:pStyle w:val="Odstavecseseznamem"/>
        <w:numPr>
          <w:ilvl w:val="2"/>
          <w:numId w:val="5"/>
        </w:numPr>
        <w:spacing w:after="0" w:line="240" w:lineRule="auto"/>
        <w:jc w:val="both"/>
        <w:rPr>
          <w:rFonts w:ascii="Arial" w:hAnsi="Arial" w:cs="Arial"/>
          <w:color w:val="000000" w:themeColor="text1"/>
        </w:rPr>
      </w:pPr>
      <w:r w:rsidRPr="00BF6575">
        <w:rPr>
          <w:rFonts w:ascii="Arial" w:hAnsi="Arial" w:cs="Arial"/>
          <w:color w:val="000000" w:themeColor="text1"/>
        </w:rPr>
        <w:t>u</w:t>
      </w:r>
      <w:r w:rsidR="00F5313A" w:rsidRPr="00BF6575">
        <w:rPr>
          <w:rFonts w:ascii="Arial" w:hAnsi="Arial" w:cs="Arial"/>
          <w:color w:val="000000" w:themeColor="text1"/>
        </w:rPr>
        <w:t xml:space="preserve"> všech publikačních i nepublikačních výsledků Studie bude </w:t>
      </w:r>
      <w:r w:rsidR="003C3128" w:rsidRPr="00BF6575">
        <w:rPr>
          <w:rFonts w:ascii="Arial" w:hAnsi="Arial" w:cs="Arial"/>
          <w:color w:val="000000" w:themeColor="text1"/>
        </w:rPr>
        <w:t>MOÚ</w:t>
      </w:r>
      <w:r w:rsidR="00F5313A" w:rsidRPr="00BF6575">
        <w:rPr>
          <w:rFonts w:ascii="Arial" w:hAnsi="Arial" w:cs="Arial"/>
          <w:color w:val="000000" w:themeColor="text1"/>
        </w:rPr>
        <w:t xml:space="preserve"> zdůrazňovat podíl Centra na dosažení výsledků Studie. Předem tak budou po vzájemné dohodě stanoveny počty původců a/nebo spoluautorů výsledků</w:t>
      </w:r>
      <w:r w:rsidR="00FD026F" w:rsidRPr="00BF6575">
        <w:rPr>
          <w:rFonts w:ascii="Arial" w:hAnsi="Arial" w:cs="Arial"/>
          <w:color w:val="000000" w:themeColor="text1"/>
        </w:rPr>
        <w:t xml:space="preserve"> ve vazbě na počet zařazených</w:t>
      </w:r>
      <w:r w:rsidR="003719F6" w:rsidRPr="00BF6575">
        <w:rPr>
          <w:rFonts w:ascii="Arial" w:hAnsi="Arial" w:cs="Arial"/>
          <w:color w:val="000000" w:themeColor="text1"/>
        </w:rPr>
        <w:br/>
      </w:r>
      <w:r w:rsidR="00FD026F" w:rsidRPr="00BF6575">
        <w:rPr>
          <w:rFonts w:ascii="Arial" w:hAnsi="Arial" w:cs="Arial"/>
          <w:color w:val="000000" w:themeColor="text1"/>
        </w:rPr>
        <w:t>a odebraných pacientů</w:t>
      </w:r>
      <w:r w:rsidR="00BF6575">
        <w:rPr>
          <w:rFonts w:ascii="Arial" w:hAnsi="Arial" w:cs="Arial"/>
          <w:color w:val="000000" w:themeColor="text1"/>
        </w:rPr>
        <w:t>;</w:t>
      </w:r>
    </w:p>
    <w:p w14:paraId="1214F452" w14:textId="77777777" w:rsidR="002A5653" w:rsidRPr="00BF6575" w:rsidRDefault="002A5653" w:rsidP="002A5653">
      <w:pPr>
        <w:pStyle w:val="Odstavecseseznamem"/>
        <w:spacing w:after="0" w:line="240" w:lineRule="auto"/>
        <w:jc w:val="both"/>
        <w:rPr>
          <w:rFonts w:ascii="Arial" w:hAnsi="Arial" w:cs="Arial"/>
          <w:color w:val="000000" w:themeColor="text1"/>
        </w:rPr>
      </w:pPr>
    </w:p>
    <w:p w14:paraId="52FC6FB7" w14:textId="2E9B6DCA" w:rsidR="002A5653" w:rsidRPr="00294275" w:rsidRDefault="002A5653" w:rsidP="002A5653">
      <w:pPr>
        <w:pStyle w:val="Odstavecseseznamem"/>
        <w:numPr>
          <w:ilvl w:val="2"/>
          <w:numId w:val="5"/>
        </w:numPr>
        <w:spacing w:after="0" w:line="240" w:lineRule="auto"/>
        <w:jc w:val="both"/>
        <w:rPr>
          <w:rFonts w:ascii="Arial" w:hAnsi="Arial" w:cs="Arial"/>
          <w:color w:val="000000" w:themeColor="text1"/>
        </w:rPr>
      </w:pPr>
      <w:r w:rsidRPr="00BF6575">
        <w:rPr>
          <w:rFonts w:ascii="Arial" w:hAnsi="Arial" w:cs="Arial"/>
          <w:color w:val="000000" w:themeColor="text1"/>
        </w:rPr>
        <w:t>Smluvní strany se zavazují při publikaci veškerých výsledků a zpráv ze studie uvádět ve všech materiálech text: „Podpořeno ze státního rozpočtu prostřednictvím MŠMT p</w:t>
      </w:r>
      <w:r w:rsidR="002D39AC" w:rsidRPr="00BF6575">
        <w:rPr>
          <w:rFonts w:ascii="Arial" w:hAnsi="Arial" w:cs="Arial"/>
          <w:color w:val="000000" w:themeColor="text1"/>
        </w:rPr>
        <w:t>rojektem VVI CZECRIN (LM2023049)</w:t>
      </w:r>
      <w:r w:rsidRPr="00BF6575">
        <w:rPr>
          <w:rFonts w:ascii="Arial" w:hAnsi="Arial" w:cs="Arial"/>
          <w:color w:val="000000" w:themeColor="text1"/>
        </w:rPr>
        <w:t>.“ nebo v anglické verzi „</w:t>
      </w:r>
      <w:proofErr w:type="spellStart"/>
      <w:r w:rsidRPr="00BF6575">
        <w:rPr>
          <w:rFonts w:ascii="Arial" w:hAnsi="Arial" w:cs="Arial"/>
          <w:color w:val="000000" w:themeColor="text1"/>
        </w:rPr>
        <w:t>Supported</w:t>
      </w:r>
      <w:proofErr w:type="spellEnd"/>
      <w:r w:rsidRPr="00BF6575">
        <w:rPr>
          <w:rFonts w:ascii="Arial" w:hAnsi="Arial" w:cs="Arial"/>
          <w:color w:val="000000" w:themeColor="text1"/>
        </w:rPr>
        <w:t xml:space="preserve"> by </w:t>
      </w:r>
      <w:proofErr w:type="spellStart"/>
      <w:r w:rsidRPr="00BF6575">
        <w:rPr>
          <w:rFonts w:ascii="Arial" w:hAnsi="Arial" w:cs="Arial"/>
          <w:color w:val="000000" w:themeColor="text1"/>
        </w:rPr>
        <w:t>the</w:t>
      </w:r>
      <w:proofErr w:type="spellEnd"/>
      <w:r w:rsidRPr="00BF6575">
        <w:rPr>
          <w:rFonts w:ascii="Arial" w:hAnsi="Arial" w:cs="Arial"/>
          <w:color w:val="000000" w:themeColor="text1"/>
        </w:rPr>
        <w:t xml:space="preserve"> </w:t>
      </w:r>
      <w:proofErr w:type="spellStart"/>
      <w:r w:rsidRPr="00BF6575">
        <w:rPr>
          <w:rFonts w:ascii="Arial" w:hAnsi="Arial" w:cs="Arial"/>
          <w:color w:val="000000" w:themeColor="text1"/>
        </w:rPr>
        <w:t>national</w:t>
      </w:r>
      <w:proofErr w:type="spellEnd"/>
      <w:r w:rsidRPr="00BF6575">
        <w:rPr>
          <w:rFonts w:ascii="Arial" w:hAnsi="Arial" w:cs="Arial"/>
          <w:color w:val="000000" w:themeColor="text1"/>
        </w:rPr>
        <w:t xml:space="preserve"> budget </w:t>
      </w:r>
      <w:proofErr w:type="spellStart"/>
      <w:r w:rsidRPr="00BF6575">
        <w:rPr>
          <w:rFonts w:ascii="Arial" w:hAnsi="Arial" w:cs="Arial"/>
          <w:color w:val="000000" w:themeColor="text1"/>
        </w:rPr>
        <w:t>through</w:t>
      </w:r>
      <w:proofErr w:type="spellEnd"/>
      <w:r w:rsidRPr="00BF6575">
        <w:rPr>
          <w:rFonts w:ascii="Arial" w:hAnsi="Arial" w:cs="Arial"/>
          <w:color w:val="000000" w:themeColor="text1"/>
        </w:rPr>
        <w:t xml:space="preserve"> MEYS, L</w:t>
      </w:r>
      <w:r w:rsidR="002D39AC" w:rsidRPr="00BF6575">
        <w:rPr>
          <w:rFonts w:ascii="Arial" w:hAnsi="Arial" w:cs="Arial"/>
          <w:color w:val="000000" w:themeColor="text1"/>
        </w:rPr>
        <w:t>RI CZECRIN (LM2023049).“ MOÚ je oprávněn jednostranně upravit znění výše uvedené dedikace zasláním tohoto nového znění prostřednictvím e-mailu na adresu kontaktní osoby</w:t>
      </w:r>
      <w:r w:rsidR="005212D4">
        <w:rPr>
          <w:rFonts w:ascii="Arial" w:hAnsi="Arial" w:cs="Arial"/>
          <w:color w:val="000000" w:themeColor="text1"/>
        </w:rPr>
        <w:t xml:space="preserve"> Centra</w:t>
      </w:r>
      <w:r w:rsidR="002D39AC" w:rsidRPr="00BF6575">
        <w:rPr>
          <w:rFonts w:ascii="Arial" w:hAnsi="Arial" w:cs="Arial"/>
          <w:color w:val="000000" w:themeColor="text1"/>
        </w:rPr>
        <w:t>.</w:t>
      </w:r>
    </w:p>
    <w:p w14:paraId="3685CEBC"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5B524D41"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389E8802"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58D2E954"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091F617D"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50D2504B"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73902473"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742BE7E0"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5E3DC403"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3C26E024"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35BF10F7"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1645FBAD" w14:textId="77777777" w:rsidR="00FA4726" w:rsidRPr="00FA4726" w:rsidRDefault="00FA4726" w:rsidP="00FA4726">
      <w:pPr>
        <w:pStyle w:val="Odstavecseseznamem"/>
        <w:numPr>
          <w:ilvl w:val="0"/>
          <w:numId w:val="19"/>
        </w:numPr>
        <w:spacing w:after="120"/>
        <w:contextualSpacing w:val="0"/>
        <w:jc w:val="both"/>
        <w:rPr>
          <w:rFonts w:ascii="Arial" w:hAnsi="Arial" w:cs="Arial"/>
          <w:iCs/>
          <w:vanish/>
        </w:rPr>
      </w:pPr>
    </w:p>
    <w:p w14:paraId="23FF4857" w14:textId="77777777" w:rsidR="00FA4726" w:rsidRPr="00FA4726" w:rsidRDefault="00FA4726" w:rsidP="00FA4726">
      <w:pPr>
        <w:pStyle w:val="Odstavecseseznamem"/>
        <w:numPr>
          <w:ilvl w:val="1"/>
          <w:numId w:val="19"/>
        </w:numPr>
        <w:spacing w:after="120"/>
        <w:contextualSpacing w:val="0"/>
        <w:jc w:val="both"/>
        <w:rPr>
          <w:rFonts w:ascii="Arial" w:hAnsi="Arial" w:cs="Arial"/>
          <w:iCs/>
          <w:vanish/>
        </w:rPr>
      </w:pPr>
    </w:p>
    <w:p w14:paraId="3942E5F9"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2274C0AA"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21F029C4"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434C9BBF"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291C087D"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14D7661A"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62BECE37" w14:textId="77777777" w:rsidR="00FA4726" w:rsidRPr="00FA4726" w:rsidRDefault="00FA4726" w:rsidP="00FA4726">
      <w:pPr>
        <w:pStyle w:val="Odstavecseseznamem"/>
        <w:numPr>
          <w:ilvl w:val="2"/>
          <w:numId w:val="19"/>
        </w:numPr>
        <w:spacing w:after="120"/>
        <w:contextualSpacing w:val="0"/>
        <w:jc w:val="both"/>
        <w:rPr>
          <w:rFonts w:ascii="Arial" w:hAnsi="Arial" w:cs="Arial"/>
          <w:iCs/>
          <w:vanish/>
        </w:rPr>
      </w:pPr>
    </w:p>
    <w:p w14:paraId="0F03EA0F" w14:textId="77777777" w:rsidR="00FA4726" w:rsidRPr="00CF4379" w:rsidRDefault="00FA4726" w:rsidP="002A5653">
      <w:pPr>
        <w:pStyle w:val="Odstavecseseznamem"/>
        <w:spacing w:after="0" w:line="240" w:lineRule="auto"/>
        <w:contextualSpacing w:val="0"/>
        <w:jc w:val="both"/>
        <w:rPr>
          <w:rFonts w:ascii="Arial" w:hAnsi="Arial" w:cs="Arial"/>
          <w:color w:val="000000" w:themeColor="text1"/>
        </w:rPr>
      </w:pPr>
    </w:p>
    <w:p w14:paraId="4C5D90E0" w14:textId="1A8423F8" w:rsidR="008A6F78" w:rsidRPr="0080064D" w:rsidRDefault="00417773" w:rsidP="002621E4">
      <w:pPr>
        <w:spacing w:after="0" w:line="240" w:lineRule="auto"/>
        <w:jc w:val="center"/>
        <w:rPr>
          <w:rFonts w:ascii="Arial" w:hAnsi="Arial" w:cs="Arial"/>
          <w:b/>
          <w:color w:val="000000" w:themeColor="text1"/>
        </w:rPr>
      </w:pPr>
      <w:r>
        <w:rPr>
          <w:rFonts w:ascii="Arial" w:hAnsi="Arial" w:cs="Arial"/>
          <w:b/>
          <w:color w:val="000000" w:themeColor="text1"/>
        </w:rPr>
        <w:t>XIII</w:t>
      </w:r>
      <w:r w:rsidR="008A6F78" w:rsidRPr="0080064D">
        <w:rPr>
          <w:rFonts w:ascii="Arial" w:hAnsi="Arial" w:cs="Arial"/>
          <w:b/>
          <w:color w:val="000000" w:themeColor="text1"/>
        </w:rPr>
        <w:t>.</w:t>
      </w:r>
    </w:p>
    <w:p w14:paraId="3C8BBCDD" w14:textId="77777777" w:rsidR="008A6F78" w:rsidRPr="0080064D" w:rsidRDefault="008A6F78" w:rsidP="002621E4">
      <w:pPr>
        <w:spacing w:after="0" w:line="240" w:lineRule="auto"/>
        <w:jc w:val="center"/>
        <w:rPr>
          <w:rFonts w:ascii="Arial" w:hAnsi="Arial" w:cs="Arial"/>
          <w:b/>
          <w:color w:val="000000" w:themeColor="text1"/>
        </w:rPr>
      </w:pPr>
      <w:r w:rsidRPr="0080064D">
        <w:rPr>
          <w:rFonts w:ascii="Arial" w:hAnsi="Arial" w:cs="Arial"/>
          <w:b/>
          <w:color w:val="000000" w:themeColor="text1"/>
        </w:rPr>
        <w:t>Doba platnosti Smlouvy</w:t>
      </w:r>
    </w:p>
    <w:p w14:paraId="57D93BCE" w14:textId="77777777" w:rsidR="002621E4" w:rsidRPr="0080064D" w:rsidRDefault="002621E4" w:rsidP="002621E4">
      <w:pPr>
        <w:spacing w:after="0" w:line="240" w:lineRule="auto"/>
        <w:jc w:val="center"/>
        <w:rPr>
          <w:rFonts w:ascii="Arial" w:hAnsi="Arial" w:cs="Arial"/>
          <w:b/>
          <w:color w:val="000000" w:themeColor="text1"/>
        </w:rPr>
      </w:pPr>
    </w:p>
    <w:p w14:paraId="43D83FA7" w14:textId="77777777" w:rsidR="002621E4" w:rsidRPr="0080064D" w:rsidRDefault="002621E4" w:rsidP="002621E4">
      <w:pPr>
        <w:pStyle w:val="Odstavecseseznamem"/>
        <w:numPr>
          <w:ilvl w:val="0"/>
          <w:numId w:val="5"/>
        </w:numPr>
        <w:spacing w:after="0" w:line="240" w:lineRule="auto"/>
        <w:jc w:val="both"/>
        <w:rPr>
          <w:rFonts w:ascii="Arial" w:hAnsi="Arial" w:cs="Arial"/>
          <w:vanish/>
          <w:color w:val="000000" w:themeColor="text1"/>
        </w:rPr>
      </w:pPr>
    </w:p>
    <w:p w14:paraId="5A0EC022" w14:textId="5939006C" w:rsidR="008A6F78" w:rsidRPr="00417773" w:rsidRDefault="008A6F78" w:rsidP="002621E4">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t xml:space="preserve">Tato </w:t>
      </w:r>
      <w:r w:rsidR="00C8470B" w:rsidRPr="00417773">
        <w:rPr>
          <w:rFonts w:ascii="Arial" w:hAnsi="Arial" w:cs="Arial"/>
          <w:color w:val="000000" w:themeColor="text1"/>
        </w:rPr>
        <w:t>S</w:t>
      </w:r>
      <w:r w:rsidRPr="00417773">
        <w:rPr>
          <w:rFonts w:ascii="Arial" w:hAnsi="Arial" w:cs="Arial"/>
          <w:color w:val="000000" w:themeColor="text1"/>
        </w:rPr>
        <w:t xml:space="preserve">mlouva se uzavírá na dobu </w:t>
      </w:r>
      <w:r w:rsidR="008E27CC" w:rsidRPr="00417773">
        <w:rPr>
          <w:rFonts w:ascii="Arial" w:hAnsi="Arial" w:cs="Arial"/>
          <w:color w:val="000000" w:themeColor="text1"/>
        </w:rPr>
        <w:t>neurčitou.</w:t>
      </w:r>
    </w:p>
    <w:p w14:paraId="02EDC9B9" w14:textId="77777777" w:rsidR="002621E4" w:rsidRPr="00417773" w:rsidRDefault="002621E4" w:rsidP="002621E4">
      <w:pPr>
        <w:pStyle w:val="Odstavecseseznamem"/>
        <w:spacing w:after="0" w:line="240" w:lineRule="auto"/>
        <w:ind w:left="705"/>
        <w:jc w:val="both"/>
        <w:rPr>
          <w:rFonts w:ascii="Arial" w:hAnsi="Arial" w:cs="Arial"/>
          <w:color w:val="000000" w:themeColor="text1"/>
        </w:rPr>
      </w:pPr>
    </w:p>
    <w:p w14:paraId="1A3ACB5E" w14:textId="4C9A47AC" w:rsidR="00614234" w:rsidRDefault="003C3128" w:rsidP="00614234">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t>MOÚ</w:t>
      </w:r>
      <w:r w:rsidR="008A6F78" w:rsidRPr="00417773">
        <w:rPr>
          <w:rFonts w:ascii="Arial" w:hAnsi="Arial" w:cs="Arial"/>
          <w:color w:val="000000" w:themeColor="text1"/>
        </w:rPr>
        <w:t xml:space="preserve"> je oprávněn ukončit tuto </w:t>
      </w:r>
      <w:r w:rsidR="00284B76" w:rsidRPr="00417773">
        <w:rPr>
          <w:rFonts w:ascii="Arial" w:hAnsi="Arial" w:cs="Arial"/>
          <w:color w:val="000000" w:themeColor="text1"/>
        </w:rPr>
        <w:t>S</w:t>
      </w:r>
      <w:r w:rsidR="008A6F78" w:rsidRPr="00417773">
        <w:rPr>
          <w:rFonts w:ascii="Arial" w:hAnsi="Arial" w:cs="Arial"/>
          <w:color w:val="000000" w:themeColor="text1"/>
        </w:rPr>
        <w:t>mlouvu písemnou výpovědí</w:t>
      </w:r>
      <w:r w:rsidR="00106AC1" w:rsidRPr="00417773">
        <w:rPr>
          <w:rFonts w:ascii="Arial" w:hAnsi="Arial" w:cs="Arial"/>
          <w:color w:val="000000" w:themeColor="text1"/>
        </w:rPr>
        <w:t xml:space="preserve"> s účinností k poslednímu dni měsíce bezprostředně následujícího po doručení výpovědi </w:t>
      </w:r>
      <w:r w:rsidR="008A6F78" w:rsidRPr="00417773">
        <w:rPr>
          <w:rFonts w:ascii="Arial" w:hAnsi="Arial" w:cs="Arial"/>
          <w:color w:val="000000" w:themeColor="text1"/>
        </w:rPr>
        <w:t>zbylým smluvním stranám, a to i bez uvedení důvodu.</w:t>
      </w:r>
    </w:p>
    <w:p w14:paraId="55BC5DFC" w14:textId="77777777" w:rsidR="00A95B75" w:rsidRDefault="00A95B75" w:rsidP="00A95B75">
      <w:pPr>
        <w:pStyle w:val="Odstavecseseznamem"/>
        <w:spacing w:after="0" w:line="240" w:lineRule="auto"/>
        <w:ind w:left="705"/>
        <w:jc w:val="both"/>
        <w:rPr>
          <w:rFonts w:ascii="Arial" w:hAnsi="Arial" w:cs="Arial"/>
          <w:color w:val="000000" w:themeColor="text1"/>
        </w:rPr>
      </w:pPr>
    </w:p>
    <w:p w14:paraId="2541DCBA" w14:textId="5C9882A1" w:rsidR="002621E4" w:rsidRPr="00AA67F7" w:rsidRDefault="00A84DF8" w:rsidP="00614234">
      <w:pPr>
        <w:pStyle w:val="Odstavecseseznamem"/>
        <w:numPr>
          <w:ilvl w:val="1"/>
          <w:numId w:val="5"/>
        </w:numPr>
        <w:spacing w:after="0" w:line="240" w:lineRule="auto"/>
        <w:jc w:val="both"/>
        <w:rPr>
          <w:rFonts w:ascii="Arial" w:hAnsi="Arial" w:cs="Arial"/>
          <w:color w:val="000000" w:themeColor="text1"/>
        </w:rPr>
      </w:pPr>
      <w:r w:rsidRPr="00AA67F7">
        <w:rPr>
          <w:rFonts w:ascii="Arial" w:hAnsi="Arial" w:cs="Arial"/>
          <w:color w:val="000000" w:themeColor="text1"/>
        </w:rPr>
        <w:t>Centrum je oprávněno ukončit tuto Smlouvu písemnou výpovědí s účinností k poslednímu dni měsíce bezprostředně následujícího po doručení výpovědi MOÚ to i bez uvedení důvodu.</w:t>
      </w:r>
    </w:p>
    <w:p w14:paraId="039A3735" w14:textId="77777777" w:rsidR="002621E4" w:rsidRPr="00417773" w:rsidRDefault="002621E4" w:rsidP="002621E4">
      <w:pPr>
        <w:pStyle w:val="Odstavecseseznamem"/>
        <w:spacing w:after="0" w:line="240" w:lineRule="auto"/>
        <w:jc w:val="both"/>
        <w:rPr>
          <w:rFonts w:ascii="Arial" w:hAnsi="Arial" w:cs="Arial"/>
          <w:color w:val="000000" w:themeColor="text1"/>
        </w:rPr>
      </w:pPr>
    </w:p>
    <w:p w14:paraId="4E4498FC" w14:textId="42587B3B" w:rsidR="008A6F78" w:rsidRPr="00417773" w:rsidRDefault="008A6F78" w:rsidP="002621E4">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lastRenderedPageBreak/>
        <w:t xml:space="preserve">Centrum souhlasí s tím, že poté, co mu bude doručena výpověď ze strany </w:t>
      </w:r>
      <w:r w:rsidR="003C3128" w:rsidRPr="00417773">
        <w:rPr>
          <w:rFonts w:ascii="Arial" w:hAnsi="Arial" w:cs="Arial"/>
          <w:color w:val="000000" w:themeColor="text1"/>
        </w:rPr>
        <w:t>MOÚ</w:t>
      </w:r>
      <w:r w:rsidRPr="00417773">
        <w:rPr>
          <w:rFonts w:ascii="Arial" w:hAnsi="Arial" w:cs="Arial"/>
          <w:color w:val="000000" w:themeColor="text1"/>
        </w:rPr>
        <w:t>, zajistí ukončení provádění Studie</w:t>
      </w:r>
      <w:r w:rsidR="009E4622" w:rsidRPr="00417773">
        <w:rPr>
          <w:rFonts w:ascii="Arial" w:hAnsi="Arial" w:cs="Arial"/>
          <w:color w:val="000000" w:themeColor="text1"/>
        </w:rPr>
        <w:t xml:space="preserve"> </w:t>
      </w:r>
      <w:r w:rsidRPr="00417773">
        <w:rPr>
          <w:rFonts w:ascii="Arial" w:hAnsi="Arial" w:cs="Arial"/>
          <w:color w:val="000000" w:themeColor="text1"/>
        </w:rPr>
        <w:t xml:space="preserve">v rozsahu, který je </w:t>
      </w:r>
      <w:r w:rsidR="009E4622" w:rsidRPr="00417773">
        <w:rPr>
          <w:rFonts w:ascii="Arial" w:hAnsi="Arial" w:cs="Arial"/>
          <w:color w:val="000000" w:themeColor="text1"/>
        </w:rPr>
        <w:t>u</w:t>
      </w:r>
      <w:r w:rsidRPr="00417773">
        <w:rPr>
          <w:rFonts w:ascii="Arial" w:hAnsi="Arial" w:cs="Arial"/>
          <w:color w:val="000000" w:themeColor="text1"/>
        </w:rPr>
        <w:t xml:space="preserve"> </w:t>
      </w:r>
      <w:r w:rsidR="0094376B" w:rsidRPr="00417773">
        <w:rPr>
          <w:rFonts w:ascii="Arial" w:hAnsi="Arial" w:cs="Arial"/>
          <w:color w:val="000000" w:themeColor="text1"/>
        </w:rPr>
        <w:t xml:space="preserve">účastníků Studie </w:t>
      </w:r>
      <w:r w:rsidRPr="00417773">
        <w:rPr>
          <w:rFonts w:ascii="Arial" w:hAnsi="Arial" w:cs="Arial"/>
          <w:color w:val="000000" w:themeColor="text1"/>
        </w:rPr>
        <w:t>z lékařského hlediska přípustný.</w:t>
      </w:r>
    </w:p>
    <w:p w14:paraId="38ADE63F" w14:textId="77777777" w:rsidR="002621E4" w:rsidRPr="00417773" w:rsidRDefault="002621E4" w:rsidP="002621E4">
      <w:pPr>
        <w:pStyle w:val="Odstavecseseznamem"/>
        <w:spacing w:after="0" w:line="240" w:lineRule="auto"/>
        <w:ind w:left="705"/>
        <w:jc w:val="both"/>
        <w:rPr>
          <w:rFonts w:ascii="Arial" w:hAnsi="Arial" w:cs="Arial"/>
          <w:color w:val="000000" w:themeColor="text1"/>
        </w:rPr>
      </w:pPr>
    </w:p>
    <w:p w14:paraId="0266CB8B" w14:textId="3C80C3D9" w:rsidR="008A6F78" w:rsidRPr="00417773" w:rsidRDefault="008A6F78" w:rsidP="002621E4">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t xml:space="preserve">Výpověď této </w:t>
      </w:r>
      <w:r w:rsidR="00C8470B" w:rsidRPr="00417773">
        <w:rPr>
          <w:rFonts w:ascii="Arial" w:hAnsi="Arial" w:cs="Arial"/>
          <w:color w:val="000000" w:themeColor="text1"/>
        </w:rPr>
        <w:t>S</w:t>
      </w:r>
      <w:r w:rsidRPr="00417773">
        <w:rPr>
          <w:rFonts w:ascii="Arial" w:hAnsi="Arial" w:cs="Arial"/>
          <w:color w:val="000000" w:themeColor="text1"/>
        </w:rPr>
        <w:t xml:space="preserve">mlouvy ze strany </w:t>
      </w:r>
      <w:r w:rsidR="003C3128" w:rsidRPr="00417773">
        <w:rPr>
          <w:rFonts w:ascii="Arial" w:hAnsi="Arial" w:cs="Arial"/>
          <w:color w:val="000000" w:themeColor="text1"/>
        </w:rPr>
        <w:t>MOÚ</w:t>
      </w:r>
      <w:r w:rsidRPr="00417773">
        <w:rPr>
          <w:rFonts w:ascii="Arial" w:hAnsi="Arial" w:cs="Arial"/>
          <w:color w:val="000000" w:themeColor="text1"/>
        </w:rPr>
        <w:t xml:space="preserve"> doručená Centru se považuje současně</w:t>
      </w:r>
      <w:r w:rsidR="009D0B7E" w:rsidRPr="00417773">
        <w:rPr>
          <w:rFonts w:ascii="Arial" w:hAnsi="Arial" w:cs="Arial"/>
          <w:color w:val="000000" w:themeColor="text1"/>
        </w:rPr>
        <w:br/>
      </w:r>
      <w:r w:rsidRPr="00417773">
        <w:rPr>
          <w:rFonts w:ascii="Arial" w:hAnsi="Arial" w:cs="Arial"/>
          <w:color w:val="000000" w:themeColor="text1"/>
        </w:rPr>
        <w:t xml:space="preserve">za doručenou </w:t>
      </w:r>
      <w:r w:rsidR="00E47364" w:rsidRPr="00417773">
        <w:rPr>
          <w:rFonts w:ascii="Arial" w:hAnsi="Arial" w:cs="Arial"/>
          <w:color w:val="000000" w:themeColor="text1"/>
        </w:rPr>
        <w:t>Ř</w:t>
      </w:r>
      <w:r w:rsidR="003C3128" w:rsidRPr="00417773">
        <w:rPr>
          <w:rFonts w:ascii="Arial" w:hAnsi="Arial" w:cs="Arial"/>
          <w:color w:val="000000" w:themeColor="text1"/>
        </w:rPr>
        <w:t>ešitel</w:t>
      </w:r>
      <w:r w:rsidR="006A77B6" w:rsidRPr="00417773">
        <w:rPr>
          <w:rFonts w:ascii="Arial" w:hAnsi="Arial" w:cs="Arial"/>
          <w:color w:val="000000" w:themeColor="text1"/>
        </w:rPr>
        <w:t>i</w:t>
      </w:r>
      <w:r w:rsidR="00E47364" w:rsidRPr="00417773">
        <w:rPr>
          <w:rFonts w:ascii="Arial" w:hAnsi="Arial" w:cs="Arial"/>
          <w:color w:val="000000" w:themeColor="text1"/>
        </w:rPr>
        <w:t>. Ř</w:t>
      </w:r>
      <w:r w:rsidR="003C3128" w:rsidRPr="00417773">
        <w:rPr>
          <w:rFonts w:ascii="Arial" w:hAnsi="Arial" w:cs="Arial"/>
          <w:color w:val="000000" w:themeColor="text1"/>
        </w:rPr>
        <w:t>ešitel</w:t>
      </w:r>
      <w:r w:rsidRPr="00417773">
        <w:rPr>
          <w:rFonts w:ascii="Arial" w:hAnsi="Arial" w:cs="Arial"/>
          <w:color w:val="000000" w:themeColor="text1"/>
        </w:rPr>
        <w:t xml:space="preserve"> souhlasí, že bude plně spolupracovat</w:t>
      </w:r>
      <w:r w:rsidR="009D0B7E" w:rsidRPr="00417773">
        <w:rPr>
          <w:rFonts w:ascii="Arial" w:hAnsi="Arial" w:cs="Arial"/>
          <w:color w:val="000000" w:themeColor="text1"/>
        </w:rPr>
        <w:br/>
      </w:r>
      <w:r w:rsidRPr="00417773">
        <w:rPr>
          <w:rFonts w:ascii="Arial" w:hAnsi="Arial" w:cs="Arial"/>
          <w:color w:val="000000" w:themeColor="text1"/>
        </w:rPr>
        <w:t>s Centrem na jeho povinnostech uvedených v předchozím odstavci.</w:t>
      </w:r>
    </w:p>
    <w:p w14:paraId="3C9B4001" w14:textId="77777777" w:rsidR="002621E4" w:rsidRPr="00417773" w:rsidRDefault="002621E4" w:rsidP="002621E4">
      <w:pPr>
        <w:pStyle w:val="Odstavecseseznamem"/>
        <w:spacing w:after="0" w:line="240" w:lineRule="auto"/>
        <w:ind w:left="705"/>
        <w:jc w:val="both"/>
        <w:rPr>
          <w:rFonts w:ascii="Arial" w:hAnsi="Arial" w:cs="Arial"/>
          <w:color w:val="000000" w:themeColor="text1"/>
        </w:rPr>
      </w:pPr>
    </w:p>
    <w:p w14:paraId="2AF33C29" w14:textId="0654503E" w:rsidR="008A6F78" w:rsidRPr="0080064D" w:rsidRDefault="008A6F78" w:rsidP="002621E4">
      <w:pPr>
        <w:pStyle w:val="Odstavecseseznamem"/>
        <w:numPr>
          <w:ilvl w:val="1"/>
          <w:numId w:val="5"/>
        </w:numPr>
        <w:spacing w:after="0" w:line="240" w:lineRule="auto"/>
        <w:jc w:val="both"/>
        <w:rPr>
          <w:rFonts w:ascii="Arial" w:hAnsi="Arial" w:cs="Arial"/>
          <w:color w:val="000000" w:themeColor="text1"/>
        </w:rPr>
      </w:pPr>
      <w:r w:rsidRPr="00417773">
        <w:rPr>
          <w:rFonts w:ascii="Arial" w:hAnsi="Arial" w:cs="Arial"/>
          <w:color w:val="000000" w:themeColor="text1"/>
        </w:rPr>
        <w:t xml:space="preserve">Centrum vrátí </w:t>
      </w:r>
      <w:r w:rsidR="003C3128" w:rsidRPr="00417773">
        <w:rPr>
          <w:rFonts w:ascii="Arial" w:hAnsi="Arial" w:cs="Arial"/>
          <w:color w:val="000000" w:themeColor="text1"/>
        </w:rPr>
        <w:t>MOÚ</w:t>
      </w:r>
      <w:r w:rsidR="006A77B6" w:rsidRPr="00417773">
        <w:rPr>
          <w:rFonts w:ascii="Arial" w:hAnsi="Arial" w:cs="Arial"/>
          <w:color w:val="000000" w:themeColor="text1"/>
        </w:rPr>
        <w:t xml:space="preserve"> </w:t>
      </w:r>
      <w:r w:rsidRPr="00417773">
        <w:rPr>
          <w:rFonts w:ascii="Arial" w:hAnsi="Arial" w:cs="Arial"/>
          <w:color w:val="000000" w:themeColor="text1"/>
        </w:rPr>
        <w:t xml:space="preserve">nebo na pokyn </w:t>
      </w:r>
      <w:r w:rsidR="003C3128" w:rsidRPr="00417773">
        <w:rPr>
          <w:rFonts w:ascii="Arial" w:hAnsi="Arial" w:cs="Arial"/>
          <w:color w:val="000000" w:themeColor="text1"/>
        </w:rPr>
        <w:t>MOÚ</w:t>
      </w:r>
      <w:r w:rsidRPr="00417773">
        <w:rPr>
          <w:rFonts w:ascii="Arial" w:hAnsi="Arial" w:cs="Arial"/>
          <w:color w:val="000000" w:themeColor="text1"/>
        </w:rPr>
        <w:t xml:space="preserve"> zničí veškeré dokumenty a veškeré důvěrné informace </w:t>
      </w:r>
      <w:r w:rsidR="003C3128" w:rsidRPr="00417773">
        <w:rPr>
          <w:rFonts w:ascii="Arial" w:hAnsi="Arial" w:cs="Arial"/>
          <w:color w:val="000000" w:themeColor="text1"/>
        </w:rPr>
        <w:t>MOÚ</w:t>
      </w:r>
      <w:r w:rsidRPr="00417773">
        <w:rPr>
          <w:rFonts w:ascii="Arial" w:hAnsi="Arial" w:cs="Arial"/>
          <w:color w:val="000000" w:themeColor="text1"/>
        </w:rPr>
        <w:t xml:space="preserve"> v co nejkratší době po ukončení Studie. Toto ustanovení</w:t>
      </w:r>
      <w:r w:rsidR="009D0B7E" w:rsidRPr="00417773">
        <w:rPr>
          <w:rFonts w:ascii="Arial" w:hAnsi="Arial" w:cs="Arial"/>
          <w:color w:val="000000" w:themeColor="text1"/>
        </w:rPr>
        <w:br/>
      </w:r>
      <w:r w:rsidRPr="00417773">
        <w:rPr>
          <w:rFonts w:ascii="Arial" w:hAnsi="Arial" w:cs="Arial"/>
          <w:color w:val="000000" w:themeColor="text1"/>
        </w:rPr>
        <w:t xml:space="preserve">se nevztahuje na ty dokumenty, které by měl </w:t>
      </w:r>
      <w:r w:rsidR="00E47364" w:rsidRPr="00417773">
        <w:rPr>
          <w:rFonts w:ascii="Arial" w:hAnsi="Arial" w:cs="Arial"/>
          <w:color w:val="000000" w:themeColor="text1"/>
        </w:rPr>
        <w:t>Ř</w:t>
      </w:r>
      <w:r w:rsidR="003C3128" w:rsidRPr="00417773">
        <w:rPr>
          <w:rFonts w:ascii="Arial" w:hAnsi="Arial" w:cs="Arial"/>
          <w:color w:val="000000" w:themeColor="text1"/>
        </w:rPr>
        <w:t>ešitel</w:t>
      </w:r>
      <w:r w:rsidRPr="00417773">
        <w:rPr>
          <w:rFonts w:ascii="Arial" w:hAnsi="Arial" w:cs="Arial"/>
          <w:color w:val="000000" w:themeColor="text1"/>
        </w:rPr>
        <w:t xml:space="preserve"> nebo</w:t>
      </w:r>
      <w:r w:rsidRPr="0080064D">
        <w:rPr>
          <w:rFonts w:ascii="Arial" w:hAnsi="Arial" w:cs="Arial"/>
          <w:color w:val="000000" w:themeColor="text1"/>
        </w:rPr>
        <w:t xml:space="preserve"> Centrum vést</w:t>
      </w:r>
      <w:r w:rsidR="009D0B7E" w:rsidRPr="0080064D">
        <w:rPr>
          <w:rFonts w:ascii="Arial" w:hAnsi="Arial" w:cs="Arial"/>
          <w:color w:val="000000" w:themeColor="text1"/>
        </w:rPr>
        <w:br/>
      </w:r>
      <w:r w:rsidRPr="0080064D">
        <w:rPr>
          <w:rFonts w:ascii="Arial" w:hAnsi="Arial" w:cs="Arial"/>
          <w:color w:val="000000" w:themeColor="text1"/>
        </w:rPr>
        <w:t xml:space="preserve">a uchovávat v místě provádění Studie, jak je stanoveno v Protokolu a jak to vyžadují příslušné právní předpisy a/nebo tato </w:t>
      </w:r>
      <w:r w:rsidR="00C8470B" w:rsidRPr="0080064D">
        <w:rPr>
          <w:rFonts w:ascii="Arial" w:hAnsi="Arial" w:cs="Arial"/>
          <w:color w:val="000000" w:themeColor="text1"/>
        </w:rPr>
        <w:t>S</w:t>
      </w:r>
      <w:r w:rsidRPr="0080064D">
        <w:rPr>
          <w:rFonts w:ascii="Arial" w:hAnsi="Arial" w:cs="Arial"/>
          <w:color w:val="000000" w:themeColor="text1"/>
        </w:rPr>
        <w:t>mlouva.</w:t>
      </w:r>
    </w:p>
    <w:p w14:paraId="5057BA8C" w14:textId="77777777" w:rsidR="0040117D" w:rsidRPr="0080064D" w:rsidRDefault="0040117D" w:rsidP="002621E4">
      <w:pPr>
        <w:spacing w:after="0" w:line="240" w:lineRule="auto"/>
        <w:jc w:val="center"/>
        <w:rPr>
          <w:rFonts w:ascii="Arial" w:hAnsi="Arial" w:cs="Arial"/>
          <w:b/>
          <w:color w:val="000000" w:themeColor="text1"/>
        </w:rPr>
      </w:pPr>
    </w:p>
    <w:p w14:paraId="4966DB64" w14:textId="27351286" w:rsidR="003D0A74" w:rsidRPr="0080064D" w:rsidRDefault="003D0A74" w:rsidP="003D0A74">
      <w:pPr>
        <w:spacing w:after="0" w:line="240" w:lineRule="auto"/>
        <w:jc w:val="center"/>
        <w:rPr>
          <w:rFonts w:ascii="Arial" w:hAnsi="Arial" w:cs="Arial"/>
          <w:b/>
        </w:rPr>
      </w:pPr>
      <w:r w:rsidRPr="0080064D">
        <w:rPr>
          <w:rFonts w:ascii="Arial" w:hAnsi="Arial" w:cs="Arial"/>
          <w:b/>
        </w:rPr>
        <w:t>X</w:t>
      </w:r>
      <w:r w:rsidR="00417773">
        <w:rPr>
          <w:rFonts w:ascii="Arial" w:hAnsi="Arial" w:cs="Arial"/>
          <w:b/>
        </w:rPr>
        <w:t>I</w:t>
      </w:r>
      <w:r w:rsidRPr="0080064D">
        <w:rPr>
          <w:rFonts w:ascii="Arial" w:hAnsi="Arial" w:cs="Arial"/>
          <w:b/>
        </w:rPr>
        <w:t>V.</w:t>
      </w:r>
    </w:p>
    <w:p w14:paraId="09FB6E63" w14:textId="77777777" w:rsidR="003D0A74" w:rsidRPr="0080064D" w:rsidRDefault="003D0A74" w:rsidP="003D0A74">
      <w:pPr>
        <w:spacing w:after="0" w:line="240" w:lineRule="auto"/>
        <w:jc w:val="center"/>
        <w:rPr>
          <w:rFonts w:ascii="Arial" w:hAnsi="Arial" w:cs="Arial"/>
          <w:b/>
        </w:rPr>
      </w:pPr>
      <w:r w:rsidRPr="0080064D">
        <w:rPr>
          <w:rFonts w:ascii="Arial" w:hAnsi="Arial" w:cs="Arial"/>
          <w:b/>
        </w:rPr>
        <w:t>Ochrana osobních údajů</w:t>
      </w:r>
    </w:p>
    <w:p w14:paraId="0DC68FDA" w14:textId="77777777" w:rsidR="003D0A74" w:rsidRPr="0080064D" w:rsidRDefault="003D0A74" w:rsidP="003D0A74">
      <w:pPr>
        <w:spacing w:after="0" w:line="240" w:lineRule="auto"/>
        <w:rPr>
          <w:rFonts w:ascii="Arial" w:hAnsi="Arial" w:cs="Arial"/>
          <w:b/>
        </w:rPr>
      </w:pPr>
    </w:p>
    <w:p w14:paraId="3A1D08FE" w14:textId="77777777" w:rsidR="00417773" w:rsidRPr="00417773" w:rsidRDefault="00417773" w:rsidP="00417773">
      <w:pPr>
        <w:pStyle w:val="Odstavecseseznamem"/>
        <w:widowControl w:val="0"/>
        <w:numPr>
          <w:ilvl w:val="0"/>
          <w:numId w:val="13"/>
        </w:numPr>
        <w:spacing w:after="0" w:line="240" w:lineRule="auto"/>
        <w:ind w:right="-35"/>
        <w:contextualSpacing w:val="0"/>
        <w:jc w:val="both"/>
        <w:outlineLvl w:val="1"/>
        <w:rPr>
          <w:rFonts w:ascii="Arial" w:eastAsia="Times New Roman" w:hAnsi="Arial" w:cs="Arial"/>
          <w:bCs/>
          <w:iCs/>
          <w:vanish/>
        </w:rPr>
      </w:pPr>
    </w:p>
    <w:p w14:paraId="15896767" w14:textId="74DC14F6" w:rsidR="003D0A74" w:rsidRPr="0080064D" w:rsidRDefault="003D0A74" w:rsidP="00417773">
      <w:pPr>
        <w:pStyle w:val="Clanek11"/>
        <w:numPr>
          <w:ilvl w:val="1"/>
          <w:numId w:val="13"/>
        </w:numPr>
        <w:spacing w:before="0" w:after="0"/>
        <w:ind w:left="709" w:right="-35" w:hanging="709"/>
        <w:rPr>
          <w:rFonts w:ascii="Arial" w:hAnsi="Arial"/>
          <w:szCs w:val="22"/>
        </w:rPr>
      </w:pPr>
      <w:r w:rsidRPr="0080064D">
        <w:rPr>
          <w:rFonts w:ascii="Arial" w:hAnsi="Arial"/>
          <w:szCs w:val="22"/>
        </w:rPr>
        <w:t xml:space="preserve">V souvislosti s plněním </w:t>
      </w:r>
      <w:r w:rsidR="00813E7A" w:rsidRPr="0080064D">
        <w:rPr>
          <w:rFonts w:ascii="Arial" w:hAnsi="Arial"/>
          <w:szCs w:val="22"/>
        </w:rPr>
        <w:t xml:space="preserve">této </w:t>
      </w:r>
      <w:r w:rsidRPr="0080064D">
        <w:rPr>
          <w:rFonts w:ascii="Arial" w:hAnsi="Arial"/>
          <w:szCs w:val="22"/>
        </w:rPr>
        <w:t xml:space="preserve">Smlouvy dochází ke zpracování osobních údajů smluvními stranami. Smluvní strany se zavazují nakládat s osobními údaji v souladu s nařízením EP a Rady (EU) 2016/679 o ochraně fyzických osob v souvislosti se zpracováním osobních údajů o a volném pohybu těchto údajů a o zrušení směrnice 95/46/ES (dále jen „GDPR“). Smluvní strany jsou přitom povinny dbát, aby </w:t>
      </w:r>
      <w:r w:rsidR="00B60CBE" w:rsidRPr="0080064D">
        <w:rPr>
          <w:rFonts w:ascii="Arial" w:hAnsi="Arial"/>
          <w:szCs w:val="22"/>
        </w:rPr>
        <w:t>účastník Studie</w:t>
      </w:r>
      <w:r w:rsidR="00B60CBE" w:rsidRPr="0080064D" w:rsidDel="00B60CBE">
        <w:rPr>
          <w:rFonts w:ascii="Arial" w:hAnsi="Arial"/>
          <w:szCs w:val="22"/>
        </w:rPr>
        <w:t xml:space="preserve"> </w:t>
      </w:r>
      <w:r w:rsidRPr="0080064D">
        <w:rPr>
          <w:rFonts w:ascii="Arial" w:hAnsi="Arial"/>
          <w:szCs w:val="22"/>
        </w:rPr>
        <w:t>neutrpěl újmu na svých právech, zejména na právu na zachování lidské důstojnosti,</w:t>
      </w:r>
      <w:r w:rsidRPr="0080064D">
        <w:rPr>
          <w:rFonts w:ascii="Arial" w:hAnsi="Arial"/>
          <w:szCs w:val="22"/>
        </w:rPr>
        <w:br/>
        <w:t>a také dbát na ochranu před neoprávněným zasahováním do jeho soukromého</w:t>
      </w:r>
      <w:r w:rsidRPr="0080064D">
        <w:rPr>
          <w:rFonts w:ascii="Arial" w:hAnsi="Arial"/>
          <w:szCs w:val="22"/>
        </w:rPr>
        <w:br/>
        <w:t>a osobního života.</w:t>
      </w:r>
    </w:p>
    <w:p w14:paraId="53509FA7" w14:textId="77777777" w:rsidR="003D0A74" w:rsidRPr="0080064D" w:rsidRDefault="003D0A74" w:rsidP="003D0A74">
      <w:pPr>
        <w:pStyle w:val="Textkomente"/>
        <w:spacing w:after="0"/>
        <w:rPr>
          <w:rFonts w:ascii="Arial" w:hAnsi="Arial" w:cs="Arial"/>
          <w:sz w:val="22"/>
          <w:szCs w:val="22"/>
        </w:rPr>
      </w:pPr>
    </w:p>
    <w:p w14:paraId="57099D36" w14:textId="5BDB3058" w:rsidR="003D0A74" w:rsidRPr="0080064D" w:rsidRDefault="003C3128" w:rsidP="00A55F9D">
      <w:pPr>
        <w:pStyle w:val="Clanek11"/>
        <w:numPr>
          <w:ilvl w:val="1"/>
          <w:numId w:val="13"/>
        </w:numPr>
        <w:spacing w:before="0" w:after="0"/>
        <w:ind w:left="709" w:right="-35" w:hanging="709"/>
        <w:rPr>
          <w:rFonts w:ascii="Arial" w:hAnsi="Arial"/>
          <w:szCs w:val="22"/>
        </w:rPr>
      </w:pPr>
      <w:r>
        <w:rPr>
          <w:rFonts w:ascii="Arial" w:hAnsi="Arial"/>
          <w:szCs w:val="22"/>
        </w:rPr>
        <w:t>MOÚ</w:t>
      </w:r>
      <w:r w:rsidR="003D0A74" w:rsidRPr="0080064D">
        <w:rPr>
          <w:rFonts w:ascii="Arial" w:hAnsi="Arial"/>
          <w:szCs w:val="22"/>
        </w:rPr>
        <w:t xml:space="preserve"> bude v souvislosti se Studií jako Správce zpracovávat tyto osobní údaje:</w:t>
      </w:r>
    </w:p>
    <w:p w14:paraId="26E10EC3" w14:textId="77777777" w:rsidR="003D0A74" w:rsidRPr="0080064D" w:rsidRDefault="003D0A74" w:rsidP="003D0A74">
      <w:pPr>
        <w:spacing w:after="0" w:line="240" w:lineRule="auto"/>
        <w:ind w:left="567"/>
        <w:jc w:val="both"/>
        <w:rPr>
          <w:rFonts w:ascii="Arial" w:hAnsi="Arial" w:cs="Arial"/>
        </w:rPr>
      </w:pPr>
    </w:p>
    <w:p w14:paraId="23002921" w14:textId="0DD04015" w:rsidR="003D0A74" w:rsidRPr="0080064D" w:rsidRDefault="003D0A74" w:rsidP="00D07AB2">
      <w:pPr>
        <w:pStyle w:val="Odstavecseseznamem"/>
        <w:numPr>
          <w:ilvl w:val="0"/>
          <w:numId w:val="9"/>
        </w:numPr>
        <w:spacing w:before="60" w:after="0" w:line="240" w:lineRule="auto"/>
        <w:ind w:left="709"/>
        <w:contextualSpacing w:val="0"/>
        <w:jc w:val="both"/>
        <w:rPr>
          <w:rFonts w:ascii="Arial" w:hAnsi="Arial" w:cs="Arial"/>
        </w:rPr>
      </w:pPr>
      <w:r w:rsidRPr="0080064D">
        <w:rPr>
          <w:rFonts w:ascii="Arial" w:hAnsi="Arial" w:cs="Arial"/>
        </w:rPr>
        <w:t>osobní údaje</w:t>
      </w:r>
      <w:r w:rsidR="006A77B6">
        <w:rPr>
          <w:rFonts w:ascii="Arial" w:hAnsi="Arial" w:cs="Arial"/>
        </w:rPr>
        <w:t xml:space="preserve"> Řešitele</w:t>
      </w:r>
      <w:r w:rsidR="00813E7A" w:rsidRPr="0080064D">
        <w:rPr>
          <w:rFonts w:ascii="Arial" w:hAnsi="Arial" w:cs="Arial"/>
        </w:rPr>
        <w:t xml:space="preserve"> </w:t>
      </w:r>
      <w:r w:rsidRPr="0080064D">
        <w:rPr>
          <w:rFonts w:ascii="Arial" w:hAnsi="Arial" w:cs="Arial"/>
        </w:rPr>
        <w:t xml:space="preserve">a dalších členů studijního týmu v rozsahu: jméno a příjmení, adresa, datum narození, telefon, e-mail, a to za účelem </w:t>
      </w:r>
      <w:r w:rsidRPr="0080064D">
        <w:rPr>
          <w:rFonts w:ascii="Arial" w:hAnsi="Arial" w:cs="Arial"/>
          <w:u w:val="single"/>
        </w:rPr>
        <w:t xml:space="preserve">plnění </w:t>
      </w:r>
      <w:r w:rsidR="00813E7A" w:rsidRPr="0080064D">
        <w:rPr>
          <w:rFonts w:ascii="Arial" w:hAnsi="Arial" w:cs="Arial"/>
          <w:u w:val="single"/>
        </w:rPr>
        <w:t>povinností vyplývajících z této Smlouvy, zejména za účelem řádného provedení Studie</w:t>
      </w:r>
      <w:r w:rsidRPr="0080064D">
        <w:rPr>
          <w:rFonts w:ascii="Arial" w:hAnsi="Arial" w:cs="Arial"/>
        </w:rPr>
        <w:t xml:space="preserve">. Informační povinnost </w:t>
      </w:r>
      <w:r w:rsidR="003C3128">
        <w:rPr>
          <w:rFonts w:ascii="Arial" w:hAnsi="Arial" w:cs="Arial"/>
        </w:rPr>
        <w:t>MOÚ</w:t>
      </w:r>
      <w:r w:rsidRPr="0080064D">
        <w:rPr>
          <w:rFonts w:ascii="Arial" w:hAnsi="Arial" w:cs="Arial"/>
        </w:rPr>
        <w:t xml:space="preserve"> podle čl. 14 GDPR vůči zaměstnancům Centra bude splněna prostřednictvím Centra. Centrum tímto potvrzuje, že nejpozději v okamžiku poskytnutí osobních údajů předá zaměstnancům informace dle čl. 14 GDPR, které jsou dostupné na webových stránkách</w:t>
      </w:r>
      <w:r w:rsidR="00AF46B1">
        <w:rPr>
          <w:rFonts w:ascii="Arial" w:hAnsi="Arial" w:cs="Arial"/>
        </w:rPr>
        <w:t xml:space="preserve"> </w:t>
      </w:r>
      <w:hyperlink r:id="rId13" w:history="1">
        <w:r w:rsidR="00AF46B1" w:rsidRPr="005B435D">
          <w:rPr>
            <w:rStyle w:val="Hypertextovodkaz"/>
            <w:rFonts w:ascii="Arial" w:hAnsi="Arial" w:cs="Arial"/>
          </w:rPr>
          <w:t>Masarykova onkologického ústavu, sekce GDPR a Ochrana Osobních údajů, Odbor vědy, výzkumu a vzdělávání</w:t>
        </w:r>
      </w:hyperlink>
    </w:p>
    <w:p w14:paraId="5836AC1B" w14:textId="2B0F8C4E" w:rsidR="003D0A74" w:rsidRPr="0080064D" w:rsidRDefault="003D0A74" w:rsidP="00BF6575">
      <w:pPr>
        <w:pStyle w:val="Claneka"/>
        <w:numPr>
          <w:ilvl w:val="0"/>
          <w:numId w:val="9"/>
        </w:numPr>
        <w:ind w:left="709" w:right="-35" w:hanging="283"/>
        <w:rPr>
          <w:rFonts w:ascii="Arial" w:hAnsi="Arial" w:cs="Arial"/>
          <w:szCs w:val="22"/>
        </w:rPr>
      </w:pPr>
      <w:r w:rsidRPr="0080064D">
        <w:rPr>
          <w:rFonts w:ascii="Arial" w:hAnsi="Arial" w:cs="Arial"/>
          <w:szCs w:val="22"/>
        </w:rPr>
        <w:t xml:space="preserve">osobní údaje </w:t>
      </w:r>
      <w:r w:rsidR="00B60CBE" w:rsidRPr="0080064D">
        <w:rPr>
          <w:rFonts w:ascii="Arial" w:hAnsi="Arial" w:cs="Arial"/>
          <w:szCs w:val="22"/>
        </w:rPr>
        <w:t>účastníků Studie</w:t>
      </w:r>
      <w:r w:rsidR="00B60CBE" w:rsidRPr="0080064D" w:rsidDel="00B60CBE">
        <w:rPr>
          <w:rFonts w:ascii="Arial" w:hAnsi="Arial" w:cs="Arial"/>
          <w:szCs w:val="22"/>
        </w:rPr>
        <w:t xml:space="preserve"> </w:t>
      </w:r>
      <w:r w:rsidRPr="0080064D">
        <w:rPr>
          <w:rFonts w:ascii="Arial" w:hAnsi="Arial" w:cs="Arial"/>
          <w:szCs w:val="22"/>
        </w:rPr>
        <w:t xml:space="preserve">vyžadované v záznamových listech </w:t>
      </w:r>
      <w:proofErr w:type="gramStart"/>
      <w:r w:rsidR="00813E7A" w:rsidRPr="0080064D">
        <w:rPr>
          <w:rFonts w:ascii="Arial" w:hAnsi="Arial" w:cs="Arial"/>
          <w:szCs w:val="22"/>
        </w:rPr>
        <w:t xml:space="preserve">účastníků </w:t>
      </w:r>
      <w:r w:rsidR="005858D6">
        <w:rPr>
          <w:rFonts w:ascii="Arial" w:hAnsi="Arial" w:cs="Arial"/>
          <w:szCs w:val="22"/>
        </w:rPr>
        <w:t xml:space="preserve"> </w:t>
      </w:r>
      <w:r w:rsidR="00813E7A" w:rsidRPr="0080064D">
        <w:rPr>
          <w:rFonts w:ascii="Arial" w:hAnsi="Arial" w:cs="Arial"/>
          <w:szCs w:val="22"/>
        </w:rPr>
        <w:t>Studie</w:t>
      </w:r>
      <w:proofErr w:type="gramEnd"/>
      <w:r w:rsidR="00813E7A" w:rsidRPr="0080064D">
        <w:rPr>
          <w:rFonts w:ascii="Arial" w:hAnsi="Arial" w:cs="Arial"/>
          <w:szCs w:val="22"/>
        </w:rPr>
        <w:t xml:space="preserve"> </w:t>
      </w:r>
      <w:r w:rsidRPr="0080064D">
        <w:rPr>
          <w:rFonts w:ascii="Arial" w:hAnsi="Arial" w:cs="Arial"/>
          <w:szCs w:val="22"/>
        </w:rPr>
        <w:t>(dále „CRF“) a výstupy vyšetření požadovaných</w:t>
      </w:r>
      <w:r w:rsidR="001364F5" w:rsidRPr="0080064D">
        <w:rPr>
          <w:rFonts w:ascii="Arial" w:hAnsi="Arial" w:cs="Arial"/>
          <w:szCs w:val="22"/>
        </w:rPr>
        <w:t xml:space="preserve"> Protokolem</w:t>
      </w:r>
      <w:r w:rsidRPr="0080064D">
        <w:rPr>
          <w:rFonts w:ascii="Arial" w:hAnsi="Arial" w:cs="Arial"/>
          <w:szCs w:val="22"/>
        </w:rPr>
        <w:t xml:space="preserve"> v rozsahu: identifikační kód, datum narození, věk, pohlaví, údaje o zdravotním stavu a další údaje požadované pro řádné provedení Studie. </w:t>
      </w:r>
    </w:p>
    <w:p w14:paraId="4C609079" w14:textId="1D531E37" w:rsidR="00E65EAC" w:rsidRPr="0080064D" w:rsidRDefault="003D0A74" w:rsidP="00A55F9D">
      <w:pPr>
        <w:pStyle w:val="Clanek11"/>
        <w:numPr>
          <w:ilvl w:val="1"/>
          <w:numId w:val="13"/>
        </w:numPr>
        <w:ind w:left="567" w:right="-35" w:hanging="710"/>
        <w:rPr>
          <w:rFonts w:ascii="Arial" w:hAnsi="Arial"/>
          <w:szCs w:val="22"/>
        </w:rPr>
      </w:pPr>
      <w:r w:rsidRPr="0080064D">
        <w:rPr>
          <w:rFonts w:ascii="Arial" w:hAnsi="Arial"/>
          <w:szCs w:val="22"/>
        </w:rPr>
        <w:t xml:space="preserve">Centrum jako zpracovatel osobních údajů bude pro účely provedení Studie zpracovávat pro </w:t>
      </w:r>
      <w:r w:rsidR="003C3128">
        <w:rPr>
          <w:rFonts w:ascii="Arial" w:hAnsi="Arial"/>
          <w:szCs w:val="22"/>
        </w:rPr>
        <w:t>MOÚ</w:t>
      </w:r>
      <w:r w:rsidRPr="0080064D">
        <w:rPr>
          <w:rFonts w:ascii="Arial" w:hAnsi="Arial"/>
          <w:szCs w:val="22"/>
        </w:rPr>
        <w:t xml:space="preserve"> jako správce osobních údajů osobní údaje </w:t>
      </w:r>
      <w:r w:rsidR="00813E7A" w:rsidRPr="0080064D">
        <w:rPr>
          <w:rFonts w:ascii="Arial" w:hAnsi="Arial"/>
          <w:szCs w:val="22"/>
        </w:rPr>
        <w:t xml:space="preserve">účastníků Studie </w:t>
      </w:r>
      <w:r w:rsidR="00A95B75">
        <w:rPr>
          <w:rFonts w:ascii="Arial" w:hAnsi="Arial"/>
          <w:szCs w:val="22"/>
        </w:rPr>
        <w:t>dle článku 14</w:t>
      </w:r>
      <w:r w:rsidRPr="0080064D">
        <w:rPr>
          <w:rFonts w:ascii="Arial" w:hAnsi="Arial"/>
          <w:szCs w:val="22"/>
        </w:rPr>
        <w:t>.2 písm. b)</w:t>
      </w:r>
      <w:r w:rsidR="00D327B3">
        <w:rPr>
          <w:rFonts w:ascii="Arial" w:hAnsi="Arial"/>
          <w:szCs w:val="22"/>
        </w:rPr>
        <w:t xml:space="preserve"> této </w:t>
      </w:r>
      <w:r w:rsidR="006D5AFA">
        <w:rPr>
          <w:rFonts w:ascii="Arial" w:hAnsi="Arial"/>
          <w:szCs w:val="22"/>
        </w:rPr>
        <w:t>S</w:t>
      </w:r>
      <w:r w:rsidR="00D327B3">
        <w:rPr>
          <w:rFonts w:ascii="Arial" w:hAnsi="Arial"/>
          <w:szCs w:val="22"/>
        </w:rPr>
        <w:t>mlouvy</w:t>
      </w:r>
      <w:r w:rsidR="00DE3FBB">
        <w:rPr>
          <w:rFonts w:ascii="Arial" w:hAnsi="Arial"/>
          <w:szCs w:val="22"/>
        </w:rPr>
        <w:t xml:space="preserve"> a dále jméno, příjmení a rodné číslo účastníků Studie (budou uvedeny pouze ve studijní dokumentaci, nikoliv v záznamových listech)</w:t>
      </w:r>
      <w:r w:rsidRPr="0080064D">
        <w:rPr>
          <w:rFonts w:ascii="Arial" w:hAnsi="Arial"/>
          <w:szCs w:val="22"/>
        </w:rPr>
        <w:t xml:space="preserve">. </w:t>
      </w:r>
    </w:p>
    <w:p w14:paraId="6829D837" w14:textId="4174A0AB" w:rsidR="003D0A74" w:rsidRPr="0080064D" w:rsidRDefault="003D0A74" w:rsidP="00A55F9D">
      <w:pPr>
        <w:pStyle w:val="Clanek11"/>
        <w:numPr>
          <w:ilvl w:val="1"/>
          <w:numId w:val="13"/>
        </w:numPr>
        <w:ind w:left="567" w:right="-35" w:hanging="709"/>
        <w:rPr>
          <w:rFonts w:ascii="Arial" w:hAnsi="Arial"/>
          <w:szCs w:val="22"/>
        </w:rPr>
      </w:pPr>
      <w:r w:rsidRPr="0080064D">
        <w:rPr>
          <w:rFonts w:ascii="Arial" w:hAnsi="Arial"/>
          <w:szCs w:val="22"/>
        </w:rPr>
        <w:t>Osobní údaje jsou získávány podle požadavků Protokolu ze zdrojové dokumentace (např. zdravotnická dokumentace</w:t>
      </w:r>
      <w:r w:rsidR="00813E7A" w:rsidRPr="0080064D">
        <w:rPr>
          <w:rFonts w:ascii="Arial" w:hAnsi="Arial"/>
          <w:szCs w:val="22"/>
        </w:rPr>
        <w:t xml:space="preserve"> účastníků Studie</w:t>
      </w:r>
      <w:r w:rsidRPr="0080064D">
        <w:rPr>
          <w:rFonts w:ascii="Arial" w:hAnsi="Arial"/>
          <w:szCs w:val="22"/>
        </w:rPr>
        <w:t xml:space="preserve">, lékařské zprávy z vyšetření) a/nebo přímo od </w:t>
      </w:r>
      <w:r w:rsidR="00813E7A" w:rsidRPr="0080064D">
        <w:rPr>
          <w:rFonts w:ascii="Arial" w:hAnsi="Arial"/>
          <w:szCs w:val="22"/>
        </w:rPr>
        <w:t xml:space="preserve">účastníků Studie </w:t>
      </w:r>
      <w:r w:rsidRPr="0080064D">
        <w:rPr>
          <w:rFonts w:ascii="Arial" w:hAnsi="Arial"/>
          <w:szCs w:val="22"/>
        </w:rPr>
        <w:t>(např. na základě rozhovorů a/nebo dotazníků)</w:t>
      </w:r>
      <w:r w:rsidR="00D327B3">
        <w:rPr>
          <w:rFonts w:ascii="Arial" w:hAnsi="Arial"/>
          <w:szCs w:val="22"/>
        </w:rPr>
        <w:t>.</w:t>
      </w:r>
      <w:r w:rsidRPr="0080064D">
        <w:rPr>
          <w:rFonts w:ascii="Arial" w:hAnsi="Arial"/>
          <w:szCs w:val="22"/>
        </w:rPr>
        <w:t xml:space="preserve"> </w:t>
      </w:r>
      <w:r w:rsidR="00640482">
        <w:rPr>
          <w:rFonts w:ascii="Arial" w:hAnsi="Arial"/>
          <w:szCs w:val="22"/>
        </w:rPr>
        <w:t>Ř</w:t>
      </w:r>
      <w:r w:rsidR="003C3128">
        <w:rPr>
          <w:rFonts w:ascii="Arial" w:hAnsi="Arial"/>
          <w:szCs w:val="22"/>
        </w:rPr>
        <w:t>ešitel</w:t>
      </w:r>
      <w:r w:rsidR="00640482">
        <w:rPr>
          <w:rFonts w:ascii="Arial" w:hAnsi="Arial"/>
          <w:szCs w:val="22"/>
        </w:rPr>
        <w:t>e</w:t>
      </w:r>
      <w:r w:rsidRPr="0080064D">
        <w:rPr>
          <w:rFonts w:ascii="Arial" w:hAnsi="Arial"/>
          <w:szCs w:val="22"/>
        </w:rPr>
        <w:t>m a/nebo dalšími členy studijního týmu a těmito osobami jsou vkládány v </w:t>
      </w:r>
      <w:proofErr w:type="spellStart"/>
      <w:r w:rsidRPr="0080064D">
        <w:rPr>
          <w:rFonts w:ascii="Arial" w:hAnsi="Arial"/>
          <w:szCs w:val="22"/>
        </w:rPr>
        <w:t>pseudonymizované</w:t>
      </w:r>
      <w:proofErr w:type="spellEnd"/>
      <w:r w:rsidRPr="0080064D">
        <w:rPr>
          <w:rFonts w:ascii="Arial" w:hAnsi="Arial"/>
          <w:szCs w:val="22"/>
        </w:rPr>
        <w:t xml:space="preserve"> podobě do CRF zpřístupněných </w:t>
      </w:r>
      <w:r w:rsidR="003C3128">
        <w:rPr>
          <w:rFonts w:ascii="Arial" w:hAnsi="Arial"/>
          <w:szCs w:val="22"/>
        </w:rPr>
        <w:t>MOÚ</w:t>
      </w:r>
      <w:r w:rsidRPr="0080064D">
        <w:rPr>
          <w:rFonts w:ascii="Arial" w:hAnsi="Arial"/>
          <w:szCs w:val="22"/>
        </w:rPr>
        <w:t xml:space="preserve">, který je dále zpracovává tak, že je zejména třídí, vyhodnocuje a uchovává. Osobní údaje jsou dále zpracovávány tak, že prostřednictvím pověřených osob </w:t>
      </w:r>
      <w:r w:rsidR="003C3128">
        <w:rPr>
          <w:rFonts w:ascii="Arial" w:hAnsi="Arial"/>
          <w:szCs w:val="22"/>
        </w:rPr>
        <w:t>MOÚ</w:t>
      </w:r>
      <w:r w:rsidRPr="0080064D">
        <w:rPr>
          <w:rFonts w:ascii="Arial" w:hAnsi="Arial"/>
          <w:szCs w:val="22"/>
        </w:rPr>
        <w:t xml:space="preserve"> dochází na pracovišti Centra k ověřování shody mezi zázn</w:t>
      </w:r>
      <w:r w:rsidR="001364F5" w:rsidRPr="0080064D">
        <w:rPr>
          <w:rFonts w:ascii="Arial" w:hAnsi="Arial"/>
          <w:szCs w:val="22"/>
        </w:rPr>
        <w:t>amy v CRF a zdrojové dokumentace</w:t>
      </w:r>
      <w:r w:rsidRPr="0080064D">
        <w:rPr>
          <w:rFonts w:ascii="Arial" w:hAnsi="Arial"/>
          <w:szCs w:val="22"/>
        </w:rPr>
        <w:t xml:space="preserve"> za přítomnosti a součinnosti </w:t>
      </w:r>
      <w:r w:rsidR="00E47364">
        <w:rPr>
          <w:rFonts w:ascii="Arial" w:hAnsi="Arial"/>
          <w:szCs w:val="22"/>
        </w:rPr>
        <w:t>Ř</w:t>
      </w:r>
      <w:r w:rsidR="00640482">
        <w:rPr>
          <w:rFonts w:ascii="Arial" w:hAnsi="Arial"/>
          <w:szCs w:val="22"/>
        </w:rPr>
        <w:t>ešitele</w:t>
      </w:r>
      <w:r w:rsidRPr="0080064D">
        <w:rPr>
          <w:rFonts w:ascii="Arial" w:hAnsi="Arial"/>
          <w:szCs w:val="22"/>
        </w:rPr>
        <w:t xml:space="preserve"> a/nebo dalších členů studijního týmu. Zpracování osobních údajů Centrem bude </w:t>
      </w:r>
      <w:r w:rsidRPr="0080064D">
        <w:rPr>
          <w:rFonts w:ascii="Arial" w:hAnsi="Arial"/>
          <w:szCs w:val="22"/>
        </w:rPr>
        <w:lastRenderedPageBreak/>
        <w:t>tedy spočívat hlavně v jejich: sběru (shromáždění), zaznamenávání, uspořádání, vyhledání, nahlížení, použití, zpřístupnění přenosem, uložení, likvidaci.</w:t>
      </w:r>
    </w:p>
    <w:p w14:paraId="285892F8" w14:textId="33D7E3A9" w:rsidR="003D0A74" w:rsidRPr="0080064D" w:rsidRDefault="003D0A74" w:rsidP="00A55F9D">
      <w:pPr>
        <w:pStyle w:val="Clanek11"/>
        <w:numPr>
          <w:ilvl w:val="1"/>
          <w:numId w:val="13"/>
        </w:numPr>
        <w:ind w:left="567" w:right="-35" w:hanging="709"/>
        <w:rPr>
          <w:rFonts w:ascii="Arial" w:hAnsi="Arial"/>
          <w:szCs w:val="22"/>
        </w:rPr>
      </w:pPr>
      <w:r w:rsidRPr="0080064D">
        <w:rPr>
          <w:rFonts w:ascii="Arial" w:hAnsi="Arial"/>
          <w:bCs w:val="0"/>
          <w:iCs w:val="0"/>
          <w:szCs w:val="22"/>
        </w:rPr>
        <w:t>Centrum jako zpracovatel osobních údajů vede záznamy o činnostech</w:t>
      </w:r>
      <w:r w:rsidRPr="0080064D">
        <w:rPr>
          <w:rFonts w:ascii="Arial" w:hAnsi="Arial"/>
          <w:szCs w:val="22"/>
        </w:rPr>
        <w:t xml:space="preserve"> zpracování prováděných pro </w:t>
      </w:r>
      <w:r w:rsidR="003C3128">
        <w:rPr>
          <w:rFonts w:ascii="Arial" w:hAnsi="Arial"/>
          <w:szCs w:val="22"/>
        </w:rPr>
        <w:t>MOÚ</w:t>
      </w:r>
      <w:r w:rsidRPr="0080064D">
        <w:rPr>
          <w:rFonts w:ascii="Arial" w:hAnsi="Arial"/>
          <w:szCs w:val="22"/>
        </w:rPr>
        <w:t xml:space="preserve"> dle čl. 30 odst. 2 GDPR.</w:t>
      </w:r>
    </w:p>
    <w:p w14:paraId="690AF787" w14:textId="3F4032BC" w:rsidR="003D0A74" w:rsidRPr="0080064D" w:rsidRDefault="003D0A74" w:rsidP="00A55F9D">
      <w:pPr>
        <w:pStyle w:val="Textkomente"/>
        <w:numPr>
          <w:ilvl w:val="1"/>
          <w:numId w:val="13"/>
        </w:numPr>
        <w:ind w:left="567" w:hanging="709"/>
        <w:jc w:val="both"/>
        <w:rPr>
          <w:rFonts w:ascii="Arial" w:hAnsi="Arial" w:cs="Arial"/>
          <w:sz w:val="22"/>
          <w:szCs w:val="22"/>
        </w:rPr>
      </w:pPr>
      <w:r w:rsidRPr="0080064D">
        <w:rPr>
          <w:rFonts w:ascii="Arial" w:hAnsi="Arial" w:cs="Arial"/>
          <w:sz w:val="22"/>
          <w:szCs w:val="22"/>
        </w:rPr>
        <w:t>Centrum se pro účely tohoto zpracování zavazuje:</w:t>
      </w:r>
    </w:p>
    <w:p w14:paraId="64C6E22A" w14:textId="71E19D19" w:rsidR="003D0A74" w:rsidRPr="0080064D" w:rsidRDefault="003D0A74" w:rsidP="003D0A74">
      <w:pPr>
        <w:pStyle w:val="Claneka"/>
        <w:ind w:right="-35"/>
        <w:rPr>
          <w:rFonts w:ascii="Arial" w:hAnsi="Arial" w:cs="Arial"/>
          <w:szCs w:val="22"/>
        </w:rPr>
      </w:pPr>
      <w:r w:rsidRPr="0080064D">
        <w:rPr>
          <w:rFonts w:ascii="Arial" w:hAnsi="Arial" w:cs="Arial"/>
          <w:szCs w:val="22"/>
        </w:rPr>
        <w:t>zpracovávat osobní údaje dle článku 1</w:t>
      </w:r>
      <w:r w:rsidR="00847987">
        <w:rPr>
          <w:rFonts w:ascii="Arial" w:hAnsi="Arial" w:cs="Arial"/>
          <w:szCs w:val="22"/>
        </w:rPr>
        <w:t>4</w:t>
      </w:r>
      <w:r w:rsidRPr="0080064D">
        <w:rPr>
          <w:rFonts w:ascii="Arial" w:hAnsi="Arial" w:cs="Arial"/>
          <w:szCs w:val="22"/>
        </w:rPr>
        <w:t xml:space="preserve">.2 písm. b) </w:t>
      </w:r>
      <w:r w:rsidR="00D327B3">
        <w:rPr>
          <w:rFonts w:ascii="Arial" w:hAnsi="Arial" w:cs="Arial"/>
          <w:szCs w:val="22"/>
        </w:rPr>
        <w:t xml:space="preserve">této </w:t>
      </w:r>
      <w:r w:rsidR="006D5AFA">
        <w:rPr>
          <w:rFonts w:ascii="Arial" w:hAnsi="Arial" w:cs="Arial"/>
          <w:szCs w:val="22"/>
        </w:rPr>
        <w:t>S</w:t>
      </w:r>
      <w:r w:rsidR="00D327B3">
        <w:rPr>
          <w:rFonts w:ascii="Arial" w:hAnsi="Arial" w:cs="Arial"/>
          <w:szCs w:val="22"/>
        </w:rPr>
        <w:t xml:space="preserve">mlouvy, </w:t>
      </w:r>
      <w:r w:rsidRPr="0080064D">
        <w:rPr>
          <w:rFonts w:ascii="Arial" w:hAnsi="Arial" w:cs="Arial"/>
          <w:szCs w:val="22"/>
        </w:rPr>
        <w:t xml:space="preserve">výhradně na základě doložených pokynů </w:t>
      </w:r>
      <w:r w:rsidR="003C3128">
        <w:rPr>
          <w:rFonts w:ascii="Arial" w:hAnsi="Arial" w:cs="Arial"/>
          <w:szCs w:val="22"/>
        </w:rPr>
        <w:t>MOÚ</w:t>
      </w:r>
      <w:r w:rsidRPr="0080064D">
        <w:rPr>
          <w:rFonts w:ascii="Arial" w:hAnsi="Arial" w:cs="Arial"/>
          <w:szCs w:val="22"/>
        </w:rPr>
        <w:t xml:space="preserve">, ledaže mu zpracování ukládají příslušné právní předpisy, které se na něho vztahují, v takovém případě má Centrum povinnost </w:t>
      </w:r>
      <w:r w:rsidR="003C3128">
        <w:rPr>
          <w:rFonts w:ascii="Arial" w:hAnsi="Arial" w:cs="Arial"/>
          <w:szCs w:val="22"/>
        </w:rPr>
        <w:t>MOÚ</w:t>
      </w:r>
      <w:r w:rsidRPr="0080064D">
        <w:rPr>
          <w:rFonts w:ascii="Arial" w:hAnsi="Arial" w:cs="Arial"/>
          <w:szCs w:val="22"/>
        </w:rPr>
        <w:t xml:space="preserve"> informovat;</w:t>
      </w:r>
    </w:p>
    <w:p w14:paraId="3CDF4338" w14:textId="62352C8F" w:rsidR="003D0A74" w:rsidRPr="0080064D" w:rsidRDefault="003D0A74" w:rsidP="00C344FB">
      <w:pPr>
        <w:pStyle w:val="Claneka"/>
        <w:ind w:right="-35"/>
        <w:rPr>
          <w:rFonts w:ascii="Arial" w:hAnsi="Arial" w:cs="Arial"/>
          <w:szCs w:val="22"/>
        </w:rPr>
      </w:pPr>
      <w:r w:rsidRPr="0080064D">
        <w:rPr>
          <w:rFonts w:ascii="Arial" w:hAnsi="Arial" w:cs="Arial"/>
          <w:szCs w:val="22"/>
        </w:rPr>
        <w:t xml:space="preserve">zajistit, že </w:t>
      </w:r>
      <w:r w:rsidR="00C344FB" w:rsidRPr="0080064D">
        <w:rPr>
          <w:rFonts w:ascii="Arial" w:hAnsi="Arial" w:cs="Arial"/>
          <w:szCs w:val="22"/>
        </w:rPr>
        <w:t xml:space="preserve">účastníci Studie </w:t>
      </w:r>
      <w:r w:rsidRPr="0080064D">
        <w:rPr>
          <w:rFonts w:ascii="Arial" w:hAnsi="Arial" w:cs="Arial"/>
          <w:szCs w:val="22"/>
        </w:rPr>
        <w:t>budou informován</w:t>
      </w:r>
      <w:r w:rsidR="00C344FB" w:rsidRPr="0080064D">
        <w:rPr>
          <w:rFonts w:ascii="Arial" w:hAnsi="Arial" w:cs="Arial"/>
          <w:szCs w:val="22"/>
        </w:rPr>
        <w:t>i</w:t>
      </w:r>
      <w:r w:rsidRPr="0080064D">
        <w:rPr>
          <w:rFonts w:ascii="Arial" w:hAnsi="Arial" w:cs="Arial"/>
          <w:szCs w:val="22"/>
        </w:rPr>
        <w:t xml:space="preserve"> </w:t>
      </w:r>
      <w:r w:rsidR="00640482">
        <w:rPr>
          <w:rFonts w:ascii="Arial" w:hAnsi="Arial" w:cs="Arial"/>
          <w:szCs w:val="22"/>
        </w:rPr>
        <w:t>Ř</w:t>
      </w:r>
      <w:r w:rsidR="003C3128">
        <w:rPr>
          <w:rFonts w:ascii="Arial" w:hAnsi="Arial" w:cs="Arial"/>
          <w:szCs w:val="22"/>
        </w:rPr>
        <w:t>ešitel</w:t>
      </w:r>
      <w:r w:rsidR="00640482">
        <w:rPr>
          <w:rFonts w:ascii="Arial" w:hAnsi="Arial" w:cs="Arial"/>
          <w:szCs w:val="22"/>
        </w:rPr>
        <w:t>e</w:t>
      </w:r>
      <w:r w:rsidRPr="0080064D">
        <w:rPr>
          <w:rFonts w:ascii="Arial" w:hAnsi="Arial" w:cs="Arial"/>
          <w:szCs w:val="22"/>
        </w:rPr>
        <w:t xml:space="preserve">m a podepíší souhlas se svou účastí ve Studii ve znění zaslaném </w:t>
      </w:r>
      <w:r w:rsidR="003C3128">
        <w:rPr>
          <w:rFonts w:ascii="Arial" w:hAnsi="Arial" w:cs="Arial"/>
          <w:szCs w:val="22"/>
        </w:rPr>
        <w:t>MOÚ</w:t>
      </w:r>
      <w:r w:rsidRPr="0080064D">
        <w:rPr>
          <w:rFonts w:ascii="Arial" w:hAnsi="Arial" w:cs="Arial"/>
          <w:szCs w:val="22"/>
        </w:rPr>
        <w:t>;</w:t>
      </w:r>
    </w:p>
    <w:p w14:paraId="5C228CA4" w14:textId="54D353AF" w:rsidR="003D0A74" w:rsidRPr="0080064D" w:rsidRDefault="003D0A74" w:rsidP="003D0A74">
      <w:pPr>
        <w:pStyle w:val="Claneka"/>
        <w:ind w:right="-35"/>
        <w:rPr>
          <w:rFonts w:ascii="Arial" w:hAnsi="Arial" w:cs="Arial"/>
          <w:szCs w:val="22"/>
        </w:rPr>
      </w:pPr>
      <w:r w:rsidRPr="0080064D">
        <w:rPr>
          <w:rFonts w:ascii="Arial" w:hAnsi="Arial" w:cs="Arial"/>
          <w:szCs w:val="22"/>
        </w:rPr>
        <w:t xml:space="preserve">nezapojit do zpracování osobních údajů další zpracovatele bez předchozího souhlasu </w:t>
      </w:r>
      <w:r w:rsidR="003C3128">
        <w:rPr>
          <w:rFonts w:ascii="Arial" w:hAnsi="Arial" w:cs="Arial"/>
          <w:szCs w:val="22"/>
        </w:rPr>
        <w:t>MOÚ</w:t>
      </w:r>
      <w:r w:rsidRPr="0080064D">
        <w:rPr>
          <w:rFonts w:ascii="Arial" w:hAnsi="Arial" w:cs="Arial"/>
          <w:szCs w:val="22"/>
        </w:rPr>
        <w:t>. Při zapojení dalšího zpracovatele je Centrum povinno dalšímu zpracovateli uložit na základě smlouvy stejné povinnosti, jaké jsou uvedeny v této smlouvě.</w:t>
      </w:r>
    </w:p>
    <w:p w14:paraId="347A4C7E" w14:textId="77777777" w:rsidR="003D0A74" w:rsidRPr="0080064D" w:rsidRDefault="003D0A74" w:rsidP="003D0A74">
      <w:pPr>
        <w:pStyle w:val="Claneka"/>
        <w:ind w:right="-35"/>
        <w:rPr>
          <w:rFonts w:ascii="Arial" w:hAnsi="Arial" w:cs="Arial"/>
          <w:szCs w:val="22"/>
        </w:rPr>
      </w:pPr>
      <w:r w:rsidRPr="0080064D">
        <w:rPr>
          <w:rFonts w:ascii="Arial" w:hAnsi="Arial" w:cs="Arial"/>
          <w:szCs w:val="22"/>
        </w:rPr>
        <w:t>předání osobních údajů do třetí země je možné při splnění podmínek uvedených v čl. 44 až 49 GDPR;</w:t>
      </w:r>
    </w:p>
    <w:p w14:paraId="52D53A3D" w14:textId="77777777" w:rsidR="003D0A74" w:rsidRPr="0080064D" w:rsidRDefault="003D0A74" w:rsidP="003D0A74">
      <w:pPr>
        <w:pStyle w:val="Claneka"/>
        <w:ind w:right="-35"/>
        <w:rPr>
          <w:rFonts w:ascii="Arial" w:hAnsi="Arial" w:cs="Arial"/>
          <w:szCs w:val="22"/>
        </w:rPr>
      </w:pPr>
      <w:r w:rsidRPr="0080064D">
        <w:rPr>
          <w:rFonts w:ascii="Arial" w:hAnsi="Arial" w:cs="Arial"/>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9282667" w14:textId="77777777" w:rsidR="003D0A74" w:rsidRPr="0080064D" w:rsidRDefault="003D0A74" w:rsidP="003D0A74">
      <w:pPr>
        <w:pStyle w:val="Claneka"/>
        <w:ind w:right="-35"/>
        <w:rPr>
          <w:rFonts w:ascii="Arial" w:hAnsi="Arial" w:cs="Arial"/>
          <w:szCs w:val="22"/>
        </w:rPr>
      </w:pPr>
      <w:r w:rsidRPr="0080064D">
        <w:rPr>
          <w:rFonts w:ascii="Arial" w:hAnsi="Arial" w:cs="Arial"/>
          <w:szCs w:val="22"/>
        </w:rPr>
        <w:t>zajistit, že zaměstnanci Centra budou zpracovávat osobní údaje pouze za podmínek a v rozsahu odpovídajícím této Smlouvě a že budou vázáni povinností mlčenlivosti;</w:t>
      </w:r>
    </w:p>
    <w:p w14:paraId="74561B00" w14:textId="1E409019" w:rsidR="003D0A74" w:rsidRPr="0080064D" w:rsidRDefault="003D0A74" w:rsidP="003D0A74">
      <w:pPr>
        <w:pStyle w:val="Claneka"/>
        <w:ind w:right="-35"/>
        <w:rPr>
          <w:rFonts w:ascii="Arial" w:hAnsi="Arial" w:cs="Arial"/>
          <w:szCs w:val="22"/>
        </w:rPr>
      </w:pPr>
      <w:r w:rsidRPr="0080064D">
        <w:rPr>
          <w:rFonts w:ascii="Arial" w:hAnsi="Arial" w:cs="Arial"/>
          <w:szCs w:val="22"/>
        </w:rPr>
        <w:t xml:space="preserve">zajistit, že osobní údaje předávané </w:t>
      </w:r>
      <w:r w:rsidR="003C3128">
        <w:rPr>
          <w:rFonts w:ascii="Arial" w:hAnsi="Arial" w:cs="Arial"/>
          <w:szCs w:val="22"/>
        </w:rPr>
        <w:t>MOÚ</w:t>
      </w:r>
      <w:r w:rsidRPr="0080064D">
        <w:rPr>
          <w:rFonts w:ascii="Arial" w:hAnsi="Arial" w:cs="Arial"/>
          <w:szCs w:val="22"/>
        </w:rPr>
        <w:t xml:space="preserve"> budou aktuální, přesné a pravdivé;</w:t>
      </w:r>
    </w:p>
    <w:p w14:paraId="53059C97" w14:textId="5677E72B" w:rsidR="003D0A74" w:rsidRPr="0080064D" w:rsidRDefault="003D0A74" w:rsidP="006F779F">
      <w:pPr>
        <w:pStyle w:val="Claneka"/>
        <w:ind w:right="-35"/>
        <w:rPr>
          <w:rFonts w:ascii="Arial" w:hAnsi="Arial" w:cs="Arial"/>
          <w:szCs w:val="22"/>
        </w:rPr>
      </w:pPr>
      <w:r w:rsidRPr="0080064D">
        <w:rPr>
          <w:rFonts w:ascii="Arial" w:hAnsi="Arial" w:cs="Arial"/>
          <w:szCs w:val="22"/>
        </w:rPr>
        <w:t>přijmout opatření k</w:t>
      </w:r>
      <w:r w:rsidR="00585EE6">
        <w:rPr>
          <w:rFonts w:ascii="Arial" w:hAnsi="Arial" w:cs="Arial"/>
          <w:szCs w:val="22"/>
        </w:rPr>
        <w:t xml:space="preserve"> zabezpečení osobních údajů dle</w:t>
      </w:r>
      <w:r w:rsidR="00640482">
        <w:rPr>
          <w:rFonts w:ascii="Arial" w:hAnsi="Arial" w:cs="Arial"/>
          <w:szCs w:val="22"/>
        </w:rPr>
        <w:t xml:space="preserve"> přílohy č. 3 této </w:t>
      </w:r>
      <w:proofErr w:type="gramStart"/>
      <w:r w:rsidR="00640482">
        <w:rPr>
          <w:rFonts w:ascii="Arial" w:hAnsi="Arial" w:cs="Arial"/>
          <w:szCs w:val="22"/>
        </w:rPr>
        <w:t xml:space="preserve">smlouvy; </w:t>
      </w:r>
      <w:r w:rsidRPr="0080064D">
        <w:rPr>
          <w:rFonts w:ascii="Arial" w:hAnsi="Arial" w:cs="Arial"/>
          <w:szCs w:val="22"/>
        </w:rPr>
        <w:t>,</w:t>
      </w:r>
      <w:proofErr w:type="gramEnd"/>
      <w:r w:rsidRPr="0080064D">
        <w:rPr>
          <w:rFonts w:ascii="Arial" w:hAnsi="Arial" w:cs="Arial"/>
          <w:szCs w:val="22"/>
        </w:rPr>
        <w:t xml:space="preserve"> </w:t>
      </w:r>
    </w:p>
    <w:p w14:paraId="19552F17" w14:textId="6C3FF93E" w:rsidR="003D0A74" w:rsidRPr="0080064D" w:rsidRDefault="003D0A74" w:rsidP="00C344FB">
      <w:pPr>
        <w:pStyle w:val="Claneka"/>
        <w:ind w:right="-35"/>
        <w:rPr>
          <w:rFonts w:ascii="Arial" w:hAnsi="Arial" w:cs="Arial"/>
          <w:bCs/>
          <w:szCs w:val="22"/>
        </w:rPr>
      </w:pPr>
      <w:r w:rsidRPr="0080064D">
        <w:rPr>
          <w:rFonts w:ascii="Arial" w:hAnsi="Arial" w:cs="Arial"/>
          <w:szCs w:val="22"/>
        </w:rPr>
        <w:t xml:space="preserve">bez prodlení informovat </w:t>
      </w:r>
      <w:r w:rsidR="003C3128">
        <w:rPr>
          <w:rFonts w:ascii="Arial" w:hAnsi="Arial" w:cs="Arial"/>
          <w:szCs w:val="22"/>
        </w:rPr>
        <w:t>MOÚ</w:t>
      </w:r>
      <w:r w:rsidRPr="0080064D">
        <w:rPr>
          <w:rFonts w:ascii="Arial" w:hAnsi="Arial" w:cs="Arial"/>
          <w:szCs w:val="22"/>
        </w:rPr>
        <w:t xml:space="preserve"> o žádosti </w:t>
      </w:r>
      <w:r w:rsidR="00C344FB" w:rsidRPr="0080064D">
        <w:rPr>
          <w:rFonts w:ascii="Arial" w:hAnsi="Arial" w:cs="Arial"/>
          <w:szCs w:val="22"/>
        </w:rPr>
        <w:t xml:space="preserve">účastníků Studie </w:t>
      </w:r>
      <w:r w:rsidRPr="0080064D">
        <w:rPr>
          <w:rFonts w:ascii="Arial" w:hAnsi="Arial" w:cs="Arial"/>
          <w:szCs w:val="22"/>
        </w:rPr>
        <w:t xml:space="preserve">o uplatnění svých práv dle čl. 15 až 20 GDPR a poskytovat </w:t>
      </w:r>
      <w:r w:rsidR="003C3128">
        <w:rPr>
          <w:rFonts w:ascii="Arial" w:hAnsi="Arial" w:cs="Arial"/>
          <w:szCs w:val="22"/>
        </w:rPr>
        <w:t>MOÚ</w:t>
      </w:r>
      <w:r w:rsidRPr="0080064D">
        <w:rPr>
          <w:rFonts w:ascii="Arial" w:hAnsi="Arial" w:cs="Arial"/>
          <w:szCs w:val="22"/>
        </w:rPr>
        <w:t xml:space="preserve"> nezbytnou součinnost ke splnění povinnosti </w:t>
      </w:r>
      <w:r w:rsidR="003C3128">
        <w:rPr>
          <w:rFonts w:ascii="Arial" w:hAnsi="Arial" w:cs="Arial"/>
          <w:szCs w:val="22"/>
        </w:rPr>
        <w:t>MOÚ</w:t>
      </w:r>
      <w:r w:rsidRPr="0080064D">
        <w:rPr>
          <w:rFonts w:ascii="Arial" w:hAnsi="Arial" w:cs="Arial"/>
          <w:szCs w:val="22"/>
        </w:rPr>
        <w:t xml:space="preserve"> vyřizovat žádosti o výkon práv</w:t>
      </w:r>
      <w:r w:rsidR="00C344FB" w:rsidRPr="0080064D">
        <w:rPr>
          <w:rFonts w:ascii="Arial" w:hAnsi="Arial" w:cs="Arial"/>
          <w:szCs w:val="22"/>
        </w:rPr>
        <w:t xml:space="preserve"> účastníků Studie</w:t>
      </w:r>
      <w:r w:rsidRPr="0080064D">
        <w:rPr>
          <w:rFonts w:ascii="Arial" w:hAnsi="Arial" w:cs="Arial"/>
          <w:szCs w:val="22"/>
        </w:rPr>
        <w:t xml:space="preserve">;  </w:t>
      </w:r>
      <w:r w:rsidR="003C3128">
        <w:rPr>
          <w:rFonts w:ascii="Arial" w:hAnsi="Arial" w:cs="Arial"/>
          <w:szCs w:val="22"/>
        </w:rPr>
        <w:t>MOÚ</w:t>
      </w:r>
      <w:r w:rsidRPr="0080064D">
        <w:rPr>
          <w:rFonts w:ascii="Arial" w:hAnsi="Arial" w:cs="Arial"/>
          <w:szCs w:val="22"/>
        </w:rPr>
        <w:t xml:space="preserve"> na základě této smlouvy zpracovává osobní údaje pro účely, které nevyžadují identifikaci </w:t>
      </w:r>
      <w:r w:rsidR="00B60CBE" w:rsidRPr="0080064D">
        <w:rPr>
          <w:rFonts w:ascii="Arial" w:hAnsi="Arial" w:cs="Arial"/>
          <w:szCs w:val="22"/>
        </w:rPr>
        <w:t>účastníka Studie</w:t>
      </w:r>
      <w:r w:rsidRPr="0080064D">
        <w:rPr>
          <w:rFonts w:ascii="Arial" w:hAnsi="Arial" w:cs="Arial"/>
          <w:szCs w:val="22"/>
        </w:rPr>
        <w:t xml:space="preserve">, jsou mu poskytovány pseudonymní údaje. </w:t>
      </w:r>
      <w:r w:rsidR="003C3128">
        <w:rPr>
          <w:rFonts w:ascii="Arial" w:hAnsi="Arial" w:cs="Arial"/>
          <w:szCs w:val="22"/>
        </w:rPr>
        <w:t>MOÚ</w:t>
      </w:r>
      <w:r w:rsidRPr="0080064D">
        <w:rPr>
          <w:rFonts w:ascii="Arial" w:hAnsi="Arial" w:cs="Arial"/>
          <w:szCs w:val="22"/>
        </w:rPr>
        <w:t xml:space="preserve"> v souladu s čl. 11 GDPR nemůže vyřizovat žádosti </w:t>
      </w:r>
      <w:r w:rsidR="00B60CBE" w:rsidRPr="0080064D">
        <w:rPr>
          <w:rFonts w:ascii="Arial" w:hAnsi="Arial" w:cs="Arial"/>
          <w:szCs w:val="22"/>
        </w:rPr>
        <w:t xml:space="preserve">účastníka Studie </w:t>
      </w:r>
      <w:r w:rsidRPr="0080064D">
        <w:rPr>
          <w:rFonts w:ascii="Arial" w:hAnsi="Arial" w:cs="Arial"/>
          <w:szCs w:val="22"/>
        </w:rPr>
        <w:t>dle čl. 15 až 20 GDPR bez dodatečných informací umožňujících identifikaci</w:t>
      </w:r>
      <w:r w:rsidR="00C344FB" w:rsidRPr="0080064D">
        <w:rPr>
          <w:rFonts w:ascii="Arial" w:hAnsi="Arial" w:cs="Arial"/>
          <w:szCs w:val="22"/>
        </w:rPr>
        <w:t xml:space="preserve"> účastníků Studie</w:t>
      </w:r>
      <w:r w:rsidRPr="0080064D">
        <w:rPr>
          <w:rFonts w:ascii="Arial" w:hAnsi="Arial" w:cs="Arial"/>
          <w:szCs w:val="22"/>
        </w:rPr>
        <w:t xml:space="preserve">.  Subjekty údajů tak nemohou vůči správci uplatňovat práva vyplývající z těchto ustanovení. To neplatí v případě, kdy </w:t>
      </w:r>
      <w:r w:rsidR="00B60CBE" w:rsidRPr="0080064D">
        <w:rPr>
          <w:rFonts w:ascii="Arial" w:hAnsi="Arial" w:cs="Arial"/>
          <w:szCs w:val="22"/>
        </w:rPr>
        <w:t>účastník Studie</w:t>
      </w:r>
      <w:r w:rsidRPr="0080064D">
        <w:rPr>
          <w:rFonts w:ascii="Arial" w:hAnsi="Arial" w:cs="Arial"/>
          <w:szCs w:val="22"/>
        </w:rPr>
        <w:t xml:space="preserve"> za účelem výkonu svých práv podle těchto ustanovení písemně zmocní zpracovatele k poskytnutí dodatečných informací správci, umožňujících jeho identifikaci.  </w:t>
      </w:r>
    </w:p>
    <w:p w14:paraId="73FC3DD9" w14:textId="692C67EC" w:rsidR="003D0A74" w:rsidRPr="0080064D" w:rsidRDefault="003D0A74" w:rsidP="003D0A74">
      <w:pPr>
        <w:pStyle w:val="Claneka"/>
        <w:ind w:right="-35"/>
        <w:rPr>
          <w:rFonts w:ascii="Arial" w:hAnsi="Arial" w:cs="Arial"/>
          <w:bCs/>
          <w:szCs w:val="22"/>
        </w:rPr>
      </w:pPr>
      <w:r w:rsidRPr="0080064D">
        <w:rPr>
          <w:rFonts w:ascii="Arial" w:hAnsi="Arial" w:cs="Arial"/>
          <w:bCs/>
          <w:szCs w:val="22"/>
        </w:rPr>
        <w:t xml:space="preserve">poskytovat </w:t>
      </w:r>
      <w:r w:rsidR="003C3128">
        <w:rPr>
          <w:rFonts w:ascii="Arial" w:hAnsi="Arial" w:cs="Arial"/>
          <w:bCs/>
          <w:szCs w:val="22"/>
        </w:rPr>
        <w:t>MOÚ</w:t>
      </w:r>
      <w:r w:rsidRPr="0080064D">
        <w:rPr>
          <w:rFonts w:ascii="Arial" w:hAnsi="Arial" w:cs="Arial"/>
          <w:bCs/>
          <w:szCs w:val="22"/>
        </w:rPr>
        <w:t xml:space="preserve"> součinnost při plnění povinností dle čl. 32 až 36 GDPR, a to při zohlednění povahy zpracování a informací, jež má Centrum k dispozici; </w:t>
      </w:r>
    </w:p>
    <w:p w14:paraId="5C3C5F4C" w14:textId="24EF5382" w:rsidR="003652CE" w:rsidRPr="0080064D" w:rsidRDefault="003D0A74" w:rsidP="003652CE">
      <w:pPr>
        <w:pStyle w:val="Claneka"/>
        <w:ind w:right="-35"/>
        <w:rPr>
          <w:rFonts w:ascii="Arial" w:hAnsi="Arial" w:cs="Arial"/>
          <w:szCs w:val="22"/>
        </w:rPr>
      </w:pPr>
      <w:r w:rsidRPr="0080064D">
        <w:rPr>
          <w:rFonts w:ascii="Arial" w:hAnsi="Arial" w:cs="Arial"/>
          <w:szCs w:val="22"/>
        </w:rPr>
        <w:t xml:space="preserve">bez prodlení informovat </w:t>
      </w:r>
      <w:r w:rsidR="003C3128">
        <w:rPr>
          <w:rFonts w:ascii="Arial" w:hAnsi="Arial" w:cs="Arial"/>
          <w:szCs w:val="22"/>
        </w:rPr>
        <w:t>MOÚ</w:t>
      </w:r>
      <w:r w:rsidRPr="0080064D">
        <w:rPr>
          <w:rFonts w:ascii="Arial" w:hAnsi="Arial" w:cs="Arial"/>
          <w:szCs w:val="22"/>
        </w:rPr>
        <w:t xml:space="preserve"> o kontrolách ze strany Úřadu pro ochranu osobních údajů či jiného dozorového úřadu, který se týká osobních údajů specifikovaných v článku 1</w:t>
      </w:r>
      <w:r w:rsidR="00847987">
        <w:rPr>
          <w:rFonts w:ascii="Arial" w:hAnsi="Arial" w:cs="Arial"/>
          <w:szCs w:val="22"/>
        </w:rPr>
        <w:t>4</w:t>
      </w:r>
      <w:r w:rsidRPr="0080064D">
        <w:rPr>
          <w:rFonts w:ascii="Arial" w:hAnsi="Arial" w:cs="Arial"/>
          <w:szCs w:val="22"/>
        </w:rPr>
        <w:t>.2 písm. b) této Smlouvy;</w:t>
      </w:r>
    </w:p>
    <w:p w14:paraId="51226504" w14:textId="20C709E0" w:rsidR="003652CE" w:rsidRPr="0080064D" w:rsidRDefault="003652CE" w:rsidP="003652CE">
      <w:pPr>
        <w:pStyle w:val="Claneka"/>
        <w:ind w:right="-35"/>
        <w:rPr>
          <w:rFonts w:ascii="Arial" w:hAnsi="Arial" w:cs="Arial"/>
          <w:szCs w:val="22"/>
        </w:rPr>
      </w:pPr>
      <w:r w:rsidRPr="0080064D">
        <w:rPr>
          <w:rFonts w:ascii="Arial" w:hAnsi="Arial" w:cs="Arial"/>
          <w:szCs w:val="22"/>
        </w:rPr>
        <w:t>písemně ohlásit správci porušení zabezpečení osobních údajů a poskytnout správci podrobný popis povahy daného případu porušení zabezpečení osobních údajů, a jakékoli další informace týkající se dotčených osob a porušení zabezpečení osobních údajů, které si může vyžádat správce, subjekt údajů nebo dozorový úřad, a to ve lhůtě 24 hodin od zjištění porušení zabezpečení osobních údajů;</w:t>
      </w:r>
    </w:p>
    <w:p w14:paraId="092B23DD" w14:textId="5EDE27FD" w:rsidR="003D0A74" w:rsidRPr="0080064D" w:rsidRDefault="003D0A74" w:rsidP="003D0A74">
      <w:pPr>
        <w:pStyle w:val="Claneka"/>
        <w:ind w:right="-35"/>
        <w:rPr>
          <w:rFonts w:ascii="Arial" w:hAnsi="Arial" w:cs="Arial"/>
          <w:szCs w:val="22"/>
        </w:rPr>
      </w:pPr>
      <w:r w:rsidRPr="0080064D">
        <w:rPr>
          <w:rFonts w:ascii="Arial" w:hAnsi="Arial" w:cs="Arial"/>
          <w:szCs w:val="22"/>
        </w:rPr>
        <w:lastRenderedPageBreak/>
        <w:t xml:space="preserve">poskytnout </w:t>
      </w:r>
      <w:r w:rsidR="003C3128">
        <w:rPr>
          <w:rFonts w:ascii="Arial" w:hAnsi="Arial" w:cs="Arial"/>
          <w:szCs w:val="22"/>
        </w:rPr>
        <w:t>MOÚ</w:t>
      </w:r>
      <w:r w:rsidRPr="0080064D">
        <w:rPr>
          <w:rFonts w:ascii="Arial" w:hAnsi="Arial" w:cs="Arial"/>
          <w:szCs w:val="22"/>
        </w:rPr>
        <w:t xml:space="preserve"> veškeré informace potřebné k doložení toho, že byly splněny povinnosti stanovené v této smlouvě a umožní audity, včetně inspekcí, prováděné </w:t>
      </w:r>
      <w:r w:rsidR="003C3128">
        <w:rPr>
          <w:rFonts w:ascii="Arial" w:hAnsi="Arial" w:cs="Arial"/>
          <w:szCs w:val="22"/>
        </w:rPr>
        <w:t>MOÚ</w:t>
      </w:r>
      <w:r w:rsidRPr="0080064D">
        <w:rPr>
          <w:rFonts w:ascii="Arial" w:hAnsi="Arial" w:cs="Arial"/>
          <w:szCs w:val="22"/>
        </w:rPr>
        <w:t xml:space="preserve"> nebo jiným auditorem, kterého </w:t>
      </w:r>
      <w:r w:rsidR="003C3128">
        <w:rPr>
          <w:rFonts w:ascii="Arial" w:hAnsi="Arial" w:cs="Arial"/>
          <w:szCs w:val="22"/>
        </w:rPr>
        <w:t>MOÚ</w:t>
      </w:r>
      <w:r w:rsidRPr="0080064D">
        <w:rPr>
          <w:rFonts w:ascii="Arial" w:hAnsi="Arial" w:cs="Arial"/>
          <w:szCs w:val="22"/>
        </w:rPr>
        <w:t xml:space="preserve"> pověřil, a k těmto auditům přispět;</w:t>
      </w:r>
    </w:p>
    <w:p w14:paraId="570B9D37" w14:textId="36B1AC03" w:rsidR="003D0A74" w:rsidRPr="0080064D" w:rsidRDefault="003D0A74" w:rsidP="003D0A74">
      <w:pPr>
        <w:pStyle w:val="Claneka"/>
        <w:ind w:right="-35"/>
        <w:rPr>
          <w:rFonts w:ascii="Arial" w:hAnsi="Arial" w:cs="Arial"/>
          <w:szCs w:val="22"/>
        </w:rPr>
      </w:pPr>
      <w:r w:rsidRPr="0080064D">
        <w:rPr>
          <w:rFonts w:ascii="Arial" w:hAnsi="Arial" w:cs="Arial"/>
          <w:szCs w:val="22"/>
        </w:rPr>
        <w:t xml:space="preserve">po skončení zpracování dle tohoto článku odevzdat </w:t>
      </w:r>
      <w:r w:rsidR="003C3128">
        <w:rPr>
          <w:rFonts w:ascii="Arial" w:hAnsi="Arial" w:cs="Arial"/>
          <w:szCs w:val="22"/>
        </w:rPr>
        <w:t>MOÚ</w:t>
      </w:r>
      <w:r w:rsidRPr="0080064D">
        <w:rPr>
          <w:rFonts w:ascii="Arial" w:hAnsi="Arial" w:cs="Arial"/>
          <w:szCs w:val="22"/>
        </w:rPr>
        <w:t xml:space="preserve"> všechny osobní údaje zpracované dle Smlouvy, nebo je zničit spolu se všemi kopiemi, dle pokynu </w:t>
      </w:r>
      <w:r w:rsidR="003C3128">
        <w:rPr>
          <w:rFonts w:ascii="Arial" w:hAnsi="Arial" w:cs="Arial"/>
          <w:szCs w:val="22"/>
        </w:rPr>
        <w:t>MOÚ</w:t>
      </w:r>
      <w:r w:rsidRPr="0080064D">
        <w:rPr>
          <w:rFonts w:ascii="Arial" w:hAnsi="Arial" w:cs="Arial"/>
          <w:szCs w:val="22"/>
        </w:rPr>
        <w:t>, ledaže je povinen osobní údaje dále zpracovávat na základě příslušných právních předpisů;</w:t>
      </w:r>
    </w:p>
    <w:p w14:paraId="1319C619" w14:textId="70539AB7" w:rsidR="00F27ADD" w:rsidRPr="00640482" w:rsidRDefault="003D0A74" w:rsidP="00D07AB2">
      <w:pPr>
        <w:pStyle w:val="Claneka"/>
        <w:ind w:right="-35"/>
        <w:rPr>
          <w:rFonts w:ascii="Arial" w:hAnsi="Arial" w:cs="Arial"/>
          <w:strike/>
          <w:szCs w:val="22"/>
        </w:rPr>
      </w:pPr>
      <w:r w:rsidRPr="0080064D">
        <w:rPr>
          <w:rFonts w:ascii="Arial" w:hAnsi="Arial" w:cs="Arial"/>
          <w:szCs w:val="22"/>
        </w:rPr>
        <w:t>zpracovávat osobní</w:t>
      </w:r>
      <w:r w:rsidR="00A95B75">
        <w:rPr>
          <w:rFonts w:ascii="Arial" w:hAnsi="Arial" w:cs="Arial"/>
          <w:szCs w:val="22"/>
        </w:rPr>
        <w:t xml:space="preserve"> údaje specifikované v článku 14</w:t>
      </w:r>
      <w:r w:rsidRPr="0080064D">
        <w:rPr>
          <w:rFonts w:ascii="Arial" w:hAnsi="Arial" w:cs="Arial"/>
          <w:szCs w:val="22"/>
        </w:rPr>
        <w:t xml:space="preserve">.2 písm. b) </w:t>
      </w:r>
      <w:r w:rsidR="006D5AFA">
        <w:rPr>
          <w:rFonts w:ascii="Arial" w:hAnsi="Arial" w:cs="Arial"/>
          <w:szCs w:val="22"/>
        </w:rPr>
        <w:t xml:space="preserve">této Smlouvy </w:t>
      </w:r>
      <w:r w:rsidRPr="0080064D">
        <w:rPr>
          <w:rFonts w:ascii="Arial" w:hAnsi="Arial" w:cs="Arial"/>
          <w:szCs w:val="22"/>
        </w:rPr>
        <w:t xml:space="preserve">po dobu provádění Studie dle Protokolu Studie a Smlouvy a dále po dobu </w:t>
      </w:r>
      <w:r w:rsidR="00640482">
        <w:rPr>
          <w:rFonts w:ascii="Arial" w:hAnsi="Arial" w:cs="Arial"/>
          <w:szCs w:val="22"/>
        </w:rPr>
        <w:t>15 let</w:t>
      </w:r>
      <w:r w:rsidRPr="0080064D">
        <w:rPr>
          <w:rFonts w:ascii="Arial" w:hAnsi="Arial" w:cs="Arial"/>
          <w:szCs w:val="22"/>
        </w:rPr>
        <w:t>. Déle je Poskytovatel oprávněn zpracovávat osobní údaje specifikované v článku 15.2 písm. b)</w:t>
      </w:r>
      <w:r w:rsidR="006D5AFA">
        <w:rPr>
          <w:rFonts w:ascii="Arial" w:hAnsi="Arial" w:cs="Arial"/>
          <w:szCs w:val="22"/>
        </w:rPr>
        <w:t xml:space="preserve"> této Smlouvy</w:t>
      </w:r>
      <w:r w:rsidRPr="0080064D">
        <w:rPr>
          <w:rFonts w:ascii="Arial" w:hAnsi="Arial" w:cs="Arial"/>
          <w:szCs w:val="22"/>
        </w:rPr>
        <w:t xml:space="preserve">, pouze pokud mu toto zpracovávání ukládají příslušné právní předpisy. </w:t>
      </w:r>
    </w:p>
    <w:p w14:paraId="79108E45" w14:textId="44A3AB09" w:rsidR="00640482" w:rsidRPr="00640482" w:rsidRDefault="00640482" w:rsidP="00640482">
      <w:pPr>
        <w:pStyle w:val="Claneka"/>
        <w:ind w:right="-35"/>
        <w:rPr>
          <w:rFonts w:ascii="Arial" w:hAnsi="Arial" w:cs="Arial"/>
          <w:strike/>
          <w:szCs w:val="22"/>
        </w:rPr>
      </w:pPr>
      <w:r w:rsidRPr="00640482">
        <w:rPr>
          <w:rFonts w:ascii="Arial" w:hAnsi="Arial" w:cs="Arial"/>
          <w:color w:val="000000" w:themeColor="text1"/>
        </w:rPr>
        <w:t xml:space="preserve">Zpracovatel bere na vědomí a souhlasí, že v případě, že k tomu subjekt Studie udělil souhlas, bude část </w:t>
      </w:r>
      <w:proofErr w:type="spellStart"/>
      <w:r w:rsidR="006D5AFA">
        <w:rPr>
          <w:rFonts w:ascii="Arial" w:hAnsi="Arial" w:cs="Arial"/>
          <w:color w:val="000000" w:themeColor="text1"/>
        </w:rPr>
        <w:t>pseudonymizovaných</w:t>
      </w:r>
      <w:proofErr w:type="spellEnd"/>
      <w:r w:rsidR="006D5AFA">
        <w:rPr>
          <w:rFonts w:ascii="Arial" w:hAnsi="Arial" w:cs="Arial"/>
          <w:color w:val="000000" w:themeColor="text1"/>
        </w:rPr>
        <w:t xml:space="preserve"> </w:t>
      </w:r>
      <w:r w:rsidRPr="00640482">
        <w:rPr>
          <w:rFonts w:ascii="Arial" w:hAnsi="Arial" w:cs="Arial"/>
          <w:color w:val="000000" w:themeColor="text1"/>
        </w:rPr>
        <w:t xml:space="preserve">zdravotních dat subjektů Studie týkajících se provedených vyšetření získaných v rámci této Studie předána společnosti </w:t>
      </w:r>
      <w:proofErr w:type="spellStart"/>
      <w:r w:rsidRPr="00640482">
        <w:rPr>
          <w:rFonts w:ascii="Arial" w:hAnsi="Arial" w:cs="Arial"/>
          <w:color w:val="000000" w:themeColor="text1"/>
        </w:rPr>
        <w:t>Lipidica</w:t>
      </w:r>
      <w:proofErr w:type="spellEnd"/>
      <w:r w:rsidRPr="00640482">
        <w:rPr>
          <w:rFonts w:ascii="Arial" w:hAnsi="Arial" w:cs="Arial"/>
          <w:color w:val="000000" w:themeColor="text1"/>
        </w:rPr>
        <w:t>, a.s., IČO: 17115710 za účelem provedení klinické zkoušky zdravotnického prostředku. Bližší podmínky týkající se rozsahu, způsobu předání dat stejně jako práv duševního vlastnictví k výsledkům budou sjednány v samostatné smlouv</w:t>
      </w:r>
      <w:r w:rsidR="005D3760">
        <w:rPr>
          <w:rFonts w:ascii="Arial" w:hAnsi="Arial" w:cs="Arial"/>
          <w:color w:val="000000" w:themeColor="text1"/>
        </w:rPr>
        <w:t>ě uzavřené mezi Zpracovatelem a</w:t>
      </w:r>
      <w:r w:rsidRPr="00640482">
        <w:rPr>
          <w:rFonts w:ascii="Arial" w:hAnsi="Arial" w:cs="Arial"/>
          <w:color w:val="000000" w:themeColor="text1"/>
        </w:rPr>
        <w:t xml:space="preserve"> společností </w:t>
      </w:r>
      <w:proofErr w:type="spellStart"/>
      <w:r w:rsidRPr="00640482">
        <w:rPr>
          <w:rFonts w:ascii="Arial" w:hAnsi="Arial" w:cs="Arial"/>
          <w:color w:val="000000" w:themeColor="text1"/>
        </w:rPr>
        <w:t>Lipidica</w:t>
      </w:r>
      <w:proofErr w:type="spellEnd"/>
      <w:r w:rsidRPr="00640482">
        <w:rPr>
          <w:rFonts w:ascii="Arial" w:hAnsi="Arial" w:cs="Arial"/>
          <w:color w:val="000000" w:themeColor="text1"/>
        </w:rPr>
        <w:t>, a.s.</w:t>
      </w:r>
    </w:p>
    <w:p w14:paraId="0888440F" w14:textId="75A5E554" w:rsidR="00C344FB" w:rsidRPr="0080064D" w:rsidRDefault="00C344FB" w:rsidP="00294275">
      <w:pPr>
        <w:spacing w:after="0" w:line="240" w:lineRule="auto"/>
        <w:rPr>
          <w:rFonts w:ascii="Arial" w:hAnsi="Arial" w:cs="Arial"/>
          <w:b/>
          <w:color w:val="000000" w:themeColor="text1"/>
        </w:rPr>
      </w:pPr>
    </w:p>
    <w:p w14:paraId="509C7BE7" w14:textId="524F286E" w:rsidR="008A6F78" w:rsidRPr="0080064D" w:rsidRDefault="008A6F78" w:rsidP="002621E4">
      <w:pPr>
        <w:spacing w:after="0" w:line="240" w:lineRule="auto"/>
        <w:jc w:val="center"/>
        <w:rPr>
          <w:rFonts w:ascii="Arial" w:hAnsi="Arial" w:cs="Arial"/>
          <w:b/>
          <w:color w:val="000000" w:themeColor="text1"/>
        </w:rPr>
      </w:pPr>
      <w:r w:rsidRPr="0080064D">
        <w:rPr>
          <w:rFonts w:ascii="Arial" w:hAnsi="Arial" w:cs="Arial"/>
          <w:b/>
          <w:color w:val="000000" w:themeColor="text1"/>
        </w:rPr>
        <w:t>XV.</w:t>
      </w:r>
    </w:p>
    <w:p w14:paraId="1E4A2E1A" w14:textId="77777777" w:rsidR="008A6F78" w:rsidRPr="0080064D" w:rsidRDefault="008A6F78" w:rsidP="002621E4">
      <w:pPr>
        <w:spacing w:after="0" w:line="240" w:lineRule="auto"/>
        <w:jc w:val="center"/>
        <w:rPr>
          <w:rFonts w:ascii="Arial" w:hAnsi="Arial" w:cs="Arial"/>
          <w:b/>
          <w:color w:val="000000" w:themeColor="text1"/>
        </w:rPr>
      </w:pPr>
      <w:r w:rsidRPr="0080064D">
        <w:rPr>
          <w:rFonts w:ascii="Arial" w:hAnsi="Arial" w:cs="Arial"/>
          <w:b/>
          <w:color w:val="000000" w:themeColor="text1"/>
        </w:rPr>
        <w:t>Závěrečná ustanovení</w:t>
      </w:r>
    </w:p>
    <w:p w14:paraId="1ED7657A" w14:textId="77777777" w:rsidR="002621E4" w:rsidRPr="0080064D" w:rsidRDefault="002621E4" w:rsidP="002621E4">
      <w:pPr>
        <w:spacing w:after="0" w:line="240" w:lineRule="auto"/>
        <w:jc w:val="center"/>
        <w:rPr>
          <w:rFonts w:ascii="Arial" w:hAnsi="Arial" w:cs="Arial"/>
          <w:b/>
          <w:color w:val="000000" w:themeColor="text1"/>
        </w:rPr>
      </w:pPr>
    </w:p>
    <w:p w14:paraId="1ECC7726" w14:textId="77777777" w:rsidR="003D0A74" w:rsidRPr="0080064D" w:rsidRDefault="003D0A74" w:rsidP="00433AC7">
      <w:pPr>
        <w:pStyle w:val="Odstavecseseznamem"/>
        <w:numPr>
          <w:ilvl w:val="0"/>
          <w:numId w:val="13"/>
        </w:numPr>
        <w:spacing w:after="0" w:line="240" w:lineRule="auto"/>
        <w:jc w:val="both"/>
        <w:rPr>
          <w:rFonts w:ascii="Arial" w:hAnsi="Arial" w:cs="Arial"/>
          <w:vanish/>
          <w:color w:val="000000" w:themeColor="text1"/>
        </w:rPr>
      </w:pPr>
    </w:p>
    <w:p w14:paraId="190BA61B" w14:textId="77777777" w:rsidR="003D0A74" w:rsidRPr="0080064D" w:rsidRDefault="003D0A74" w:rsidP="00433AC7">
      <w:pPr>
        <w:pStyle w:val="Odstavecseseznamem"/>
        <w:numPr>
          <w:ilvl w:val="0"/>
          <w:numId w:val="13"/>
        </w:numPr>
        <w:spacing w:after="0" w:line="240" w:lineRule="auto"/>
        <w:jc w:val="both"/>
        <w:rPr>
          <w:rFonts w:ascii="Arial" w:hAnsi="Arial" w:cs="Arial"/>
          <w:vanish/>
          <w:color w:val="000000" w:themeColor="text1"/>
        </w:rPr>
      </w:pPr>
    </w:p>
    <w:p w14:paraId="5974C67E" w14:textId="1350D6FD" w:rsidR="00E65EAC" w:rsidRDefault="00E65EAC" w:rsidP="00E65EAC">
      <w:pPr>
        <w:spacing w:after="0" w:line="240" w:lineRule="auto"/>
        <w:ind w:left="709" w:hanging="709"/>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.1 </w:t>
      </w:r>
      <w:r w:rsidRPr="0080064D">
        <w:rPr>
          <w:rFonts w:ascii="Arial" w:hAnsi="Arial" w:cs="Arial"/>
          <w:color w:val="000000" w:themeColor="text1"/>
        </w:rPr>
        <w:tab/>
      </w:r>
      <w:r w:rsidR="00DE0F58" w:rsidRPr="0080064D">
        <w:rPr>
          <w:rFonts w:ascii="Arial" w:hAnsi="Arial" w:cs="Arial"/>
          <w:color w:val="000000" w:themeColor="text1"/>
        </w:rPr>
        <w:t>Strany</w:t>
      </w:r>
      <w:r w:rsidR="008A6F78" w:rsidRPr="0080064D">
        <w:rPr>
          <w:rFonts w:ascii="Arial" w:hAnsi="Arial" w:cs="Arial"/>
          <w:color w:val="000000" w:themeColor="text1"/>
        </w:rPr>
        <w:t xml:space="preserve"> se zavazují, že budou vždy postupovat tak, aby veškeré záležitosti, které budou alespoň jednou ze smluvních stran považovány za potřebné, řešily bez zbytečného prodlení a průtahů,</w:t>
      </w:r>
      <w:r w:rsidR="00246321" w:rsidRPr="0080064D">
        <w:rPr>
          <w:rFonts w:ascii="Arial" w:hAnsi="Arial" w:cs="Arial"/>
          <w:color w:val="000000" w:themeColor="text1"/>
        </w:rPr>
        <w:t xml:space="preserve"> </w:t>
      </w:r>
      <w:r w:rsidR="008A6F78" w:rsidRPr="0080064D">
        <w:rPr>
          <w:rFonts w:ascii="Arial" w:hAnsi="Arial" w:cs="Arial"/>
          <w:color w:val="000000" w:themeColor="text1"/>
        </w:rPr>
        <w:t>tedy v co nejkratší možné době a zároveň</w:t>
      </w:r>
      <w:r w:rsidR="00C12280" w:rsidRPr="0080064D">
        <w:rPr>
          <w:rFonts w:ascii="Arial" w:hAnsi="Arial" w:cs="Arial"/>
          <w:color w:val="000000" w:themeColor="text1"/>
        </w:rPr>
        <w:t xml:space="preserve"> </w:t>
      </w:r>
      <w:r w:rsidR="008A6F78" w:rsidRPr="0080064D">
        <w:rPr>
          <w:rFonts w:ascii="Arial" w:hAnsi="Arial" w:cs="Arial"/>
          <w:color w:val="000000" w:themeColor="text1"/>
        </w:rPr>
        <w:t>s vynaložením nejnižších možných nákladů.</w:t>
      </w:r>
    </w:p>
    <w:p w14:paraId="32D078DE" w14:textId="77777777" w:rsidR="00640482" w:rsidRPr="0080064D" w:rsidRDefault="00640482" w:rsidP="00640482">
      <w:pPr>
        <w:spacing w:after="0" w:line="240" w:lineRule="auto"/>
        <w:jc w:val="both"/>
        <w:rPr>
          <w:rFonts w:ascii="Arial" w:hAnsi="Arial" w:cs="Arial"/>
          <w:color w:val="000000" w:themeColor="text1"/>
        </w:rPr>
      </w:pPr>
    </w:p>
    <w:p w14:paraId="13AC38AD" w14:textId="7521B130" w:rsidR="00384765" w:rsidRPr="0080064D" w:rsidRDefault="00417773" w:rsidP="00E65EAC">
      <w:pPr>
        <w:spacing w:after="0" w:line="240" w:lineRule="auto"/>
        <w:ind w:left="709" w:hanging="709"/>
        <w:jc w:val="both"/>
        <w:rPr>
          <w:rFonts w:ascii="Arial" w:hAnsi="Arial" w:cs="Arial"/>
          <w:color w:val="000000" w:themeColor="text1"/>
        </w:rPr>
      </w:pPr>
      <w:r>
        <w:rPr>
          <w:rFonts w:ascii="Arial" w:hAnsi="Arial" w:cs="Arial"/>
          <w:color w:val="000000" w:themeColor="text1"/>
        </w:rPr>
        <w:t>15</w:t>
      </w:r>
      <w:r w:rsidR="00E65EAC" w:rsidRPr="0080064D">
        <w:rPr>
          <w:rFonts w:ascii="Arial" w:hAnsi="Arial" w:cs="Arial"/>
          <w:color w:val="000000" w:themeColor="text1"/>
        </w:rPr>
        <w:t xml:space="preserve">.2 </w:t>
      </w:r>
      <w:r w:rsidR="00E65EAC" w:rsidRPr="0080064D">
        <w:rPr>
          <w:rFonts w:ascii="Arial" w:hAnsi="Arial" w:cs="Arial"/>
          <w:color w:val="000000" w:themeColor="text1"/>
        </w:rPr>
        <w:tab/>
      </w:r>
      <w:r w:rsidR="00384765" w:rsidRPr="0080064D">
        <w:rPr>
          <w:rFonts w:ascii="Arial" w:hAnsi="Arial" w:cs="Arial"/>
          <w:color w:val="000000" w:themeColor="text1"/>
        </w:rPr>
        <w:t>Strany se zavazují po celou dobu trvání Studie i po jejím skončení dodržovat předpisy na ochranu osobních údajů a postupovat v souladu s Nařízením Evropského parlamentu a Rady (EU) 2016/679 ze dne 27. dubna 2016 o ochraně fyzických osob v souvislosti se zpracováním osobních údajů a o volném pohybu těchto údajů a o zrušení směrnice 95/46/ES (dále jen „Nařízení“) zákona č. 110/2019 Sb., o zpracování osobních údajů, a to zejména vůči </w:t>
      </w:r>
      <w:r w:rsidR="00C12280" w:rsidRPr="0080064D">
        <w:rPr>
          <w:rFonts w:ascii="Arial" w:hAnsi="Arial" w:cs="Arial"/>
          <w:color w:val="000000" w:themeColor="text1"/>
        </w:rPr>
        <w:t xml:space="preserve">účastníkům Studie </w:t>
      </w:r>
      <w:r w:rsidR="00384765" w:rsidRPr="0080064D">
        <w:rPr>
          <w:rFonts w:ascii="Arial" w:hAnsi="Arial" w:cs="Arial"/>
          <w:color w:val="000000" w:themeColor="text1"/>
        </w:rPr>
        <w:t>a zaměstnancům všech smluvních stran.</w:t>
      </w:r>
    </w:p>
    <w:p w14:paraId="2348733F" w14:textId="77777777" w:rsidR="002621E4" w:rsidRPr="0080064D" w:rsidRDefault="002621E4" w:rsidP="002621E4">
      <w:pPr>
        <w:pStyle w:val="Odstavecseseznamem"/>
        <w:spacing w:after="0" w:line="240" w:lineRule="auto"/>
        <w:ind w:left="705"/>
        <w:jc w:val="both"/>
        <w:rPr>
          <w:rFonts w:ascii="Arial" w:hAnsi="Arial" w:cs="Arial"/>
          <w:color w:val="000000" w:themeColor="text1"/>
        </w:rPr>
      </w:pPr>
    </w:p>
    <w:p w14:paraId="2D79EB70" w14:textId="52FF956F" w:rsidR="008A6F78" w:rsidRPr="0080064D" w:rsidRDefault="00E65EAC" w:rsidP="00E65EAC">
      <w:pPr>
        <w:spacing w:after="0" w:line="240" w:lineRule="auto"/>
        <w:ind w:left="709" w:hanging="709"/>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.3 </w:t>
      </w:r>
      <w:r w:rsidRPr="0080064D">
        <w:rPr>
          <w:rFonts w:ascii="Arial" w:hAnsi="Arial" w:cs="Arial"/>
          <w:color w:val="000000" w:themeColor="text1"/>
        </w:rPr>
        <w:tab/>
      </w:r>
      <w:r w:rsidR="008A6F78" w:rsidRPr="0080064D">
        <w:rPr>
          <w:rFonts w:ascii="Arial" w:hAnsi="Arial" w:cs="Arial"/>
          <w:color w:val="000000" w:themeColor="text1"/>
        </w:rPr>
        <w:t xml:space="preserve">Práva a povinnosti </w:t>
      </w:r>
      <w:r w:rsidR="00DE0F58" w:rsidRPr="0080064D">
        <w:rPr>
          <w:rFonts w:ascii="Arial" w:hAnsi="Arial" w:cs="Arial"/>
          <w:color w:val="000000" w:themeColor="text1"/>
        </w:rPr>
        <w:t>Stran</w:t>
      </w:r>
      <w:r w:rsidR="008A6F78" w:rsidRPr="0080064D">
        <w:rPr>
          <w:rFonts w:ascii="Arial" w:hAnsi="Arial" w:cs="Arial"/>
          <w:color w:val="000000" w:themeColor="text1"/>
        </w:rPr>
        <w:t xml:space="preserve">, které nejsou upraveny touto </w:t>
      </w:r>
      <w:r w:rsidR="009D626E" w:rsidRPr="0080064D">
        <w:rPr>
          <w:rFonts w:ascii="Arial" w:hAnsi="Arial" w:cs="Arial"/>
          <w:color w:val="000000" w:themeColor="text1"/>
        </w:rPr>
        <w:t>S</w:t>
      </w:r>
      <w:r w:rsidR="008A6F78" w:rsidRPr="0080064D">
        <w:rPr>
          <w:rFonts w:ascii="Arial" w:hAnsi="Arial" w:cs="Arial"/>
          <w:color w:val="000000" w:themeColor="text1"/>
        </w:rPr>
        <w:t>mlouvou, se řídí ustanoveními příslušných právních předpisů České republiky.</w:t>
      </w:r>
    </w:p>
    <w:p w14:paraId="7396B390" w14:textId="77777777" w:rsidR="00E65EAC" w:rsidRPr="0080064D" w:rsidRDefault="00E65EAC" w:rsidP="00E65EAC">
      <w:pPr>
        <w:spacing w:after="0" w:line="240" w:lineRule="auto"/>
        <w:ind w:left="851" w:hanging="851"/>
        <w:jc w:val="both"/>
        <w:rPr>
          <w:rFonts w:ascii="Arial" w:hAnsi="Arial" w:cs="Arial"/>
          <w:color w:val="000000" w:themeColor="text1"/>
        </w:rPr>
      </w:pPr>
    </w:p>
    <w:p w14:paraId="66FB6BC8" w14:textId="7A3D49FA" w:rsidR="009A3EAF" w:rsidRPr="0080064D" w:rsidRDefault="00E65EAC" w:rsidP="00E65EAC">
      <w:pPr>
        <w:spacing w:after="0" w:line="240" w:lineRule="auto"/>
        <w:ind w:left="709" w:hanging="709"/>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.4 </w:t>
      </w:r>
      <w:r w:rsidRPr="0080064D">
        <w:rPr>
          <w:rFonts w:ascii="Arial" w:hAnsi="Arial" w:cs="Arial"/>
          <w:color w:val="000000" w:themeColor="text1"/>
        </w:rPr>
        <w:tab/>
      </w:r>
      <w:r w:rsidR="008A6F78" w:rsidRPr="0080064D">
        <w:rPr>
          <w:rFonts w:ascii="Arial" w:hAnsi="Arial" w:cs="Arial"/>
          <w:color w:val="000000" w:themeColor="text1"/>
        </w:rPr>
        <w:t xml:space="preserve">Případné spory </w:t>
      </w:r>
      <w:r w:rsidR="00DE0F58" w:rsidRPr="0080064D">
        <w:rPr>
          <w:rFonts w:ascii="Arial" w:hAnsi="Arial" w:cs="Arial"/>
          <w:color w:val="000000" w:themeColor="text1"/>
        </w:rPr>
        <w:t>S</w:t>
      </w:r>
      <w:r w:rsidR="008A6F78" w:rsidRPr="0080064D">
        <w:rPr>
          <w:rFonts w:ascii="Arial" w:hAnsi="Arial" w:cs="Arial"/>
          <w:color w:val="000000" w:themeColor="text1"/>
        </w:rPr>
        <w:t>tran budou řešeny smírnou cestou a v případě, že nedojde</w:t>
      </w:r>
      <w:r w:rsidR="009D0B7E" w:rsidRPr="0080064D">
        <w:rPr>
          <w:rFonts w:ascii="Arial" w:hAnsi="Arial" w:cs="Arial"/>
          <w:color w:val="000000" w:themeColor="text1"/>
        </w:rPr>
        <w:br/>
      </w:r>
      <w:r w:rsidR="008A6F78" w:rsidRPr="0080064D">
        <w:rPr>
          <w:rFonts w:ascii="Arial" w:hAnsi="Arial" w:cs="Arial"/>
          <w:color w:val="000000" w:themeColor="text1"/>
        </w:rPr>
        <w:t xml:space="preserve">k dohodě, budou spory řešeny příslušnými soudy České republiky. </w:t>
      </w:r>
    </w:p>
    <w:p w14:paraId="25649047" w14:textId="77777777" w:rsidR="00E65EAC" w:rsidRPr="0080064D" w:rsidRDefault="00E65EAC" w:rsidP="00E65EAC">
      <w:pPr>
        <w:spacing w:after="0" w:line="240" w:lineRule="auto"/>
        <w:ind w:left="709" w:hanging="709"/>
        <w:jc w:val="both"/>
        <w:rPr>
          <w:rFonts w:ascii="Arial" w:hAnsi="Arial" w:cs="Arial"/>
          <w:color w:val="000000" w:themeColor="text1"/>
        </w:rPr>
      </w:pPr>
    </w:p>
    <w:p w14:paraId="2750B7FF" w14:textId="650A4CB4" w:rsidR="009A3EAF" w:rsidRPr="0080064D" w:rsidRDefault="00E65EAC" w:rsidP="00E65EAC">
      <w:pPr>
        <w:spacing w:after="0" w:line="240" w:lineRule="auto"/>
        <w:ind w:left="705" w:hanging="705"/>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.5 </w:t>
      </w:r>
      <w:r w:rsidRPr="0080064D">
        <w:rPr>
          <w:rFonts w:ascii="Arial" w:hAnsi="Arial" w:cs="Arial"/>
          <w:color w:val="000000" w:themeColor="text1"/>
        </w:rPr>
        <w:tab/>
      </w:r>
      <w:r w:rsidR="009A3EAF" w:rsidRPr="0080064D">
        <w:rPr>
          <w:rFonts w:ascii="Arial" w:hAnsi="Arial" w:cs="Arial"/>
          <w:color w:val="000000" w:themeColor="text1"/>
        </w:rPr>
        <w:t>Centrum je oprávněno</w:t>
      </w:r>
      <w:r w:rsidR="00621F78" w:rsidRPr="0080064D">
        <w:rPr>
          <w:rFonts w:ascii="Arial" w:hAnsi="Arial" w:cs="Arial"/>
          <w:color w:val="000000" w:themeColor="text1"/>
        </w:rPr>
        <w:t xml:space="preserve"> postoupit </w:t>
      </w:r>
      <w:r w:rsidR="009D626E" w:rsidRPr="0080064D">
        <w:rPr>
          <w:rFonts w:ascii="Arial" w:hAnsi="Arial" w:cs="Arial"/>
          <w:color w:val="000000" w:themeColor="text1"/>
        </w:rPr>
        <w:t>S</w:t>
      </w:r>
      <w:r w:rsidR="00621F78" w:rsidRPr="0080064D">
        <w:rPr>
          <w:rFonts w:ascii="Arial" w:hAnsi="Arial" w:cs="Arial"/>
          <w:color w:val="000000" w:themeColor="text1"/>
        </w:rPr>
        <w:t>mlouvu anebo její část pouze s</w:t>
      </w:r>
      <w:r w:rsidR="009A3EAF" w:rsidRPr="0080064D">
        <w:rPr>
          <w:rFonts w:ascii="Arial" w:hAnsi="Arial" w:cs="Arial"/>
          <w:color w:val="000000" w:themeColor="text1"/>
        </w:rPr>
        <w:t xml:space="preserve"> předchozím písemným souhlasem </w:t>
      </w:r>
      <w:r w:rsidR="003C3128">
        <w:rPr>
          <w:rFonts w:ascii="Arial" w:hAnsi="Arial" w:cs="Arial"/>
          <w:color w:val="000000" w:themeColor="text1"/>
        </w:rPr>
        <w:t>MOÚ</w:t>
      </w:r>
      <w:r w:rsidR="009A3EAF" w:rsidRPr="0080064D">
        <w:rPr>
          <w:rFonts w:ascii="Arial" w:hAnsi="Arial" w:cs="Arial"/>
          <w:color w:val="000000" w:themeColor="text1"/>
        </w:rPr>
        <w:t>.</w:t>
      </w:r>
      <w:r w:rsidR="00437195" w:rsidRPr="0080064D">
        <w:rPr>
          <w:rFonts w:ascii="Arial" w:hAnsi="Arial" w:cs="Arial"/>
          <w:color w:val="000000" w:themeColor="text1"/>
        </w:rPr>
        <w:t xml:space="preserve"> </w:t>
      </w:r>
      <w:r w:rsidR="00621F78" w:rsidRPr="0080064D">
        <w:rPr>
          <w:rFonts w:ascii="Arial" w:hAnsi="Arial" w:cs="Arial"/>
          <w:color w:val="000000" w:themeColor="text1"/>
        </w:rPr>
        <w:t xml:space="preserve">Smluvní strany vylučují aplikaci § 1898 </w:t>
      </w:r>
      <w:bookmarkStart w:id="1" w:name="_Hlk155185975"/>
      <w:r w:rsidR="00621F78" w:rsidRPr="0080064D">
        <w:rPr>
          <w:rFonts w:ascii="Arial" w:hAnsi="Arial" w:cs="Arial"/>
          <w:color w:val="000000" w:themeColor="text1"/>
        </w:rPr>
        <w:t>zákona</w:t>
      </w:r>
      <w:r w:rsidR="00621F78" w:rsidRPr="0080064D">
        <w:rPr>
          <w:rFonts w:ascii="Arial" w:hAnsi="Arial" w:cs="Arial"/>
          <w:color w:val="000000" w:themeColor="text1"/>
        </w:rPr>
        <w:br/>
        <w:t>č. 89/2012 Sb., občanský zákoník, ve znění pozdějších předpisů.</w:t>
      </w:r>
    </w:p>
    <w:bookmarkEnd w:id="1"/>
    <w:p w14:paraId="5EAF6902" w14:textId="77777777" w:rsidR="009A3EAF" w:rsidRPr="0080064D" w:rsidRDefault="009A3EAF" w:rsidP="009A3EAF">
      <w:pPr>
        <w:pStyle w:val="Odstavecseseznamem"/>
        <w:spacing w:after="0" w:line="240" w:lineRule="auto"/>
        <w:ind w:left="705"/>
        <w:jc w:val="both"/>
        <w:rPr>
          <w:rFonts w:ascii="Arial" w:hAnsi="Arial" w:cs="Arial"/>
          <w:color w:val="000000" w:themeColor="text1"/>
        </w:rPr>
      </w:pPr>
    </w:p>
    <w:p w14:paraId="0A5C547C" w14:textId="4B57619C" w:rsidR="009A3EAF" w:rsidRPr="0080064D" w:rsidRDefault="00E65EAC" w:rsidP="00E65EAC">
      <w:pPr>
        <w:spacing w:after="0" w:line="240" w:lineRule="auto"/>
        <w:ind w:left="705" w:hanging="705"/>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.6 </w:t>
      </w:r>
      <w:r w:rsidRPr="0080064D">
        <w:rPr>
          <w:rFonts w:ascii="Arial" w:hAnsi="Arial" w:cs="Arial"/>
          <w:color w:val="000000" w:themeColor="text1"/>
        </w:rPr>
        <w:tab/>
      </w:r>
      <w:r w:rsidRPr="0080064D">
        <w:rPr>
          <w:rFonts w:ascii="Arial" w:hAnsi="Arial" w:cs="Arial"/>
          <w:color w:val="000000" w:themeColor="text1"/>
        </w:rPr>
        <w:tab/>
      </w:r>
      <w:r w:rsidR="00DE0F58" w:rsidRPr="0080064D">
        <w:rPr>
          <w:rFonts w:ascii="Arial" w:hAnsi="Arial" w:cs="Arial"/>
          <w:color w:val="000000" w:themeColor="text1"/>
        </w:rPr>
        <w:t>S</w:t>
      </w:r>
      <w:r w:rsidR="009A3EAF" w:rsidRPr="0080064D">
        <w:rPr>
          <w:rFonts w:ascii="Arial" w:hAnsi="Arial" w:cs="Arial"/>
          <w:color w:val="000000" w:themeColor="text1"/>
        </w:rPr>
        <w:t xml:space="preserve">trany souhlasí se zveřejněním </w:t>
      </w:r>
      <w:r w:rsidR="009D626E" w:rsidRPr="0080064D">
        <w:rPr>
          <w:rFonts w:ascii="Arial" w:hAnsi="Arial" w:cs="Arial"/>
          <w:color w:val="000000" w:themeColor="text1"/>
        </w:rPr>
        <w:t>S</w:t>
      </w:r>
      <w:r w:rsidR="009A3EAF" w:rsidRPr="0080064D">
        <w:rPr>
          <w:rFonts w:ascii="Arial" w:hAnsi="Arial" w:cs="Arial"/>
          <w:color w:val="000000" w:themeColor="text1"/>
        </w:rPr>
        <w:t>mlouvy v</w:t>
      </w:r>
      <w:r w:rsidR="009D626E" w:rsidRPr="0080064D">
        <w:rPr>
          <w:rFonts w:ascii="Arial" w:hAnsi="Arial" w:cs="Arial"/>
          <w:color w:val="000000" w:themeColor="text1"/>
        </w:rPr>
        <w:t>e</w:t>
      </w:r>
      <w:r w:rsidR="009A3EAF" w:rsidRPr="0080064D">
        <w:rPr>
          <w:rFonts w:ascii="Arial" w:hAnsi="Arial" w:cs="Arial"/>
          <w:color w:val="000000" w:themeColor="text1"/>
        </w:rPr>
        <w:t xml:space="preserve"> znění</w:t>
      </w:r>
      <w:r w:rsidR="009D626E" w:rsidRPr="0080064D">
        <w:rPr>
          <w:rFonts w:ascii="Arial" w:hAnsi="Arial" w:cs="Arial"/>
          <w:color w:val="000000" w:themeColor="text1"/>
        </w:rPr>
        <w:t xml:space="preserve"> respektujícím platné právní předpisy</w:t>
      </w:r>
      <w:r w:rsidR="009A3EAF" w:rsidRPr="0080064D">
        <w:rPr>
          <w:rFonts w:ascii="Arial" w:hAnsi="Arial" w:cs="Arial"/>
          <w:color w:val="000000" w:themeColor="text1"/>
        </w:rPr>
        <w:t>, stejně jako</w:t>
      </w:r>
      <w:r w:rsidR="009D626E" w:rsidRPr="0080064D">
        <w:rPr>
          <w:rFonts w:ascii="Arial" w:hAnsi="Arial" w:cs="Arial"/>
          <w:color w:val="000000" w:themeColor="text1"/>
        </w:rPr>
        <w:t xml:space="preserve"> </w:t>
      </w:r>
      <w:r w:rsidR="009A3EAF" w:rsidRPr="0080064D">
        <w:rPr>
          <w:rFonts w:ascii="Arial" w:hAnsi="Arial" w:cs="Arial"/>
          <w:color w:val="000000" w:themeColor="text1"/>
        </w:rPr>
        <w:t xml:space="preserve">s uveřejněním znění </w:t>
      </w:r>
      <w:r w:rsidR="009D626E" w:rsidRPr="0080064D">
        <w:rPr>
          <w:rFonts w:ascii="Arial" w:hAnsi="Arial" w:cs="Arial"/>
          <w:color w:val="000000" w:themeColor="text1"/>
        </w:rPr>
        <w:t xml:space="preserve">respektujícím platné právní předpisy </w:t>
      </w:r>
      <w:r w:rsidR="009A3EAF" w:rsidRPr="0080064D">
        <w:rPr>
          <w:rFonts w:ascii="Arial" w:hAnsi="Arial" w:cs="Arial"/>
          <w:color w:val="000000" w:themeColor="text1"/>
        </w:rPr>
        <w:t xml:space="preserve">případných dohod (dodatků), kterými se </w:t>
      </w:r>
      <w:r w:rsidR="009D626E" w:rsidRPr="0080064D">
        <w:rPr>
          <w:rFonts w:ascii="Arial" w:hAnsi="Arial" w:cs="Arial"/>
          <w:color w:val="000000" w:themeColor="text1"/>
        </w:rPr>
        <w:t>S</w:t>
      </w:r>
      <w:r w:rsidR="009A3EAF" w:rsidRPr="0080064D">
        <w:rPr>
          <w:rFonts w:ascii="Arial" w:hAnsi="Arial" w:cs="Arial"/>
          <w:color w:val="000000" w:themeColor="text1"/>
        </w:rPr>
        <w:t>mlouva doplňuje, mění, nahrazuje nebo ruší, a to zejména prostřednictvím Registru smluv (smlouvy.gov.cz) v souladu se zákonem č. 340/2015 Sb.,</w:t>
      </w:r>
      <w:r w:rsidR="004444D3" w:rsidRPr="0080064D">
        <w:rPr>
          <w:rFonts w:ascii="Arial" w:hAnsi="Arial" w:cs="Arial"/>
          <w:color w:val="000000" w:themeColor="text1"/>
        </w:rPr>
        <w:t xml:space="preserve"> o zvláštních podmínkách účinnosti některých smluv, uveřejňování těchto smluv a o registru smluv</w:t>
      </w:r>
      <w:r w:rsidR="009A3EAF" w:rsidRPr="0080064D">
        <w:rPr>
          <w:rFonts w:ascii="Arial" w:hAnsi="Arial" w:cs="Arial"/>
          <w:color w:val="000000" w:themeColor="text1"/>
        </w:rPr>
        <w:t xml:space="preserve"> </w:t>
      </w:r>
      <w:r w:rsidR="004444D3" w:rsidRPr="0080064D">
        <w:rPr>
          <w:rFonts w:ascii="Arial" w:hAnsi="Arial" w:cs="Arial"/>
          <w:color w:val="000000" w:themeColor="text1"/>
        </w:rPr>
        <w:t xml:space="preserve">(zákon </w:t>
      </w:r>
      <w:r w:rsidR="009A3EAF" w:rsidRPr="0080064D">
        <w:rPr>
          <w:rFonts w:ascii="Arial" w:hAnsi="Arial" w:cs="Arial"/>
          <w:color w:val="000000" w:themeColor="text1"/>
        </w:rPr>
        <w:t>o registru smluv</w:t>
      </w:r>
      <w:r w:rsidR="004444D3" w:rsidRPr="0080064D">
        <w:rPr>
          <w:rFonts w:ascii="Arial" w:hAnsi="Arial" w:cs="Arial"/>
          <w:color w:val="000000" w:themeColor="text1"/>
        </w:rPr>
        <w:t>)</w:t>
      </w:r>
      <w:r w:rsidR="009A3EAF" w:rsidRPr="0080064D">
        <w:rPr>
          <w:rFonts w:ascii="Arial" w:hAnsi="Arial" w:cs="Arial"/>
          <w:color w:val="000000" w:themeColor="text1"/>
        </w:rPr>
        <w:t xml:space="preserve">, ve znění pozdějších předpisů. </w:t>
      </w:r>
      <w:r w:rsidR="00DE0F58" w:rsidRPr="0080064D">
        <w:rPr>
          <w:rFonts w:ascii="Arial" w:hAnsi="Arial" w:cs="Arial"/>
          <w:color w:val="000000" w:themeColor="text1"/>
        </w:rPr>
        <w:lastRenderedPageBreak/>
        <w:t>S</w:t>
      </w:r>
      <w:r w:rsidR="009A3EAF" w:rsidRPr="0080064D">
        <w:rPr>
          <w:rFonts w:ascii="Arial" w:hAnsi="Arial" w:cs="Arial"/>
          <w:color w:val="000000" w:themeColor="text1"/>
        </w:rPr>
        <w:t xml:space="preserve">trany se dohodly, že uveřejnění </w:t>
      </w:r>
      <w:r w:rsidR="00C8470B" w:rsidRPr="0080064D">
        <w:rPr>
          <w:rFonts w:ascii="Arial" w:hAnsi="Arial" w:cs="Arial"/>
          <w:color w:val="000000" w:themeColor="text1"/>
        </w:rPr>
        <w:t>S</w:t>
      </w:r>
      <w:r w:rsidR="009A3EAF" w:rsidRPr="0080064D">
        <w:rPr>
          <w:rFonts w:ascii="Arial" w:hAnsi="Arial" w:cs="Arial"/>
          <w:color w:val="000000" w:themeColor="text1"/>
        </w:rPr>
        <w:t xml:space="preserve">mlouvy zajistí </w:t>
      </w:r>
      <w:r w:rsidR="003C3128">
        <w:rPr>
          <w:rFonts w:ascii="Arial" w:hAnsi="Arial" w:cs="Arial"/>
          <w:color w:val="000000" w:themeColor="text1"/>
        </w:rPr>
        <w:t>MOÚ</w:t>
      </w:r>
      <w:r w:rsidR="009A3EAF" w:rsidRPr="0080064D">
        <w:rPr>
          <w:rFonts w:ascii="Arial" w:hAnsi="Arial" w:cs="Arial"/>
          <w:color w:val="000000" w:themeColor="text1"/>
        </w:rPr>
        <w:t>.</w:t>
      </w:r>
      <w:r w:rsidR="009D626E" w:rsidRPr="0080064D">
        <w:rPr>
          <w:rFonts w:ascii="Arial" w:hAnsi="Arial" w:cs="Arial"/>
          <w:color w:val="000000" w:themeColor="text1"/>
        </w:rPr>
        <w:t xml:space="preserve"> </w:t>
      </w:r>
      <w:r w:rsidR="003C3128">
        <w:rPr>
          <w:rFonts w:ascii="Arial" w:hAnsi="Arial" w:cs="Arial"/>
          <w:color w:val="000000" w:themeColor="text1"/>
        </w:rPr>
        <w:t>MOÚ</w:t>
      </w:r>
      <w:r w:rsidR="009D626E" w:rsidRPr="0080064D">
        <w:rPr>
          <w:rFonts w:ascii="Arial" w:hAnsi="Arial" w:cs="Arial"/>
          <w:color w:val="000000" w:themeColor="text1"/>
        </w:rPr>
        <w:t xml:space="preserve"> se zavazuje zaslat Centru potvrzení o zveřejnění Smlouvy.</w:t>
      </w:r>
    </w:p>
    <w:p w14:paraId="1321DBF6" w14:textId="77777777" w:rsidR="009A3EAF" w:rsidRPr="0080064D" w:rsidRDefault="009A3EAF" w:rsidP="009A3EAF">
      <w:pPr>
        <w:pStyle w:val="Odstavecseseznamem"/>
        <w:spacing w:after="0" w:line="240" w:lineRule="auto"/>
        <w:ind w:left="705"/>
        <w:jc w:val="both"/>
        <w:rPr>
          <w:rFonts w:ascii="Arial" w:hAnsi="Arial" w:cs="Arial"/>
          <w:color w:val="000000" w:themeColor="text1"/>
        </w:rPr>
      </w:pPr>
    </w:p>
    <w:p w14:paraId="150027B7" w14:textId="428A407E" w:rsidR="009A3EAF" w:rsidRPr="0080064D" w:rsidRDefault="00E65EAC" w:rsidP="00E65EAC">
      <w:pPr>
        <w:spacing w:after="0" w:line="240" w:lineRule="auto"/>
        <w:ind w:left="709" w:hanging="709"/>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.7 </w:t>
      </w:r>
      <w:r w:rsidRPr="0080064D">
        <w:rPr>
          <w:rFonts w:ascii="Arial" w:hAnsi="Arial" w:cs="Arial"/>
          <w:color w:val="000000" w:themeColor="text1"/>
        </w:rPr>
        <w:tab/>
      </w:r>
      <w:r w:rsidR="00DE0F58" w:rsidRPr="0080064D">
        <w:rPr>
          <w:rFonts w:ascii="Arial" w:hAnsi="Arial" w:cs="Arial"/>
          <w:color w:val="000000" w:themeColor="text1"/>
        </w:rPr>
        <w:t>S</w:t>
      </w:r>
      <w:r w:rsidR="009A3EAF" w:rsidRPr="0080064D">
        <w:rPr>
          <w:rFonts w:ascii="Arial" w:hAnsi="Arial" w:cs="Arial"/>
          <w:color w:val="000000" w:themeColor="text1"/>
        </w:rPr>
        <w:t xml:space="preserve">trany se dohodly, že plnění předmětu </w:t>
      </w:r>
      <w:r w:rsidR="009D626E" w:rsidRPr="0080064D">
        <w:rPr>
          <w:rFonts w:ascii="Arial" w:hAnsi="Arial" w:cs="Arial"/>
          <w:color w:val="000000" w:themeColor="text1"/>
        </w:rPr>
        <w:t>S</w:t>
      </w:r>
      <w:r w:rsidR="009A3EAF" w:rsidRPr="0080064D">
        <w:rPr>
          <w:rFonts w:ascii="Arial" w:hAnsi="Arial" w:cs="Arial"/>
          <w:color w:val="000000" w:themeColor="text1"/>
        </w:rPr>
        <w:t xml:space="preserve">mlouvy před účinností </w:t>
      </w:r>
      <w:r w:rsidR="009D626E" w:rsidRPr="0080064D">
        <w:rPr>
          <w:rFonts w:ascii="Arial" w:hAnsi="Arial" w:cs="Arial"/>
          <w:color w:val="000000" w:themeColor="text1"/>
        </w:rPr>
        <w:t>S</w:t>
      </w:r>
      <w:r w:rsidR="009A3EAF" w:rsidRPr="0080064D">
        <w:rPr>
          <w:rFonts w:ascii="Arial" w:hAnsi="Arial" w:cs="Arial"/>
          <w:color w:val="000000" w:themeColor="text1"/>
        </w:rPr>
        <w:t>mlouvy</w:t>
      </w:r>
      <w:r w:rsidR="009D0B7E" w:rsidRPr="0080064D">
        <w:rPr>
          <w:rFonts w:ascii="Arial" w:hAnsi="Arial" w:cs="Arial"/>
          <w:color w:val="000000" w:themeColor="text1"/>
        </w:rPr>
        <w:br/>
      </w:r>
      <w:r w:rsidR="009A3EAF" w:rsidRPr="0080064D">
        <w:rPr>
          <w:rFonts w:ascii="Arial" w:hAnsi="Arial" w:cs="Arial"/>
          <w:color w:val="000000" w:themeColor="text1"/>
        </w:rPr>
        <w:t xml:space="preserve">se považuje za plnění podle </w:t>
      </w:r>
      <w:r w:rsidR="009D626E" w:rsidRPr="0080064D">
        <w:rPr>
          <w:rFonts w:ascii="Arial" w:hAnsi="Arial" w:cs="Arial"/>
          <w:color w:val="000000" w:themeColor="text1"/>
        </w:rPr>
        <w:t>S</w:t>
      </w:r>
      <w:r w:rsidR="009A3EAF" w:rsidRPr="0080064D">
        <w:rPr>
          <w:rFonts w:ascii="Arial" w:hAnsi="Arial" w:cs="Arial"/>
          <w:color w:val="000000" w:themeColor="text1"/>
        </w:rPr>
        <w:t xml:space="preserve">mlouvy a že práva a povinnosti z něj vzniklé se řídí </w:t>
      </w:r>
      <w:r w:rsidR="009D626E" w:rsidRPr="0080064D">
        <w:rPr>
          <w:rFonts w:ascii="Arial" w:hAnsi="Arial" w:cs="Arial"/>
          <w:color w:val="000000" w:themeColor="text1"/>
        </w:rPr>
        <w:t>S</w:t>
      </w:r>
      <w:r w:rsidR="009A3EAF" w:rsidRPr="0080064D">
        <w:rPr>
          <w:rFonts w:ascii="Arial" w:hAnsi="Arial" w:cs="Arial"/>
          <w:color w:val="000000" w:themeColor="text1"/>
        </w:rPr>
        <w:t>mlouvou.</w:t>
      </w:r>
    </w:p>
    <w:p w14:paraId="3AE5A8E1" w14:textId="77777777" w:rsidR="00E65EAC" w:rsidRPr="0080064D" w:rsidRDefault="00E65EAC" w:rsidP="00E65EAC">
      <w:pPr>
        <w:spacing w:after="0" w:line="240" w:lineRule="auto"/>
        <w:ind w:left="709" w:hanging="709"/>
        <w:jc w:val="both"/>
        <w:rPr>
          <w:rFonts w:ascii="Arial" w:hAnsi="Arial" w:cs="Arial"/>
          <w:color w:val="000000" w:themeColor="text1"/>
        </w:rPr>
      </w:pPr>
    </w:p>
    <w:p w14:paraId="1F7973FD" w14:textId="549F93A0" w:rsidR="008A6F78" w:rsidRPr="0080064D" w:rsidRDefault="00E65EAC" w:rsidP="00E65EAC">
      <w:pPr>
        <w:spacing w:after="0" w:line="240" w:lineRule="auto"/>
        <w:ind w:left="705" w:hanging="705"/>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.8</w:t>
      </w:r>
      <w:r w:rsidRPr="0080064D">
        <w:rPr>
          <w:rFonts w:ascii="Arial" w:hAnsi="Arial" w:cs="Arial"/>
          <w:color w:val="000000" w:themeColor="text1"/>
        </w:rPr>
        <w:tab/>
        <w:t xml:space="preserve"> </w:t>
      </w:r>
      <w:r w:rsidR="008A6F78" w:rsidRPr="0080064D">
        <w:rPr>
          <w:rFonts w:ascii="Arial" w:hAnsi="Arial" w:cs="Arial"/>
          <w:color w:val="000000" w:themeColor="text1"/>
        </w:rPr>
        <w:t xml:space="preserve">Tato </w:t>
      </w:r>
      <w:r w:rsidR="009D626E" w:rsidRPr="0080064D">
        <w:rPr>
          <w:rFonts w:ascii="Arial" w:hAnsi="Arial" w:cs="Arial"/>
          <w:color w:val="000000" w:themeColor="text1"/>
        </w:rPr>
        <w:t>S</w:t>
      </w:r>
      <w:r w:rsidR="008A6F78" w:rsidRPr="0080064D">
        <w:rPr>
          <w:rFonts w:ascii="Arial" w:hAnsi="Arial" w:cs="Arial"/>
          <w:color w:val="000000" w:themeColor="text1"/>
        </w:rPr>
        <w:t xml:space="preserve">mlouva je vyhotovena ve třech stejnopisech, přičemž </w:t>
      </w:r>
      <w:r w:rsidR="00640482">
        <w:rPr>
          <w:rFonts w:ascii="Arial" w:hAnsi="Arial" w:cs="Arial"/>
          <w:color w:val="000000" w:themeColor="text1"/>
        </w:rPr>
        <w:t>MOÚ, Centrum a Řešitel obdrží po jednom stejnopisu</w:t>
      </w:r>
      <w:r w:rsidR="008A6F78" w:rsidRPr="0080064D">
        <w:rPr>
          <w:rFonts w:ascii="Arial" w:hAnsi="Arial" w:cs="Arial"/>
          <w:color w:val="000000" w:themeColor="text1"/>
        </w:rPr>
        <w:t>.</w:t>
      </w:r>
    </w:p>
    <w:p w14:paraId="354C4284" w14:textId="77777777" w:rsidR="00E65EAC" w:rsidRPr="0080064D" w:rsidRDefault="00E65EAC" w:rsidP="00E65EAC">
      <w:pPr>
        <w:spacing w:after="0" w:line="240" w:lineRule="auto"/>
        <w:jc w:val="both"/>
        <w:rPr>
          <w:rFonts w:ascii="Arial" w:hAnsi="Arial" w:cs="Arial"/>
          <w:color w:val="000000" w:themeColor="text1"/>
        </w:rPr>
      </w:pPr>
    </w:p>
    <w:p w14:paraId="1163801D" w14:textId="77777777" w:rsidR="002621E4" w:rsidRPr="0080064D" w:rsidRDefault="002621E4" w:rsidP="002621E4">
      <w:pPr>
        <w:pStyle w:val="Odstavecseseznamem"/>
        <w:spacing w:after="0" w:line="240" w:lineRule="auto"/>
        <w:ind w:left="705"/>
        <w:jc w:val="both"/>
        <w:rPr>
          <w:rFonts w:ascii="Arial" w:hAnsi="Arial" w:cs="Arial"/>
          <w:color w:val="000000" w:themeColor="text1"/>
        </w:rPr>
      </w:pPr>
    </w:p>
    <w:p w14:paraId="31368BCA" w14:textId="722C801D" w:rsidR="002621E4" w:rsidRPr="0080064D" w:rsidRDefault="00E65EAC" w:rsidP="0097110E">
      <w:pPr>
        <w:spacing w:after="0" w:line="240" w:lineRule="auto"/>
        <w:ind w:left="705" w:hanging="705"/>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.9</w:t>
      </w:r>
      <w:r w:rsidR="008A6F78" w:rsidRPr="0080064D">
        <w:rPr>
          <w:rFonts w:ascii="Arial" w:hAnsi="Arial" w:cs="Arial"/>
          <w:color w:val="000000" w:themeColor="text1"/>
        </w:rPr>
        <w:tab/>
        <w:t xml:space="preserve">Podpisem této </w:t>
      </w:r>
      <w:r w:rsidR="00C8470B" w:rsidRPr="0080064D">
        <w:rPr>
          <w:rFonts w:ascii="Arial" w:hAnsi="Arial" w:cs="Arial"/>
          <w:color w:val="000000" w:themeColor="text1"/>
        </w:rPr>
        <w:t>S</w:t>
      </w:r>
      <w:r w:rsidR="008A6F78" w:rsidRPr="0080064D">
        <w:rPr>
          <w:rFonts w:ascii="Arial" w:hAnsi="Arial" w:cs="Arial"/>
          <w:color w:val="000000" w:themeColor="text1"/>
        </w:rPr>
        <w:t xml:space="preserve">mlouvy Centrum a </w:t>
      </w:r>
      <w:r w:rsidR="00640482">
        <w:rPr>
          <w:rFonts w:ascii="Arial" w:hAnsi="Arial" w:cs="Arial"/>
          <w:color w:val="000000" w:themeColor="text1"/>
        </w:rPr>
        <w:t>Ř</w:t>
      </w:r>
      <w:r w:rsidR="003C3128">
        <w:rPr>
          <w:rFonts w:ascii="Arial" w:hAnsi="Arial" w:cs="Arial"/>
          <w:color w:val="000000" w:themeColor="text1"/>
        </w:rPr>
        <w:t>ešitel</w:t>
      </w:r>
      <w:r w:rsidR="008A6F78" w:rsidRPr="0080064D">
        <w:rPr>
          <w:rFonts w:ascii="Arial" w:hAnsi="Arial" w:cs="Arial"/>
          <w:color w:val="000000" w:themeColor="text1"/>
        </w:rPr>
        <w:t xml:space="preserve"> potvrzují, že mu byly předány níže uvedené dokumenty a že se jimi bude řídit:</w:t>
      </w:r>
    </w:p>
    <w:p w14:paraId="5BC70EBE" w14:textId="77777777" w:rsidR="009D626E" w:rsidRPr="0080064D" w:rsidRDefault="009D626E" w:rsidP="00D423E6">
      <w:pPr>
        <w:pStyle w:val="Odstavecseseznamem"/>
        <w:rPr>
          <w:rFonts w:ascii="Arial" w:hAnsi="Arial" w:cs="Arial"/>
          <w:color w:val="000000" w:themeColor="text1"/>
        </w:rPr>
      </w:pPr>
    </w:p>
    <w:p w14:paraId="149D8127" w14:textId="02314BAF" w:rsidR="008A6F78" w:rsidRPr="0080064D" w:rsidRDefault="00E65EAC" w:rsidP="00433AC7">
      <w:pPr>
        <w:pStyle w:val="Odstavecseseznamem"/>
        <w:spacing w:after="0" w:line="240" w:lineRule="auto"/>
        <w:ind w:left="426"/>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.9.1 </w:t>
      </w:r>
      <w:r w:rsidR="008A6F78" w:rsidRPr="0080064D">
        <w:rPr>
          <w:rFonts w:ascii="Arial" w:hAnsi="Arial" w:cs="Arial"/>
          <w:color w:val="000000" w:themeColor="text1"/>
        </w:rPr>
        <w:t>Protokol Studie</w:t>
      </w:r>
      <w:r w:rsidR="002621E4" w:rsidRPr="0080064D">
        <w:rPr>
          <w:rFonts w:ascii="Arial" w:hAnsi="Arial" w:cs="Arial"/>
          <w:color w:val="000000" w:themeColor="text1"/>
        </w:rPr>
        <w:t>,</w:t>
      </w:r>
    </w:p>
    <w:p w14:paraId="7970748E" w14:textId="77777777" w:rsidR="002621E4" w:rsidRPr="0080064D" w:rsidRDefault="002621E4" w:rsidP="00E65EAC">
      <w:pPr>
        <w:pStyle w:val="Odstavecseseznamem"/>
        <w:spacing w:after="0" w:line="240" w:lineRule="auto"/>
        <w:ind w:left="426"/>
        <w:jc w:val="both"/>
        <w:rPr>
          <w:rFonts w:ascii="Arial" w:hAnsi="Arial" w:cs="Arial"/>
          <w:color w:val="000000" w:themeColor="text1"/>
        </w:rPr>
      </w:pPr>
    </w:p>
    <w:p w14:paraId="6A345F0C" w14:textId="6BAA7D91" w:rsidR="008A6F78" w:rsidRPr="0080064D" w:rsidRDefault="00E65EAC" w:rsidP="00433AC7">
      <w:pPr>
        <w:pStyle w:val="Odstavecseseznamem"/>
        <w:spacing w:after="0" w:line="240" w:lineRule="auto"/>
        <w:ind w:left="426"/>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.9.2 </w:t>
      </w:r>
      <w:r w:rsidR="008A6F78" w:rsidRPr="0080064D">
        <w:rPr>
          <w:rFonts w:ascii="Arial" w:hAnsi="Arial" w:cs="Arial"/>
          <w:color w:val="000000" w:themeColor="text1"/>
        </w:rPr>
        <w:t xml:space="preserve">Formulář písemného informovaného souhlasu </w:t>
      </w:r>
      <w:r w:rsidR="00C12280" w:rsidRPr="0080064D">
        <w:rPr>
          <w:rFonts w:ascii="Arial" w:hAnsi="Arial" w:cs="Arial"/>
          <w:color w:val="000000" w:themeColor="text1"/>
        </w:rPr>
        <w:t xml:space="preserve">účastníků Studie </w:t>
      </w:r>
      <w:r w:rsidR="008A6F78" w:rsidRPr="0080064D">
        <w:rPr>
          <w:rFonts w:ascii="Arial" w:hAnsi="Arial" w:cs="Arial"/>
          <w:color w:val="000000" w:themeColor="text1"/>
        </w:rPr>
        <w:t>se zařazením</w:t>
      </w:r>
      <w:r w:rsidR="009D0B7E" w:rsidRPr="0080064D">
        <w:rPr>
          <w:rFonts w:ascii="Arial" w:hAnsi="Arial" w:cs="Arial"/>
          <w:color w:val="000000" w:themeColor="text1"/>
        </w:rPr>
        <w:br/>
      </w:r>
      <w:r w:rsidR="008A6F78" w:rsidRPr="0080064D">
        <w:rPr>
          <w:rFonts w:ascii="Arial" w:hAnsi="Arial" w:cs="Arial"/>
          <w:color w:val="000000" w:themeColor="text1"/>
        </w:rPr>
        <w:t xml:space="preserve">do Studie a formulář písemného poučení pro </w:t>
      </w:r>
      <w:r w:rsidR="00C12280" w:rsidRPr="0080064D">
        <w:rPr>
          <w:rFonts w:ascii="Arial" w:hAnsi="Arial" w:cs="Arial"/>
          <w:color w:val="000000" w:themeColor="text1"/>
        </w:rPr>
        <w:t>účastníky Studie</w:t>
      </w:r>
      <w:r w:rsidR="002621E4" w:rsidRPr="0080064D">
        <w:rPr>
          <w:rFonts w:ascii="Arial" w:hAnsi="Arial" w:cs="Arial"/>
          <w:color w:val="000000" w:themeColor="text1"/>
        </w:rPr>
        <w:t>.</w:t>
      </w:r>
    </w:p>
    <w:p w14:paraId="762F4C1D" w14:textId="77777777" w:rsidR="002621E4" w:rsidRPr="0080064D" w:rsidRDefault="002621E4" w:rsidP="002621E4">
      <w:pPr>
        <w:pStyle w:val="Odstavecseseznamem"/>
        <w:spacing w:after="0" w:line="240" w:lineRule="auto"/>
        <w:jc w:val="both"/>
        <w:rPr>
          <w:rFonts w:ascii="Arial" w:hAnsi="Arial" w:cs="Arial"/>
          <w:color w:val="000000" w:themeColor="text1"/>
        </w:rPr>
      </w:pPr>
    </w:p>
    <w:p w14:paraId="0F87DEF0" w14:textId="5FA0B777" w:rsidR="008A6F78" w:rsidRPr="0080064D" w:rsidRDefault="00E65EAC" w:rsidP="00E65EAC">
      <w:pPr>
        <w:pStyle w:val="Odstavecseseznamem"/>
        <w:spacing w:after="0" w:line="240" w:lineRule="auto"/>
        <w:ind w:left="705" w:hanging="705"/>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.10 </w:t>
      </w:r>
      <w:r w:rsidRPr="0080064D">
        <w:rPr>
          <w:rFonts w:ascii="Arial" w:hAnsi="Arial" w:cs="Arial"/>
          <w:color w:val="000000" w:themeColor="text1"/>
        </w:rPr>
        <w:tab/>
      </w:r>
      <w:r w:rsidR="008A6F78" w:rsidRPr="0080064D">
        <w:rPr>
          <w:rFonts w:ascii="Arial" w:hAnsi="Arial" w:cs="Arial"/>
          <w:color w:val="000000" w:themeColor="text1"/>
        </w:rPr>
        <w:t xml:space="preserve">Tuto </w:t>
      </w:r>
      <w:r w:rsidR="009D626E" w:rsidRPr="0080064D">
        <w:rPr>
          <w:rFonts w:ascii="Arial" w:hAnsi="Arial" w:cs="Arial"/>
          <w:color w:val="000000" w:themeColor="text1"/>
        </w:rPr>
        <w:t>S</w:t>
      </w:r>
      <w:r w:rsidR="008A6F78" w:rsidRPr="0080064D">
        <w:rPr>
          <w:rFonts w:ascii="Arial" w:hAnsi="Arial" w:cs="Arial"/>
          <w:color w:val="000000" w:themeColor="text1"/>
        </w:rPr>
        <w:t xml:space="preserve">mlouvu je možné měnit a doplňovat pouze formou písemného dodatku, který bude za takový označen, příslušně číslován, opatřen datem a podpisem všech </w:t>
      </w:r>
      <w:r w:rsidR="009D5E4D" w:rsidRPr="0080064D">
        <w:rPr>
          <w:rFonts w:ascii="Arial" w:hAnsi="Arial" w:cs="Arial"/>
          <w:color w:val="000000" w:themeColor="text1"/>
        </w:rPr>
        <w:t>S</w:t>
      </w:r>
      <w:r w:rsidR="008A6F78" w:rsidRPr="0080064D">
        <w:rPr>
          <w:rFonts w:ascii="Arial" w:hAnsi="Arial" w:cs="Arial"/>
          <w:color w:val="000000" w:themeColor="text1"/>
        </w:rPr>
        <w:t>tran.</w:t>
      </w:r>
    </w:p>
    <w:p w14:paraId="6297CE4C" w14:textId="77777777" w:rsidR="00E65EAC" w:rsidRPr="0080064D" w:rsidRDefault="00E65EAC" w:rsidP="00E65EAC">
      <w:pPr>
        <w:pStyle w:val="Odstavecseseznamem"/>
        <w:spacing w:after="0" w:line="240" w:lineRule="auto"/>
        <w:ind w:left="1140"/>
        <w:jc w:val="both"/>
        <w:rPr>
          <w:rFonts w:ascii="Arial" w:hAnsi="Arial" w:cs="Arial"/>
          <w:color w:val="000000" w:themeColor="text1"/>
        </w:rPr>
      </w:pPr>
    </w:p>
    <w:p w14:paraId="75C1C17B" w14:textId="28AAF9D9" w:rsidR="000E283A" w:rsidRPr="0080064D" w:rsidRDefault="00E65EAC" w:rsidP="000E283A">
      <w:pPr>
        <w:spacing w:after="0" w:line="240" w:lineRule="auto"/>
        <w:ind w:left="426" w:hanging="426"/>
        <w:jc w:val="both"/>
        <w:rPr>
          <w:rFonts w:ascii="Arial" w:hAnsi="Arial" w:cs="Arial"/>
          <w:color w:val="000000" w:themeColor="text1"/>
        </w:rPr>
      </w:pPr>
      <w:r w:rsidRPr="0080064D">
        <w:rPr>
          <w:rFonts w:ascii="Arial" w:hAnsi="Arial" w:cs="Arial"/>
          <w:color w:val="000000" w:themeColor="text1"/>
        </w:rPr>
        <w:t>1</w:t>
      </w:r>
      <w:r w:rsidR="00417773">
        <w:rPr>
          <w:rFonts w:ascii="Arial" w:hAnsi="Arial" w:cs="Arial"/>
          <w:color w:val="000000" w:themeColor="text1"/>
        </w:rPr>
        <w:t>5</w:t>
      </w:r>
      <w:r w:rsidRPr="0080064D">
        <w:rPr>
          <w:rFonts w:ascii="Arial" w:hAnsi="Arial" w:cs="Arial"/>
          <w:color w:val="000000" w:themeColor="text1"/>
        </w:rPr>
        <w:t xml:space="preserve">.11 </w:t>
      </w:r>
      <w:r w:rsidR="008A6F78" w:rsidRPr="0080064D">
        <w:rPr>
          <w:rFonts w:ascii="Arial" w:hAnsi="Arial" w:cs="Arial"/>
          <w:color w:val="000000" w:themeColor="text1"/>
        </w:rPr>
        <w:t xml:space="preserve">V případě, že by kterékoli z ustanovení této </w:t>
      </w:r>
      <w:r w:rsidR="009D626E" w:rsidRPr="0080064D">
        <w:rPr>
          <w:rFonts w:ascii="Arial" w:hAnsi="Arial" w:cs="Arial"/>
          <w:color w:val="000000" w:themeColor="text1"/>
        </w:rPr>
        <w:t>S</w:t>
      </w:r>
      <w:r w:rsidR="008A6F78" w:rsidRPr="0080064D">
        <w:rPr>
          <w:rFonts w:ascii="Arial" w:hAnsi="Arial" w:cs="Arial"/>
          <w:color w:val="000000" w:themeColor="text1"/>
        </w:rPr>
        <w:t xml:space="preserve">mlouvy bylo či se dodatečně stalo neplatným nebo neúčinným, budou ostatní její ustanovení posuzována jako oddělitelná a platnost </w:t>
      </w:r>
      <w:r w:rsidR="009D626E" w:rsidRPr="0080064D">
        <w:rPr>
          <w:rFonts w:ascii="Arial" w:hAnsi="Arial" w:cs="Arial"/>
          <w:color w:val="000000" w:themeColor="text1"/>
        </w:rPr>
        <w:t>a</w:t>
      </w:r>
      <w:r w:rsidR="008A6F78" w:rsidRPr="0080064D">
        <w:rPr>
          <w:rFonts w:ascii="Arial" w:hAnsi="Arial" w:cs="Arial"/>
          <w:color w:val="000000" w:themeColor="text1"/>
        </w:rPr>
        <w:t xml:space="preserve"> účinnost této </w:t>
      </w:r>
      <w:r w:rsidR="00C8470B" w:rsidRPr="0080064D">
        <w:rPr>
          <w:rFonts w:ascii="Arial" w:hAnsi="Arial" w:cs="Arial"/>
          <w:color w:val="000000" w:themeColor="text1"/>
        </w:rPr>
        <w:t>S</w:t>
      </w:r>
      <w:r w:rsidR="008A6F78" w:rsidRPr="0080064D">
        <w:rPr>
          <w:rFonts w:ascii="Arial" w:hAnsi="Arial" w:cs="Arial"/>
          <w:color w:val="000000" w:themeColor="text1"/>
        </w:rPr>
        <w:t>mlouvy jako celku zůstane zachována. Pro tento případ</w:t>
      </w:r>
      <w:r w:rsidR="009D0B7E" w:rsidRPr="0080064D">
        <w:rPr>
          <w:rFonts w:ascii="Arial" w:hAnsi="Arial" w:cs="Arial"/>
          <w:color w:val="000000" w:themeColor="text1"/>
        </w:rPr>
        <w:br/>
      </w:r>
      <w:r w:rsidR="008A6F78" w:rsidRPr="0080064D">
        <w:rPr>
          <w:rFonts w:ascii="Arial" w:hAnsi="Arial" w:cs="Arial"/>
          <w:color w:val="000000" w:themeColor="text1"/>
        </w:rPr>
        <w:t xml:space="preserve">se </w:t>
      </w:r>
      <w:r w:rsidR="009D626E" w:rsidRPr="0080064D">
        <w:rPr>
          <w:rFonts w:ascii="Arial" w:hAnsi="Arial" w:cs="Arial"/>
          <w:color w:val="000000" w:themeColor="text1"/>
        </w:rPr>
        <w:t>S</w:t>
      </w:r>
      <w:r w:rsidR="008A6F78" w:rsidRPr="0080064D">
        <w:rPr>
          <w:rFonts w:ascii="Arial" w:hAnsi="Arial" w:cs="Arial"/>
          <w:color w:val="000000" w:themeColor="text1"/>
        </w:rPr>
        <w:t xml:space="preserve">trany </w:t>
      </w:r>
      <w:r w:rsidR="009D626E" w:rsidRPr="0080064D">
        <w:rPr>
          <w:rFonts w:ascii="Arial" w:hAnsi="Arial" w:cs="Arial"/>
          <w:color w:val="000000" w:themeColor="text1"/>
        </w:rPr>
        <w:t>S</w:t>
      </w:r>
      <w:r w:rsidR="008A6F78" w:rsidRPr="0080064D">
        <w:rPr>
          <w:rFonts w:ascii="Arial" w:hAnsi="Arial" w:cs="Arial"/>
          <w:color w:val="000000" w:themeColor="text1"/>
        </w:rPr>
        <w:t xml:space="preserve">mlouvy zavazují na základě vzájemné dohody nahradit neplatné nebo neúčinné ustanovení takovým ustanovením, které bude nejlépe odpovídat účelu této </w:t>
      </w:r>
      <w:r w:rsidR="009D626E" w:rsidRPr="0080064D">
        <w:rPr>
          <w:rFonts w:ascii="Arial" w:hAnsi="Arial" w:cs="Arial"/>
          <w:color w:val="000000" w:themeColor="text1"/>
        </w:rPr>
        <w:t>S</w:t>
      </w:r>
      <w:r w:rsidR="008A6F78" w:rsidRPr="0080064D">
        <w:rPr>
          <w:rFonts w:ascii="Arial" w:hAnsi="Arial" w:cs="Arial"/>
          <w:color w:val="000000" w:themeColor="text1"/>
        </w:rPr>
        <w:t xml:space="preserve">mlouvy a vůli </w:t>
      </w:r>
      <w:r w:rsidR="009D5E4D" w:rsidRPr="0080064D">
        <w:rPr>
          <w:rFonts w:ascii="Arial" w:hAnsi="Arial" w:cs="Arial"/>
          <w:color w:val="000000" w:themeColor="text1"/>
        </w:rPr>
        <w:t>S</w:t>
      </w:r>
      <w:r w:rsidR="008A6F78" w:rsidRPr="0080064D">
        <w:rPr>
          <w:rFonts w:ascii="Arial" w:hAnsi="Arial" w:cs="Arial"/>
          <w:color w:val="000000" w:themeColor="text1"/>
        </w:rPr>
        <w:t>tran při jejím uzavření.</w:t>
      </w:r>
      <w:r w:rsidR="007760A1">
        <w:rPr>
          <w:rFonts w:ascii="Arial" w:hAnsi="Arial" w:cs="Arial"/>
          <w:color w:val="000000" w:themeColor="text1"/>
        </w:rPr>
        <w:t xml:space="preserve"> </w:t>
      </w:r>
      <w:r w:rsidR="000E283A" w:rsidRPr="000E283A">
        <w:rPr>
          <w:rFonts w:ascii="Arial" w:hAnsi="Arial" w:cs="Arial"/>
          <w:color w:val="000000" w:themeColor="text1"/>
        </w:rPr>
        <w:t>V případě rozporu mezi touto Smlouvou a jejími přílohami mají přednost ustanovení této Smlouvy, není-li ve smlouvě výslovně uvedeno jinak. V případě jakéhokoli nesouladu mezi touto Smlouvou a Protokolem má Protokol přednost v medicínských a vědeckých záležitostech a v otázkách provádění Studie; jinak mají přednost ustanovení této Smlouvy</w:t>
      </w:r>
      <w:r w:rsidR="000E283A">
        <w:rPr>
          <w:rFonts w:ascii="Arial" w:hAnsi="Arial" w:cs="Arial"/>
          <w:color w:val="000000" w:themeColor="text1"/>
        </w:rPr>
        <w:t xml:space="preserve">. </w:t>
      </w:r>
    </w:p>
    <w:p w14:paraId="2F10804A" w14:textId="117698ED" w:rsidR="00A3206E" w:rsidRPr="0080064D" w:rsidRDefault="00A3206E" w:rsidP="003B4672">
      <w:pPr>
        <w:spacing w:after="0" w:line="240" w:lineRule="auto"/>
        <w:jc w:val="both"/>
        <w:rPr>
          <w:rFonts w:ascii="Arial" w:hAnsi="Arial" w:cs="Arial"/>
          <w:color w:val="000000" w:themeColor="text1"/>
        </w:rPr>
      </w:pPr>
    </w:p>
    <w:p w14:paraId="7CD5BD0E" w14:textId="14D3FB55" w:rsidR="007403EE" w:rsidRPr="0080064D" w:rsidRDefault="007403EE" w:rsidP="003B4672">
      <w:pPr>
        <w:spacing w:after="0" w:line="240" w:lineRule="auto"/>
        <w:jc w:val="both"/>
        <w:rPr>
          <w:rFonts w:ascii="Arial" w:hAnsi="Arial" w:cs="Arial"/>
          <w:color w:val="000000" w:themeColor="text1"/>
        </w:rPr>
      </w:pPr>
      <w:r w:rsidRPr="0080064D">
        <w:rPr>
          <w:rFonts w:ascii="Arial" w:hAnsi="Arial" w:cs="Arial"/>
          <w:color w:val="000000" w:themeColor="text1"/>
        </w:rPr>
        <w:t>Příloha č. 1</w:t>
      </w:r>
      <w:r w:rsidRPr="0080064D">
        <w:rPr>
          <w:rFonts w:ascii="Arial" w:hAnsi="Arial" w:cs="Arial"/>
          <w:color w:val="000000" w:themeColor="text1"/>
        </w:rPr>
        <w:tab/>
      </w:r>
      <w:r w:rsidR="0097110E" w:rsidRPr="0080064D">
        <w:rPr>
          <w:rFonts w:ascii="Arial" w:hAnsi="Arial" w:cs="Arial"/>
          <w:color w:val="000000" w:themeColor="text1"/>
        </w:rPr>
        <w:t xml:space="preserve">Protokol prospektivní klinické studie </w:t>
      </w:r>
      <w:proofErr w:type="spellStart"/>
      <w:r w:rsidR="0097110E" w:rsidRPr="0080064D">
        <w:rPr>
          <w:rFonts w:ascii="Arial" w:hAnsi="Arial" w:cs="Arial"/>
          <w:color w:val="000000" w:themeColor="text1"/>
        </w:rPr>
        <w:t>ScrePan</w:t>
      </w:r>
      <w:proofErr w:type="spellEnd"/>
      <w:r w:rsidR="0097110E" w:rsidRPr="0080064D">
        <w:rPr>
          <w:rFonts w:ascii="Arial" w:hAnsi="Arial" w:cs="Arial"/>
          <w:color w:val="000000" w:themeColor="text1"/>
        </w:rPr>
        <w:t xml:space="preserve"> (samostatná příloha)</w:t>
      </w:r>
    </w:p>
    <w:p w14:paraId="3E7AB6EA" w14:textId="77777777" w:rsidR="00A81F98" w:rsidRDefault="007403EE" w:rsidP="003B4672">
      <w:pPr>
        <w:spacing w:after="0" w:line="240" w:lineRule="auto"/>
        <w:jc w:val="both"/>
        <w:rPr>
          <w:rFonts w:ascii="Arial" w:hAnsi="Arial" w:cs="Arial"/>
          <w:color w:val="000000" w:themeColor="text1"/>
        </w:rPr>
      </w:pPr>
      <w:r w:rsidRPr="0080064D">
        <w:rPr>
          <w:rFonts w:ascii="Arial" w:hAnsi="Arial" w:cs="Arial"/>
          <w:color w:val="000000" w:themeColor="text1"/>
        </w:rPr>
        <w:t>Příloha č. 2</w:t>
      </w:r>
      <w:r w:rsidRPr="0080064D">
        <w:rPr>
          <w:rFonts w:ascii="Arial" w:hAnsi="Arial" w:cs="Arial"/>
          <w:color w:val="000000" w:themeColor="text1"/>
        </w:rPr>
        <w:tab/>
        <w:t xml:space="preserve">Informace pro pacienta a informovaný souhlas s účastí ve výzkumné studii </w:t>
      </w:r>
    </w:p>
    <w:p w14:paraId="0F9D7B23" w14:textId="6092A15C" w:rsidR="007403EE" w:rsidRDefault="0097110E" w:rsidP="003B4672">
      <w:pPr>
        <w:spacing w:after="0" w:line="240" w:lineRule="auto"/>
        <w:jc w:val="both"/>
        <w:rPr>
          <w:rFonts w:ascii="Arial" w:hAnsi="Arial" w:cs="Arial"/>
          <w:color w:val="000000" w:themeColor="text1"/>
        </w:rPr>
      </w:pPr>
      <w:r w:rsidRPr="0080064D">
        <w:rPr>
          <w:rFonts w:ascii="Arial" w:hAnsi="Arial" w:cs="Arial"/>
          <w:color w:val="000000" w:themeColor="text1"/>
        </w:rPr>
        <w:t xml:space="preserve"> (samostatná příloha)</w:t>
      </w:r>
    </w:p>
    <w:p w14:paraId="096ACDE9" w14:textId="596045C1" w:rsidR="00A81F98" w:rsidRPr="0080064D" w:rsidRDefault="00A81F98" w:rsidP="003B4672">
      <w:pPr>
        <w:spacing w:after="0" w:line="240" w:lineRule="auto"/>
        <w:jc w:val="both"/>
        <w:rPr>
          <w:rFonts w:ascii="Arial" w:hAnsi="Arial" w:cs="Arial"/>
          <w:color w:val="000000" w:themeColor="text1"/>
        </w:rPr>
      </w:pPr>
      <w:r>
        <w:rPr>
          <w:rFonts w:ascii="Arial" w:hAnsi="Arial" w:cs="Arial"/>
          <w:color w:val="000000" w:themeColor="text1"/>
        </w:rPr>
        <w:t>Příloha č. 3</w:t>
      </w:r>
      <w:r>
        <w:rPr>
          <w:rFonts w:ascii="Arial" w:hAnsi="Arial" w:cs="Arial"/>
          <w:color w:val="000000" w:themeColor="text1"/>
        </w:rPr>
        <w:tab/>
        <w:t>Technická a organizační opatření k ochraně osobních údajů</w:t>
      </w:r>
    </w:p>
    <w:p w14:paraId="09B8DAE0" w14:textId="77777777" w:rsidR="007403EE" w:rsidRPr="0080064D" w:rsidRDefault="007403EE" w:rsidP="003B4672">
      <w:pPr>
        <w:spacing w:after="0" w:line="240" w:lineRule="auto"/>
        <w:jc w:val="both"/>
        <w:rPr>
          <w:rFonts w:ascii="Arial" w:hAnsi="Arial" w:cs="Arial"/>
          <w:color w:val="000000" w:themeColor="text1"/>
        </w:rPr>
      </w:pPr>
    </w:p>
    <w:p w14:paraId="2716579F" w14:textId="718B5F8E" w:rsidR="003B4672" w:rsidRPr="0080064D" w:rsidRDefault="003B4672" w:rsidP="003B4672">
      <w:pPr>
        <w:spacing w:after="0" w:line="240" w:lineRule="auto"/>
        <w:jc w:val="both"/>
        <w:rPr>
          <w:rFonts w:ascii="Arial" w:hAnsi="Arial" w:cs="Arial"/>
          <w:color w:val="000000" w:themeColor="text1"/>
        </w:rPr>
      </w:pPr>
      <w:r w:rsidRPr="0080064D">
        <w:rPr>
          <w:rFonts w:ascii="Arial" w:hAnsi="Arial" w:cs="Arial"/>
          <w:color w:val="000000" w:themeColor="text1"/>
        </w:rPr>
        <w:t>V</w:t>
      </w:r>
      <w:r w:rsidR="00470B22">
        <w:rPr>
          <w:rFonts w:ascii="Arial" w:hAnsi="Arial" w:cs="Arial"/>
          <w:color w:val="000000" w:themeColor="text1"/>
        </w:rPr>
        <w:t xml:space="preserve"> Ostravě </w:t>
      </w:r>
      <w:r w:rsidRPr="0080064D">
        <w:rPr>
          <w:rFonts w:ascii="Arial" w:hAnsi="Arial" w:cs="Arial"/>
          <w:color w:val="000000" w:themeColor="text1"/>
        </w:rPr>
        <w:t>dne</w:t>
      </w:r>
      <w:r w:rsidR="006E3126" w:rsidRPr="0080064D">
        <w:rPr>
          <w:rFonts w:ascii="Arial" w:hAnsi="Arial" w:cs="Arial"/>
          <w:color w:val="000000" w:themeColor="text1"/>
        </w:rPr>
        <w:tab/>
      </w:r>
      <w:r w:rsidR="001666CA">
        <w:rPr>
          <w:rFonts w:ascii="Arial" w:hAnsi="Arial" w:cs="Arial"/>
          <w:color w:val="000000" w:themeColor="text1"/>
        </w:rPr>
        <w:t xml:space="preserve"> 9. 5. 2024</w:t>
      </w:r>
      <w:r w:rsidR="006E3126" w:rsidRPr="0080064D">
        <w:rPr>
          <w:rFonts w:ascii="Arial" w:hAnsi="Arial" w:cs="Arial"/>
          <w:color w:val="000000" w:themeColor="text1"/>
        </w:rPr>
        <w:tab/>
      </w:r>
      <w:r w:rsidR="006E3126" w:rsidRPr="0080064D">
        <w:rPr>
          <w:rFonts w:ascii="Arial" w:hAnsi="Arial" w:cs="Arial"/>
          <w:color w:val="000000" w:themeColor="text1"/>
        </w:rPr>
        <w:tab/>
      </w:r>
      <w:r w:rsidR="006E3126" w:rsidRPr="0080064D">
        <w:rPr>
          <w:rFonts w:ascii="Arial" w:hAnsi="Arial" w:cs="Arial"/>
          <w:color w:val="000000" w:themeColor="text1"/>
        </w:rPr>
        <w:tab/>
      </w:r>
      <w:r w:rsidR="00847987">
        <w:rPr>
          <w:rFonts w:ascii="Arial" w:hAnsi="Arial" w:cs="Arial"/>
          <w:color w:val="000000" w:themeColor="text1"/>
        </w:rPr>
        <w:tab/>
      </w:r>
      <w:r w:rsidR="001666CA">
        <w:rPr>
          <w:rFonts w:ascii="Arial" w:hAnsi="Arial" w:cs="Arial"/>
          <w:color w:val="000000" w:themeColor="text1"/>
        </w:rPr>
        <w:t>V Brně dne 2. 5. 2024</w:t>
      </w:r>
      <w:bookmarkStart w:id="2" w:name="_GoBack"/>
      <w:bookmarkEnd w:id="2"/>
    </w:p>
    <w:p w14:paraId="1F2C4635" w14:textId="77777777" w:rsidR="003B4672" w:rsidRPr="0080064D" w:rsidRDefault="003B4672" w:rsidP="003B4672">
      <w:pPr>
        <w:spacing w:after="0" w:line="240" w:lineRule="auto"/>
        <w:jc w:val="both"/>
        <w:rPr>
          <w:rFonts w:ascii="Arial" w:hAnsi="Arial" w:cs="Arial"/>
          <w:color w:val="000000" w:themeColor="text1"/>
        </w:rPr>
      </w:pPr>
    </w:p>
    <w:p w14:paraId="008E11C3" w14:textId="77777777" w:rsidR="003B4672" w:rsidRPr="0080064D" w:rsidRDefault="003B4672" w:rsidP="003B4672">
      <w:pPr>
        <w:spacing w:after="0" w:line="240" w:lineRule="auto"/>
        <w:jc w:val="both"/>
        <w:rPr>
          <w:rFonts w:ascii="Arial" w:hAnsi="Arial" w:cs="Arial"/>
          <w:color w:val="000000" w:themeColor="text1"/>
        </w:rPr>
      </w:pPr>
    </w:p>
    <w:p w14:paraId="654C0349" w14:textId="77777777" w:rsidR="003B4672" w:rsidRPr="0080064D" w:rsidRDefault="003B4672" w:rsidP="003B4672">
      <w:pPr>
        <w:spacing w:after="0" w:line="240" w:lineRule="auto"/>
        <w:jc w:val="both"/>
        <w:rPr>
          <w:rFonts w:ascii="Arial" w:hAnsi="Arial" w:cs="Arial"/>
          <w:color w:val="000000" w:themeColor="text1"/>
        </w:rPr>
      </w:pPr>
    </w:p>
    <w:p w14:paraId="3026F01F" w14:textId="77777777" w:rsidR="003B4672" w:rsidRPr="0080064D" w:rsidRDefault="003B4672" w:rsidP="003B4672">
      <w:pPr>
        <w:spacing w:after="0" w:line="240" w:lineRule="auto"/>
        <w:jc w:val="both"/>
        <w:rPr>
          <w:rFonts w:ascii="Arial" w:hAnsi="Arial" w:cs="Arial"/>
          <w:color w:val="000000" w:themeColor="text1"/>
        </w:rPr>
      </w:pPr>
    </w:p>
    <w:p w14:paraId="60D6AA14" w14:textId="5F528C01" w:rsidR="003B4672" w:rsidRPr="0080064D" w:rsidRDefault="003B4672" w:rsidP="003B4672">
      <w:pPr>
        <w:spacing w:after="0" w:line="240" w:lineRule="auto"/>
        <w:jc w:val="both"/>
        <w:rPr>
          <w:rFonts w:ascii="Arial" w:hAnsi="Arial" w:cs="Arial"/>
          <w:color w:val="000000" w:themeColor="text1"/>
        </w:rPr>
      </w:pPr>
      <w:r w:rsidRPr="0080064D">
        <w:rPr>
          <w:rFonts w:ascii="Arial" w:hAnsi="Arial" w:cs="Arial"/>
          <w:color w:val="000000" w:themeColor="text1"/>
        </w:rPr>
        <w:t>_______________________________</w:t>
      </w:r>
      <w:r w:rsidR="006E3126" w:rsidRPr="0080064D">
        <w:rPr>
          <w:rFonts w:ascii="Arial" w:hAnsi="Arial" w:cs="Arial"/>
          <w:color w:val="000000" w:themeColor="text1"/>
        </w:rPr>
        <w:tab/>
      </w:r>
      <w:r w:rsidR="006E3126" w:rsidRPr="0080064D">
        <w:rPr>
          <w:rFonts w:ascii="Arial" w:hAnsi="Arial" w:cs="Arial"/>
          <w:color w:val="000000" w:themeColor="text1"/>
        </w:rPr>
        <w:tab/>
        <w:t>___________________________</w:t>
      </w:r>
    </w:p>
    <w:p w14:paraId="2647B2C9" w14:textId="44BEBE38" w:rsidR="003B4672" w:rsidRPr="00417773" w:rsidRDefault="00F93B0D" w:rsidP="003B4672">
      <w:pPr>
        <w:spacing w:after="0" w:line="240" w:lineRule="auto"/>
        <w:jc w:val="both"/>
        <w:rPr>
          <w:rFonts w:ascii="Arial" w:hAnsi="Arial" w:cs="Arial"/>
          <w:color w:val="000000" w:themeColor="text1"/>
          <w:highlight w:val="yellow"/>
        </w:rPr>
      </w:pPr>
      <w:r>
        <w:rPr>
          <w:rFonts w:ascii="Arial" w:hAnsi="Arial" w:cs="Arial"/>
          <w:color w:val="000000" w:themeColor="text1"/>
        </w:rPr>
        <w:t>XXXXXXX</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417773">
        <w:rPr>
          <w:rFonts w:ascii="Arial" w:hAnsi="Arial" w:cs="Arial"/>
          <w:color w:val="000000" w:themeColor="text1"/>
        </w:rPr>
        <w:tab/>
      </w:r>
      <w:r w:rsidR="00417773">
        <w:rPr>
          <w:rFonts w:ascii="Arial" w:hAnsi="Arial" w:cs="Arial"/>
          <w:color w:val="000000" w:themeColor="text1"/>
        </w:rPr>
        <w:tab/>
      </w:r>
      <w:r w:rsidR="006E3126" w:rsidRPr="0080064D">
        <w:rPr>
          <w:rFonts w:ascii="Arial" w:hAnsi="Arial" w:cs="Arial"/>
          <w:color w:val="000000" w:themeColor="text1"/>
        </w:rPr>
        <w:t>prof. MUDr. Marek Svoboda, Ph.D.</w:t>
      </w:r>
    </w:p>
    <w:p w14:paraId="4B2EEE40" w14:textId="09D363EC" w:rsidR="006E3126" w:rsidRPr="0080064D" w:rsidRDefault="00470B22" w:rsidP="003B4672">
      <w:pPr>
        <w:spacing w:after="0" w:line="240" w:lineRule="auto"/>
        <w:jc w:val="both"/>
        <w:rPr>
          <w:rFonts w:ascii="Arial" w:hAnsi="Arial" w:cs="Arial"/>
          <w:color w:val="000000" w:themeColor="text1"/>
        </w:rPr>
      </w:pPr>
      <w:r w:rsidRPr="00470B22">
        <w:rPr>
          <w:rFonts w:ascii="Arial" w:hAnsi="Arial" w:cs="Arial"/>
          <w:color w:val="000000" w:themeColor="text1"/>
        </w:rPr>
        <w:t>náměstek ředitele pro vědu, výzkum a výuku</w:t>
      </w:r>
      <w:r w:rsidR="00417773">
        <w:rPr>
          <w:rFonts w:ascii="Arial" w:hAnsi="Arial" w:cs="Arial"/>
          <w:color w:val="000000" w:themeColor="text1"/>
        </w:rPr>
        <w:tab/>
      </w:r>
      <w:r w:rsidR="006E3126" w:rsidRPr="0080064D">
        <w:rPr>
          <w:rFonts w:ascii="Arial" w:hAnsi="Arial" w:cs="Arial"/>
          <w:color w:val="000000" w:themeColor="text1"/>
        </w:rPr>
        <w:t>ředitel MO</w:t>
      </w:r>
      <w:r w:rsidR="00614234">
        <w:rPr>
          <w:rFonts w:ascii="Arial" w:hAnsi="Arial" w:cs="Arial"/>
          <w:color w:val="000000" w:themeColor="text1"/>
        </w:rPr>
        <w:t>Ú</w:t>
      </w:r>
    </w:p>
    <w:p w14:paraId="65056DE8" w14:textId="77777777" w:rsidR="00F1037B" w:rsidRPr="0080064D" w:rsidRDefault="00F1037B" w:rsidP="006E3126">
      <w:pPr>
        <w:spacing w:after="0" w:line="240" w:lineRule="auto"/>
        <w:ind w:left="4248" w:firstLine="708"/>
        <w:jc w:val="both"/>
        <w:rPr>
          <w:rFonts w:ascii="Arial" w:hAnsi="Arial" w:cs="Arial"/>
          <w:color w:val="000000" w:themeColor="text1"/>
        </w:rPr>
      </w:pPr>
    </w:p>
    <w:p w14:paraId="36CEE0EC" w14:textId="77777777" w:rsidR="00F1037B" w:rsidRPr="0080064D" w:rsidRDefault="00F1037B" w:rsidP="006E3126">
      <w:pPr>
        <w:spacing w:after="0" w:line="240" w:lineRule="auto"/>
        <w:ind w:left="4248" w:firstLine="708"/>
        <w:jc w:val="both"/>
        <w:rPr>
          <w:rFonts w:ascii="Arial" w:hAnsi="Arial" w:cs="Arial"/>
          <w:color w:val="000000" w:themeColor="text1"/>
        </w:rPr>
      </w:pPr>
    </w:p>
    <w:p w14:paraId="0374440F" w14:textId="39F0B3F7" w:rsidR="00F1037B" w:rsidRPr="0080064D" w:rsidRDefault="0097110E" w:rsidP="00F1037B">
      <w:pPr>
        <w:spacing w:after="0" w:line="240" w:lineRule="auto"/>
        <w:ind w:left="4248" w:hanging="4248"/>
        <w:jc w:val="both"/>
        <w:rPr>
          <w:rFonts w:ascii="Arial" w:hAnsi="Arial" w:cs="Arial"/>
          <w:color w:val="000000" w:themeColor="text1"/>
        </w:rPr>
      </w:pPr>
      <w:r w:rsidRPr="0080064D">
        <w:rPr>
          <w:rFonts w:ascii="Arial" w:hAnsi="Arial" w:cs="Arial"/>
          <w:color w:val="000000" w:themeColor="text1"/>
        </w:rPr>
        <w:t>V</w:t>
      </w:r>
      <w:r w:rsidR="00470B22">
        <w:rPr>
          <w:rFonts w:ascii="Arial" w:hAnsi="Arial" w:cs="Arial"/>
          <w:color w:val="000000" w:themeColor="text1"/>
        </w:rPr>
        <w:t> </w:t>
      </w:r>
      <w:proofErr w:type="gramStart"/>
      <w:r w:rsidR="00470B22">
        <w:rPr>
          <w:rFonts w:ascii="Arial" w:hAnsi="Arial" w:cs="Arial"/>
          <w:color w:val="000000" w:themeColor="text1"/>
        </w:rPr>
        <w:t xml:space="preserve">Ostravě </w:t>
      </w:r>
      <w:r w:rsidRPr="0080064D">
        <w:rPr>
          <w:rFonts w:ascii="Arial" w:hAnsi="Arial" w:cs="Arial"/>
          <w:color w:val="000000" w:themeColor="text1"/>
        </w:rPr>
        <w:t xml:space="preserve"> dne</w:t>
      </w:r>
      <w:proofErr w:type="gramEnd"/>
      <w:r w:rsidR="001666CA">
        <w:rPr>
          <w:rFonts w:ascii="Arial" w:hAnsi="Arial" w:cs="Arial"/>
          <w:color w:val="000000" w:themeColor="text1"/>
        </w:rPr>
        <w:t xml:space="preserve"> 10. 5. 2024</w:t>
      </w:r>
      <w:r w:rsidRPr="0080064D">
        <w:rPr>
          <w:rFonts w:ascii="Arial" w:hAnsi="Arial" w:cs="Arial"/>
          <w:color w:val="000000" w:themeColor="text1"/>
        </w:rPr>
        <w:tab/>
      </w:r>
    </w:p>
    <w:p w14:paraId="47F18EB1" w14:textId="77777777" w:rsidR="0097110E" w:rsidRPr="0080064D" w:rsidRDefault="0097110E" w:rsidP="00F1037B">
      <w:pPr>
        <w:spacing w:after="0" w:line="240" w:lineRule="auto"/>
        <w:ind w:left="4248" w:hanging="4248"/>
        <w:jc w:val="both"/>
        <w:rPr>
          <w:rFonts w:ascii="Arial" w:hAnsi="Arial" w:cs="Arial"/>
          <w:color w:val="000000" w:themeColor="text1"/>
        </w:rPr>
      </w:pPr>
    </w:p>
    <w:p w14:paraId="4615537D" w14:textId="59FB3B83" w:rsidR="00F1037B" w:rsidRPr="0080064D" w:rsidRDefault="00F1037B" w:rsidP="00F93B0D">
      <w:pPr>
        <w:spacing w:after="0" w:line="240" w:lineRule="auto"/>
        <w:jc w:val="both"/>
        <w:rPr>
          <w:rFonts w:ascii="Arial" w:hAnsi="Arial" w:cs="Arial"/>
          <w:color w:val="000000" w:themeColor="text1"/>
        </w:rPr>
      </w:pPr>
    </w:p>
    <w:p w14:paraId="4E20AB40" w14:textId="26D03EBB" w:rsidR="00F1037B" w:rsidRPr="0080064D" w:rsidRDefault="00F1037B" w:rsidP="00F1037B">
      <w:pPr>
        <w:spacing w:after="0" w:line="240" w:lineRule="auto"/>
        <w:jc w:val="both"/>
        <w:rPr>
          <w:rFonts w:ascii="Arial" w:hAnsi="Arial" w:cs="Arial"/>
          <w:color w:val="000000" w:themeColor="text1"/>
        </w:rPr>
      </w:pPr>
      <w:r w:rsidRPr="0080064D">
        <w:rPr>
          <w:rFonts w:ascii="Arial" w:hAnsi="Arial" w:cs="Arial"/>
          <w:color w:val="000000" w:themeColor="text1"/>
        </w:rPr>
        <w:t>__________________________</w:t>
      </w:r>
      <w:r w:rsidR="000E4949">
        <w:rPr>
          <w:rFonts w:ascii="Arial" w:hAnsi="Arial" w:cs="Arial"/>
          <w:color w:val="000000" w:themeColor="text1"/>
        </w:rPr>
        <w:tab/>
      </w:r>
      <w:r w:rsidR="000E4949">
        <w:rPr>
          <w:rFonts w:ascii="Arial" w:hAnsi="Arial" w:cs="Arial"/>
          <w:color w:val="000000" w:themeColor="text1"/>
        </w:rPr>
        <w:tab/>
      </w:r>
      <w:r w:rsidR="0097110E" w:rsidRPr="0080064D">
        <w:rPr>
          <w:rFonts w:ascii="Arial" w:hAnsi="Arial" w:cs="Arial"/>
          <w:color w:val="000000" w:themeColor="text1"/>
        </w:rPr>
        <w:tab/>
      </w:r>
      <w:r w:rsidR="0097110E" w:rsidRPr="0080064D">
        <w:rPr>
          <w:rFonts w:ascii="Arial" w:hAnsi="Arial" w:cs="Arial"/>
          <w:color w:val="000000" w:themeColor="text1"/>
        </w:rPr>
        <w:tab/>
      </w:r>
      <w:r w:rsidR="0097110E" w:rsidRPr="0080064D">
        <w:rPr>
          <w:rFonts w:ascii="Arial" w:hAnsi="Arial" w:cs="Arial"/>
          <w:color w:val="000000" w:themeColor="text1"/>
        </w:rPr>
        <w:tab/>
      </w:r>
      <w:r w:rsidR="00C034F3" w:rsidRPr="0080064D">
        <w:rPr>
          <w:rFonts w:ascii="Arial" w:hAnsi="Arial" w:cs="Arial"/>
          <w:color w:val="000000" w:themeColor="text1"/>
        </w:rPr>
        <w:tab/>
      </w:r>
      <w:r w:rsidR="00C034F3" w:rsidRPr="0080064D">
        <w:rPr>
          <w:rFonts w:ascii="Arial" w:hAnsi="Arial" w:cs="Arial"/>
          <w:color w:val="000000" w:themeColor="text1"/>
        </w:rPr>
        <w:tab/>
      </w:r>
      <w:r w:rsidR="00C034F3" w:rsidRPr="0080064D">
        <w:rPr>
          <w:rFonts w:ascii="Arial" w:hAnsi="Arial" w:cs="Arial"/>
          <w:color w:val="000000" w:themeColor="text1"/>
        </w:rPr>
        <w:tab/>
      </w:r>
    </w:p>
    <w:p w14:paraId="15C7378B" w14:textId="2AF9E303" w:rsidR="000E4949" w:rsidRDefault="00F93B0D" w:rsidP="006F779F">
      <w:pPr>
        <w:spacing w:after="0" w:line="240" w:lineRule="auto"/>
        <w:jc w:val="both"/>
        <w:rPr>
          <w:rFonts w:ascii="Arial" w:hAnsi="Arial" w:cs="Arial"/>
          <w:color w:val="000000" w:themeColor="text1"/>
        </w:rPr>
      </w:pPr>
      <w:r>
        <w:rPr>
          <w:rFonts w:ascii="Arial" w:hAnsi="Arial" w:cs="Arial"/>
          <w:color w:val="000000" w:themeColor="text1"/>
        </w:rPr>
        <w:t>XXXXXXX</w:t>
      </w:r>
    </w:p>
    <w:p w14:paraId="56B7D7C6" w14:textId="072FAD27" w:rsidR="00470B22" w:rsidRDefault="00817CC5" w:rsidP="006F779F">
      <w:pPr>
        <w:spacing w:after="0" w:line="240" w:lineRule="auto"/>
        <w:jc w:val="both"/>
        <w:rPr>
          <w:rFonts w:ascii="Arial" w:hAnsi="Arial" w:cs="Arial"/>
          <w:color w:val="000000" w:themeColor="text1"/>
        </w:rPr>
      </w:pPr>
      <w:r>
        <w:rPr>
          <w:rFonts w:ascii="Arial" w:hAnsi="Arial" w:cs="Arial"/>
          <w:color w:val="000000" w:themeColor="text1"/>
        </w:rPr>
        <w:t>Ř</w:t>
      </w:r>
      <w:r w:rsidR="003C3128">
        <w:rPr>
          <w:rFonts w:ascii="Arial" w:hAnsi="Arial" w:cs="Arial"/>
          <w:color w:val="000000" w:themeColor="text1"/>
        </w:rPr>
        <w:t>ešitel</w:t>
      </w:r>
    </w:p>
    <w:p w14:paraId="79BD2491" w14:textId="6F49A2C1" w:rsidR="00640482" w:rsidRDefault="00C034F3" w:rsidP="006F779F">
      <w:pPr>
        <w:spacing w:after="0" w:line="240" w:lineRule="auto"/>
        <w:jc w:val="both"/>
        <w:rPr>
          <w:rFonts w:ascii="Arial" w:hAnsi="Arial" w:cs="Arial"/>
          <w:color w:val="000000" w:themeColor="text1"/>
        </w:rPr>
      </w:pPr>
      <w:r w:rsidRPr="0080064D">
        <w:rPr>
          <w:rFonts w:ascii="Arial" w:hAnsi="Arial" w:cs="Arial"/>
          <w:color w:val="000000" w:themeColor="text1"/>
        </w:rPr>
        <w:tab/>
      </w:r>
      <w:r w:rsidRPr="0080064D">
        <w:rPr>
          <w:rFonts w:ascii="Arial" w:hAnsi="Arial" w:cs="Arial"/>
          <w:color w:val="000000" w:themeColor="text1"/>
        </w:rPr>
        <w:tab/>
      </w:r>
      <w:r w:rsidRPr="0080064D">
        <w:rPr>
          <w:rFonts w:ascii="Arial" w:hAnsi="Arial" w:cs="Arial"/>
          <w:color w:val="000000" w:themeColor="text1"/>
        </w:rPr>
        <w:tab/>
      </w:r>
      <w:r w:rsidRPr="0080064D">
        <w:rPr>
          <w:rFonts w:ascii="Arial" w:hAnsi="Arial" w:cs="Arial"/>
          <w:color w:val="000000" w:themeColor="text1"/>
        </w:rPr>
        <w:tab/>
      </w:r>
      <w:r w:rsidRPr="0080064D">
        <w:rPr>
          <w:rFonts w:ascii="Arial" w:hAnsi="Arial" w:cs="Arial"/>
          <w:color w:val="000000" w:themeColor="text1"/>
        </w:rPr>
        <w:tab/>
      </w:r>
    </w:p>
    <w:p w14:paraId="6848639F" w14:textId="77777777" w:rsidR="00F93B0D" w:rsidRPr="00FD3638" w:rsidRDefault="00F93B0D" w:rsidP="00F93B0D">
      <w:pPr>
        <w:tabs>
          <w:tab w:val="center" w:pos="2340"/>
          <w:tab w:val="left" w:pos="6521"/>
          <w:tab w:val="center" w:pos="6840"/>
        </w:tabs>
        <w:ind w:left="-426"/>
        <w:jc w:val="both"/>
        <w:rPr>
          <w:rFonts w:ascii="Arial" w:hAnsi="Arial" w:cs="Arial"/>
          <w:b/>
        </w:rPr>
      </w:pPr>
      <w:r w:rsidRPr="00FD3638">
        <w:rPr>
          <w:rFonts w:ascii="Arial" w:hAnsi="Arial" w:cs="Arial"/>
          <w:b/>
        </w:rPr>
        <w:lastRenderedPageBreak/>
        <w:t>Příloha č. 1 Protokol</w:t>
      </w:r>
    </w:p>
    <w:p w14:paraId="3C22BFE0" w14:textId="77777777" w:rsidR="00F93B0D" w:rsidRPr="00F578FC" w:rsidRDefault="00F93B0D" w:rsidP="00F93B0D">
      <w:pPr>
        <w:tabs>
          <w:tab w:val="center" w:pos="2340"/>
          <w:tab w:val="left" w:pos="6521"/>
          <w:tab w:val="center" w:pos="6840"/>
        </w:tabs>
        <w:ind w:left="-426"/>
        <w:jc w:val="both"/>
        <w:rPr>
          <w:rFonts w:ascii="Arial" w:hAnsi="Arial" w:cs="Arial"/>
        </w:rPr>
      </w:pPr>
      <w:r w:rsidRPr="00F578FC">
        <w:rPr>
          <w:rFonts w:ascii="Arial" w:hAnsi="Arial" w:cs="Arial"/>
        </w:rPr>
        <w:t>Samostatná příloha</w:t>
      </w:r>
    </w:p>
    <w:p w14:paraId="1C27CA8C" w14:textId="77777777" w:rsidR="00F93B0D" w:rsidRDefault="00F93B0D" w:rsidP="00F93B0D">
      <w:pPr>
        <w:tabs>
          <w:tab w:val="center" w:pos="2340"/>
          <w:tab w:val="left" w:pos="6521"/>
          <w:tab w:val="center" w:pos="6840"/>
        </w:tabs>
        <w:ind w:left="-426"/>
        <w:jc w:val="both"/>
        <w:rPr>
          <w:rFonts w:ascii="Arial" w:hAnsi="Arial" w:cs="Arial"/>
          <w:b/>
        </w:rPr>
      </w:pPr>
    </w:p>
    <w:p w14:paraId="3D920BFD" w14:textId="77777777" w:rsidR="00F93B0D" w:rsidRDefault="00F93B0D" w:rsidP="00F93B0D">
      <w:pPr>
        <w:tabs>
          <w:tab w:val="center" w:pos="2340"/>
          <w:tab w:val="left" w:pos="6521"/>
          <w:tab w:val="center" w:pos="6840"/>
        </w:tabs>
        <w:ind w:left="-426"/>
        <w:jc w:val="both"/>
        <w:rPr>
          <w:rFonts w:ascii="Arial" w:hAnsi="Arial" w:cs="Arial"/>
          <w:b/>
          <w:color w:val="000000" w:themeColor="text1"/>
        </w:rPr>
      </w:pPr>
      <w:r w:rsidRPr="00FD3638">
        <w:rPr>
          <w:rFonts w:ascii="Arial" w:hAnsi="Arial" w:cs="Arial"/>
          <w:b/>
        </w:rPr>
        <w:t xml:space="preserve">Příloha č. 2 </w:t>
      </w:r>
      <w:r w:rsidRPr="00FD3638">
        <w:rPr>
          <w:rFonts w:ascii="Arial" w:hAnsi="Arial" w:cs="Arial"/>
          <w:b/>
          <w:color w:val="000000" w:themeColor="text1"/>
        </w:rPr>
        <w:t xml:space="preserve">Informace pro pacienta a informovaný souhlas s účastí ve výzkumné studii </w:t>
      </w:r>
    </w:p>
    <w:p w14:paraId="26E2CC6B" w14:textId="77777777" w:rsidR="00F93B0D" w:rsidRPr="00F578FC" w:rsidRDefault="00F93B0D" w:rsidP="00F93B0D">
      <w:pPr>
        <w:tabs>
          <w:tab w:val="center" w:pos="2340"/>
          <w:tab w:val="left" w:pos="6521"/>
          <w:tab w:val="center" w:pos="6840"/>
        </w:tabs>
        <w:ind w:left="-426"/>
        <w:jc w:val="both"/>
        <w:rPr>
          <w:rFonts w:ascii="Arial" w:hAnsi="Arial" w:cs="Arial"/>
        </w:rPr>
      </w:pPr>
      <w:r w:rsidRPr="00F578FC">
        <w:rPr>
          <w:rFonts w:ascii="Arial" w:hAnsi="Arial" w:cs="Arial"/>
        </w:rPr>
        <w:t>Samostatná příloha</w:t>
      </w:r>
    </w:p>
    <w:p w14:paraId="65C8E0BD" w14:textId="77777777" w:rsidR="00F93B0D" w:rsidRDefault="00F93B0D" w:rsidP="00F93B0D">
      <w:pPr>
        <w:pStyle w:val="Odstavecseseznamem"/>
        <w:tabs>
          <w:tab w:val="left" w:pos="567"/>
          <w:tab w:val="left" w:pos="709"/>
          <w:tab w:val="left" w:pos="2835"/>
          <w:tab w:val="left" w:pos="6521"/>
        </w:tabs>
        <w:spacing w:after="120"/>
        <w:ind w:left="-426"/>
        <w:jc w:val="both"/>
        <w:rPr>
          <w:rFonts w:ascii="Arial" w:hAnsi="Arial" w:cs="Arial"/>
          <w:b/>
        </w:rPr>
      </w:pPr>
      <w:bookmarkStart w:id="3" w:name="_Hlk158891131"/>
    </w:p>
    <w:p w14:paraId="66629184" w14:textId="77777777" w:rsidR="00F93B0D" w:rsidRDefault="00F93B0D" w:rsidP="00F93B0D">
      <w:pPr>
        <w:pStyle w:val="Odstavecseseznamem"/>
        <w:tabs>
          <w:tab w:val="left" w:pos="567"/>
          <w:tab w:val="left" w:pos="709"/>
          <w:tab w:val="left" w:pos="2835"/>
          <w:tab w:val="left" w:pos="6521"/>
        </w:tabs>
        <w:spacing w:after="120"/>
        <w:ind w:left="-426"/>
        <w:jc w:val="both"/>
        <w:rPr>
          <w:rFonts w:ascii="Arial" w:hAnsi="Arial" w:cs="Arial"/>
          <w:b/>
        </w:rPr>
      </w:pPr>
      <w:r w:rsidRPr="00FD3638">
        <w:rPr>
          <w:rFonts w:ascii="Arial" w:hAnsi="Arial" w:cs="Arial"/>
          <w:b/>
        </w:rPr>
        <w:t>Příloha č. 3</w:t>
      </w:r>
      <w:bookmarkStart w:id="4" w:name="_Hlk158891097"/>
      <w:bookmarkEnd w:id="3"/>
      <w:r>
        <w:rPr>
          <w:rFonts w:ascii="Arial" w:hAnsi="Arial" w:cs="Arial"/>
          <w:b/>
        </w:rPr>
        <w:t xml:space="preserve"> </w:t>
      </w:r>
      <w:r w:rsidRPr="00FD3638">
        <w:rPr>
          <w:rFonts w:ascii="Arial" w:hAnsi="Arial" w:cs="Arial"/>
          <w:b/>
        </w:rPr>
        <w:t>Technická a organizační opatření k zabezpečení osobních údajů</w:t>
      </w:r>
      <w:bookmarkEnd w:id="4"/>
    </w:p>
    <w:p w14:paraId="6E757381" w14:textId="77777777" w:rsidR="00F93B0D" w:rsidRDefault="00F93B0D" w:rsidP="00F93B0D">
      <w:pPr>
        <w:pStyle w:val="Odstavecseseznamem"/>
        <w:tabs>
          <w:tab w:val="left" w:pos="567"/>
          <w:tab w:val="left" w:pos="709"/>
          <w:tab w:val="left" w:pos="2835"/>
          <w:tab w:val="left" w:pos="6521"/>
        </w:tabs>
        <w:spacing w:after="120"/>
        <w:ind w:left="-426"/>
        <w:jc w:val="both"/>
        <w:rPr>
          <w:rFonts w:ascii="Arial" w:hAnsi="Arial" w:cs="Arial"/>
        </w:rPr>
      </w:pPr>
    </w:p>
    <w:p w14:paraId="2ADD140D" w14:textId="77777777" w:rsidR="00F93B0D" w:rsidRDefault="00F93B0D" w:rsidP="00F93B0D">
      <w:pPr>
        <w:pStyle w:val="Odstavecseseznamem"/>
        <w:tabs>
          <w:tab w:val="left" w:pos="567"/>
          <w:tab w:val="left" w:pos="709"/>
          <w:tab w:val="left" w:pos="2835"/>
          <w:tab w:val="left" w:pos="6521"/>
        </w:tabs>
        <w:spacing w:after="120"/>
        <w:ind w:left="-426"/>
        <w:jc w:val="both"/>
        <w:rPr>
          <w:rFonts w:ascii="Arial" w:hAnsi="Arial" w:cs="Arial"/>
        </w:rPr>
      </w:pPr>
      <w:r>
        <w:rPr>
          <w:rFonts w:ascii="Arial" w:hAnsi="Arial" w:cs="Arial"/>
        </w:rPr>
        <w:t>Samostatná příloha</w:t>
      </w:r>
    </w:p>
    <w:p w14:paraId="7E56F7AF" w14:textId="77777777" w:rsidR="00F93B0D" w:rsidRDefault="00F93B0D" w:rsidP="00F93B0D">
      <w:pPr>
        <w:pStyle w:val="Odstavecseseznamem"/>
        <w:tabs>
          <w:tab w:val="left" w:pos="567"/>
          <w:tab w:val="left" w:pos="709"/>
          <w:tab w:val="left" w:pos="2835"/>
          <w:tab w:val="left" w:pos="6521"/>
        </w:tabs>
        <w:spacing w:after="120"/>
        <w:ind w:left="-426"/>
        <w:jc w:val="both"/>
        <w:rPr>
          <w:rFonts w:ascii="Arial" w:hAnsi="Arial" w:cs="Arial"/>
        </w:rPr>
      </w:pPr>
    </w:p>
    <w:p w14:paraId="6968E0EB" w14:textId="77777777" w:rsidR="00F93B0D" w:rsidRPr="00F578FC" w:rsidRDefault="00F93B0D" w:rsidP="00F93B0D">
      <w:pPr>
        <w:pStyle w:val="Odstavecseseznamem"/>
        <w:tabs>
          <w:tab w:val="left" w:pos="567"/>
          <w:tab w:val="left" w:pos="709"/>
          <w:tab w:val="left" w:pos="2835"/>
          <w:tab w:val="left" w:pos="6521"/>
        </w:tabs>
        <w:spacing w:after="120"/>
        <w:ind w:left="-426"/>
        <w:jc w:val="both"/>
        <w:rPr>
          <w:rFonts w:ascii="Arial" w:hAnsi="Arial" w:cs="Arial"/>
        </w:rPr>
      </w:pPr>
      <w:r>
        <w:rPr>
          <w:rFonts w:ascii="Arial" w:hAnsi="Arial" w:cs="Arial"/>
        </w:rPr>
        <w:t>Přílohy č. 1 až 3 nepodléhají uveřejnění dle § 3 odst. 1 zákona č. 340/2015 Sb., o registru smluv, ve znění pozdějších předpisů – obchodní tajemství.</w:t>
      </w:r>
    </w:p>
    <w:p w14:paraId="1B000AAF" w14:textId="236BE559" w:rsidR="00640482" w:rsidRPr="0080064D" w:rsidRDefault="00640482" w:rsidP="00F93B0D">
      <w:pPr>
        <w:tabs>
          <w:tab w:val="center" w:pos="2340"/>
          <w:tab w:val="center" w:pos="6840"/>
        </w:tabs>
        <w:ind w:left="-426"/>
        <w:jc w:val="both"/>
        <w:rPr>
          <w:rFonts w:ascii="Arial" w:hAnsi="Arial" w:cs="Arial"/>
          <w:color w:val="000000" w:themeColor="text1"/>
        </w:rPr>
      </w:pPr>
    </w:p>
    <w:sectPr w:rsidR="00640482" w:rsidRPr="0080064D" w:rsidSect="0097110E">
      <w:headerReference w:type="default" r:id="rId14"/>
      <w:footerReference w:type="default" r:id="rId15"/>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88FF" w16cex:dateUtc="2023-05-02T11:05:00Z"/>
  <w16cex:commentExtensible w16cex:durableId="27FB8904" w16cex:dateUtc="2023-05-02T11:05:00Z"/>
  <w16cex:commentExtensible w16cex:durableId="27FB890C" w16cex:dateUtc="2023-05-02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F603" w14:textId="77777777" w:rsidR="00A95B75" w:rsidRDefault="00A95B75" w:rsidP="00D02A43">
      <w:pPr>
        <w:spacing w:after="0" w:line="240" w:lineRule="auto"/>
      </w:pPr>
      <w:r>
        <w:separator/>
      </w:r>
    </w:p>
  </w:endnote>
  <w:endnote w:type="continuationSeparator" w:id="0">
    <w:p w14:paraId="3CC8D68F" w14:textId="77777777" w:rsidR="00A95B75" w:rsidRDefault="00A95B75" w:rsidP="00D0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mago">
    <w:altName w:val="Times New Roman"/>
    <w:charset w:val="00"/>
    <w:family w:val="auto"/>
    <w:pitch w:val="variable"/>
    <w:sig w:usb0="00000001" w:usb1="500020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98424221"/>
      <w:docPartObj>
        <w:docPartGallery w:val="Page Numbers (Bottom of Page)"/>
        <w:docPartUnique/>
      </w:docPartObj>
    </w:sdtPr>
    <w:sdtEndPr/>
    <w:sdtContent>
      <w:sdt>
        <w:sdtPr>
          <w:rPr>
            <w:rFonts w:ascii="Arial" w:hAnsi="Arial" w:cs="Arial"/>
          </w:rPr>
          <w:id w:val="-1116365781"/>
          <w:docPartObj>
            <w:docPartGallery w:val="Page Numbers (Top of Page)"/>
            <w:docPartUnique/>
          </w:docPartObj>
        </w:sdtPr>
        <w:sdtEndPr/>
        <w:sdtContent>
          <w:p w14:paraId="0AB42A0D" w14:textId="6227A9C3" w:rsidR="00A95B75" w:rsidRPr="00AA67F7" w:rsidRDefault="00A95B75">
            <w:pPr>
              <w:pStyle w:val="Zpat"/>
              <w:jc w:val="center"/>
              <w:rPr>
                <w:rFonts w:ascii="Arial" w:hAnsi="Arial" w:cs="Arial"/>
              </w:rPr>
            </w:pPr>
            <w:r w:rsidRPr="00AA67F7">
              <w:rPr>
                <w:rFonts w:ascii="Arial" w:hAnsi="Arial" w:cs="Arial"/>
              </w:rPr>
              <w:t xml:space="preserve">Stránka </w:t>
            </w:r>
            <w:r w:rsidRPr="00AA67F7">
              <w:rPr>
                <w:rFonts w:ascii="Arial" w:hAnsi="Arial" w:cs="Arial"/>
                <w:sz w:val="24"/>
                <w:szCs w:val="24"/>
              </w:rPr>
              <w:fldChar w:fldCharType="begin"/>
            </w:r>
            <w:r w:rsidRPr="00AA67F7">
              <w:rPr>
                <w:rFonts w:ascii="Arial" w:hAnsi="Arial" w:cs="Arial"/>
              </w:rPr>
              <w:instrText>PAGE</w:instrText>
            </w:r>
            <w:r w:rsidRPr="00AA67F7">
              <w:rPr>
                <w:rFonts w:ascii="Arial" w:hAnsi="Arial" w:cs="Arial"/>
                <w:sz w:val="24"/>
                <w:szCs w:val="24"/>
              </w:rPr>
              <w:fldChar w:fldCharType="separate"/>
            </w:r>
            <w:r w:rsidR="001666CA">
              <w:rPr>
                <w:rFonts w:ascii="Arial" w:hAnsi="Arial" w:cs="Arial"/>
                <w:noProof/>
              </w:rPr>
              <w:t>13</w:t>
            </w:r>
            <w:r w:rsidRPr="00AA67F7">
              <w:rPr>
                <w:rFonts w:ascii="Arial" w:hAnsi="Arial" w:cs="Arial"/>
                <w:sz w:val="24"/>
                <w:szCs w:val="24"/>
              </w:rPr>
              <w:fldChar w:fldCharType="end"/>
            </w:r>
            <w:r w:rsidRPr="00AA67F7">
              <w:rPr>
                <w:rFonts w:ascii="Arial" w:hAnsi="Arial" w:cs="Arial"/>
              </w:rPr>
              <w:t xml:space="preserve"> z </w:t>
            </w:r>
            <w:r w:rsidRPr="00AA67F7">
              <w:rPr>
                <w:rFonts w:ascii="Arial" w:hAnsi="Arial" w:cs="Arial"/>
                <w:sz w:val="24"/>
                <w:szCs w:val="24"/>
              </w:rPr>
              <w:fldChar w:fldCharType="begin"/>
            </w:r>
            <w:r w:rsidRPr="00AA67F7">
              <w:rPr>
                <w:rFonts w:ascii="Arial" w:hAnsi="Arial" w:cs="Arial"/>
              </w:rPr>
              <w:instrText>NUMPAGES</w:instrText>
            </w:r>
            <w:r w:rsidRPr="00AA67F7">
              <w:rPr>
                <w:rFonts w:ascii="Arial" w:hAnsi="Arial" w:cs="Arial"/>
                <w:sz w:val="24"/>
                <w:szCs w:val="24"/>
              </w:rPr>
              <w:fldChar w:fldCharType="separate"/>
            </w:r>
            <w:r w:rsidR="001666CA">
              <w:rPr>
                <w:rFonts w:ascii="Arial" w:hAnsi="Arial" w:cs="Arial"/>
                <w:noProof/>
              </w:rPr>
              <w:t>13</w:t>
            </w:r>
            <w:r w:rsidRPr="00AA67F7">
              <w:rPr>
                <w:rFonts w:ascii="Arial" w:hAnsi="Arial" w:cs="Arial"/>
                <w:sz w:val="24"/>
                <w:szCs w:val="24"/>
              </w:rPr>
              <w:fldChar w:fldCharType="end"/>
            </w:r>
          </w:p>
        </w:sdtContent>
      </w:sdt>
    </w:sdtContent>
  </w:sdt>
  <w:p w14:paraId="3CBDDCA9" w14:textId="77777777" w:rsidR="00A95B75" w:rsidRDefault="00A95B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04AD" w14:textId="77777777" w:rsidR="00A95B75" w:rsidRDefault="00A95B75" w:rsidP="00D02A43">
      <w:pPr>
        <w:spacing w:after="0" w:line="240" w:lineRule="auto"/>
      </w:pPr>
      <w:r>
        <w:separator/>
      </w:r>
    </w:p>
  </w:footnote>
  <w:footnote w:type="continuationSeparator" w:id="0">
    <w:p w14:paraId="1BDAB376" w14:textId="77777777" w:rsidR="00A95B75" w:rsidRDefault="00A95B75" w:rsidP="00D0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DB9F" w14:textId="411EB7E1" w:rsidR="00A95B75" w:rsidRDefault="00A95B75">
    <w:pPr>
      <w:pStyle w:val="Zhlav"/>
    </w:pPr>
    <w:proofErr w:type="spellStart"/>
    <w:proofErr w:type="gramStart"/>
    <w:r>
      <w:t>Ev.č</w:t>
    </w:r>
    <w:proofErr w:type="spellEnd"/>
    <w:r>
      <w:t>.</w:t>
    </w:r>
    <w:proofErr w:type="gramEnd"/>
    <w:r>
      <w:t xml:space="preserve">: </w:t>
    </w:r>
    <w:r w:rsidRPr="00DB4632">
      <w:t>017</w:t>
    </w:r>
    <w:r>
      <w:t>/</w:t>
    </w:r>
    <w:r w:rsidRPr="00DB4632">
      <w:t>OVZ</w:t>
    </w:r>
    <w:r>
      <w:t>/</w:t>
    </w:r>
    <w:r w:rsidRPr="00DB4632">
      <w:t>23</w:t>
    </w:r>
    <w:r>
      <w:t>/</w:t>
    </w:r>
    <w:r w:rsidRPr="00DB4632">
      <w:t>106</w:t>
    </w:r>
    <w:r>
      <w:t>-</w:t>
    </w:r>
    <w:r w:rsidRPr="00DB4632">
      <w:t>P</w:t>
    </w:r>
  </w:p>
  <w:p w14:paraId="0D961841" w14:textId="77777777" w:rsidR="00A95B75" w:rsidRDefault="00A95B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8D"/>
    <w:multiLevelType w:val="multilevel"/>
    <w:tmpl w:val="2430AF04"/>
    <w:lvl w:ilvl="0">
      <w:start w:val="13"/>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15:restartNumberingAfterBreak="0">
    <w:nsid w:val="04BE15FC"/>
    <w:multiLevelType w:val="hybridMultilevel"/>
    <w:tmpl w:val="1ECE3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B33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A0E12"/>
    <w:multiLevelType w:val="hybridMultilevel"/>
    <w:tmpl w:val="1BC24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730EC"/>
    <w:multiLevelType w:val="hybridMultilevel"/>
    <w:tmpl w:val="FC0CE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482689"/>
    <w:multiLevelType w:val="hybridMultilevel"/>
    <w:tmpl w:val="759E8A9C"/>
    <w:lvl w:ilvl="0" w:tplc="0405000F">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6" w15:restartNumberingAfterBreak="0">
    <w:nsid w:val="26606208"/>
    <w:multiLevelType w:val="multilevel"/>
    <w:tmpl w:val="54EC481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3B45F3"/>
    <w:multiLevelType w:val="hybridMultilevel"/>
    <w:tmpl w:val="263E907C"/>
    <w:lvl w:ilvl="0" w:tplc="7304EAE0">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7673D"/>
    <w:multiLevelType w:val="multilevel"/>
    <w:tmpl w:val="CE4CD07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406598B"/>
    <w:multiLevelType w:val="hybridMultilevel"/>
    <w:tmpl w:val="F9CA6B8A"/>
    <w:lvl w:ilvl="0" w:tplc="E85CA77E">
      <w:start w:val="1"/>
      <w:numFmt w:val="decimal"/>
      <w:lvlText w:val="%1."/>
      <w:lvlJc w:val="left"/>
      <w:pPr>
        <w:ind w:left="720" w:hanging="360"/>
      </w:pPr>
      <w:rPr>
        <w:b w:val="0"/>
        <w:bCs/>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AE0215"/>
    <w:multiLevelType w:val="multilevel"/>
    <w:tmpl w:val="0405001F"/>
    <w:lvl w:ilvl="0">
      <w:start w:val="1"/>
      <w:numFmt w:val="decimal"/>
      <w:lvlText w:val="%1."/>
      <w:lvlJc w:val="left"/>
      <w:pPr>
        <w:ind w:left="2058" w:hanging="360"/>
      </w:pPr>
      <w:rPr>
        <w:rFonts w:hint="default"/>
      </w:rPr>
    </w:lvl>
    <w:lvl w:ilvl="1">
      <w:start w:val="1"/>
      <w:numFmt w:val="decimal"/>
      <w:lvlText w:val="%1.%2."/>
      <w:lvlJc w:val="left"/>
      <w:pPr>
        <w:ind w:left="2490" w:hanging="432"/>
      </w:pPr>
      <w:rPr>
        <w:rFonts w:hint="default"/>
      </w:rPr>
    </w:lvl>
    <w:lvl w:ilvl="2">
      <w:start w:val="1"/>
      <w:numFmt w:val="decimal"/>
      <w:lvlText w:val="%1.%2.%3."/>
      <w:lvlJc w:val="left"/>
      <w:pPr>
        <w:ind w:left="2922" w:hanging="504"/>
      </w:pPr>
      <w:rPr>
        <w:rFonts w:hint="default"/>
      </w:rPr>
    </w:lvl>
    <w:lvl w:ilvl="3">
      <w:start w:val="1"/>
      <w:numFmt w:val="decimal"/>
      <w:lvlText w:val="%1.%2.%3.%4."/>
      <w:lvlJc w:val="left"/>
      <w:pPr>
        <w:ind w:left="3426" w:hanging="648"/>
      </w:pPr>
      <w:rPr>
        <w:rFonts w:hint="default"/>
      </w:rPr>
    </w:lvl>
    <w:lvl w:ilvl="4">
      <w:start w:val="1"/>
      <w:numFmt w:val="decimal"/>
      <w:lvlText w:val="%1.%2.%3.%4.%5."/>
      <w:lvlJc w:val="left"/>
      <w:pPr>
        <w:ind w:left="3930" w:hanging="792"/>
      </w:pPr>
      <w:rPr>
        <w:rFonts w:hint="default"/>
      </w:rPr>
    </w:lvl>
    <w:lvl w:ilvl="5">
      <w:start w:val="1"/>
      <w:numFmt w:val="decimal"/>
      <w:lvlText w:val="%1.%2.%3.%4.%5.%6."/>
      <w:lvlJc w:val="left"/>
      <w:pPr>
        <w:ind w:left="4434" w:hanging="936"/>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442" w:hanging="1224"/>
      </w:pPr>
      <w:rPr>
        <w:rFonts w:hint="default"/>
      </w:rPr>
    </w:lvl>
    <w:lvl w:ilvl="8">
      <w:start w:val="1"/>
      <w:numFmt w:val="decimal"/>
      <w:lvlText w:val="%1.%2.%3.%4.%5.%6.%7.%8.%9."/>
      <w:lvlJc w:val="left"/>
      <w:pPr>
        <w:ind w:left="6018" w:hanging="1440"/>
      </w:pPr>
      <w:rPr>
        <w:rFonts w:hint="default"/>
      </w:rPr>
    </w:lvl>
  </w:abstractNum>
  <w:abstractNum w:abstractNumId="11" w15:restartNumberingAfterBreak="0">
    <w:nsid w:val="68CC1DC8"/>
    <w:multiLevelType w:val="hybridMultilevel"/>
    <w:tmpl w:val="C7C2FDAA"/>
    <w:lvl w:ilvl="0" w:tplc="940029C4">
      <w:start w:val="1"/>
      <w:numFmt w:val="decimal"/>
      <w:lvlText w:val="%1."/>
      <w:lvlJc w:val="left"/>
      <w:pPr>
        <w:ind w:left="644" w:hanging="360"/>
      </w:pPr>
      <w:rPr>
        <w:rFonts w:hint="default"/>
        <w:b w:val="0"/>
        <w:sz w:val="22"/>
        <w:szCs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D21F24"/>
    <w:multiLevelType w:val="hybridMultilevel"/>
    <w:tmpl w:val="BB86B1C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E5D362B"/>
    <w:multiLevelType w:val="hybridMultilevel"/>
    <w:tmpl w:val="40AEC8FC"/>
    <w:lvl w:ilvl="0" w:tplc="4412F58A">
      <w:numFmt w:val="bullet"/>
      <w:lvlText w:val="-"/>
      <w:lvlJc w:val="left"/>
      <w:pPr>
        <w:ind w:left="1352" w:hanging="360"/>
      </w:pPr>
      <w:rPr>
        <w:rFonts w:ascii="Imago" w:eastAsia="Times New Roman" w:hAnsi="Imago"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6F4B5D6A"/>
    <w:multiLevelType w:val="multilevel"/>
    <w:tmpl w:val="9FAE4286"/>
    <w:lvl w:ilvl="0">
      <w:start w:val="9"/>
      <w:numFmt w:val="decimal"/>
      <w:lvlText w:val="%1."/>
      <w:lvlJc w:val="left"/>
      <w:pPr>
        <w:tabs>
          <w:tab w:val="num" w:pos="4111"/>
        </w:tabs>
        <w:ind w:left="4111" w:hanging="567"/>
      </w:pPr>
      <w:rPr>
        <w:rFonts w:hint="default"/>
        <w:b/>
        <w:i w:val="0"/>
        <w:sz w:val="22"/>
        <w:szCs w:val="20"/>
      </w:rPr>
    </w:lvl>
    <w:lvl w:ilvl="1">
      <w:start w:val="1"/>
      <w:numFmt w:val="decimal"/>
      <w:pStyle w:val="Clanek11"/>
      <w:lvlText w:val="%1.%2"/>
      <w:lvlJc w:val="left"/>
      <w:pPr>
        <w:tabs>
          <w:tab w:val="num" w:pos="567"/>
        </w:tabs>
        <w:ind w:left="567" w:hanging="567"/>
      </w:pPr>
      <w:rPr>
        <w:rFonts w:ascii="Imago" w:hAnsi="Imago" w:hint="default"/>
        <w:b/>
        <w:i w:val="0"/>
        <w:color w:val="000000" w:themeColor="text1"/>
        <w:sz w:val="20"/>
        <w:szCs w:val="20"/>
      </w:rPr>
    </w:lvl>
    <w:lvl w:ilvl="2">
      <w:start w:val="1"/>
      <w:numFmt w:val="lowerLetter"/>
      <w:pStyle w:val="Claneka"/>
      <w:lvlText w:val="(%3)"/>
      <w:lvlJc w:val="left"/>
      <w:pPr>
        <w:tabs>
          <w:tab w:val="num" w:pos="992"/>
        </w:tabs>
        <w:ind w:left="992"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2877932"/>
    <w:multiLevelType w:val="hybridMultilevel"/>
    <w:tmpl w:val="837A61C2"/>
    <w:lvl w:ilvl="0" w:tplc="7E9210DE">
      <w:start w:val="1"/>
      <w:numFmt w:val="decimal"/>
      <w:lvlText w:val="15.%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C77CB6"/>
    <w:multiLevelType w:val="multilevel"/>
    <w:tmpl w:val="66F8CA8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11426E"/>
    <w:multiLevelType w:val="hybridMultilevel"/>
    <w:tmpl w:val="DAA0A8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9103DB9"/>
    <w:multiLevelType w:val="hybridMultilevel"/>
    <w:tmpl w:val="22F22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0739CB"/>
    <w:multiLevelType w:val="hybridMultilevel"/>
    <w:tmpl w:val="79D0B8F6"/>
    <w:lvl w:ilvl="0" w:tplc="0EE0E6F4">
      <w:start w:val="1"/>
      <w:numFmt w:val="decimal"/>
      <w:lvlText w:val="1.%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6"/>
  </w:num>
  <w:num w:numId="3">
    <w:abstractNumId w:val="7"/>
  </w:num>
  <w:num w:numId="4">
    <w:abstractNumId w:val="19"/>
  </w:num>
  <w:num w:numId="5">
    <w:abstractNumId w:val="6"/>
  </w:num>
  <w:num w:numId="6">
    <w:abstractNumId w:val="1"/>
  </w:num>
  <w:num w:numId="7">
    <w:abstractNumId w:val="0"/>
  </w:num>
  <w:num w:numId="8">
    <w:abstractNumId w:val="14"/>
  </w:num>
  <w:num w:numId="9">
    <w:abstractNumId w:val="17"/>
  </w:num>
  <w:num w:numId="10">
    <w:abstractNumId w:val="13"/>
  </w:num>
  <w:num w:numId="11">
    <w:abstractNumId w:val="15"/>
  </w:num>
  <w:num w:numId="12">
    <w:abstractNumId w:val="3"/>
  </w:num>
  <w:num w:numId="13">
    <w:abstractNumId w:val="8"/>
  </w:num>
  <w:num w:numId="14">
    <w:abstractNumId w:val="11"/>
  </w:num>
  <w:num w:numId="15">
    <w:abstractNumId w:val="4"/>
  </w:num>
  <w:num w:numId="16">
    <w:abstractNumId w:val="12"/>
  </w:num>
  <w:num w:numId="17">
    <w:abstractNumId w:val="5"/>
  </w:num>
  <w:num w:numId="18">
    <w:abstractNumId w:val="9"/>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78"/>
    <w:rsid w:val="00015C29"/>
    <w:rsid w:val="00021B6B"/>
    <w:rsid w:val="00023855"/>
    <w:rsid w:val="000256B7"/>
    <w:rsid w:val="00027996"/>
    <w:rsid w:val="00031979"/>
    <w:rsid w:val="000330FD"/>
    <w:rsid w:val="00047DB8"/>
    <w:rsid w:val="00067604"/>
    <w:rsid w:val="00087680"/>
    <w:rsid w:val="000A1C00"/>
    <w:rsid w:val="000A6EE3"/>
    <w:rsid w:val="000B44B7"/>
    <w:rsid w:val="000B47E5"/>
    <w:rsid w:val="000B5AE8"/>
    <w:rsid w:val="000C0AEC"/>
    <w:rsid w:val="000C42BC"/>
    <w:rsid w:val="000C5BE5"/>
    <w:rsid w:val="000C7A0A"/>
    <w:rsid w:val="000D11E8"/>
    <w:rsid w:val="000D2A01"/>
    <w:rsid w:val="000D2DC1"/>
    <w:rsid w:val="000D6F3A"/>
    <w:rsid w:val="000E0564"/>
    <w:rsid w:val="000E283A"/>
    <w:rsid w:val="000E4017"/>
    <w:rsid w:val="000E4949"/>
    <w:rsid w:val="000E63EC"/>
    <w:rsid w:val="000F1365"/>
    <w:rsid w:val="000F1D8E"/>
    <w:rsid w:val="00103C28"/>
    <w:rsid w:val="00106AC1"/>
    <w:rsid w:val="0011131C"/>
    <w:rsid w:val="0011337E"/>
    <w:rsid w:val="001147B3"/>
    <w:rsid w:val="00114989"/>
    <w:rsid w:val="00114FCE"/>
    <w:rsid w:val="001210FA"/>
    <w:rsid w:val="0012134B"/>
    <w:rsid w:val="001253B3"/>
    <w:rsid w:val="001268ED"/>
    <w:rsid w:val="00127F26"/>
    <w:rsid w:val="00131121"/>
    <w:rsid w:val="00134EE0"/>
    <w:rsid w:val="001364F5"/>
    <w:rsid w:val="00141C02"/>
    <w:rsid w:val="00160F79"/>
    <w:rsid w:val="00161BEF"/>
    <w:rsid w:val="001666CA"/>
    <w:rsid w:val="00174FCE"/>
    <w:rsid w:val="00185E7E"/>
    <w:rsid w:val="00191EDF"/>
    <w:rsid w:val="001926E8"/>
    <w:rsid w:val="001954F5"/>
    <w:rsid w:val="001A0267"/>
    <w:rsid w:val="001A0E44"/>
    <w:rsid w:val="001A1E8F"/>
    <w:rsid w:val="001A4F84"/>
    <w:rsid w:val="001C1196"/>
    <w:rsid w:val="001C2B48"/>
    <w:rsid w:val="001C3401"/>
    <w:rsid w:val="001C621F"/>
    <w:rsid w:val="001D0E97"/>
    <w:rsid w:val="001D3F09"/>
    <w:rsid w:val="001D595A"/>
    <w:rsid w:val="001E6B1D"/>
    <w:rsid w:val="001E7E52"/>
    <w:rsid w:val="001F0A0E"/>
    <w:rsid w:val="001F5938"/>
    <w:rsid w:val="001F6742"/>
    <w:rsid w:val="00223CD2"/>
    <w:rsid w:val="00235DED"/>
    <w:rsid w:val="00240036"/>
    <w:rsid w:val="00242814"/>
    <w:rsid w:val="00245F2B"/>
    <w:rsid w:val="00246321"/>
    <w:rsid w:val="00246A9B"/>
    <w:rsid w:val="0025200D"/>
    <w:rsid w:val="002621E4"/>
    <w:rsid w:val="002669D5"/>
    <w:rsid w:val="0026782F"/>
    <w:rsid w:val="00270278"/>
    <w:rsid w:val="00276ADE"/>
    <w:rsid w:val="00284B76"/>
    <w:rsid w:val="00287CC0"/>
    <w:rsid w:val="00294275"/>
    <w:rsid w:val="00296F09"/>
    <w:rsid w:val="002A5653"/>
    <w:rsid w:val="002A5FC6"/>
    <w:rsid w:val="002B7CB9"/>
    <w:rsid w:val="002C7811"/>
    <w:rsid w:val="002D39AC"/>
    <w:rsid w:val="002D3DBE"/>
    <w:rsid w:val="002D623C"/>
    <w:rsid w:val="002D7F7C"/>
    <w:rsid w:val="002E2654"/>
    <w:rsid w:val="00304407"/>
    <w:rsid w:val="00316472"/>
    <w:rsid w:val="00316EFB"/>
    <w:rsid w:val="003204FA"/>
    <w:rsid w:val="003234BB"/>
    <w:rsid w:val="00324E0B"/>
    <w:rsid w:val="0033180B"/>
    <w:rsid w:val="00333C67"/>
    <w:rsid w:val="003344D1"/>
    <w:rsid w:val="00341B6F"/>
    <w:rsid w:val="00342383"/>
    <w:rsid w:val="00344C8C"/>
    <w:rsid w:val="00344E1F"/>
    <w:rsid w:val="003511A9"/>
    <w:rsid w:val="00353D8D"/>
    <w:rsid w:val="00364452"/>
    <w:rsid w:val="003652CE"/>
    <w:rsid w:val="003674C1"/>
    <w:rsid w:val="003719F6"/>
    <w:rsid w:val="00384765"/>
    <w:rsid w:val="003874EC"/>
    <w:rsid w:val="0039138A"/>
    <w:rsid w:val="00392525"/>
    <w:rsid w:val="003A297B"/>
    <w:rsid w:val="003B4672"/>
    <w:rsid w:val="003B6943"/>
    <w:rsid w:val="003C3128"/>
    <w:rsid w:val="003C5504"/>
    <w:rsid w:val="003C574B"/>
    <w:rsid w:val="003C5CBB"/>
    <w:rsid w:val="003C6C55"/>
    <w:rsid w:val="003D0A74"/>
    <w:rsid w:val="003D1C3D"/>
    <w:rsid w:val="003D2EEE"/>
    <w:rsid w:val="003D38EF"/>
    <w:rsid w:val="003E0E9D"/>
    <w:rsid w:val="003F71B4"/>
    <w:rsid w:val="0040117D"/>
    <w:rsid w:val="0040399D"/>
    <w:rsid w:val="00412A3C"/>
    <w:rsid w:val="00416159"/>
    <w:rsid w:val="00416EB3"/>
    <w:rsid w:val="00417773"/>
    <w:rsid w:val="00421A02"/>
    <w:rsid w:val="00421C9F"/>
    <w:rsid w:val="0042653B"/>
    <w:rsid w:val="00431DCB"/>
    <w:rsid w:val="004320EB"/>
    <w:rsid w:val="00433AC7"/>
    <w:rsid w:val="00437195"/>
    <w:rsid w:val="0044094D"/>
    <w:rsid w:val="004444D3"/>
    <w:rsid w:val="00447C1C"/>
    <w:rsid w:val="004515EF"/>
    <w:rsid w:val="00462951"/>
    <w:rsid w:val="00466457"/>
    <w:rsid w:val="00470B22"/>
    <w:rsid w:val="00475A97"/>
    <w:rsid w:val="00477130"/>
    <w:rsid w:val="00484C99"/>
    <w:rsid w:val="00485EFA"/>
    <w:rsid w:val="004A1755"/>
    <w:rsid w:val="004A34DC"/>
    <w:rsid w:val="004A7F8B"/>
    <w:rsid w:val="004B0545"/>
    <w:rsid w:val="004B1D72"/>
    <w:rsid w:val="004C16C0"/>
    <w:rsid w:val="004C24C0"/>
    <w:rsid w:val="004C2B35"/>
    <w:rsid w:val="004C65C9"/>
    <w:rsid w:val="004C6664"/>
    <w:rsid w:val="004D3BD4"/>
    <w:rsid w:val="004D5B13"/>
    <w:rsid w:val="004E3C40"/>
    <w:rsid w:val="004E3CD3"/>
    <w:rsid w:val="004F1904"/>
    <w:rsid w:val="004F1ABC"/>
    <w:rsid w:val="004F3BF8"/>
    <w:rsid w:val="004F48CC"/>
    <w:rsid w:val="00501DA8"/>
    <w:rsid w:val="0052067C"/>
    <w:rsid w:val="005212D4"/>
    <w:rsid w:val="00524C0E"/>
    <w:rsid w:val="005321A0"/>
    <w:rsid w:val="00532B5E"/>
    <w:rsid w:val="005341D2"/>
    <w:rsid w:val="005439A8"/>
    <w:rsid w:val="00547FFD"/>
    <w:rsid w:val="0058270D"/>
    <w:rsid w:val="00582D77"/>
    <w:rsid w:val="00584642"/>
    <w:rsid w:val="00584829"/>
    <w:rsid w:val="005858D6"/>
    <w:rsid w:val="00585EE6"/>
    <w:rsid w:val="005902B7"/>
    <w:rsid w:val="00596230"/>
    <w:rsid w:val="005A4A69"/>
    <w:rsid w:val="005B435D"/>
    <w:rsid w:val="005B7B5B"/>
    <w:rsid w:val="005C0A6F"/>
    <w:rsid w:val="005C2F9C"/>
    <w:rsid w:val="005C7E24"/>
    <w:rsid w:val="005D01C9"/>
    <w:rsid w:val="005D3760"/>
    <w:rsid w:val="005D413A"/>
    <w:rsid w:val="005D6DF8"/>
    <w:rsid w:val="005D6F1E"/>
    <w:rsid w:val="005F1D11"/>
    <w:rsid w:val="005F3C60"/>
    <w:rsid w:val="005F6FD9"/>
    <w:rsid w:val="0061150B"/>
    <w:rsid w:val="00614234"/>
    <w:rsid w:val="006145A5"/>
    <w:rsid w:val="0061497F"/>
    <w:rsid w:val="00614C39"/>
    <w:rsid w:val="00621F78"/>
    <w:rsid w:val="00622A8C"/>
    <w:rsid w:val="006274C6"/>
    <w:rsid w:val="00632A9B"/>
    <w:rsid w:val="00637514"/>
    <w:rsid w:val="00640482"/>
    <w:rsid w:val="00641D26"/>
    <w:rsid w:val="00655A75"/>
    <w:rsid w:val="00657B97"/>
    <w:rsid w:val="0066242C"/>
    <w:rsid w:val="00664B43"/>
    <w:rsid w:val="0067014F"/>
    <w:rsid w:val="00677520"/>
    <w:rsid w:val="006844B1"/>
    <w:rsid w:val="00690EBB"/>
    <w:rsid w:val="006A77B6"/>
    <w:rsid w:val="006C0064"/>
    <w:rsid w:val="006D5AFA"/>
    <w:rsid w:val="006D6F51"/>
    <w:rsid w:val="006E1A57"/>
    <w:rsid w:val="006E3126"/>
    <w:rsid w:val="006E6180"/>
    <w:rsid w:val="006F3C10"/>
    <w:rsid w:val="006F6D71"/>
    <w:rsid w:val="006F779F"/>
    <w:rsid w:val="007003F6"/>
    <w:rsid w:val="00703321"/>
    <w:rsid w:val="0070547D"/>
    <w:rsid w:val="00711136"/>
    <w:rsid w:val="007245BC"/>
    <w:rsid w:val="00730922"/>
    <w:rsid w:val="00735903"/>
    <w:rsid w:val="00735B60"/>
    <w:rsid w:val="00736682"/>
    <w:rsid w:val="007379B0"/>
    <w:rsid w:val="00737C33"/>
    <w:rsid w:val="007403EE"/>
    <w:rsid w:val="0074504E"/>
    <w:rsid w:val="00745CF2"/>
    <w:rsid w:val="00752A57"/>
    <w:rsid w:val="007663C1"/>
    <w:rsid w:val="00766445"/>
    <w:rsid w:val="007744E5"/>
    <w:rsid w:val="0077535A"/>
    <w:rsid w:val="007760A1"/>
    <w:rsid w:val="00776F0D"/>
    <w:rsid w:val="007806B7"/>
    <w:rsid w:val="00786330"/>
    <w:rsid w:val="007A621C"/>
    <w:rsid w:val="007C0F32"/>
    <w:rsid w:val="007C2EE7"/>
    <w:rsid w:val="007C4B76"/>
    <w:rsid w:val="007D313E"/>
    <w:rsid w:val="007E4D48"/>
    <w:rsid w:val="007E7B72"/>
    <w:rsid w:val="007F06AE"/>
    <w:rsid w:val="007F3C2C"/>
    <w:rsid w:val="007F7B8D"/>
    <w:rsid w:val="0080064D"/>
    <w:rsid w:val="00804696"/>
    <w:rsid w:val="008079C4"/>
    <w:rsid w:val="00810949"/>
    <w:rsid w:val="008116A4"/>
    <w:rsid w:val="00813BA5"/>
    <w:rsid w:val="00813E7A"/>
    <w:rsid w:val="00816C8D"/>
    <w:rsid w:val="00817CC5"/>
    <w:rsid w:val="0082166C"/>
    <w:rsid w:val="00821756"/>
    <w:rsid w:val="008224F9"/>
    <w:rsid w:val="00822673"/>
    <w:rsid w:val="00823E69"/>
    <w:rsid w:val="00824627"/>
    <w:rsid w:val="00824C5A"/>
    <w:rsid w:val="00825C72"/>
    <w:rsid w:val="00826119"/>
    <w:rsid w:val="0082700F"/>
    <w:rsid w:val="0083265B"/>
    <w:rsid w:val="00832D57"/>
    <w:rsid w:val="00833CB4"/>
    <w:rsid w:val="0083579A"/>
    <w:rsid w:val="008362B5"/>
    <w:rsid w:val="008363B6"/>
    <w:rsid w:val="00836A12"/>
    <w:rsid w:val="0084171C"/>
    <w:rsid w:val="008459DF"/>
    <w:rsid w:val="00847987"/>
    <w:rsid w:val="00864844"/>
    <w:rsid w:val="00866BAA"/>
    <w:rsid w:val="00874044"/>
    <w:rsid w:val="008766FA"/>
    <w:rsid w:val="008849D5"/>
    <w:rsid w:val="008911FA"/>
    <w:rsid w:val="00895B54"/>
    <w:rsid w:val="008967F9"/>
    <w:rsid w:val="008A1F65"/>
    <w:rsid w:val="008A2226"/>
    <w:rsid w:val="008A6F78"/>
    <w:rsid w:val="008C6B76"/>
    <w:rsid w:val="008D72FF"/>
    <w:rsid w:val="008E00AE"/>
    <w:rsid w:val="008E27CC"/>
    <w:rsid w:val="008E29A2"/>
    <w:rsid w:val="008E3DFD"/>
    <w:rsid w:val="008E458A"/>
    <w:rsid w:val="008E52F9"/>
    <w:rsid w:val="008E7F3B"/>
    <w:rsid w:val="008F0E24"/>
    <w:rsid w:val="008F1867"/>
    <w:rsid w:val="008F61E2"/>
    <w:rsid w:val="008F7615"/>
    <w:rsid w:val="00904586"/>
    <w:rsid w:val="0090598B"/>
    <w:rsid w:val="00907A44"/>
    <w:rsid w:val="00922CB7"/>
    <w:rsid w:val="009318DF"/>
    <w:rsid w:val="00937A18"/>
    <w:rsid w:val="009414D6"/>
    <w:rsid w:val="0094376B"/>
    <w:rsid w:val="009446D5"/>
    <w:rsid w:val="009472EB"/>
    <w:rsid w:val="009475FD"/>
    <w:rsid w:val="009514DC"/>
    <w:rsid w:val="00957C4F"/>
    <w:rsid w:val="009606FC"/>
    <w:rsid w:val="0096224A"/>
    <w:rsid w:val="0097110E"/>
    <w:rsid w:val="00981472"/>
    <w:rsid w:val="00990A2C"/>
    <w:rsid w:val="00995C0A"/>
    <w:rsid w:val="009A294D"/>
    <w:rsid w:val="009A2B7A"/>
    <w:rsid w:val="009A3EAF"/>
    <w:rsid w:val="009A3EC2"/>
    <w:rsid w:val="009B1902"/>
    <w:rsid w:val="009C47FC"/>
    <w:rsid w:val="009C5588"/>
    <w:rsid w:val="009C5B0F"/>
    <w:rsid w:val="009D0B7E"/>
    <w:rsid w:val="009D399A"/>
    <w:rsid w:val="009D5E4D"/>
    <w:rsid w:val="009D626E"/>
    <w:rsid w:val="009D754C"/>
    <w:rsid w:val="009E14EF"/>
    <w:rsid w:val="009E4622"/>
    <w:rsid w:val="009F6B41"/>
    <w:rsid w:val="009F7EF6"/>
    <w:rsid w:val="00A015CB"/>
    <w:rsid w:val="00A03973"/>
    <w:rsid w:val="00A04101"/>
    <w:rsid w:val="00A06D24"/>
    <w:rsid w:val="00A06E2D"/>
    <w:rsid w:val="00A12713"/>
    <w:rsid w:val="00A12E15"/>
    <w:rsid w:val="00A152F9"/>
    <w:rsid w:val="00A15BDA"/>
    <w:rsid w:val="00A203D3"/>
    <w:rsid w:val="00A23F30"/>
    <w:rsid w:val="00A3206E"/>
    <w:rsid w:val="00A320F7"/>
    <w:rsid w:val="00A32FA8"/>
    <w:rsid w:val="00A4229E"/>
    <w:rsid w:val="00A45EA3"/>
    <w:rsid w:val="00A54A7C"/>
    <w:rsid w:val="00A55F9D"/>
    <w:rsid w:val="00A56789"/>
    <w:rsid w:val="00A60AAD"/>
    <w:rsid w:val="00A61CBD"/>
    <w:rsid w:val="00A6231D"/>
    <w:rsid w:val="00A66FFD"/>
    <w:rsid w:val="00A67234"/>
    <w:rsid w:val="00A77232"/>
    <w:rsid w:val="00A805D9"/>
    <w:rsid w:val="00A81747"/>
    <w:rsid w:val="00A81F98"/>
    <w:rsid w:val="00A8434F"/>
    <w:rsid w:val="00A84DF8"/>
    <w:rsid w:val="00A87AD6"/>
    <w:rsid w:val="00A91FCD"/>
    <w:rsid w:val="00A940C9"/>
    <w:rsid w:val="00A9440B"/>
    <w:rsid w:val="00A94CB1"/>
    <w:rsid w:val="00A95B75"/>
    <w:rsid w:val="00AA1205"/>
    <w:rsid w:val="00AA51C9"/>
    <w:rsid w:val="00AA67F7"/>
    <w:rsid w:val="00AA6FCD"/>
    <w:rsid w:val="00AB28AC"/>
    <w:rsid w:val="00AC7164"/>
    <w:rsid w:val="00AD03C2"/>
    <w:rsid w:val="00AD329B"/>
    <w:rsid w:val="00AD4D30"/>
    <w:rsid w:val="00AE3984"/>
    <w:rsid w:val="00AE4E0A"/>
    <w:rsid w:val="00AF46B1"/>
    <w:rsid w:val="00B05BC2"/>
    <w:rsid w:val="00B07B67"/>
    <w:rsid w:val="00B21126"/>
    <w:rsid w:val="00B22CAD"/>
    <w:rsid w:val="00B30966"/>
    <w:rsid w:val="00B31F8A"/>
    <w:rsid w:val="00B34EFF"/>
    <w:rsid w:val="00B4119F"/>
    <w:rsid w:val="00B4506B"/>
    <w:rsid w:val="00B477CC"/>
    <w:rsid w:val="00B60CBE"/>
    <w:rsid w:val="00B65E86"/>
    <w:rsid w:val="00B676A4"/>
    <w:rsid w:val="00B75F6E"/>
    <w:rsid w:val="00B770DC"/>
    <w:rsid w:val="00B8155B"/>
    <w:rsid w:val="00B82385"/>
    <w:rsid w:val="00B84316"/>
    <w:rsid w:val="00B86CDD"/>
    <w:rsid w:val="00B877A7"/>
    <w:rsid w:val="00B95529"/>
    <w:rsid w:val="00BB0BAA"/>
    <w:rsid w:val="00BB197B"/>
    <w:rsid w:val="00BB6EA0"/>
    <w:rsid w:val="00BC1258"/>
    <w:rsid w:val="00BD0224"/>
    <w:rsid w:val="00BD0A70"/>
    <w:rsid w:val="00BD0E6A"/>
    <w:rsid w:val="00BD1581"/>
    <w:rsid w:val="00BE4833"/>
    <w:rsid w:val="00BE6686"/>
    <w:rsid w:val="00BF4C01"/>
    <w:rsid w:val="00BF6575"/>
    <w:rsid w:val="00C00D5E"/>
    <w:rsid w:val="00C034F3"/>
    <w:rsid w:val="00C04A7A"/>
    <w:rsid w:val="00C12280"/>
    <w:rsid w:val="00C13AFB"/>
    <w:rsid w:val="00C2519A"/>
    <w:rsid w:val="00C25419"/>
    <w:rsid w:val="00C276E4"/>
    <w:rsid w:val="00C31AD6"/>
    <w:rsid w:val="00C344FB"/>
    <w:rsid w:val="00C4294B"/>
    <w:rsid w:val="00C458F1"/>
    <w:rsid w:val="00C45A4E"/>
    <w:rsid w:val="00C46DDA"/>
    <w:rsid w:val="00C62AA0"/>
    <w:rsid w:val="00C63DD2"/>
    <w:rsid w:val="00C724B1"/>
    <w:rsid w:val="00C734CF"/>
    <w:rsid w:val="00C74A93"/>
    <w:rsid w:val="00C8470B"/>
    <w:rsid w:val="00C916FC"/>
    <w:rsid w:val="00C92F80"/>
    <w:rsid w:val="00C93C6B"/>
    <w:rsid w:val="00C97A5C"/>
    <w:rsid w:val="00CB7A1F"/>
    <w:rsid w:val="00CB7C9D"/>
    <w:rsid w:val="00CC4D7D"/>
    <w:rsid w:val="00CD1234"/>
    <w:rsid w:val="00CD4E21"/>
    <w:rsid w:val="00CD67BE"/>
    <w:rsid w:val="00CD7FB7"/>
    <w:rsid w:val="00CE0CCC"/>
    <w:rsid w:val="00CF3923"/>
    <w:rsid w:val="00CF4379"/>
    <w:rsid w:val="00CF4E7E"/>
    <w:rsid w:val="00CF7472"/>
    <w:rsid w:val="00D02A43"/>
    <w:rsid w:val="00D06918"/>
    <w:rsid w:val="00D07AB2"/>
    <w:rsid w:val="00D144AC"/>
    <w:rsid w:val="00D17767"/>
    <w:rsid w:val="00D20B81"/>
    <w:rsid w:val="00D24391"/>
    <w:rsid w:val="00D259F1"/>
    <w:rsid w:val="00D26E47"/>
    <w:rsid w:val="00D327B3"/>
    <w:rsid w:val="00D32EE6"/>
    <w:rsid w:val="00D33DE4"/>
    <w:rsid w:val="00D37B02"/>
    <w:rsid w:val="00D4209A"/>
    <w:rsid w:val="00D423E6"/>
    <w:rsid w:val="00D50FEA"/>
    <w:rsid w:val="00D56639"/>
    <w:rsid w:val="00D56DC4"/>
    <w:rsid w:val="00D63CB6"/>
    <w:rsid w:val="00D64BD1"/>
    <w:rsid w:val="00D73EE2"/>
    <w:rsid w:val="00D82EA8"/>
    <w:rsid w:val="00D852D8"/>
    <w:rsid w:val="00D8674B"/>
    <w:rsid w:val="00D87305"/>
    <w:rsid w:val="00D9491D"/>
    <w:rsid w:val="00DB04A2"/>
    <w:rsid w:val="00DB0D67"/>
    <w:rsid w:val="00DB4632"/>
    <w:rsid w:val="00DB4AC0"/>
    <w:rsid w:val="00DB5625"/>
    <w:rsid w:val="00DC02D4"/>
    <w:rsid w:val="00DC2761"/>
    <w:rsid w:val="00DC3338"/>
    <w:rsid w:val="00DC52D2"/>
    <w:rsid w:val="00DD0F6A"/>
    <w:rsid w:val="00DD1678"/>
    <w:rsid w:val="00DD3D57"/>
    <w:rsid w:val="00DD5843"/>
    <w:rsid w:val="00DE0DAA"/>
    <w:rsid w:val="00DE0F58"/>
    <w:rsid w:val="00DE125F"/>
    <w:rsid w:val="00DE2649"/>
    <w:rsid w:val="00DE3FBB"/>
    <w:rsid w:val="00DE5AB5"/>
    <w:rsid w:val="00DE6764"/>
    <w:rsid w:val="00DF2096"/>
    <w:rsid w:val="00E0218B"/>
    <w:rsid w:val="00E13E64"/>
    <w:rsid w:val="00E14B14"/>
    <w:rsid w:val="00E17F5A"/>
    <w:rsid w:val="00E2024A"/>
    <w:rsid w:val="00E2187F"/>
    <w:rsid w:val="00E21A8E"/>
    <w:rsid w:val="00E24D72"/>
    <w:rsid w:val="00E27D84"/>
    <w:rsid w:val="00E301F2"/>
    <w:rsid w:val="00E3069B"/>
    <w:rsid w:val="00E340B9"/>
    <w:rsid w:val="00E43339"/>
    <w:rsid w:val="00E47364"/>
    <w:rsid w:val="00E473A2"/>
    <w:rsid w:val="00E5332A"/>
    <w:rsid w:val="00E53A55"/>
    <w:rsid w:val="00E54624"/>
    <w:rsid w:val="00E54BB0"/>
    <w:rsid w:val="00E65954"/>
    <w:rsid w:val="00E65EAC"/>
    <w:rsid w:val="00E77F69"/>
    <w:rsid w:val="00E807E4"/>
    <w:rsid w:val="00E81B0D"/>
    <w:rsid w:val="00E871C2"/>
    <w:rsid w:val="00E92DC0"/>
    <w:rsid w:val="00E92E14"/>
    <w:rsid w:val="00E95DAE"/>
    <w:rsid w:val="00E9620A"/>
    <w:rsid w:val="00E9730C"/>
    <w:rsid w:val="00EB48B9"/>
    <w:rsid w:val="00EC08B3"/>
    <w:rsid w:val="00EC1876"/>
    <w:rsid w:val="00EC679E"/>
    <w:rsid w:val="00EC7FF1"/>
    <w:rsid w:val="00ED076A"/>
    <w:rsid w:val="00EF28B2"/>
    <w:rsid w:val="00EF55CB"/>
    <w:rsid w:val="00F004A3"/>
    <w:rsid w:val="00F022C3"/>
    <w:rsid w:val="00F04AD5"/>
    <w:rsid w:val="00F067FF"/>
    <w:rsid w:val="00F10167"/>
    <w:rsid w:val="00F1037B"/>
    <w:rsid w:val="00F10FC1"/>
    <w:rsid w:val="00F13F40"/>
    <w:rsid w:val="00F21E64"/>
    <w:rsid w:val="00F22A50"/>
    <w:rsid w:val="00F24E54"/>
    <w:rsid w:val="00F27ADD"/>
    <w:rsid w:val="00F45389"/>
    <w:rsid w:val="00F458EC"/>
    <w:rsid w:val="00F5313A"/>
    <w:rsid w:val="00F71949"/>
    <w:rsid w:val="00F72306"/>
    <w:rsid w:val="00F875F2"/>
    <w:rsid w:val="00F923EE"/>
    <w:rsid w:val="00F9329A"/>
    <w:rsid w:val="00F93B0D"/>
    <w:rsid w:val="00F94F38"/>
    <w:rsid w:val="00F96D16"/>
    <w:rsid w:val="00FA4726"/>
    <w:rsid w:val="00FA6F9C"/>
    <w:rsid w:val="00FB4B62"/>
    <w:rsid w:val="00FC02DB"/>
    <w:rsid w:val="00FC06C3"/>
    <w:rsid w:val="00FC229F"/>
    <w:rsid w:val="00FC44A1"/>
    <w:rsid w:val="00FC72DC"/>
    <w:rsid w:val="00FD026F"/>
    <w:rsid w:val="00FD15CA"/>
    <w:rsid w:val="00FD738B"/>
    <w:rsid w:val="00FF00D4"/>
    <w:rsid w:val="00FF1250"/>
    <w:rsid w:val="00FF2DF5"/>
    <w:rsid w:val="00FF3A61"/>
    <w:rsid w:val="00FF720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E9D683"/>
  <w15:docId w15:val="{132274F0-F0E1-4DA7-8143-3D1DB86D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4A3"/>
  </w:style>
  <w:style w:type="paragraph" w:styleId="Nadpis2">
    <w:name w:val="heading 2"/>
    <w:basedOn w:val="Normln"/>
    <w:link w:val="Nadpis2Char"/>
    <w:uiPriority w:val="9"/>
    <w:qFormat/>
    <w:rsid w:val="00161BE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6">
    <w:name w:val="Style6"/>
    <w:basedOn w:val="Normln"/>
    <w:uiPriority w:val="99"/>
    <w:rsid w:val="00AD329B"/>
    <w:pPr>
      <w:widowControl w:val="0"/>
      <w:autoSpaceDE w:val="0"/>
      <w:autoSpaceDN w:val="0"/>
      <w:adjustRightInd w:val="0"/>
      <w:spacing w:after="0" w:line="247" w:lineRule="exact"/>
      <w:ind w:hanging="571"/>
      <w:jc w:val="both"/>
    </w:pPr>
    <w:rPr>
      <w:rFonts w:ascii="Times New Roman" w:eastAsia="Times New Roman" w:hAnsi="Times New Roman" w:cs="Times New Roman"/>
      <w:sz w:val="24"/>
      <w:szCs w:val="24"/>
      <w:lang w:eastAsia="cs-CZ"/>
    </w:rPr>
  </w:style>
  <w:style w:type="character" w:customStyle="1" w:styleId="FontStyle47">
    <w:name w:val="Font Style47"/>
    <w:basedOn w:val="Standardnpsmoodstavce"/>
    <w:uiPriority w:val="99"/>
    <w:rsid w:val="00AD329B"/>
    <w:rPr>
      <w:rFonts w:ascii="Times New Roman" w:hAnsi="Times New Roman" w:cs="Times New Roman"/>
      <w:color w:val="000000"/>
      <w:sz w:val="22"/>
      <w:szCs w:val="2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AD329B"/>
    <w:pPr>
      <w:ind w:left="720"/>
      <w:contextualSpacing/>
    </w:pPr>
  </w:style>
  <w:style w:type="character" w:styleId="Odkaznakoment">
    <w:name w:val="annotation reference"/>
    <w:basedOn w:val="Standardnpsmoodstavce"/>
    <w:uiPriority w:val="99"/>
    <w:unhideWhenUsed/>
    <w:rsid w:val="00AD329B"/>
    <w:rPr>
      <w:sz w:val="16"/>
      <w:szCs w:val="16"/>
    </w:rPr>
  </w:style>
  <w:style w:type="paragraph" w:styleId="Textkomente">
    <w:name w:val="annotation text"/>
    <w:aliases w:val="Style 7,Style 22,Heading 2 level 1"/>
    <w:basedOn w:val="Normln"/>
    <w:link w:val="TextkomenteChar"/>
    <w:uiPriority w:val="99"/>
    <w:unhideWhenUsed/>
    <w:qFormat/>
    <w:rsid w:val="00AD329B"/>
    <w:pPr>
      <w:spacing w:line="240" w:lineRule="auto"/>
    </w:pPr>
    <w:rPr>
      <w:sz w:val="20"/>
      <w:szCs w:val="20"/>
    </w:rPr>
  </w:style>
  <w:style w:type="character" w:customStyle="1" w:styleId="TextkomenteChar">
    <w:name w:val="Text komentáře Char"/>
    <w:aliases w:val="Style 7 Char,Style 22 Char,Heading 2 level 1 Char"/>
    <w:basedOn w:val="Standardnpsmoodstavce"/>
    <w:link w:val="Textkomente"/>
    <w:uiPriority w:val="99"/>
    <w:rsid w:val="00AD329B"/>
    <w:rPr>
      <w:sz w:val="20"/>
      <w:szCs w:val="20"/>
    </w:rPr>
  </w:style>
  <w:style w:type="paragraph" w:styleId="Pedmtkomente">
    <w:name w:val="annotation subject"/>
    <w:basedOn w:val="Textkomente"/>
    <w:next w:val="Textkomente"/>
    <w:link w:val="PedmtkomenteChar"/>
    <w:uiPriority w:val="99"/>
    <w:semiHidden/>
    <w:unhideWhenUsed/>
    <w:rsid w:val="00AD329B"/>
    <w:rPr>
      <w:b/>
      <w:bCs/>
    </w:rPr>
  </w:style>
  <w:style w:type="character" w:customStyle="1" w:styleId="PedmtkomenteChar">
    <w:name w:val="Předmět komentáře Char"/>
    <w:basedOn w:val="TextkomenteChar"/>
    <w:link w:val="Pedmtkomente"/>
    <w:uiPriority w:val="99"/>
    <w:semiHidden/>
    <w:rsid w:val="00AD329B"/>
    <w:rPr>
      <w:b/>
      <w:bCs/>
      <w:sz w:val="20"/>
      <w:szCs w:val="20"/>
    </w:rPr>
  </w:style>
  <w:style w:type="paragraph" w:styleId="Textbubliny">
    <w:name w:val="Balloon Text"/>
    <w:basedOn w:val="Normln"/>
    <w:link w:val="TextbublinyChar"/>
    <w:uiPriority w:val="99"/>
    <w:semiHidden/>
    <w:unhideWhenUsed/>
    <w:rsid w:val="00AD32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329B"/>
    <w:rPr>
      <w:rFonts w:ascii="Tahoma" w:hAnsi="Tahoma" w:cs="Tahoma"/>
      <w:sz w:val="16"/>
      <w:szCs w:val="16"/>
    </w:rPr>
  </w:style>
  <w:style w:type="paragraph" w:styleId="Zhlav">
    <w:name w:val="header"/>
    <w:basedOn w:val="Normln"/>
    <w:link w:val="ZhlavChar"/>
    <w:uiPriority w:val="99"/>
    <w:unhideWhenUsed/>
    <w:rsid w:val="00D02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A43"/>
  </w:style>
  <w:style w:type="paragraph" w:styleId="Zpat">
    <w:name w:val="footer"/>
    <w:basedOn w:val="Normln"/>
    <w:link w:val="ZpatChar"/>
    <w:uiPriority w:val="99"/>
    <w:unhideWhenUsed/>
    <w:rsid w:val="00D02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A43"/>
  </w:style>
  <w:style w:type="character" w:styleId="Hypertextovodkaz">
    <w:name w:val="Hyperlink"/>
    <w:basedOn w:val="Standardnpsmoodstavce"/>
    <w:uiPriority w:val="99"/>
    <w:unhideWhenUsed/>
    <w:rsid w:val="00B4506B"/>
    <w:rPr>
      <w:color w:val="0000FF" w:themeColor="hyperlink"/>
      <w:u w:val="single"/>
    </w:rPr>
  </w:style>
  <w:style w:type="paragraph" w:styleId="Podnadpis">
    <w:name w:val="Subtitle"/>
    <w:basedOn w:val="Normln"/>
    <w:next w:val="Normln"/>
    <w:link w:val="PodnadpisChar"/>
    <w:uiPriority w:val="11"/>
    <w:qFormat/>
    <w:rsid w:val="00FC02DB"/>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C02DB"/>
    <w:rPr>
      <w:rFonts w:eastAsiaTheme="minorEastAsia"/>
      <w:color w:val="5A5A5A" w:themeColor="text1" w:themeTint="A5"/>
      <w:spacing w:val="15"/>
    </w:rPr>
  </w:style>
  <w:style w:type="table" w:styleId="Mkatabulky">
    <w:name w:val="Table Grid"/>
    <w:basedOn w:val="Normlntabulka"/>
    <w:uiPriority w:val="59"/>
    <w:rsid w:val="00D2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161BEF"/>
    <w:rPr>
      <w:rFonts w:ascii="Times New Roman" w:eastAsia="Times New Roman" w:hAnsi="Times New Roman" w:cs="Times New Roman"/>
      <w:b/>
      <w:bCs/>
      <w:sz w:val="36"/>
      <w:szCs w:val="36"/>
      <w:lang w:eastAsia="cs-CZ"/>
    </w:rPr>
  </w:style>
  <w:style w:type="paragraph" w:styleId="Revize">
    <w:name w:val="Revision"/>
    <w:hidden/>
    <w:uiPriority w:val="99"/>
    <w:semiHidden/>
    <w:rsid w:val="006F6D71"/>
    <w:pPr>
      <w:spacing w:after="0" w:line="240" w:lineRule="auto"/>
    </w:pPr>
  </w:style>
  <w:style w:type="character" w:styleId="Sledovanodkaz">
    <w:name w:val="FollowedHyperlink"/>
    <w:basedOn w:val="Standardnpsmoodstavce"/>
    <w:uiPriority w:val="99"/>
    <w:semiHidden/>
    <w:unhideWhenUsed/>
    <w:rsid w:val="00E43339"/>
    <w:rPr>
      <w:color w:val="800080" w:themeColor="followedHyperlink"/>
      <w:u w:val="single"/>
    </w:rPr>
  </w:style>
  <w:style w:type="paragraph" w:customStyle="1" w:styleId="Clanek11">
    <w:name w:val="Clanek 1.1"/>
    <w:basedOn w:val="Nadpis2"/>
    <w:next w:val="Textkomente"/>
    <w:link w:val="Clanek11Char"/>
    <w:qFormat/>
    <w:rsid w:val="003D0A74"/>
    <w:pPr>
      <w:widowControl w:val="0"/>
      <w:numPr>
        <w:ilvl w:val="1"/>
        <w:numId w:val="8"/>
      </w:numPr>
      <w:spacing w:before="120" w:beforeAutospacing="0" w:after="120" w:afterAutospacing="0"/>
      <w:jc w:val="both"/>
    </w:pPr>
    <w:rPr>
      <w:rFonts w:ascii="Imago" w:hAnsi="Imago" w:cs="Arial"/>
      <w:b w:val="0"/>
      <w:iCs/>
      <w:sz w:val="22"/>
      <w:szCs w:val="28"/>
      <w:lang w:eastAsia="en-US"/>
    </w:rPr>
  </w:style>
  <w:style w:type="paragraph" w:customStyle="1" w:styleId="Claneka">
    <w:name w:val="Clanek (a)"/>
    <w:basedOn w:val="Normln"/>
    <w:qFormat/>
    <w:rsid w:val="003D0A74"/>
    <w:pPr>
      <w:numPr>
        <w:ilvl w:val="2"/>
        <w:numId w:val="8"/>
      </w:numPr>
      <w:spacing w:before="120" w:after="0" w:line="240" w:lineRule="auto"/>
      <w:jc w:val="both"/>
    </w:pPr>
    <w:rPr>
      <w:rFonts w:ascii="Imago" w:eastAsia="Times New Roman" w:hAnsi="Imago" w:cs="Times New Roman"/>
      <w:szCs w:val="24"/>
    </w:rPr>
  </w:style>
  <w:style w:type="character" w:customStyle="1" w:styleId="Clanek11Char">
    <w:name w:val="Clanek 1.1 Char"/>
    <w:link w:val="Clanek11"/>
    <w:locked/>
    <w:rsid w:val="003D0A74"/>
    <w:rPr>
      <w:rFonts w:ascii="Imago" w:eastAsia="Times New Roman" w:hAnsi="Imago" w:cs="Arial"/>
      <w:bCs/>
      <w:iCs/>
      <w:szCs w:val="28"/>
    </w:rPr>
  </w:style>
  <w:style w:type="paragraph" w:customStyle="1" w:styleId="BBClause2">
    <w:name w:val="B&amp;B Clause 2"/>
    <w:basedOn w:val="Zkladntext"/>
    <w:qFormat/>
    <w:rsid w:val="003652CE"/>
    <w:pPr>
      <w:spacing w:after="0" w:line="240" w:lineRule="auto"/>
      <w:jc w:val="both"/>
    </w:pPr>
    <w:rPr>
      <w:rFonts w:ascii="Times New Roman" w:eastAsia="Times New Roman" w:hAnsi="Times New Roman" w:cs="Times New Roman"/>
      <w:sz w:val="24"/>
      <w:szCs w:val="20"/>
      <w:lang w:eastAsia="en-GB"/>
    </w:rPr>
  </w:style>
  <w:style w:type="paragraph" w:styleId="Zkladntext">
    <w:name w:val="Body Text"/>
    <w:basedOn w:val="Normln"/>
    <w:link w:val="ZkladntextChar"/>
    <w:uiPriority w:val="99"/>
    <w:unhideWhenUsed/>
    <w:rsid w:val="003652CE"/>
    <w:pPr>
      <w:spacing w:after="120"/>
    </w:pPr>
  </w:style>
  <w:style w:type="character" w:customStyle="1" w:styleId="ZkladntextChar">
    <w:name w:val="Základní text Char"/>
    <w:basedOn w:val="Standardnpsmoodstavce"/>
    <w:link w:val="Zkladntext"/>
    <w:uiPriority w:val="99"/>
    <w:rsid w:val="003652CE"/>
  </w:style>
  <w:style w:type="paragraph" w:customStyle="1" w:styleId="Default">
    <w:name w:val="Default"/>
    <w:rsid w:val="0097110E"/>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A6F9C"/>
  </w:style>
  <w:style w:type="paragraph" w:styleId="Prosttext">
    <w:name w:val="Plain Text"/>
    <w:basedOn w:val="Normln"/>
    <w:link w:val="ProsttextChar"/>
    <w:uiPriority w:val="99"/>
    <w:unhideWhenUsed/>
    <w:rsid w:val="00023855"/>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023855"/>
    <w:rPr>
      <w:rFonts w:ascii="Consolas" w:eastAsia="Calibri" w:hAnsi="Consolas" w:cs="Times New Roman"/>
      <w:sz w:val="21"/>
      <w:szCs w:val="21"/>
    </w:rPr>
  </w:style>
  <w:style w:type="character" w:customStyle="1" w:styleId="Nevyeenzmnka1">
    <w:name w:val="Nevyřešená zmínka1"/>
    <w:basedOn w:val="Standardnpsmoodstavce"/>
    <w:uiPriority w:val="99"/>
    <w:semiHidden/>
    <w:unhideWhenUsed/>
    <w:rsid w:val="0002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177">
      <w:bodyDiv w:val="1"/>
      <w:marLeft w:val="0"/>
      <w:marRight w:val="0"/>
      <w:marTop w:val="0"/>
      <w:marBottom w:val="0"/>
      <w:divBdr>
        <w:top w:val="none" w:sz="0" w:space="0" w:color="auto"/>
        <w:left w:val="none" w:sz="0" w:space="0" w:color="auto"/>
        <w:bottom w:val="none" w:sz="0" w:space="0" w:color="auto"/>
        <w:right w:val="none" w:sz="0" w:space="0" w:color="auto"/>
      </w:divBdr>
    </w:div>
    <w:div w:id="335428959">
      <w:bodyDiv w:val="1"/>
      <w:marLeft w:val="0"/>
      <w:marRight w:val="0"/>
      <w:marTop w:val="0"/>
      <w:marBottom w:val="0"/>
      <w:divBdr>
        <w:top w:val="none" w:sz="0" w:space="0" w:color="auto"/>
        <w:left w:val="none" w:sz="0" w:space="0" w:color="auto"/>
        <w:bottom w:val="none" w:sz="0" w:space="0" w:color="auto"/>
        <w:right w:val="none" w:sz="0" w:space="0" w:color="auto"/>
      </w:divBdr>
    </w:div>
    <w:div w:id="485433614">
      <w:bodyDiv w:val="1"/>
      <w:marLeft w:val="0"/>
      <w:marRight w:val="0"/>
      <w:marTop w:val="0"/>
      <w:marBottom w:val="0"/>
      <w:divBdr>
        <w:top w:val="none" w:sz="0" w:space="0" w:color="auto"/>
        <w:left w:val="none" w:sz="0" w:space="0" w:color="auto"/>
        <w:bottom w:val="none" w:sz="0" w:space="0" w:color="auto"/>
        <w:right w:val="none" w:sz="0" w:space="0" w:color="auto"/>
      </w:divBdr>
    </w:div>
    <w:div w:id="490022945">
      <w:bodyDiv w:val="1"/>
      <w:marLeft w:val="0"/>
      <w:marRight w:val="0"/>
      <w:marTop w:val="0"/>
      <w:marBottom w:val="0"/>
      <w:divBdr>
        <w:top w:val="none" w:sz="0" w:space="0" w:color="auto"/>
        <w:left w:val="none" w:sz="0" w:space="0" w:color="auto"/>
        <w:bottom w:val="none" w:sz="0" w:space="0" w:color="auto"/>
        <w:right w:val="none" w:sz="0" w:space="0" w:color="auto"/>
      </w:divBdr>
      <w:divsChild>
        <w:div w:id="531965218">
          <w:marLeft w:val="0"/>
          <w:marRight w:val="0"/>
          <w:marTop w:val="0"/>
          <w:marBottom w:val="0"/>
          <w:divBdr>
            <w:top w:val="none" w:sz="0" w:space="0" w:color="auto"/>
            <w:left w:val="none" w:sz="0" w:space="0" w:color="auto"/>
            <w:bottom w:val="none" w:sz="0" w:space="0" w:color="auto"/>
            <w:right w:val="none" w:sz="0" w:space="0" w:color="auto"/>
          </w:divBdr>
          <w:divsChild>
            <w:div w:id="701518231">
              <w:marLeft w:val="0"/>
              <w:marRight w:val="0"/>
              <w:marTop w:val="0"/>
              <w:marBottom w:val="0"/>
              <w:divBdr>
                <w:top w:val="none" w:sz="0" w:space="0" w:color="auto"/>
                <w:left w:val="none" w:sz="0" w:space="0" w:color="auto"/>
                <w:bottom w:val="none" w:sz="0" w:space="0" w:color="auto"/>
                <w:right w:val="none" w:sz="0" w:space="0" w:color="auto"/>
              </w:divBdr>
              <w:divsChild>
                <w:div w:id="577179530">
                  <w:marLeft w:val="0"/>
                  <w:marRight w:val="0"/>
                  <w:marTop w:val="0"/>
                  <w:marBottom w:val="0"/>
                  <w:divBdr>
                    <w:top w:val="none" w:sz="0" w:space="0" w:color="auto"/>
                    <w:left w:val="none" w:sz="0" w:space="0" w:color="auto"/>
                    <w:bottom w:val="none" w:sz="0" w:space="0" w:color="auto"/>
                    <w:right w:val="none" w:sz="0" w:space="0" w:color="auto"/>
                  </w:divBdr>
                  <w:divsChild>
                    <w:div w:id="6782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58042">
      <w:bodyDiv w:val="1"/>
      <w:marLeft w:val="0"/>
      <w:marRight w:val="0"/>
      <w:marTop w:val="0"/>
      <w:marBottom w:val="0"/>
      <w:divBdr>
        <w:top w:val="none" w:sz="0" w:space="0" w:color="auto"/>
        <w:left w:val="none" w:sz="0" w:space="0" w:color="auto"/>
        <w:bottom w:val="none" w:sz="0" w:space="0" w:color="auto"/>
        <w:right w:val="none" w:sz="0" w:space="0" w:color="auto"/>
      </w:divBdr>
    </w:div>
    <w:div w:id="1019623018">
      <w:bodyDiv w:val="1"/>
      <w:marLeft w:val="0"/>
      <w:marRight w:val="0"/>
      <w:marTop w:val="0"/>
      <w:marBottom w:val="0"/>
      <w:divBdr>
        <w:top w:val="none" w:sz="0" w:space="0" w:color="auto"/>
        <w:left w:val="none" w:sz="0" w:space="0" w:color="auto"/>
        <w:bottom w:val="none" w:sz="0" w:space="0" w:color="auto"/>
        <w:right w:val="none" w:sz="0" w:space="0" w:color="auto"/>
      </w:divBdr>
      <w:divsChild>
        <w:div w:id="363293431">
          <w:marLeft w:val="0"/>
          <w:marRight w:val="0"/>
          <w:marTop w:val="0"/>
          <w:marBottom w:val="0"/>
          <w:divBdr>
            <w:top w:val="none" w:sz="0" w:space="0" w:color="auto"/>
            <w:left w:val="none" w:sz="0" w:space="0" w:color="auto"/>
            <w:bottom w:val="none" w:sz="0" w:space="0" w:color="auto"/>
            <w:right w:val="none" w:sz="0" w:space="0" w:color="auto"/>
          </w:divBdr>
          <w:divsChild>
            <w:div w:id="837159937">
              <w:marLeft w:val="0"/>
              <w:marRight w:val="0"/>
              <w:marTop w:val="0"/>
              <w:marBottom w:val="0"/>
              <w:divBdr>
                <w:top w:val="none" w:sz="0" w:space="0" w:color="auto"/>
                <w:left w:val="none" w:sz="0" w:space="0" w:color="auto"/>
                <w:bottom w:val="none" w:sz="0" w:space="0" w:color="auto"/>
                <w:right w:val="none" w:sz="0" w:space="0" w:color="auto"/>
              </w:divBdr>
              <w:divsChild>
                <w:div w:id="1340692080">
                  <w:marLeft w:val="0"/>
                  <w:marRight w:val="0"/>
                  <w:marTop w:val="0"/>
                  <w:marBottom w:val="0"/>
                  <w:divBdr>
                    <w:top w:val="none" w:sz="0" w:space="0" w:color="auto"/>
                    <w:left w:val="none" w:sz="0" w:space="0" w:color="auto"/>
                    <w:bottom w:val="none" w:sz="0" w:space="0" w:color="auto"/>
                    <w:right w:val="none" w:sz="0" w:space="0" w:color="auto"/>
                  </w:divBdr>
                  <w:divsChild>
                    <w:div w:id="71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3688">
      <w:bodyDiv w:val="1"/>
      <w:marLeft w:val="0"/>
      <w:marRight w:val="0"/>
      <w:marTop w:val="0"/>
      <w:marBottom w:val="0"/>
      <w:divBdr>
        <w:top w:val="none" w:sz="0" w:space="0" w:color="auto"/>
        <w:left w:val="none" w:sz="0" w:space="0" w:color="auto"/>
        <w:bottom w:val="none" w:sz="0" w:space="0" w:color="auto"/>
        <w:right w:val="none" w:sz="0" w:space="0" w:color="auto"/>
      </w:divBdr>
    </w:div>
    <w:div w:id="1123160876">
      <w:bodyDiv w:val="1"/>
      <w:marLeft w:val="0"/>
      <w:marRight w:val="0"/>
      <w:marTop w:val="0"/>
      <w:marBottom w:val="0"/>
      <w:divBdr>
        <w:top w:val="none" w:sz="0" w:space="0" w:color="auto"/>
        <w:left w:val="none" w:sz="0" w:space="0" w:color="auto"/>
        <w:bottom w:val="none" w:sz="0" w:space="0" w:color="auto"/>
        <w:right w:val="none" w:sz="0" w:space="0" w:color="auto"/>
      </w:divBdr>
    </w:div>
    <w:div w:id="1545866941">
      <w:bodyDiv w:val="1"/>
      <w:marLeft w:val="0"/>
      <w:marRight w:val="0"/>
      <w:marTop w:val="0"/>
      <w:marBottom w:val="0"/>
      <w:divBdr>
        <w:top w:val="none" w:sz="0" w:space="0" w:color="auto"/>
        <w:left w:val="none" w:sz="0" w:space="0" w:color="auto"/>
        <w:bottom w:val="none" w:sz="0" w:space="0" w:color="auto"/>
        <w:right w:val="none" w:sz="0" w:space="0" w:color="auto"/>
      </w:divBdr>
    </w:div>
    <w:div w:id="1722362836">
      <w:bodyDiv w:val="1"/>
      <w:marLeft w:val="0"/>
      <w:marRight w:val="0"/>
      <w:marTop w:val="0"/>
      <w:marBottom w:val="0"/>
      <w:divBdr>
        <w:top w:val="none" w:sz="0" w:space="0" w:color="auto"/>
        <w:left w:val="none" w:sz="0" w:space="0" w:color="auto"/>
        <w:bottom w:val="none" w:sz="0" w:space="0" w:color="auto"/>
        <w:right w:val="none" w:sz="0" w:space="0" w:color="auto"/>
      </w:divBdr>
    </w:div>
    <w:div w:id="17625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robenkova@fno.cz" TargetMode="External"/><Relationship Id="rId13" Type="http://schemas.openxmlformats.org/officeDocument/2006/relationships/hyperlink" Target="https://www.mou.cz/dokumenty/t13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blaho@fn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bendova@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a.lojova@mou.cz" TargetMode="External"/><Relationship Id="rId4" Type="http://schemas.openxmlformats.org/officeDocument/2006/relationships/settings" Target="settings.xml"/><Relationship Id="rId9" Type="http://schemas.openxmlformats.org/officeDocument/2006/relationships/hyperlink" Target="mailto:jan.trna@mou.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5D94-C9A7-4FC7-AEFC-87C44670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4787</Words>
  <Characters>28249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Masaryk Memorial Cancer Institute</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Halouzka</dc:creator>
  <cp:lastModifiedBy>Mgr. Jan Kuráň</cp:lastModifiedBy>
  <cp:revision>3</cp:revision>
  <cp:lastPrinted>2024-01-19T09:47:00Z</cp:lastPrinted>
  <dcterms:created xsi:type="dcterms:W3CDTF">2024-05-13T07:24:00Z</dcterms:created>
  <dcterms:modified xsi:type="dcterms:W3CDTF">2024-05-13T07:34:00Z</dcterms:modified>
</cp:coreProperties>
</file>