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FD3D" w14:textId="3CD1C5D6" w:rsidR="00091E47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Dohoda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narovnání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CE7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642">
        <w:rPr>
          <w:rFonts w:ascii="Times New Roman" w:hAnsi="Times New Roman" w:cs="Times New Roman"/>
          <w:b/>
          <w:bCs/>
          <w:sz w:val="24"/>
          <w:szCs w:val="24"/>
        </w:rPr>
        <w:t>objednávce</w:t>
      </w:r>
      <w:proofErr w:type="spellEnd"/>
      <w:r w:rsidR="00CE7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642">
        <w:rPr>
          <w:rFonts w:ascii="Times New Roman" w:hAnsi="Times New Roman" w:cs="Times New Roman"/>
          <w:b/>
          <w:bCs/>
          <w:sz w:val="24"/>
          <w:szCs w:val="24"/>
        </w:rPr>
        <w:t>dodání</w:t>
      </w:r>
      <w:proofErr w:type="spellEnd"/>
      <w:r w:rsidR="00CE7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642">
        <w:rPr>
          <w:rFonts w:ascii="Times New Roman" w:hAnsi="Times New Roman" w:cs="Times New Roman"/>
          <w:b/>
          <w:bCs/>
          <w:sz w:val="24"/>
          <w:szCs w:val="24"/>
        </w:rPr>
        <w:t>serveru</w:t>
      </w:r>
      <w:proofErr w:type="spellEnd"/>
      <w:r w:rsidR="00CE7642">
        <w:rPr>
          <w:rFonts w:ascii="Times New Roman" w:hAnsi="Times New Roman" w:cs="Times New Roman"/>
          <w:b/>
          <w:bCs/>
          <w:sz w:val="24"/>
          <w:szCs w:val="24"/>
        </w:rPr>
        <w:t xml:space="preserve"> z 20.0</w:t>
      </w:r>
      <w:r w:rsidR="007B06D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CE7642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48C85E56" w14:textId="77777777" w:rsidR="00091E47" w:rsidRPr="00E05F2F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5D730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uzavřená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1903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89/2012 Sb.,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000002" w14:textId="77777777" w:rsidR="00180EF2" w:rsidRDefault="00180EF2">
      <w:pPr>
        <w:spacing w:line="240" w:lineRule="auto"/>
      </w:pPr>
    </w:p>
    <w:p w14:paraId="00000004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05" w14:textId="0893610D" w:rsidR="00180EF2" w:rsidRDefault="00CE7642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AQUA HEALTH </w:t>
      </w:r>
      <w:proofErr w:type="spellStart"/>
      <w:r>
        <w:rPr>
          <w:sz w:val="20"/>
          <w:szCs w:val="20"/>
        </w:rPr>
        <w:t>s.r.o.</w:t>
      </w:r>
      <w:proofErr w:type="spellEnd"/>
    </w:p>
    <w:p w14:paraId="00000006" w14:textId="6C66A28E" w:rsidR="00180EF2" w:rsidRDefault="00CE7642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Kurzova</w:t>
      </w:r>
      <w:proofErr w:type="spellEnd"/>
      <w:r>
        <w:rPr>
          <w:sz w:val="20"/>
          <w:szCs w:val="20"/>
        </w:rPr>
        <w:t xml:space="preserve"> 2223/14, 155 00 Praha 5</w:t>
      </w:r>
    </w:p>
    <w:p w14:paraId="00000007" w14:textId="744C7675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="00CE7642">
        <w:rPr>
          <w:sz w:val="20"/>
          <w:szCs w:val="20"/>
        </w:rPr>
        <w:t>26212528 DIČ:CZ26212528</w:t>
      </w:r>
    </w:p>
    <w:p w14:paraId="00000008" w14:textId="3E8F14E2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 </w:t>
      </w:r>
      <w:r w:rsidR="00CE7642">
        <w:rPr>
          <w:sz w:val="20"/>
          <w:szCs w:val="20"/>
        </w:rPr>
        <w:t>2100224633/2010</w:t>
      </w:r>
    </w:p>
    <w:p w14:paraId="00000009" w14:textId="0C3E874A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C4665E">
        <w:rPr>
          <w:sz w:val="20"/>
          <w:szCs w:val="20"/>
        </w:rPr>
        <w:t>:</w:t>
      </w:r>
      <w:proofErr w:type="gramEnd"/>
      <w:r w:rsidR="00C4665E">
        <w:rPr>
          <w:sz w:val="20"/>
          <w:szCs w:val="20"/>
        </w:rPr>
        <w:t xml:space="preserve"> </w:t>
      </w:r>
      <w:proofErr w:type="spellStart"/>
      <w:r w:rsidR="00CE7642">
        <w:rPr>
          <w:sz w:val="20"/>
          <w:szCs w:val="20"/>
        </w:rPr>
        <w:t>Markem</w:t>
      </w:r>
      <w:proofErr w:type="spellEnd"/>
      <w:r w:rsidR="00CE7642">
        <w:rPr>
          <w:sz w:val="20"/>
          <w:szCs w:val="20"/>
        </w:rPr>
        <w:t xml:space="preserve"> </w:t>
      </w:r>
      <w:proofErr w:type="spellStart"/>
      <w:r w:rsidR="00CE7642">
        <w:rPr>
          <w:sz w:val="20"/>
          <w:szCs w:val="20"/>
        </w:rPr>
        <w:t>Porazilem</w:t>
      </w:r>
      <w:proofErr w:type="spellEnd"/>
      <w:r w:rsidR="00CE7642">
        <w:rPr>
          <w:sz w:val="20"/>
          <w:szCs w:val="20"/>
        </w:rPr>
        <w:t xml:space="preserve"> - </w:t>
      </w:r>
      <w:proofErr w:type="spellStart"/>
      <w:r w:rsidR="00CE7642">
        <w:rPr>
          <w:sz w:val="20"/>
          <w:szCs w:val="20"/>
        </w:rPr>
        <w:t>jednatelem</w:t>
      </w:r>
      <w:proofErr w:type="spellEnd"/>
    </w:p>
    <w:p w14:paraId="0000000A" w14:textId="6C97A56D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 w:rsidR="00CE7642">
        <w:rPr>
          <w:sz w:val="20"/>
          <w:szCs w:val="20"/>
        </w:rPr>
        <w:t>dodavatel</w:t>
      </w:r>
      <w:proofErr w:type="spellEnd"/>
      <w:r w:rsidR="00CE7642">
        <w:rPr>
          <w:sz w:val="20"/>
          <w:szCs w:val="20"/>
        </w:rPr>
        <w:t>”</w:t>
      </w:r>
    </w:p>
    <w:p w14:paraId="0000000B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5CB89F73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E96F55">
        <w:rPr>
          <w:sz w:val="20"/>
          <w:szCs w:val="20"/>
        </w:rPr>
        <w:t xml:space="preserve">Mgr. </w:t>
      </w:r>
      <w:proofErr w:type="spellStart"/>
      <w:r w:rsidR="00E96F55">
        <w:rPr>
          <w:sz w:val="20"/>
          <w:szCs w:val="20"/>
        </w:rPr>
        <w:t>Barborou</w:t>
      </w:r>
      <w:proofErr w:type="spellEnd"/>
      <w:r w:rsidR="00E96F55">
        <w:rPr>
          <w:sz w:val="20"/>
          <w:szCs w:val="20"/>
        </w:rPr>
        <w:t xml:space="preserve"> </w:t>
      </w:r>
      <w:proofErr w:type="spellStart"/>
      <w:r w:rsidR="00E96F55">
        <w:rPr>
          <w:sz w:val="20"/>
          <w:szCs w:val="20"/>
        </w:rPr>
        <w:t>Smutnou</w:t>
      </w:r>
      <w:proofErr w:type="spellEnd"/>
    </w:p>
    <w:p w14:paraId="00000012" w14:textId="0323CF85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 w:rsidR="00CE7642">
        <w:rPr>
          <w:sz w:val="20"/>
          <w:szCs w:val="20"/>
        </w:rPr>
        <w:t>odběratel</w:t>
      </w:r>
      <w:proofErr w:type="spellEnd"/>
      <w:r w:rsidR="00CE7642">
        <w:rPr>
          <w:sz w:val="20"/>
          <w:szCs w:val="20"/>
        </w:rPr>
        <w:t>”</w:t>
      </w:r>
    </w:p>
    <w:p w14:paraId="00000013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26" w14:textId="77777777" w:rsidR="00180EF2" w:rsidRDefault="00180EF2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7" w14:textId="77777777" w:rsidR="00180EF2" w:rsidRDefault="00180EF2">
      <w:pPr>
        <w:spacing w:line="240" w:lineRule="auto"/>
        <w:ind w:left="720" w:right="384"/>
      </w:pPr>
    </w:p>
    <w:p w14:paraId="633AC83D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bookmarkStart w:id="0" w:name="_Hlk101524295"/>
    </w:p>
    <w:p w14:paraId="6120C0F9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4097F11D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2009CB84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14299" w14:textId="0415BAC4" w:rsidR="00091E47" w:rsidRDefault="00091E47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tuto dohodu o narovnání uzavřely s cílem upravit mezi nimi níže uvedená sporná práva a povinnosti vzniklá na základě uzavřené </w:t>
      </w:r>
      <w:proofErr w:type="gramStart"/>
      <w:r w:rsidR="00CE7642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 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rámci </w:t>
      </w:r>
      <w:r w:rsidR="00CE7642">
        <w:rPr>
          <w:rFonts w:ascii="Times New Roman" w:hAnsi="Times New Roman" w:cs="Times New Roman"/>
          <w:sz w:val="24"/>
          <w:szCs w:val="24"/>
        </w:rPr>
        <w:t>pořízení a nákupu Serveru zn. Intel</w:t>
      </w:r>
      <w:r>
        <w:rPr>
          <w:rFonts w:ascii="Times New Roman" w:hAnsi="Times New Roman" w:cs="Times New Roman"/>
          <w:sz w:val="24"/>
          <w:szCs w:val="24"/>
        </w:rPr>
        <w:t xml:space="preserve">, kterou smluvní strany uzavřely dne </w:t>
      </w:r>
      <w:r w:rsidR="00CE7642">
        <w:rPr>
          <w:rFonts w:ascii="Times New Roman" w:hAnsi="Times New Roman" w:cs="Times New Roman"/>
          <w:sz w:val="24"/>
          <w:szCs w:val="24"/>
        </w:rPr>
        <w:t>20.07</w:t>
      </w:r>
      <w:r w:rsidR="00C4665E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4B18A" w14:textId="4699FBA1" w:rsidR="00091E47" w:rsidRDefault="00CE7642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</w:t>
      </w:r>
      <w:r w:rsidR="00091E47">
        <w:rPr>
          <w:rFonts w:ascii="Times New Roman" w:hAnsi="Times New Roman" w:cs="Times New Roman"/>
          <w:sz w:val="24"/>
          <w:szCs w:val="24"/>
        </w:rPr>
        <w:t xml:space="preserve"> nebyla k dnešnímu dni zveřejněna v registru smluv zřízeném jako informační systém veřejné správy na základě zákona č. 340/2015 Sb., o registru smluv, předmět </w:t>
      </w:r>
      <w:r w:rsidR="00841519">
        <w:rPr>
          <w:rFonts w:ascii="Times New Roman" w:hAnsi="Times New Roman" w:cs="Times New Roman"/>
          <w:sz w:val="24"/>
          <w:szCs w:val="24"/>
        </w:rPr>
        <w:t>objednávky</w:t>
      </w:r>
      <w:r w:rsidR="00091E47">
        <w:rPr>
          <w:rFonts w:ascii="Times New Roman" w:hAnsi="Times New Roman" w:cs="Times New Roman"/>
          <w:sz w:val="24"/>
          <w:szCs w:val="24"/>
        </w:rPr>
        <w:t xml:space="preserve"> je naplňován (plnění probíhá).</w:t>
      </w:r>
    </w:p>
    <w:p w14:paraId="664BB95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21175DB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72E2F7B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084651A6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704D4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s ohledem na výše popsané dohodly na níže uvedeném narovnání.</w:t>
      </w:r>
    </w:p>
    <w:p w14:paraId="64410358" w14:textId="32411BFA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nepovažují nezveřejnění </w:t>
      </w:r>
      <w:r w:rsidR="00CE7642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642">
        <w:rPr>
          <w:rFonts w:ascii="Times New Roman" w:hAnsi="Times New Roman" w:cs="Times New Roman"/>
          <w:sz w:val="24"/>
          <w:szCs w:val="24"/>
        </w:rPr>
        <w:t>na pořízení a nákupu serveru zn. Intel</w:t>
      </w:r>
      <w:r>
        <w:rPr>
          <w:rFonts w:ascii="Times New Roman" w:hAnsi="Times New Roman" w:cs="Times New Roman"/>
          <w:sz w:val="24"/>
          <w:szCs w:val="24"/>
        </w:rPr>
        <w:t xml:space="preserve"> v registru smluv za porušení </w:t>
      </w:r>
      <w:r w:rsidR="00CE7642">
        <w:rPr>
          <w:rFonts w:ascii="Times New Roman" w:hAnsi="Times New Roman" w:cs="Times New Roman"/>
          <w:sz w:val="24"/>
          <w:szCs w:val="24"/>
        </w:rPr>
        <w:t>smluvních ujednání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jíž proběhlo a uzavřená </w:t>
      </w:r>
      <w:r w:rsidR="00CE7642">
        <w:rPr>
          <w:rFonts w:ascii="Times New Roman" w:hAnsi="Times New Roman" w:cs="Times New Roman"/>
          <w:sz w:val="24"/>
          <w:szCs w:val="24"/>
        </w:rPr>
        <w:t>objednávka</w:t>
      </w:r>
      <w:r>
        <w:rPr>
          <w:rFonts w:ascii="Times New Roman" w:hAnsi="Times New Roman" w:cs="Times New Roman"/>
          <w:sz w:val="24"/>
          <w:szCs w:val="24"/>
        </w:rPr>
        <w:t xml:space="preserve"> je platná.</w:t>
      </w:r>
    </w:p>
    <w:p w14:paraId="2D2A2801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nemají vůči sobě žádné závazky či pohledávky a nic nepovažují za bezdůvodné obohacení. </w:t>
      </w:r>
    </w:p>
    <w:p w14:paraId="454D6A75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5F9D7E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1CDCAB1C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Závěrečné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ustanovení</w:t>
      </w:r>
      <w:proofErr w:type="spellEnd"/>
    </w:p>
    <w:p w14:paraId="589D241E" w14:textId="77439DF0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1C269F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touto dohodou dotčená zůstávají v platnosti.</w:t>
      </w:r>
    </w:p>
    <w:p w14:paraId="1F7F6FA9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dohoda se vyhotovuje ve dvou stejnopisech, z nichž každá ze smluvních stran obdrží po jednom vyhotovení.</w:t>
      </w:r>
    </w:p>
    <w:p w14:paraId="76EB7B49" w14:textId="0E76CCFF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bere na vědomí, že </w:t>
      </w:r>
      <w:r w:rsidR="001C269F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s hodnotou předmětu převyšující 50.000 Kč bez DPH včetně dohod,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kterých se tyto </w:t>
      </w:r>
      <w:r w:rsidR="001C269F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mění, nahrazují nebo ruší, zveřejní objednatel v registru smluv zřízeném jako informační systém veřejné správy na základě zákona č. 340/2015 Sb., o registru smluv. Dodavatel výslovně souhlasí s tím, aby tato dohoda byla v plném rozsahu v registru smluv kupujícím zveřejněna. Dodavatel prohlašuje, že skutečnosti uvedené v této dohodě nepovažuje za obchodní tajemství a uděluje svolení k jejich užití a zveřejnění bez stanovení jakýchkoliv dalších podmínek.</w:t>
      </w:r>
    </w:p>
    <w:p w14:paraId="42E59801" w14:textId="2113F284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souhlasí s textem této </w:t>
      </w:r>
      <w:r w:rsidR="001C269F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53B3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CBCEF64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7389D7B" w14:textId="6C83AE8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B26B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</w:p>
    <w:p w14:paraId="21FE3C78" w14:textId="12CB5FDD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1F296DA4" w14:textId="135FE394" w:rsidR="003B26B5" w:rsidRDefault="003B26B5" w:rsidP="00091E47">
      <w:pPr>
        <w:rPr>
          <w:rFonts w:ascii="Times New Roman" w:hAnsi="Times New Roman" w:cs="Times New Roman"/>
          <w:sz w:val="24"/>
          <w:szCs w:val="24"/>
        </w:rPr>
      </w:pPr>
    </w:p>
    <w:p w14:paraId="0A6053D5" w14:textId="35D6E0E6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…………………………………..</w:t>
      </w:r>
    </w:p>
    <w:p w14:paraId="2C7CC302" w14:textId="1E459A90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1C269F">
        <w:rPr>
          <w:rFonts w:ascii="Times New Roman" w:hAnsi="Times New Roman" w:cs="Times New Roman"/>
          <w:sz w:val="24"/>
          <w:szCs w:val="24"/>
        </w:rPr>
        <w:t>Odběratel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1C269F">
        <w:rPr>
          <w:rFonts w:ascii="Times New Roman" w:hAnsi="Times New Roman" w:cs="Times New Roman"/>
          <w:sz w:val="24"/>
          <w:szCs w:val="24"/>
        </w:rPr>
        <w:t>Dodavatel</w:t>
      </w:r>
      <w:proofErr w:type="spellEnd"/>
    </w:p>
    <w:p w14:paraId="316297B1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E6241CF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sectPr w:rsidR="00091E47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C01A" w14:textId="77777777" w:rsidR="00F9212B" w:rsidRDefault="00F9212B">
      <w:pPr>
        <w:spacing w:line="240" w:lineRule="auto"/>
      </w:pPr>
      <w:r>
        <w:separator/>
      </w:r>
    </w:p>
  </w:endnote>
  <w:endnote w:type="continuationSeparator" w:id="0">
    <w:p w14:paraId="6F073D6E" w14:textId="77777777" w:rsidR="00F9212B" w:rsidRDefault="00F92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0D3B0B2F" w:rsidR="00180EF2" w:rsidRDefault="00B5378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E96F5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6FEF" w14:textId="77777777" w:rsidR="00F9212B" w:rsidRDefault="00F9212B">
      <w:pPr>
        <w:spacing w:line="240" w:lineRule="auto"/>
      </w:pPr>
      <w:r>
        <w:separator/>
      </w:r>
    </w:p>
  </w:footnote>
  <w:footnote w:type="continuationSeparator" w:id="0">
    <w:p w14:paraId="5A828741" w14:textId="77777777" w:rsidR="00F9212B" w:rsidRDefault="00F921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F5A"/>
    <w:multiLevelType w:val="multilevel"/>
    <w:tmpl w:val="F2C88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7A6318"/>
    <w:multiLevelType w:val="hybridMultilevel"/>
    <w:tmpl w:val="CF2C5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637"/>
    <w:multiLevelType w:val="multilevel"/>
    <w:tmpl w:val="669257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EC238E"/>
    <w:multiLevelType w:val="hybridMultilevel"/>
    <w:tmpl w:val="7DF2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91AF5"/>
    <w:multiLevelType w:val="multilevel"/>
    <w:tmpl w:val="D0B8B09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F7585F"/>
    <w:multiLevelType w:val="hybridMultilevel"/>
    <w:tmpl w:val="885E2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2"/>
    <w:rsid w:val="00007B95"/>
    <w:rsid w:val="00091E47"/>
    <w:rsid w:val="00180EF2"/>
    <w:rsid w:val="001C269F"/>
    <w:rsid w:val="003959B6"/>
    <w:rsid w:val="003B26B5"/>
    <w:rsid w:val="00603FC4"/>
    <w:rsid w:val="007B06D9"/>
    <w:rsid w:val="00841519"/>
    <w:rsid w:val="00A63212"/>
    <w:rsid w:val="00B27238"/>
    <w:rsid w:val="00B53787"/>
    <w:rsid w:val="00C4665E"/>
    <w:rsid w:val="00CE7642"/>
    <w:rsid w:val="00DE3E03"/>
    <w:rsid w:val="00E96F55"/>
    <w:rsid w:val="00F00CF4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1A4"/>
  <w15:docId w15:val="{48954787-EB9E-4E88-B5E9-F572895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ptenadresanaoblku">
    <w:name w:val="envelope return"/>
    <w:basedOn w:val="Normln"/>
    <w:rsid w:val="00F00CF4"/>
    <w:pPr>
      <w:suppressAutoHyphens/>
      <w:spacing w:line="240" w:lineRule="auto"/>
    </w:pPr>
    <w:rPr>
      <w:rFonts w:eastAsia="Times New Roman"/>
      <w:sz w:val="20"/>
      <w:szCs w:val="20"/>
      <w:lang w:val="cs-CZ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Ivana Hejčová</cp:lastModifiedBy>
  <cp:revision>4</cp:revision>
  <cp:lastPrinted>2024-05-06T15:18:00Z</cp:lastPrinted>
  <dcterms:created xsi:type="dcterms:W3CDTF">2024-05-07T08:11:00Z</dcterms:created>
  <dcterms:modified xsi:type="dcterms:W3CDTF">2024-05-07T08:29:00Z</dcterms:modified>
</cp:coreProperties>
</file>