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Objednatel:</w:t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IČO: 47611898</w:t>
      </w:r>
    </w:p>
    <w:p w:rsidR="00000000" w:rsidDel="00000000" w:rsidP="00000000" w:rsidRDefault="00000000" w:rsidRPr="00000000" w14:paraId="0000000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5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Zastoupen: Mgr. Karin Marques, Ph.D., ředitelka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bookmarkStart w:colFirst="0" w:colLast="0" w:name="_8trsx5q3j0d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bookmarkStart w:colFirst="0" w:colLast="0" w:name="_51nw52da473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Dodavatel: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bookmarkStart w:colFirst="0" w:colLast="0" w:name="_nllhcg8umt6p" w:id="3"/>
      <w:bookmarkEnd w:id="3"/>
      <w:r w:rsidDel="00000000" w:rsidR="00000000" w:rsidRPr="00000000">
        <w:rPr>
          <w:rtl w:val="0"/>
        </w:rPr>
        <w:t xml:space="preserve">AKTIVA PRAHA s.r.o.</w:t>
        <w:br w:type="textWrapping"/>
      </w:r>
      <w:r w:rsidDel="00000000" w:rsidR="00000000" w:rsidRPr="00000000">
        <w:rPr>
          <w:rtl w:val="0"/>
        </w:rPr>
        <w:t xml:space="preserve">IČ: 18628117</w:t>
        <w:br w:type="textWrapping"/>
        <w:t xml:space="preserve">DIČ: CZ18628117</w:t>
        <w:br w:type="textWrapping"/>
        <w:t xml:space="preserve">Sídlo: </w:t>
      </w:r>
      <w:hyperlink r:id="rId6">
        <w:r w:rsidDel="00000000" w:rsidR="00000000" w:rsidRPr="00000000">
          <w:rPr>
            <w:rtl w:val="0"/>
          </w:rPr>
          <w:t xml:space="preserve">Novotného lávka 201, 110 00 Praha 1 - Staré Město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0B">
      <w:pPr>
        <w:rPr/>
      </w:pPr>
      <w:bookmarkStart w:colFirst="0" w:colLast="0" w:name="_1ckawskbe4uk" w:id="4"/>
      <w:bookmarkEnd w:id="4"/>
      <w:r w:rsidDel="00000000" w:rsidR="00000000" w:rsidRPr="00000000">
        <w:rPr>
          <w:rtl w:val="0"/>
        </w:rPr>
        <w:t xml:space="preserve">                                                    </w:t>
        <w:tab/>
        <w:t xml:space="preserve">          </w:t>
        <w:tab/>
        <w:t xml:space="preserve">      </w:t>
        <w:tab/>
      </w:r>
    </w:p>
    <w:p w:rsidR="00000000" w:rsidDel="00000000" w:rsidP="00000000" w:rsidRDefault="00000000" w:rsidRPr="00000000" w14:paraId="0000000C">
      <w:pPr>
        <w:rPr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b w:val="1"/>
          <w:highlight w:val="white"/>
          <w:rtl w:val="0"/>
        </w:rPr>
        <w:t xml:space="preserve">Objednávka č. 26042024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ind w:left="6480" w:firstLine="0"/>
        <w:jc w:val="both"/>
        <w:rPr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V Praze dne </w:t>
      </w:r>
      <w:r w:rsidDel="00000000" w:rsidR="00000000" w:rsidRPr="00000000">
        <w:rPr>
          <w:highlight w:val="white"/>
          <w:rtl w:val="0"/>
        </w:rPr>
        <w:t xml:space="preserve">26. 4. 2024</w:t>
      </w:r>
    </w:p>
    <w:p w:rsidR="00000000" w:rsidDel="00000000" w:rsidP="00000000" w:rsidRDefault="00000000" w:rsidRPr="00000000" w14:paraId="0000000E">
      <w:pPr>
        <w:rPr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highlight w:val="white"/>
          <w:rtl w:val="0"/>
        </w:rPr>
        <w:t xml:space="preserve">Dle cenové nabídky ze dne 8.4.2024 </w:t>
      </w:r>
      <w:r w:rsidDel="00000000" w:rsidR="00000000" w:rsidRPr="00000000">
        <w:rPr>
          <w:b w:val="1"/>
          <w:highlight w:val="white"/>
          <w:rtl w:val="0"/>
        </w:rPr>
        <w:t xml:space="preserve">objednáváme pobyt v Klubu Lávka Chocerady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highlight w:val="white"/>
        </w:rPr>
      </w:pPr>
      <w:bookmarkStart w:colFirst="0" w:colLast="0" w:name="_9p7zfmsyfi2" w:id="5"/>
      <w:bookmarkEnd w:id="5"/>
      <w:r w:rsidDel="00000000" w:rsidR="00000000" w:rsidRPr="00000000">
        <w:rPr>
          <w:highlight w:val="white"/>
          <w:rtl w:val="0"/>
        </w:rPr>
        <w:t xml:space="preserve">na školení zaměstnanců v přípravném týdnu ve dnech 28.-29.8.2024.</w:t>
      </w:r>
    </w:p>
    <w:p w:rsidR="00000000" w:rsidDel="00000000" w:rsidP="00000000" w:rsidRDefault="00000000" w:rsidRPr="00000000" w14:paraId="0000001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1680"/>
        <w:gridCol w:w="4500"/>
        <w:gridCol w:w="1560"/>
        <w:tblGridChange w:id="0">
          <w:tblGrid>
            <w:gridCol w:w="1260"/>
            <w:gridCol w:w="1680"/>
            <w:gridCol w:w="4500"/>
            <w:gridCol w:w="1560"/>
          </w:tblGrid>
        </w:tblGridChange>
      </w:tblGrid>
      <w:tr>
        <w:trPr>
          <w:cantSplit w:val="0"/>
          <w:trHeight w:val="905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Název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Množství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Poznámka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Cena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ubytování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65-70 osob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pokoje v přízemí, 1. patře a apartmány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bookmarkStart w:colFirst="0" w:colLast="0" w:name="_taroi9icvsm1" w:id="6"/>
            <w:bookmarkEnd w:id="6"/>
            <w:r w:rsidDel="00000000" w:rsidR="00000000" w:rsidRPr="00000000">
              <w:rPr>
                <w:rtl w:val="0"/>
              </w:rPr>
              <w:t xml:space="preserve">(viz rozpis)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35 100 Kč </w:t>
            </w:r>
          </w:p>
        </w:tc>
      </w:tr>
      <w:tr>
        <w:trPr>
          <w:cantSplit w:val="0"/>
          <w:trHeight w:val="118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strava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65-70 osob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bookmarkStart w:colFirst="0" w:colLast="0" w:name="_837cjjw4bp5o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1x plná penze (snídaně, oběd, večeře) = 560,- Kč/osoba + 1x oběd navíc = 250,- Kč/osoba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52 650 Kč</w:t>
            </w:r>
          </w:p>
        </w:tc>
      </w:tr>
      <w:tr>
        <w:trPr>
          <w:cantSplit w:val="0"/>
          <w:trHeight w:val="72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pronájem učebny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2 dny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1700,- Kč/den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3 400 Kč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Celkem včetně DPH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91 150 Kč</w:t>
            </w:r>
          </w:p>
        </w:tc>
      </w:tr>
    </w:tbl>
    <w:p w:rsidR="00000000" w:rsidDel="00000000" w:rsidP="00000000" w:rsidRDefault="00000000" w:rsidRPr="00000000" w14:paraId="0000002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bookmarkStart w:colFirst="0" w:colLast="0" w:name="_u0bvx54w5xzu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bookmarkStart w:colFirst="0" w:colLast="0" w:name="_o7z9zbr1c540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bookmarkStart w:colFirst="0" w:colLast="0" w:name="_dchoqogec8zm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bookmarkStart w:colFirst="0" w:colLast="0" w:name="_g5yx41ylc483" w:id="11"/>
      <w:bookmarkEnd w:id="11"/>
      <w:r w:rsidDel="00000000" w:rsidR="00000000" w:rsidRPr="00000000">
        <w:rPr>
          <w:b w:val="1"/>
          <w:rtl w:val="0"/>
        </w:rPr>
        <w:t xml:space="preserve">Dle dohody bude uhrazena zálohová faktura ve výš</w:t>
      </w:r>
      <w:r w:rsidDel="00000000" w:rsidR="00000000" w:rsidRPr="00000000">
        <w:rPr>
          <w:b w:val="1"/>
          <w:highlight w:val="white"/>
          <w:rtl w:val="0"/>
        </w:rPr>
        <w:t xml:space="preserve">i 35 000 Kč. </w:t>
      </w:r>
      <w:r w:rsidDel="00000000" w:rsidR="00000000" w:rsidRPr="00000000">
        <w:rPr>
          <w:rtl w:val="0"/>
        </w:rPr>
        <w:t xml:space="preserve">Zbytek ceny bude doplacen po uskutečnění a vyúčtování pobytu.</w:t>
      </w:r>
    </w:p>
    <w:p w:rsidR="00000000" w:rsidDel="00000000" w:rsidP="00000000" w:rsidRDefault="00000000" w:rsidRPr="00000000" w14:paraId="0000002D">
      <w:pPr>
        <w:rPr/>
      </w:pPr>
      <w:bookmarkStart w:colFirst="0" w:colLast="0" w:name="_w2tm1zj0f9ef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bookmarkStart w:colFirst="0" w:colLast="0" w:name="_kwjs1mavzztf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Razítko a podpis dodavatele:                                                         Za školu: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.0000000000002" w:top="1440.0000000000002" w:left="1440.0000000000002" w:right="1440.000000000000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Amatic SC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ind w:left="720" w:hanging="360"/>
      <w:jc w:val="center"/>
      <w:rPr>
        <w:rFonts w:ascii="Helvetica Neue" w:cs="Helvetica Neue" w:eastAsia="Helvetica Neue" w:hAnsi="Helvetica Neue"/>
        <w:color w:val="333333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numPr>
        <w:ilvl w:val="0"/>
        <w:numId w:val="1"/>
      </w:numPr>
      <w:pBdr>
        <w:top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ind w:left="720" w:hanging="360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color w:val="333333"/>
        <w:sz w:val="20"/>
        <w:szCs w:val="20"/>
        <w:rtl w:val="0"/>
      </w:rPr>
      <w:t xml:space="preserve">Základní škola Solidarita, Praha 10, Brigádníků 510/14, příspěvková organizace</w:t>
    </w:r>
  </w:p>
  <w:p w:rsidR="00000000" w:rsidDel="00000000" w:rsidP="00000000" w:rsidRDefault="00000000" w:rsidRPr="00000000" w14:paraId="00000033">
    <w:pPr>
      <w:jc w:val="center"/>
      <w:rPr>
        <w:rFonts w:ascii="Helvetica Neue" w:cs="Helvetica Neue" w:eastAsia="Helvetica Neue" w:hAnsi="Helvetica Neue"/>
        <w:color w:val="333333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color w:val="333333"/>
        <w:sz w:val="20"/>
        <w:szCs w:val="20"/>
        <w:highlight w:val="white"/>
        <w:rtl w:val="0"/>
      </w:rPr>
      <w:t xml:space="preserve">Datová schránka: wnwx8hj; IČO: 47611898 IZO: 047611898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ind w:left="720" w:hanging="360"/>
      <w:jc w:val="center"/>
      <w:rPr>
        <w:rFonts w:ascii="Helvetica Neue" w:cs="Helvetica Neue" w:eastAsia="Helvetica Neue" w:hAnsi="Helvetica Neue"/>
        <w:color w:val="333333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numPr>
        <w:ilvl w:val="0"/>
        <w:numId w:val="1"/>
      </w:numPr>
      <w:pBdr>
        <w:top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ind w:left="720" w:hanging="360"/>
      <w:jc w:val="center"/>
      <w:rPr>
        <w:rFonts w:ascii="Amatic SC" w:cs="Amatic SC" w:eastAsia="Amatic SC" w:hAnsi="Amatic SC"/>
        <w:b w:val="1"/>
        <w:sz w:val="26"/>
        <w:szCs w:val="26"/>
      </w:rPr>
    </w:pPr>
    <w:r w:rsidDel="00000000" w:rsidR="00000000" w:rsidRPr="00000000">
      <w:rPr>
        <w:rFonts w:ascii="Amatic SC" w:cs="Amatic SC" w:eastAsia="Amatic SC" w:hAnsi="Amatic SC"/>
        <w:b w:val="1"/>
        <w:color w:val="333333"/>
        <w:sz w:val="26"/>
        <w:szCs w:val="26"/>
        <w:rtl w:val="0"/>
      </w:rPr>
      <w:t xml:space="preserve">Základní škola Solidarita, Praha 10, Brigádníků 510/14, příspěvková organizace</w:t>
    </w:r>
  </w:p>
  <w:p w:rsidR="00000000" w:rsidDel="00000000" w:rsidP="00000000" w:rsidRDefault="00000000" w:rsidRPr="00000000" w14:paraId="00000037">
    <w:pPr>
      <w:jc w:val="center"/>
      <w:rPr>
        <w:rFonts w:ascii="Amatic SC" w:cs="Amatic SC" w:eastAsia="Amatic SC" w:hAnsi="Amatic SC"/>
        <w:b w:val="1"/>
        <w:sz w:val="28"/>
        <w:szCs w:val="28"/>
      </w:rPr>
    </w:pPr>
    <w:r w:rsidDel="00000000" w:rsidR="00000000" w:rsidRPr="00000000">
      <w:rPr>
        <w:rFonts w:ascii="Amatic SC" w:cs="Amatic SC" w:eastAsia="Amatic SC" w:hAnsi="Amatic SC"/>
        <w:b w:val="1"/>
        <w:color w:val="333333"/>
        <w:sz w:val="26"/>
        <w:szCs w:val="26"/>
        <w:highlight w:val="white"/>
        <w:rtl w:val="0"/>
      </w:rPr>
      <w:t xml:space="preserve">Datová schránka: wnwx8hj; IČO: 47611898 IZO: 047611898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107281" cy="11166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7281" cy="11166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google.com/maps/search/Novotn%C3%A9ho%20l%C3%A1vka%20201,%20110%2000,%20Praha%201-%20Star%C3%A9%20M%C4%9Bsto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