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169302E0" w:rsidR="00BB0A91" w:rsidRPr="002E157D" w:rsidRDefault="00D4068F" w:rsidP="00224C60">
                            <w:pPr>
                              <w:pStyle w:val="Nzev"/>
                              <w:jc w:val="center"/>
                              <w:rPr>
                                <w:b/>
                                <w:bCs/>
                              </w:rPr>
                            </w:pPr>
                            <w:r>
                              <w:rPr>
                                <w:b/>
                                <w:bCs/>
                                <w:lang w:val="cs-CZ"/>
                              </w:rPr>
                              <w:t>Pražské jaro, o.p.s.</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169302E0" w:rsidR="00BB0A91" w:rsidRPr="002E157D" w:rsidRDefault="00D4068F" w:rsidP="00224C60">
                      <w:pPr>
                        <w:pStyle w:val="Nzev"/>
                        <w:jc w:val="center"/>
                        <w:rPr>
                          <w:b/>
                          <w:bCs/>
                        </w:rPr>
                      </w:pPr>
                      <w:r>
                        <w:rPr>
                          <w:b/>
                          <w:bCs/>
                          <w:lang w:val="cs-CZ"/>
                        </w:rPr>
                        <w:t>Pražské jaro, o.p.s.</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7D6AD7B2" w:rsidR="00BB0A91" w:rsidRPr="00AD0DA8" w:rsidRDefault="00F7527C">
                            <w:pPr>
                              <w:pStyle w:val="Obsahrmce"/>
                            </w:pPr>
                            <w:r w:rsidRPr="00AD0DA8">
                              <w:rPr>
                                <w:color w:val="000000"/>
                              </w:rPr>
                              <w:t>číslo smlouvy Objednatele:</w:t>
                            </w:r>
                            <w:r w:rsidR="00224C60">
                              <w:rPr>
                                <w:color w:val="000000"/>
                              </w:rPr>
                              <w:t xml:space="preserve"> 2024/S/310/</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7D6AD7B2" w:rsidR="00BB0A91" w:rsidRPr="00AD0DA8" w:rsidRDefault="00F7527C">
                      <w:pPr>
                        <w:pStyle w:val="Obsahrmce"/>
                      </w:pPr>
                      <w:r w:rsidRPr="00AD0DA8">
                        <w:rPr>
                          <w:color w:val="000000"/>
                        </w:rPr>
                        <w:t>číslo smlouvy Objednatele:</w:t>
                      </w:r>
                      <w:r w:rsidR="00224C60">
                        <w:rPr>
                          <w:color w:val="000000"/>
                        </w:rPr>
                        <w:t xml:space="preserve"> 2024/S/310/</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646C8535" w14:textId="67F5C394" w:rsidR="00BB0A91"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4B517363" w14:textId="77777777" w:rsidR="00FD5DF5" w:rsidRPr="00AD0DA8" w:rsidRDefault="00FD5DF5">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Česká centrála cestovního ruchu – CzechTourism</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rsidTr="007E2A1D">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7" w:type="dxa"/>
            <w:tcBorders>
              <w:bottom w:val="single" w:sz="2" w:space="0" w:color="00000A"/>
            </w:tcBorders>
            <w:shd w:val="clear" w:color="auto" w:fill="auto"/>
          </w:tcPr>
          <w:p w14:paraId="7941A2F8" w14:textId="6E66A60F" w:rsidR="00BB0A91" w:rsidRPr="00AD0DA8" w:rsidRDefault="0052766B">
            <w:pPr>
              <w:pStyle w:val="TableTextCzechTourism"/>
              <w:jc w:val="both"/>
              <w:rPr>
                <w:rFonts w:ascii="Georgia" w:hAnsi="Georgia"/>
              </w:rPr>
            </w:pPr>
            <w:r>
              <w:rPr>
                <w:rFonts w:ascii="Georgia" w:hAnsi="Georgia"/>
              </w:rPr>
              <w:t>Štěpánská 567/15, Praha 2 – Nové Město 120 00</w:t>
            </w:r>
          </w:p>
        </w:tc>
      </w:tr>
      <w:tr w:rsidR="00BB0A91" w:rsidRPr="00AD0DA8" w14:paraId="1CFD24C9" w14:textId="77777777" w:rsidTr="007E2A1D">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7"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rsidTr="007E2A1D">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7"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78768F" w:rsidRPr="00AD0DA8" w14:paraId="051C0E80" w14:textId="77777777" w:rsidTr="007E2A1D">
        <w:tc>
          <w:tcPr>
            <w:tcW w:w="4220" w:type="dxa"/>
            <w:tcBorders>
              <w:top w:val="single" w:sz="2" w:space="0" w:color="00000A"/>
              <w:bottom w:val="single" w:sz="2" w:space="0" w:color="00000A"/>
            </w:tcBorders>
            <w:shd w:val="clear" w:color="auto" w:fill="auto"/>
          </w:tcPr>
          <w:p w14:paraId="0CD4AA0D" w14:textId="5AC86A8A" w:rsidR="0078768F" w:rsidRPr="0078768F" w:rsidRDefault="0078768F">
            <w:pPr>
              <w:pStyle w:val="TableTextCzechTourism"/>
              <w:jc w:val="both"/>
              <w:rPr>
                <w:rFonts w:ascii="Georgia" w:hAnsi="Georgia"/>
                <w:color w:val="000000" w:themeColor="text1"/>
              </w:rPr>
            </w:pPr>
            <w:r>
              <w:rPr>
                <w:rFonts w:ascii="Georgia" w:hAnsi="Georgia"/>
                <w:color w:val="000000" w:themeColor="text1"/>
              </w:rPr>
              <w:t>Zastoupená:</w:t>
            </w:r>
          </w:p>
        </w:tc>
        <w:tc>
          <w:tcPr>
            <w:tcW w:w="4227" w:type="dxa"/>
            <w:tcBorders>
              <w:top w:val="single" w:sz="2" w:space="0" w:color="00000A"/>
              <w:bottom w:val="single" w:sz="2" w:space="0" w:color="00000A"/>
            </w:tcBorders>
            <w:shd w:val="clear" w:color="auto" w:fill="auto"/>
          </w:tcPr>
          <w:p w14:paraId="558C5EC2" w14:textId="26AD7771" w:rsidR="0078768F" w:rsidRPr="00AD0DA8" w:rsidRDefault="009B028D">
            <w:pPr>
              <w:pStyle w:val="TableTextCzechTourism"/>
              <w:jc w:val="both"/>
              <w:rPr>
                <w:rFonts w:ascii="Georgia" w:hAnsi="Georgia"/>
              </w:rPr>
            </w:pPr>
            <w:r>
              <w:rPr>
                <w:rFonts w:ascii="Georgia" w:hAnsi="Georgia"/>
              </w:rPr>
              <w:t>XXX</w:t>
            </w:r>
            <w:r w:rsidR="00096E81">
              <w:rPr>
                <w:rFonts w:ascii="Georgia" w:hAnsi="Georgia"/>
              </w:rPr>
              <w:t>, ředitelem České centrály cestovního ruchu - CzechTourism</w:t>
            </w:r>
          </w:p>
        </w:tc>
      </w:tr>
    </w:tbl>
    <w:p w14:paraId="4A944545" w14:textId="77777777" w:rsidR="007E2A1D" w:rsidRDefault="007E2A1D">
      <w:pPr>
        <w:pStyle w:val="Zhlavzprvy"/>
        <w:jc w:val="both"/>
        <w:rPr>
          <w:rFonts w:cs="Arial"/>
          <w:b w:val="0"/>
        </w:rPr>
      </w:pPr>
    </w:p>
    <w:p w14:paraId="329706D5" w14:textId="60702DA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3C0BA60B" w:rsidR="00BB0A91" w:rsidRPr="00AD0DA8" w:rsidRDefault="00D4068F">
      <w:pPr>
        <w:jc w:val="both"/>
        <w:rPr>
          <w:rStyle w:val="Siln"/>
          <w:szCs w:val="22"/>
        </w:rPr>
      </w:pPr>
      <w:r>
        <w:rPr>
          <w:rStyle w:val="Siln"/>
          <w:szCs w:val="22"/>
        </w:rPr>
        <w:t>Pražské jaro, o.p.s.</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5A5CFF46" w:rsidR="00BB0A91" w:rsidRPr="00580067" w:rsidRDefault="00F7527C">
            <w:pPr>
              <w:pStyle w:val="TableTextCzechTourism"/>
              <w:jc w:val="both"/>
              <w:rPr>
                <w:rFonts w:ascii="Georgia" w:hAnsi="Georgia"/>
              </w:rPr>
            </w:pPr>
            <w:r w:rsidRPr="00AD0DA8">
              <w:rPr>
                <w:rFonts w:ascii="Georgia" w:hAnsi="Georgia"/>
              </w:rPr>
              <w:t>se sídlem:</w:t>
            </w:r>
            <w:r w:rsidR="00580067">
              <w:rPr>
                <w:rFonts w:ascii="Georgia" w:hAnsi="Georgia"/>
              </w:rPr>
              <w:t xml:space="preserve"> </w:t>
            </w:r>
          </w:p>
        </w:tc>
        <w:tc>
          <w:tcPr>
            <w:tcW w:w="4224" w:type="dxa"/>
            <w:tcBorders>
              <w:bottom w:val="single" w:sz="2" w:space="0" w:color="00000A"/>
            </w:tcBorders>
            <w:shd w:val="clear" w:color="auto" w:fill="auto"/>
          </w:tcPr>
          <w:p w14:paraId="0AC548B8" w14:textId="5836526D" w:rsidR="00BB0A91" w:rsidRPr="00AD0DA8" w:rsidRDefault="00D4068F">
            <w:pPr>
              <w:spacing w:line="276" w:lineRule="auto"/>
              <w:jc w:val="both"/>
            </w:pPr>
            <w:r>
              <w:t>Hellichova 640/18</w:t>
            </w:r>
            <w:r w:rsidR="00DD4B1D">
              <w:t xml:space="preserve"> </w:t>
            </w:r>
            <w:r>
              <w:t>a, 118 00 Praha 1</w:t>
            </w:r>
          </w:p>
        </w:tc>
      </w:tr>
      <w:tr w:rsidR="003A52D2" w:rsidRPr="00AD0DA8" w14:paraId="2F6C06C3" w14:textId="77777777" w:rsidTr="00AD0DA8">
        <w:tc>
          <w:tcPr>
            <w:tcW w:w="4223" w:type="dxa"/>
            <w:tcBorders>
              <w:bottom w:val="single" w:sz="2" w:space="0" w:color="00000A"/>
            </w:tcBorders>
            <w:shd w:val="clear" w:color="auto" w:fill="auto"/>
          </w:tcPr>
          <w:p w14:paraId="3AF5883B" w14:textId="68F8BE3D" w:rsidR="003A52D2" w:rsidRPr="00DE4495" w:rsidRDefault="003A52D2">
            <w:pPr>
              <w:pStyle w:val="TableTextCzechTourism"/>
              <w:jc w:val="both"/>
              <w:rPr>
                <w:rFonts w:ascii="Georgia" w:hAnsi="Georgia"/>
              </w:rPr>
            </w:pPr>
            <w:r w:rsidRPr="00DE4495">
              <w:rPr>
                <w:rFonts w:ascii="Georgia" w:hAnsi="Georgia"/>
              </w:rPr>
              <w:t xml:space="preserve">zapsanou v obchodním rejstříku vedeném </w:t>
            </w:r>
          </w:p>
        </w:tc>
        <w:tc>
          <w:tcPr>
            <w:tcW w:w="4224" w:type="dxa"/>
            <w:tcBorders>
              <w:bottom w:val="single" w:sz="2" w:space="0" w:color="00000A"/>
            </w:tcBorders>
            <w:shd w:val="clear" w:color="auto" w:fill="auto"/>
          </w:tcPr>
          <w:p w14:paraId="78780530" w14:textId="561559EA" w:rsidR="003A52D2" w:rsidRPr="00DE4495" w:rsidRDefault="00224C60">
            <w:pPr>
              <w:spacing w:line="276" w:lineRule="auto"/>
              <w:jc w:val="both"/>
              <w:rPr>
                <w:sz w:val="20"/>
              </w:rPr>
            </w:pPr>
            <w:r>
              <w:rPr>
                <w:sz w:val="20"/>
              </w:rPr>
              <w:t>U Městského soudu v</w:t>
            </w:r>
            <w:r w:rsidR="00D4068F">
              <w:rPr>
                <w:sz w:val="20"/>
              </w:rPr>
              <w:t> </w:t>
            </w:r>
            <w:r>
              <w:rPr>
                <w:sz w:val="20"/>
              </w:rPr>
              <w:t>Praze</w:t>
            </w:r>
            <w:r w:rsidR="00D4068F">
              <w:rPr>
                <w:sz w:val="20"/>
              </w:rPr>
              <w:t xml:space="preserve"> O 143</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3CB9F998" w:rsidR="00BB0A91" w:rsidRPr="00AD0DA8" w:rsidRDefault="00F7527C">
            <w:pPr>
              <w:pStyle w:val="TableTextCzechTourism"/>
              <w:jc w:val="both"/>
              <w:rPr>
                <w:rFonts w:ascii="Georgia" w:hAnsi="Georgia"/>
                <w:highlight w:val="yellow"/>
              </w:rPr>
            </w:pPr>
            <w:r w:rsidRPr="00AD0DA8">
              <w:rPr>
                <w:rFonts w:ascii="Georgia" w:hAnsi="Georgia"/>
              </w:rPr>
              <w:t>IČ:</w:t>
            </w:r>
            <w:r w:rsidR="00580067">
              <w:rPr>
                <w:rFonts w:ascii="Georgia" w:hAnsi="Georgia"/>
              </w:rPr>
              <w:t xml:space="preserve"> </w:t>
            </w:r>
          </w:p>
        </w:tc>
        <w:tc>
          <w:tcPr>
            <w:tcW w:w="4224" w:type="dxa"/>
            <w:tcBorders>
              <w:top w:val="single" w:sz="2" w:space="0" w:color="00000A"/>
              <w:bottom w:val="single" w:sz="2" w:space="0" w:color="00000A"/>
            </w:tcBorders>
            <w:shd w:val="clear" w:color="auto" w:fill="auto"/>
          </w:tcPr>
          <w:p w14:paraId="7C65C0E8" w14:textId="191CE011" w:rsidR="00BB0A91" w:rsidRPr="00E01E1B" w:rsidRDefault="00D4068F"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25773194</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45A91BE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0937A1AA" w:rsidR="00BB0A91" w:rsidRPr="00E01E1B" w:rsidRDefault="00224C60"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CZ2</w:t>
            </w:r>
            <w:r w:rsidR="00D4068F">
              <w:rPr>
                <w:rFonts w:cs="Times New Roman"/>
                <w:color w:val="000000" w:themeColor="text1"/>
                <w:sz w:val="20"/>
              </w:rPr>
              <w:t>5773194</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03A0450A" w:rsidR="00BB0A91" w:rsidRPr="00AD0DA8" w:rsidRDefault="00F7527C">
            <w:pPr>
              <w:pStyle w:val="TableTextCzechTourism"/>
              <w:jc w:val="both"/>
              <w:rPr>
                <w:rFonts w:ascii="Georgia" w:hAnsi="Georgia"/>
                <w:highlight w:val="yellow"/>
              </w:rPr>
            </w:pPr>
            <w:r w:rsidRPr="00AD0DA8">
              <w:rPr>
                <w:rFonts w:ascii="Georgia" w:hAnsi="Georgia"/>
              </w:rPr>
              <w:t>zastoupená:</w:t>
            </w:r>
            <w:r w:rsidR="00580067">
              <w:rPr>
                <w:rFonts w:ascii="Georgia" w:hAnsi="Georgia"/>
              </w:rPr>
              <w:t xml:space="preserve"> </w:t>
            </w:r>
          </w:p>
        </w:tc>
        <w:tc>
          <w:tcPr>
            <w:tcW w:w="4224" w:type="dxa"/>
            <w:tcBorders>
              <w:top w:val="single" w:sz="4" w:space="0" w:color="00000A"/>
              <w:bottom w:val="single" w:sz="2" w:space="0" w:color="00000A"/>
            </w:tcBorders>
            <w:shd w:val="clear" w:color="auto" w:fill="auto"/>
          </w:tcPr>
          <w:p w14:paraId="10847F41" w14:textId="2673B745" w:rsidR="00BB0A91" w:rsidRPr="00AD0DA8" w:rsidRDefault="00B14DCC">
            <w:pPr>
              <w:pStyle w:val="TableTextCzechTourism"/>
              <w:jc w:val="both"/>
              <w:rPr>
                <w:rFonts w:ascii="Georgia" w:hAnsi="Georgia"/>
              </w:rPr>
            </w:pPr>
            <w:r>
              <w:rPr>
                <w:rFonts w:ascii="Georgia" w:hAnsi="Georgia"/>
              </w:rPr>
              <w:t>XXX</w:t>
            </w:r>
            <w:r w:rsidR="00D4068F">
              <w:rPr>
                <w:rFonts w:ascii="Georgia" w:hAnsi="Georgia"/>
              </w:rPr>
              <w:t>, ředitelem</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E36D29D" w14:textId="77777777" w:rsidR="00096E81" w:rsidRDefault="00096E81" w:rsidP="00E01E1B">
      <w:pPr>
        <w:pStyle w:val="Zhlavzprvy"/>
        <w:jc w:val="both"/>
        <w:rPr>
          <w:rFonts w:cs="Arial"/>
          <w:lang w:val="cs-CZ"/>
        </w:rPr>
      </w:pPr>
    </w:p>
    <w:p w14:paraId="13809CEB" w14:textId="77777777" w:rsidR="00096E81" w:rsidRDefault="00096E81" w:rsidP="00E01E1B">
      <w:pPr>
        <w:pStyle w:val="Zhlavzprvy"/>
        <w:jc w:val="both"/>
        <w:rPr>
          <w:rFonts w:cs="Arial"/>
          <w:lang w:val="cs-CZ"/>
        </w:rPr>
      </w:pPr>
    </w:p>
    <w:p w14:paraId="382D7648" w14:textId="77777777" w:rsidR="00EF2E26" w:rsidRDefault="00EF2E26" w:rsidP="00E01E1B">
      <w:pPr>
        <w:pStyle w:val="Zhlavzprvy"/>
        <w:jc w:val="both"/>
        <w:rPr>
          <w:rFonts w:cs="Arial"/>
          <w:lang w:val="cs-CZ"/>
        </w:rPr>
      </w:pPr>
    </w:p>
    <w:p w14:paraId="4FA61EFA" w14:textId="77777777" w:rsidR="00EF2E26" w:rsidRDefault="00EF2E26" w:rsidP="00E01E1B">
      <w:pPr>
        <w:pStyle w:val="Zhlavzprvy"/>
        <w:jc w:val="both"/>
        <w:rPr>
          <w:rFonts w:cs="Arial"/>
          <w:lang w:val="cs-CZ"/>
        </w:rPr>
      </w:pPr>
    </w:p>
    <w:p w14:paraId="07224FD6" w14:textId="77777777" w:rsidR="00EF2E26" w:rsidRDefault="00EF2E26" w:rsidP="00E01E1B">
      <w:pPr>
        <w:pStyle w:val="Zhlavzprvy"/>
        <w:jc w:val="both"/>
        <w:rPr>
          <w:rFonts w:cs="Arial"/>
          <w:lang w:val="cs-CZ"/>
        </w:rPr>
      </w:pPr>
    </w:p>
    <w:p w14:paraId="289ABCAB" w14:textId="77777777" w:rsidR="00EF2E26" w:rsidRDefault="00EF2E26" w:rsidP="00E01E1B">
      <w:pPr>
        <w:pStyle w:val="Zhlavzprvy"/>
        <w:jc w:val="both"/>
        <w:rPr>
          <w:rFonts w:cs="Arial"/>
          <w:lang w:val="cs-CZ"/>
        </w:rPr>
      </w:pPr>
    </w:p>
    <w:p w14:paraId="5BA799EE" w14:textId="77777777" w:rsidR="00EF2E26" w:rsidRDefault="00EF2E26" w:rsidP="00E01E1B">
      <w:pPr>
        <w:pStyle w:val="Zhlavzprvy"/>
        <w:jc w:val="both"/>
        <w:rPr>
          <w:rFonts w:cs="Arial"/>
          <w:lang w:val="cs-CZ"/>
        </w:rPr>
      </w:pPr>
    </w:p>
    <w:p w14:paraId="7A6E8339" w14:textId="77777777" w:rsidR="00EF2E26" w:rsidRDefault="00EF2E26" w:rsidP="00E01E1B">
      <w:pPr>
        <w:pStyle w:val="Zhlavzprvy"/>
        <w:jc w:val="both"/>
        <w:rPr>
          <w:rFonts w:cs="Arial"/>
          <w:lang w:val="cs-CZ"/>
        </w:rPr>
      </w:pPr>
    </w:p>
    <w:p w14:paraId="729F943B" w14:textId="77777777" w:rsidR="00EF2E26" w:rsidRDefault="00EF2E26" w:rsidP="00E01E1B">
      <w:pPr>
        <w:pStyle w:val="Zhlavzprvy"/>
        <w:jc w:val="both"/>
        <w:rPr>
          <w:rFonts w:cs="Arial"/>
          <w:lang w:val="cs-CZ"/>
        </w:rPr>
      </w:pPr>
    </w:p>
    <w:p w14:paraId="65EE98A2" w14:textId="77777777" w:rsidR="00EF2E26" w:rsidRDefault="00EF2E26" w:rsidP="00E01E1B">
      <w:pPr>
        <w:pStyle w:val="Zhlavzprvy"/>
        <w:jc w:val="both"/>
        <w:rPr>
          <w:rFonts w:cs="Arial"/>
          <w:lang w:val="cs-CZ"/>
        </w:rPr>
      </w:pPr>
    </w:p>
    <w:p w14:paraId="54FC3349" w14:textId="77777777" w:rsidR="00EF2E26" w:rsidRDefault="00EF2E26" w:rsidP="00E01E1B">
      <w:pPr>
        <w:pStyle w:val="Zhlavzprvy"/>
        <w:jc w:val="both"/>
        <w:rPr>
          <w:rFonts w:cs="Arial"/>
          <w:lang w:val="cs-CZ"/>
        </w:rPr>
      </w:pPr>
    </w:p>
    <w:p w14:paraId="651F8F0D" w14:textId="77777777" w:rsidR="00EF2E26" w:rsidRDefault="00EF2E26" w:rsidP="00E01E1B">
      <w:pPr>
        <w:pStyle w:val="Zhlavzprvy"/>
        <w:jc w:val="both"/>
        <w:rPr>
          <w:rFonts w:cs="Arial"/>
          <w:lang w:val="cs-CZ"/>
        </w:rPr>
      </w:pPr>
    </w:p>
    <w:p w14:paraId="08829293" w14:textId="77777777" w:rsidR="00EF2E26" w:rsidRDefault="00EF2E26" w:rsidP="00E01E1B">
      <w:pPr>
        <w:pStyle w:val="Zhlavzprvy"/>
        <w:jc w:val="both"/>
        <w:rPr>
          <w:rFonts w:cs="Arial"/>
          <w:lang w:val="cs-CZ"/>
        </w:rPr>
      </w:pPr>
    </w:p>
    <w:p w14:paraId="5241C826" w14:textId="77777777" w:rsidR="00EF2E26" w:rsidRDefault="00EF2E26" w:rsidP="00E01E1B">
      <w:pPr>
        <w:pStyle w:val="Zhlavzprvy"/>
        <w:jc w:val="both"/>
        <w:rPr>
          <w:rFonts w:cs="Arial"/>
          <w:lang w:val="cs-CZ"/>
        </w:rPr>
      </w:pPr>
    </w:p>
    <w:p w14:paraId="275FC53F" w14:textId="77777777" w:rsidR="00EF2E26" w:rsidRDefault="00EF2E26" w:rsidP="00E01E1B">
      <w:pPr>
        <w:pStyle w:val="Zhlavzprvy"/>
        <w:jc w:val="both"/>
        <w:rPr>
          <w:rFonts w:cs="Arial"/>
          <w:lang w:val="cs-CZ"/>
        </w:rPr>
      </w:pPr>
    </w:p>
    <w:p w14:paraId="4A4CFF6A" w14:textId="77777777" w:rsidR="00EF2E26" w:rsidRDefault="00EF2E26" w:rsidP="00E01E1B">
      <w:pPr>
        <w:pStyle w:val="Zhlavzprvy"/>
        <w:jc w:val="both"/>
        <w:rPr>
          <w:rFonts w:cs="Arial"/>
          <w:lang w:val="cs-CZ"/>
        </w:rPr>
      </w:pPr>
    </w:p>
    <w:p w14:paraId="564D490D" w14:textId="77777777" w:rsidR="00EF2E26" w:rsidRDefault="00EF2E26" w:rsidP="00E01E1B">
      <w:pPr>
        <w:pStyle w:val="Zhlavzprvy"/>
        <w:jc w:val="both"/>
        <w:rPr>
          <w:rFonts w:cs="Arial"/>
          <w:lang w:val="cs-CZ"/>
        </w:rPr>
      </w:pPr>
    </w:p>
    <w:p w14:paraId="2C8037A4" w14:textId="77777777" w:rsidR="00224C60" w:rsidRDefault="00224C60" w:rsidP="00A27B00">
      <w:pPr>
        <w:pStyle w:val="Heading1CzechTourism"/>
        <w:jc w:val="left"/>
        <w:rPr>
          <w:rFonts w:cs="Arial"/>
          <w:sz w:val="24"/>
        </w:rPr>
      </w:pPr>
    </w:p>
    <w:p w14:paraId="0703CB6D" w14:textId="7FC465BE" w:rsidR="00BB0A91" w:rsidRPr="00AD0DA8" w:rsidRDefault="00F7527C" w:rsidP="002E157D">
      <w:pPr>
        <w:pStyle w:val="Heading1CzechTourism"/>
        <w:numPr>
          <w:ilvl w:val="0"/>
          <w:numId w:val="1"/>
        </w:numPr>
        <w:rPr>
          <w:rFonts w:cs="Arial"/>
          <w:sz w:val="24"/>
        </w:rPr>
      </w:pPr>
      <w:r w:rsidRPr="00AD0DA8">
        <w:rPr>
          <w:rFonts w:cs="Arial"/>
          <w:sz w:val="24"/>
        </w:rPr>
        <w:lastRenderedPageBreak/>
        <w:t>Preambule</w:t>
      </w:r>
    </w:p>
    <w:p w14:paraId="379FBC63" w14:textId="77777777" w:rsidR="00BB0A91" w:rsidRPr="00AD0DA8" w:rsidRDefault="00BB0A91">
      <w:pPr>
        <w:jc w:val="both"/>
      </w:pPr>
    </w:p>
    <w:p w14:paraId="060AE6C1" w14:textId="77777777" w:rsidR="00BB0A91" w:rsidRPr="002E157D" w:rsidRDefault="00F7527C">
      <w:pPr>
        <w:tabs>
          <w:tab w:val="left" w:pos="4860"/>
        </w:tabs>
        <w:spacing w:line="280" w:lineRule="atLeast"/>
        <w:jc w:val="both"/>
        <w:rPr>
          <w:color w:val="000000"/>
          <w:szCs w:val="22"/>
        </w:rPr>
      </w:pPr>
      <w:r w:rsidRPr="002E157D">
        <w:rPr>
          <w:color w:val="000000"/>
          <w:szCs w:val="22"/>
        </w:rPr>
        <w:t>Vzhledem k tomu, že:</w:t>
      </w:r>
    </w:p>
    <w:p w14:paraId="2FEC530F" w14:textId="2D810250" w:rsidR="000D42F5" w:rsidRPr="002E157D" w:rsidRDefault="00AD0DA8" w:rsidP="000D42F5">
      <w:pPr>
        <w:numPr>
          <w:ilvl w:val="0"/>
          <w:numId w:val="3"/>
        </w:numPr>
        <w:tabs>
          <w:tab w:val="left" w:pos="4860"/>
        </w:tabs>
        <w:spacing w:line="280" w:lineRule="atLeast"/>
        <w:jc w:val="both"/>
      </w:pPr>
      <w:r w:rsidRPr="002E157D">
        <w:rPr>
          <w:color w:val="000000"/>
          <w:szCs w:val="22"/>
        </w:rPr>
        <w:t xml:space="preserve">  </w:t>
      </w:r>
      <w:r w:rsidR="00F7527C" w:rsidRPr="002E157D">
        <w:rPr>
          <w:color w:val="000000"/>
          <w:szCs w:val="22"/>
        </w:rPr>
        <w:t xml:space="preserve">Objednatel </w:t>
      </w:r>
      <w:r w:rsidR="000D42F5" w:rsidRPr="002E157D">
        <w:rPr>
          <w:color w:val="000000"/>
          <w:szCs w:val="22"/>
        </w:rPr>
        <w:t xml:space="preserve">má zájem na zajištění marketingových, reklamních, propagačních, organizačních, a s tím souvisejících činností v rámci akce </w:t>
      </w:r>
      <w:r w:rsidR="00D4068F">
        <w:rPr>
          <w:b/>
          <w:bCs/>
          <w:color w:val="000000"/>
          <w:spacing w:val="2"/>
          <w:shd w:val="clear" w:color="auto" w:fill="FFFFFF"/>
        </w:rPr>
        <w:t xml:space="preserve">Pražské jaro </w:t>
      </w:r>
      <w:r w:rsidR="00224C60">
        <w:rPr>
          <w:b/>
          <w:bCs/>
          <w:color w:val="000000"/>
          <w:spacing w:val="2"/>
          <w:shd w:val="clear" w:color="auto" w:fill="FFFFFF"/>
        </w:rPr>
        <w:t>2024,</w:t>
      </w:r>
    </w:p>
    <w:p w14:paraId="64CF5D30" w14:textId="77777777" w:rsidR="00BB0A91" w:rsidRPr="00AD0DA8" w:rsidRDefault="00BB0A91" w:rsidP="000D42F5">
      <w:pPr>
        <w:tabs>
          <w:tab w:val="left" w:pos="4860"/>
        </w:tabs>
        <w:spacing w:line="280" w:lineRule="atLeast"/>
        <w:ind w:left="360"/>
        <w:jc w:val="both"/>
        <w:rPr>
          <w:color w:val="000000"/>
          <w:szCs w:val="22"/>
        </w:rPr>
      </w:pPr>
    </w:p>
    <w:p w14:paraId="0236EA03" w14:textId="2C2B0E77" w:rsidR="00BB0A91" w:rsidRPr="00224C60"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224C60">
        <w:rPr>
          <w:color w:val="000000"/>
          <w:szCs w:val="22"/>
        </w:rPr>
        <w:t xml:space="preserve">Dodavatel je </w:t>
      </w:r>
      <w:r w:rsidR="00AD2BDD">
        <w:rPr>
          <w:color w:val="000000"/>
          <w:szCs w:val="22"/>
        </w:rPr>
        <w:t xml:space="preserve">jediným </w:t>
      </w:r>
      <w:r w:rsidR="00F7527C" w:rsidRPr="00224C60">
        <w:rPr>
          <w:color w:val="000000"/>
          <w:szCs w:val="22"/>
        </w:rPr>
        <w:t>oficiálním nositelem práva na zajišťování marketingových, reklamních, propagačních, organizačních, a s tím souvisejících činností v rámci akce</w:t>
      </w:r>
      <w:r w:rsidR="00224C60" w:rsidRPr="00224C60">
        <w:rPr>
          <w:color w:val="000000"/>
          <w:szCs w:val="22"/>
        </w:rPr>
        <w:t xml:space="preserve"> </w:t>
      </w:r>
      <w:r w:rsidR="00D4068F">
        <w:rPr>
          <w:b/>
          <w:bCs/>
          <w:color w:val="000000"/>
          <w:szCs w:val="22"/>
        </w:rPr>
        <w:t>Pražské jaro</w:t>
      </w:r>
      <w:r w:rsidR="00224C60" w:rsidRPr="00224C60">
        <w:rPr>
          <w:b/>
          <w:bCs/>
          <w:color w:val="000000"/>
          <w:szCs w:val="22"/>
        </w:rPr>
        <w:t xml:space="preserve"> 2024</w:t>
      </w:r>
      <w:r w:rsidR="00224C60" w:rsidRPr="00224C60">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1CD9C970" w:rsidR="00BB0A91" w:rsidRPr="00AD0DA8" w:rsidRDefault="00F7527C" w:rsidP="005062B0">
      <w:pPr>
        <w:tabs>
          <w:tab w:val="left" w:pos="4860"/>
        </w:tabs>
        <w:spacing w:line="280" w:lineRule="atLeast"/>
        <w:ind w:left="227"/>
        <w:jc w:val="both"/>
        <w:rPr>
          <w:color w:val="000000"/>
          <w:szCs w:val="22"/>
        </w:rPr>
      </w:pPr>
      <w:r w:rsidRPr="00AD0DA8">
        <w:rPr>
          <w:color w:val="000000"/>
          <w:szCs w:val="22"/>
        </w:rPr>
        <w:t xml:space="preserve">uzavírají Strany níže uvedeného dne, měsíce a roku tuto </w:t>
      </w:r>
      <w:r w:rsidRPr="00AD0DA8">
        <w:rPr>
          <w:bCs/>
          <w:color w:val="000000"/>
          <w:szCs w:val="22"/>
        </w:rPr>
        <w:t>smlouvu o propagac</w:t>
      </w:r>
      <w:r w:rsidR="00673DD0">
        <w:rPr>
          <w:bCs/>
          <w:color w:val="000000"/>
          <w:szCs w:val="22"/>
        </w:rPr>
        <w:t>i</w:t>
      </w:r>
      <w:r w:rsidRPr="00AD0DA8">
        <w:rPr>
          <w:bCs/>
          <w:color w:val="000000"/>
          <w:szCs w:val="22"/>
        </w:rPr>
        <w:t xml:space="preserve"> </w:t>
      </w:r>
      <w:r w:rsidRPr="00AD0DA8">
        <w:rPr>
          <w:color w:val="000000"/>
          <w:szCs w:val="22"/>
        </w:rPr>
        <w:t>(dále jen „</w:t>
      </w:r>
      <w:r w:rsidRPr="00AD0DA8">
        <w:rPr>
          <w:b/>
          <w:bCs/>
          <w:color w:val="000000"/>
          <w:szCs w:val="22"/>
        </w:rPr>
        <w:t>Smlouva</w:t>
      </w:r>
      <w:r w:rsidRPr="00AD0DA8">
        <w:rPr>
          <w:color w:val="000000"/>
          <w:szCs w:val="22"/>
        </w:rPr>
        <w:t>“).</w:t>
      </w:r>
    </w:p>
    <w:p w14:paraId="79AF0D76" w14:textId="2D0D92AB" w:rsidR="00353D52" w:rsidRDefault="00353D52">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9934E18" w:rsidR="00BB0A91" w:rsidRPr="00AD0DA8" w:rsidRDefault="007D54C1">
      <w:pPr>
        <w:pStyle w:val="ListNumber-ContinueHeadingCzechTourism"/>
        <w:ind w:left="680"/>
        <w:rPr>
          <w:b/>
          <w:sz w:val="24"/>
          <w:szCs w:val="24"/>
        </w:rPr>
      </w:pPr>
      <w:r>
        <w:rPr>
          <w:b/>
          <w:sz w:val="24"/>
          <w:szCs w:val="24"/>
        </w:rPr>
        <w:t xml:space="preserve">    </w:t>
      </w:r>
      <w:r w:rsidR="00F7527C"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2D1B34A2" w14:textId="17E5222B" w:rsidR="00BB0A91" w:rsidRPr="00AD0DA8" w:rsidRDefault="00AD0DA8">
      <w:pPr>
        <w:pStyle w:val="ListNumber-ContinueHeadingCzechTourism"/>
        <w:numPr>
          <w:ilvl w:val="1"/>
          <w:numId w:val="2"/>
        </w:numPr>
        <w:jc w:val="both"/>
      </w:pPr>
      <w:r>
        <w:t xml:space="preserve">    </w:t>
      </w:r>
      <w:r w:rsidR="00F7527C" w:rsidRPr="00AD0DA8">
        <w:t xml:space="preserve">Dodavatel je </w:t>
      </w:r>
      <w:r w:rsidR="00AD2BDD">
        <w:t xml:space="preserve">jediným </w:t>
      </w:r>
      <w:r w:rsidR="00F7527C" w:rsidRPr="00AD0DA8">
        <w:t xml:space="preserve">nositelem práva </w:t>
      </w:r>
      <w:r w:rsidR="00F7527C" w:rsidRPr="00AD0DA8">
        <w:rPr>
          <w:color w:val="000000"/>
          <w:szCs w:val="22"/>
        </w:rPr>
        <w:t xml:space="preserve">na zajišťování marketingových, reklamních, propagačních, organizačních, a s tím souvisejících činností na akci </w:t>
      </w:r>
      <w:r w:rsidR="00D4068F">
        <w:rPr>
          <w:b/>
          <w:bCs/>
          <w:color w:val="000000"/>
          <w:szCs w:val="22"/>
        </w:rPr>
        <w:t>Pražské jaro</w:t>
      </w:r>
      <w:r w:rsidR="00224C60">
        <w:rPr>
          <w:b/>
          <w:bCs/>
          <w:color w:val="000000"/>
          <w:szCs w:val="22"/>
        </w:rPr>
        <w:t xml:space="preserve"> 2024,</w:t>
      </w:r>
      <w:r w:rsidR="00566C0E">
        <w:rPr>
          <w:b/>
          <w:bCs/>
          <w:color w:val="000000"/>
          <w:szCs w:val="22"/>
        </w:rPr>
        <w:t xml:space="preserve"> </w:t>
      </w:r>
      <w:r w:rsidR="00F7527C" w:rsidRPr="00AD0DA8">
        <w:rPr>
          <w:color w:val="000000"/>
          <w:szCs w:val="22"/>
        </w:rPr>
        <w:t>která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224C60">
        <w:rPr>
          <w:b/>
          <w:bCs/>
          <w:color w:val="000000"/>
          <w:spacing w:val="2"/>
          <w:shd w:val="clear" w:color="auto" w:fill="FFFFFF"/>
        </w:rPr>
        <w:t>1</w:t>
      </w:r>
      <w:r w:rsidR="00D4068F">
        <w:rPr>
          <w:b/>
          <w:bCs/>
          <w:color w:val="000000"/>
          <w:spacing w:val="2"/>
          <w:shd w:val="clear" w:color="auto" w:fill="FFFFFF"/>
        </w:rPr>
        <w:t>2</w:t>
      </w:r>
      <w:r w:rsidR="00224C60">
        <w:rPr>
          <w:b/>
          <w:bCs/>
          <w:color w:val="000000"/>
          <w:spacing w:val="2"/>
          <w:shd w:val="clear" w:color="auto" w:fill="FFFFFF"/>
        </w:rPr>
        <w:t xml:space="preserve">. 5. – </w:t>
      </w:r>
      <w:r w:rsidR="00D4068F">
        <w:rPr>
          <w:b/>
          <w:bCs/>
          <w:color w:val="000000"/>
          <w:spacing w:val="2"/>
          <w:shd w:val="clear" w:color="auto" w:fill="FFFFFF"/>
        </w:rPr>
        <w:t>3</w:t>
      </w:r>
      <w:r w:rsidR="00224C60">
        <w:rPr>
          <w:b/>
          <w:bCs/>
          <w:color w:val="000000"/>
          <w:spacing w:val="2"/>
          <w:shd w:val="clear" w:color="auto" w:fill="FFFFFF"/>
        </w:rPr>
        <w:t xml:space="preserve">. </w:t>
      </w:r>
      <w:r w:rsidR="00D4068F">
        <w:rPr>
          <w:b/>
          <w:bCs/>
          <w:color w:val="000000"/>
          <w:spacing w:val="2"/>
          <w:shd w:val="clear" w:color="auto" w:fill="FFFFFF"/>
        </w:rPr>
        <w:t>6</w:t>
      </w:r>
      <w:r w:rsidR="00224C60">
        <w:rPr>
          <w:b/>
          <w:bCs/>
          <w:color w:val="000000"/>
          <w:spacing w:val="2"/>
          <w:shd w:val="clear" w:color="auto" w:fill="FFFFFF"/>
        </w:rPr>
        <w:t xml:space="preserve">. 2024 </w:t>
      </w:r>
      <w:r w:rsidR="00224C60" w:rsidRPr="00D4068F">
        <w:rPr>
          <w:b/>
          <w:bCs/>
          <w:color w:val="000000"/>
          <w:spacing w:val="2"/>
          <w:shd w:val="clear" w:color="auto" w:fill="FFFFFF"/>
        </w:rPr>
        <w:t>v Praze</w:t>
      </w:r>
      <w:r w:rsidR="002E157D" w:rsidRPr="00224C60">
        <w:rPr>
          <w:color w:val="000000"/>
          <w:spacing w:val="2"/>
          <w:shd w:val="clear" w:color="auto" w:fill="FFFFFF"/>
        </w:rPr>
        <w:t xml:space="preserve"> </w:t>
      </w:r>
      <w:r w:rsidR="00F7527C" w:rsidRPr="00AD0DA8">
        <w:rPr>
          <w:b/>
          <w:color w:val="000000"/>
          <w:szCs w:val="22"/>
        </w:rPr>
        <w:t>(dále jen „Akce“).</w:t>
      </w:r>
    </w:p>
    <w:p w14:paraId="07BEF423" w14:textId="77777777" w:rsidR="00BB0A91" w:rsidRDefault="00BB0A91">
      <w:pPr>
        <w:pStyle w:val="ListNumber-ContinueHeadingCzechTourism"/>
        <w:jc w:val="both"/>
      </w:pPr>
    </w:p>
    <w:p w14:paraId="11D86855" w14:textId="77777777" w:rsidR="00593634" w:rsidRPr="00AD0DA8" w:rsidRDefault="00593634">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582C64FF"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w:t>
      </w:r>
      <w:r w:rsidR="00680503">
        <w:t xml:space="preserve">pro Objednatele </w:t>
      </w:r>
      <w:r w:rsidR="00AD5C7D">
        <w:t>služby uvedené v Příloze č. 1 této Smlouvy</w:t>
      </w:r>
      <w:r w:rsidR="005A4450">
        <w:t xml:space="preserve"> (dále jen „</w:t>
      </w:r>
      <w:r w:rsidR="005A4450" w:rsidRPr="002E157D">
        <w:rPr>
          <w:b/>
          <w:bCs/>
        </w:rPr>
        <w:t>Propagační kampaň</w:t>
      </w:r>
      <w:r w:rsidR="005A4450">
        <w:t>“)</w:t>
      </w:r>
      <w:r w:rsidR="00F7527C" w:rsidRPr="00AD0DA8">
        <w:t xml:space="preserve">. </w:t>
      </w:r>
    </w:p>
    <w:p w14:paraId="5C556B65" w14:textId="77777777" w:rsidR="00BB0A91" w:rsidRPr="00AD0DA8" w:rsidRDefault="00BB0A91" w:rsidP="00AD0DA8">
      <w:pPr>
        <w:pStyle w:val="ListNumber-ContinueHeadingCzechTourism"/>
        <w:jc w:val="both"/>
        <w:rPr>
          <w:b/>
        </w:rPr>
      </w:pPr>
    </w:p>
    <w:p w14:paraId="483E7645" w14:textId="6BF405DE" w:rsidR="00096721" w:rsidRPr="002E157D" w:rsidRDefault="00AD0DA8" w:rsidP="002E157D">
      <w:pPr>
        <w:pStyle w:val="ListNumber-ContinueHeadingCzechTourism"/>
        <w:numPr>
          <w:ilvl w:val="1"/>
          <w:numId w:val="5"/>
        </w:numPr>
        <w:jc w:val="both"/>
        <w:rPr>
          <w:rFonts w:cstheme="minorHAnsi"/>
          <w:bCs/>
          <w:color w:val="000000" w:themeColor="text1"/>
        </w:rPr>
      </w:pPr>
      <w:r>
        <w:t xml:space="preserve">    </w:t>
      </w:r>
      <w:r w:rsidR="00F7527C" w:rsidRPr="00AD0DA8">
        <w:t xml:space="preserve">Dodavatel bude při propagaci </w:t>
      </w:r>
      <w:r w:rsidR="00680503">
        <w:t xml:space="preserve">Objednatele </w:t>
      </w:r>
      <w:r w:rsidR="00F7527C" w:rsidRPr="00AD0DA8">
        <w:t xml:space="preserve">v rámci </w:t>
      </w:r>
      <w:r w:rsidR="006B4C0D">
        <w:t>A</w:t>
      </w:r>
      <w:r w:rsidR="00F7527C" w:rsidRPr="00AD0DA8">
        <w:t>kce prezentovat</w:t>
      </w:r>
      <w:r w:rsidR="00E61D1B">
        <w:t xml:space="preserve"> loga Objednatele dle specifikace uvedené v Příloze č. 1 této Smlouvy. </w:t>
      </w:r>
      <w:r w:rsidR="00F7527C" w:rsidRPr="00E20429">
        <w:t>Veškeré grafické návrhy, které obsahují log</w:t>
      </w:r>
      <w:r w:rsidR="00E20429">
        <w:t>a</w:t>
      </w:r>
      <w:r w:rsidR="00F7527C" w:rsidRPr="00E20429">
        <w:t xml:space="preserve"> Objednatele,</w:t>
      </w:r>
      <w:r w:rsidR="00E61D1B">
        <w:t xml:space="preserve"> p</w:t>
      </w:r>
      <w:r w:rsidR="00F7527C" w:rsidRPr="00E20429">
        <w:t>odléhají schválení ze strany Objednatele.</w:t>
      </w:r>
      <w:r w:rsidR="00096721">
        <w:t xml:space="preserve"> </w:t>
      </w:r>
      <w:r w:rsidR="003C0963">
        <w:t xml:space="preserve">Objednatel předá </w:t>
      </w:r>
      <w:r w:rsidR="003C0963" w:rsidRPr="00593634">
        <w:t>Poskytovateli bez zbytečného odkladu po nabytí účinnosti Smlouvy logomanuál</w:t>
      </w:r>
      <w:r w:rsidR="002C7F25" w:rsidRPr="00593634">
        <w:t>,</w:t>
      </w:r>
      <w:r w:rsidR="00593634" w:rsidRPr="00532089">
        <w:t xml:space="preserve"> kterým se </w:t>
      </w:r>
      <w:r w:rsidR="00593634" w:rsidRPr="00593634">
        <w:t>Poskytovatel</w:t>
      </w:r>
      <w:r w:rsidR="00593634" w:rsidRPr="00532089">
        <w:t xml:space="preserve"> </w:t>
      </w:r>
      <w:r w:rsidR="00593634">
        <w:t>zavazuje</w:t>
      </w:r>
      <w:r w:rsidR="00593634" w:rsidRPr="00532089">
        <w:t xml:space="preserve"> řídit při </w:t>
      </w:r>
      <w:r w:rsidR="00593634">
        <w:t>plnění</w:t>
      </w:r>
      <w:r w:rsidR="00593634" w:rsidRPr="00532089">
        <w:t xml:space="preserve"> služeb dle této Smlouvy. </w:t>
      </w:r>
      <w:r w:rsidR="00096721" w:rsidRPr="002E157D">
        <w:rPr>
          <w:rFonts w:eastAsia="Times New Roman" w:cstheme="minorHAnsi"/>
          <w:bCs/>
          <w:color w:val="000000" w:themeColor="text1"/>
        </w:rPr>
        <w:t xml:space="preserve">Veškeré obrazové materiály budou předány Objednateli </w:t>
      </w:r>
      <w:r w:rsidR="00814A15">
        <w:rPr>
          <w:rFonts w:eastAsia="Times New Roman" w:cstheme="minorHAnsi"/>
          <w:bCs/>
          <w:color w:val="000000" w:themeColor="text1"/>
        </w:rPr>
        <w:t xml:space="preserve">ke schválení </w:t>
      </w:r>
      <w:r w:rsidR="00096721" w:rsidRPr="002E157D">
        <w:rPr>
          <w:rFonts w:eastAsia="Times New Roman" w:cstheme="minorHAnsi"/>
          <w:bCs/>
          <w:color w:val="000000" w:themeColor="text1"/>
        </w:rPr>
        <w:t>přes online úložiště nebo na paměťovém médiu.</w:t>
      </w:r>
    </w:p>
    <w:p w14:paraId="49E6D893" w14:textId="77777777" w:rsidR="00BB0A91" w:rsidRPr="00AD0DA8" w:rsidRDefault="00BB0A91">
      <w:pPr>
        <w:pStyle w:val="Odstavecseseznamem"/>
        <w:ind w:left="720"/>
        <w:jc w:val="both"/>
        <w:outlineLvl w:val="0"/>
      </w:pPr>
    </w:p>
    <w:p w14:paraId="075F4C9E" w14:textId="05B7F7D6" w:rsidR="00BB0A91" w:rsidRPr="00680503" w:rsidRDefault="00AD0DA8" w:rsidP="002E157D">
      <w:pPr>
        <w:pStyle w:val="ListNumber-ContinueHeadingCzechTourism"/>
        <w:numPr>
          <w:ilvl w:val="1"/>
          <w:numId w:val="5"/>
        </w:numPr>
        <w:jc w:val="both"/>
        <w:rPr>
          <w:szCs w:val="22"/>
        </w:rPr>
      </w:pPr>
      <w:r>
        <w:t xml:space="preserve">    </w:t>
      </w:r>
      <w:r w:rsidR="005A4450">
        <w:t xml:space="preserve">Po ukončení Propagační kampaně se </w:t>
      </w:r>
      <w:r w:rsidR="00F7527C" w:rsidRPr="00AD0DA8">
        <w:t xml:space="preserve">Dodavatel </w:t>
      </w:r>
      <w:r w:rsidR="006B63B8">
        <w:t xml:space="preserve">zavazuje zhotovit a předat </w:t>
      </w:r>
      <w:r w:rsidR="005A4450">
        <w:t xml:space="preserve">Objednateli </w:t>
      </w:r>
      <w:r w:rsidR="00F7527C" w:rsidRPr="00AD0DA8">
        <w:t>závěrečnou zprávu, která</w:t>
      </w:r>
      <w:r>
        <w:t xml:space="preserve"> </w:t>
      </w:r>
      <w:r w:rsidR="00F7527C" w:rsidRPr="00AD0DA8">
        <w:t xml:space="preserve">bude obsahovat popis </w:t>
      </w:r>
      <w:r w:rsidR="005A4450">
        <w:t xml:space="preserve">všech propagačních </w:t>
      </w:r>
      <w:r w:rsidR="00F7527C" w:rsidRPr="00AD0DA8">
        <w:t xml:space="preserve">aktivit, fotodokumentaci, zhodnocení propagace a </w:t>
      </w:r>
      <w:r w:rsidR="00F7527C" w:rsidRPr="00224C60">
        <w:t>kvantifikaci ukazatelů (</w:t>
      </w:r>
      <w:r w:rsidRPr="00224C60">
        <w:t xml:space="preserve">celkový mediální zásah, </w:t>
      </w:r>
      <w:r w:rsidR="00F7527C" w:rsidRPr="00224C60">
        <w:t>počet návštěvníků akce, u printových nosičů a billboardů – ukazatel net reach/OTS, u online propagace – ukazatel celkové návštěvnosti stránek, počet shlédnutých stránek, průměrná doba návštěvy, bounce race a podobně).</w:t>
      </w:r>
      <w:r w:rsidR="00680503" w:rsidRPr="00224C60">
        <w:t xml:space="preserve"> </w:t>
      </w:r>
      <w:r w:rsidR="00F7527C" w:rsidRPr="00224C60">
        <w:t xml:space="preserve">Závěrečná zpráva bude Dodavatelem dodána Objednateli nejpozději do </w:t>
      </w:r>
      <w:r w:rsidR="00F7527C" w:rsidRPr="00224C60">
        <w:rPr>
          <w:b/>
          <w:bCs/>
        </w:rPr>
        <w:t>30 dnů</w:t>
      </w:r>
      <w:r w:rsidR="00F7527C" w:rsidRPr="00224C60">
        <w:t xml:space="preserve"> od ukončení </w:t>
      </w:r>
      <w:r w:rsidR="005A4450" w:rsidRPr="00224C60">
        <w:t xml:space="preserve">Propagační kampaně. </w:t>
      </w:r>
      <w:r w:rsidR="00F7527C" w:rsidRPr="00224C60">
        <w:t xml:space="preserve"> </w:t>
      </w:r>
      <w:r w:rsidR="00F7527C" w:rsidRPr="00224C60">
        <w:rPr>
          <w:szCs w:val="22"/>
        </w:rPr>
        <w:t xml:space="preserve"> Objednatel se zavazuje písemně vyjádřit k závěrečné zprávě do </w:t>
      </w:r>
      <w:r w:rsidR="00182FA4" w:rsidRPr="00224C60">
        <w:rPr>
          <w:szCs w:val="22"/>
        </w:rPr>
        <w:t>30</w:t>
      </w:r>
      <w:r w:rsidR="00F7527C" w:rsidRPr="00224C60">
        <w:rPr>
          <w:szCs w:val="22"/>
        </w:rPr>
        <w:t xml:space="preserve"> dnů od</w:t>
      </w:r>
      <w:r w:rsidR="00D20719" w:rsidRPr="00224C60">
        <w:rPr>
          <w:szCs w:val="22"/>
        </w:rPr>
        <w:t xml:space="preserve"> </w:t>
      </w:r>
      <w:r w:rsidR="00F7527C" w:rsidRPr="00224C60">
        <w:rPr>
          <w:szCs w:val="22"/>
        </w:rPr>
        <w:t>doručení závěrečné zprávy. V případě, že se Objednatel nevyjádří ve výše uvedené lhůtě, má se za to, že závěrečnou zprávu akceptuje v plném rozsahu.</w:t>
      </w:r>
      <w:r w:rsidR="00F7527C" w:rsidRPr="00680503">
        <w:rPr>
          <w:szCs w:val="22"/>
        </w:rPr>
        <w:t xml:space="preserve"> </w:t>
      </w:r>
    </w:p>
    <w:p w14:paraId="35B978E0" w14:textId="77777777" w:rsidR="00BB0A91" w:rsidRDefault="00BB0A91">
      <w:pPr>
        <w:jc w:val="both"/>
        <w:outlineLvl w:val="0"/>
        <w:rPr>
          <w:szCs w:val="22"/>
        </w:rPr>
      </w:pPr>
    </w:p>
    <w:p w14:paraId="626DED8E" w14:textId="77777777" w:rsidR="00593634" w:rsidRDefault="00593634">
      <w:pPr>
        <w:jc w:val="both"/>
        <w:outlineLvl w:val="0"/>
        <w:rPr>
          <w:szCs w:val="22"/>
        </w:rPr>
      </w:pPr>
    </w:p>
    <w:p w14:paraId="3B203BD6" w14:textId="77777777" w:rsidR="00D4068F" w:rsidRPr="00AD0DA8" w:rsidRDefault="00D4068F">
      <w:pPr>
        <w:jc w:val="both"/>
        <w:outlineLvl w:val="0"/>
        <w:rPr>
          <w:szCs w:val="22"/>
        </w:rPr>
      </w:pPr>
    </w:p>
    <w:p w14:paraId="275F0936" w14:textId="77777777" w:rsidR="00BB0A91" w:rsidRDefault="00BB0A91">
      <w:pPr>
        <w:jc w:val="both"/>
        <w:outlineLvl w:val="0"/>
        <w:rPr>
          <w:szCs w:val="22"/>
        </w:rPr>
      </w:pPr>
    </w:p>
    <w:p w14:paraId="179DE48D" w14:textId="77777777" w:rsidR="00D4068F" w:rsidRPr="00AD0DA8" w:rsidRDefault="00D4068F">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EB371AB" w14:textId="0642E732" w:rsidR="00814A15" w:rsidRPr="00F3162F" w:rsidRDefault="00AD0DA8">
      <w:pPr>
        <w:pStyle w:val="ListNumber-ContinueHeadingCzechTourism"/>
        <w:numPr>
          <w:ilvl w:val="1"/>
          <w:numId w:val="5"/>
        </w:numPr>
        <w:jc w:val="both"/>
        <w:rPr>
          <w:b/>
          <w:bCs/>
        </w:rPr>
      </w:pPr>
      <w:r>
        <w:t xml:space="preserve">    </w:t>
      </w:r>
      <w:r w:rsidR="00F7527C" w:rsidRPr="00AD0DA8">
        <w:t>Objednatel je povinen zaplatit Dodavateli za veškeré plnění dle čl</w:t>
      </w:r>
      <w:r w:rsidR="007A312C">
        <w:t>.</w:t>
      </w:r>
      <w:r w:rsidR="00F7527C" w:rsidRPr="00AD0DA8">
        <w:t xml:space="preserve"> II. </w:t>
      </w:r>
      <w:r w:rsidR="007A312C">
        <w:t xml:space="preserve">této Smlouvy </w:t>
      </w:r>
      <w:r w:rsidR="00F7527C" w:rsidRPr="00AD0DA8">
        <w:t xml:space="preserve">a </w:t>
      </w:r>
      <w:r w:rsidR="007A312C">
        <w:t>P</w:t>
      </w:r>
      <w:r w:rsidR="00F7527C" w:rsidRPr="00AD0DA8">
        <w:t xml:space="preserve">řílohy č. 1 této Smlouvy odměnu ve výši </w:t>
      </w:r>
      <w:r w:rsidR="00D4068F">
        <w:rPr>
          <w:b/>
          <w:bCs/>
        </w:rPr>
        <w:t>826 446,28</w:t>
      </w:r>
      <w:r w:rsidR="00814A15">
        <w:t xml:space="preserve"> </w:t>
      </w:r>
      <w:r w:rsidR="00F7527C" w:rsidRPr="007A312C">
        <w:rPr>
          <w:b/>
        </w:rPr>
        <w:t>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3162F" w:rsidRPr="00F3162F">
        <w:rPr>
          <w:b/>
          <w:bCs/>
          <w:szCs w:val="22"/>
        </w:rPr>
        <w:t>Rozpad ceny plnění na položky: prezentace loga</w:t>
      </w:r>
      <w:r w:rsidR="00F3162F">
        <w:rPr>
          <w:b/>
          <w:bCs/>
          <w:szCs w:val="22"/>
        </w:rPr>
        <w:t xml:space="preserve"> </w:t>
      </w:r>
      <w:r w:rsidR="00D4068F">
        <w:rPr>
          <w:b/>
          <w:bCs/>
          <w:szCs w:val="22"/>
        </w:rPr>
        <w:t>31 540</w:t>
      </w:r>
      <w:r w:rsidR="00F3162F">
        <w:rPr>
          <w:b/>
          <w:bCs/>
          <w:szCs w:val="22"/>
        </w:rPr>
        <w:t xml:space="preserve"> Kč bez DPH, online prezentace </w:t>
      </w:r>
      <w:r w:rsidR="00D4068F">
        <w:rPr>
          <w:b/>
          <w:bCs/>
          <w:szCs w:val="22"/>
        </w:rPr>
        <w:t>133 980</w:t>
      </w:r>
      <w:r w:rsidR="00F3162F">
        <w:rPr>
          <w:b/>
          <w:bCs/>
          <w:szCs w:val="22"/>
        </w:rPr>
        <w:t xml:space="preserve"> Kč bez DPH, onsite prezentace </w:t>
      </w:r>
      <w:r w:rsidR="00D4068F">
        <w:rPr>
          <w:b/>
          <w:bCs/>
          <w:szCs w:val="22"/>
        </w:rPr>
        <w:t>85 346,28</w:t>
      </w:r>
      <w:r w:rsidR="00F3162F">
        <w:rPr>
          <w:b/>
          <w:bCs/>
          <w:szCs w:val="22"/>
        </w:rPr>
        <w:t xml:space="preserve"> Kč bez DPH, mediální prostor </w:t>
      </w:r>
      <w:r w:rsidR="00D4068F">
        <w:rPr>
          <w:b/>
          <w:bCs/>
          <w:szCs w:val="22"/>
        </w:rPr>
        <w:t>264 830</w:t>
      </w:r>
      <w:r w:rsidR="00F3162F">
        <w:rPr>
          <w:b/>
          <w:bCs/>
          <w:szCs w:val="22"/>
        </w:rPr>
        <w:t xml:space="preserve"> Kč bez DPH, obsahové materiály </w:t>
      </w:r>
      <w:r w:rsidR="00D4068F">
        <w:rPr>
          <w:b/>
          <w:bCs/>
          <w:szCs w:val="22"/>
        </w:rPr>
        <w:t>196 450</w:t>
      </w:r>
      <w:r w:rsidR="00F3162F">
        <w:rPr>
          <w:b/>
          <w:bCs/>
          <w:szCs w:val="22"/>
        </w:rPr>
        <w:t xml:space="preserve"> Kč bez DPH, ambasador </w:t>
      </w:r>
      <w:r w:rsidR="00D4068F">
        <w:rPr>
          <w:b/>
          <w:bCs/>
          <w:szCs w:val="22"/>
        </w:rPr>
        <w:t>114 300</w:t>
      </w:r>
      <w:r w:rsidR="00F3162F">
        <w:rPr>
          <w:b/>
          <w:bCs/>
          <w:szCs w:val="22"/>
        </w:rPr>
        <w:t xml:space="preserve"> Kč bez DPH.</w:t>
      </w:r>
    </w:p>
    <w:p w14:paraId="7E725FCD" w14:textId="77777777" w:rsidR="00814A15" w:rsidRPr="00F3162F" w:rsidRDefault="00814A15" w:rsidP="00814A15">
      <w:pPr>
        <w:pStyle w:val="ListNumber-ContinueHeadingCzechTourism"/>
        <w:ind w:left="680"/>
        <w:jc w:val="both"/>
        <w:rPr>
          <w:b/>
          <w:bCs/>
        </w:rPr>
      </w:pPr>
    </w:p>
    <w:p w14:paraId="339AC64E" w14:textId="4D5C368C" w:rsidR="00814A15" w:rsidRPr="00814A15" w:rsidRDefault="00814A15" w:rsidP="00814A15">
      <w:pPr>
        <w:pStyle w:val="ListNumber-ContinueHeadingCzechTourism"/>
        <w:numPr>
          <w:ilvl w:val="1"/>
          <w:numId w:val="5"/>
        </w:numPr>
        <w:jc w:val="both"/>
      </w:pPr>
      <w:r>
        <w:rPr>
          <w:szCs w:val="22"/>
        </w:rPr>
        <w:t xml:space="preserve">    </w:t>
      </w:r>
      <w:r w:rsidRPr="0033220D">
        <w:t xml:space="preserve">Tato </w:t>
      </w:r>
      <w:r w:rsidRPr="00814A15">
        <w:rPr>
          <w:rFonts w:eastAsia="Arial"/>
          <w:szCs w:val="22"/>
        </w:rPr>
        <w:t>Odměna je nejvýše přípustná, obsahuje veškeré náklady nutné ke kompletnímu a řádnému a včasnému poskytnutí předmětu plnění Dodavatelem,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0443464" w14:textId="77777777" w:rsidR="00814A15" w:rsidRPr="00AD0DA8" w:rsidRDefault="00814A15">
      <w:pPr>
        <w:pStyle w:val="ListNumber-ContinueHeadingCzechTourism"/>
        <w:ind w:left="680"/>
        <w:jc w:val="both"/>
        <w:rPr>
          <w:szCs w:val="22"/>
        </w:rPr>
      </w:pPr>
    </w:p>
    <w:p w14:paraId="2CC614FA" w14:textId="3C33A160" w:rsidR="00BB0A91" w:rsidRPr="00AD0DA8" w:rsidRDefault="00AD0DA8">
      <w:pPr>
        <w:pStyle w:val="ListNumber-ContinueHeadingCzechTourism"/>
        <w:numPr>
          <w:ilvl w:val="1"/>
          <w:numId w:val="5"/>
        </w:numPr>
        <w:jc w:val="both"/>
      </w:pPr>
      <w:r>
        <w:t xml:space="preserve">    </w:t>
      </w:r>
      <w:r w:rsidR="00F7527C" w:rsidRPr="00AD0DA8">
        <w:t xml:space="preserve">Objednatel bude hradit Odměnu v české měně (CZK), a to bezhotovostním převodem na základě faktur vystavené Dodavatelem. </w:t>
      </w:r>
    </w:p>
    <w:p w14:paraId="461F73C4" w14:textId="77777777" w:rsidR="00BB0A91" w:rsidRPr="00AD0DA8" w:rsidRDefault="00BB0A91"/>
    <w:p w14:paraId="3FA901D7" w14:textId="662C378C" w:rsidR="00BB0A91" w:rsidRPr="00224C60"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 xml:space="preserve">Faktura odpovídající 100% Odměny bude vystavena po řádném </w:t>
      </w:r>
      <w:r w:rsidR="007A312C">
        <w:rPr>
          <w:rFonts w:cs="Georgia"/>
          <w:szCs w:val="22"/>
        </w:rPr>
        <w:t xml:space="preserve">ukončení Propagační kampaně </w:t>
      </w:r>
      <w:r w:rsidR="00F7527C" w:rsidRPr="00AD0DA8">
        <w:rPr>
          <w:rFonts w:cs="Georgia"/>
          <w:szCs w:val="22"/>
        </w:rPr>
        <w:t xml:space="preserve">a po schválení závěrečné zprávy. Splatnost faktur je </w:t>
      </w:r>
      <w:r w:rsidR="00F7527C" w:rsidRPr="00AD0DA8">
        <w:rPr>
          <w:rFonts w:cs="Georgia"/>
          <w:b/>
          <w:bCs/>
          <w:szCs w:val="22"/>
        </w:rPr>
        <w:t xml:space="preserve">30 </w:t>
      </w:r>
      <w:r w:rsidR="00242275">
        <w:rPr>
          <w:rFonts w:cs="Georgia"/>
          <w:b/>
          <w:bCs/>
          <w:szCs w:val="22"/>
        </w:rPr>
        <w:t xml:space="preserve">(třicet) </w:t>
      </w:r>
      <w:r w:rsidR="00F7527C" w:rsidRPr="00AD0DA8">
        <w:rPr>
          <w:rFonts w:cs="Georgia"/>
          <w:b/>
          <w:bCs/>
          <w:szCs w:val="22"/>
        </w:rPr>
        <w:t>d</w:t>
      </w:r>
      <w:r w:rsidR="00F7527C" w:rsidRPr="00934250">
        <w:rPr>
          <w:rFonts w:cs="Georgia"/>
          <w:b/>
          <w:bCs/>
          <w:szCs w:val="22"/>
        </w:rPr>
        <w:t>nů</w:t>
      </w:r>
      <w:r w:rsidR="00F7527C" w:rsidRPr="00AD0DA8">
        <w:rPr>
          <w:rFonts w:cs="Georgia"/>
          <w:szCs w:val="22"/>
        </w:rPr>
        <w:t xml:space="preserve"> po jejím vystavení. </w:t>
      </w:r>
      <w:r w:rsidR="00E814E0" w:rsidRPr="00E814E0">
        <w:rPr>
          <w:rFonts w:cs="Georgia"/>
          <w:szCs w:val="22"/>
        </w:rPr>
        <w:t>Poskytovatel je povinen doručit Objednateli fakturu alespoň 21 (dvacet jedna) dnů přede dnem její splatnosti, jinak se přiměřeně posouvá termín splatnosti.</w:t>
      </w:r>
      <w:r w:rsidR="00E814E0">
        <w:rPr>
          <w:rFonts w:cs="Georgia"/>
          <w:szCs w:val="22"/>
        </w:rPr>
        <w:t xml:space="preserve"> </w:t>
      </w:r>
      <w:r w:rsidR="00F7527C" w:rsidRPr="00AD0DA8">
        <w:rPr>
          <w:rFonts w:cs="Georgia"/>
          <w:szCs w:val="22"/>
        </w:rPr>
        <w:t>DPH bude účtována a placena spolu s veškerými platbami podle této Smlouvy ve výši stanovené příslušným právním předpisem.</w:t>
      </w:r>
      <w:r w:rsidR="007A312C">
        <w:rPr>
          <w:rFonts w:cs="Georgia"/>
          <w:szCs w:val="22"/>
        </w:rPr>
        <w:t xml:space="preserve"> Součástí faktury bude Objednatelem </w:t>
      </w:r>
      <w:r w:rsidR="007A312C" w:rsidRPr="00224C60">
        <w:rPr>
          <w:rFonts w:cs="Georgia"/>
          <w:szCs w:val="22"/>
        </w:rPr>
        <w:t xml:space="preserve">schválená závěrečná zpráva. </w:t>
      </w:r>
      <w:r w:rsidR="00F7527C" w:rsidRPr="00224C60">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2DA15996"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1172B7">
        <w:rPr>
          <w:rFonts w:cs="Georgia"/>
          <w:szCs w:val="22"/>
        </w:rPr>
        <w:t>XXX</w:t>
      </w:r>
    </w:p>
    <w:p w14:paraId="04E95906" w14:textId="2D18A76C" w:rsidR="00BB0A91" w:rsidRPr="00AD0DA8" w:rsidRDefault="00BB0A91" w:rsidP="002E157D">
      <w:pPr>
        <w:pStyle w:val="ListNumber-ContinueHeadingCzechTourism"/>
        <w:jc w:val="both"/>
        <w:rPr>
          <w:rFonts w:cs="Georgia"/>
          <w:szCs w:val="22"/>
        </w:rPr>
      </w:pPr>
    </w:p>
    <w:p w14:paraId="0708DCE7" w14:textId="271AE110"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w:t>
      </w:r>
      <w:r w:rsidR="00201E8B">
        <w:rPr>
          <w:rFonts w:cs="Georgia"/>
          <w:szCs w:val="22"/>
        </w:rPr>
        <w:t xml:space="preserve">Dodavatele </w:t>
      </w:r>
      <w:r w:rsidR="00F7527C" w:rsidRPr="00AD0DA8">
        <w:rPr>
          <w:rFonts w:cs="Georgia"/>
          <w:szCs w:val="22"/>
        </w:rPr>
        <w:t xml:space="preserve">vzniklé v souvislosti s touto Smlouvou nesmějí být postoupeny třetím osobám, zastaveny nebo s nimi jinak disponováno. </w:t>
      </w:r>
    </w:p>
    <w:p w14:paraId="7A0F335A" w14:textId="77777777" w:rsidR="00BB0A91" w:rsidRDefault="00BB0A91">
      <w:pPr>
        <w:pStyle w:val="Odstavecseseznamem"/>
        <w:rPr>
          <w:szCs w:val="22"/>
        </w:rPr>
      </w:pPr>
    </w:p>
    <w:p w14:paraId="19C50664" w14:textId="77777777" w:rsidR="00D4068F" w:rsidRPr="00AD0DA8" w:rsidRDefault="00D4068F">
      <w:pPr>
        <w:pStyle w:val="Odstavecseseznamem"/>
        <w:rPr>
          <w:szCs w:val="22"/>
        </w:rPr>
      </w:pPr>
    </w:p>
    <w:p w14:paraId="5F041055" w14:textId="77777777" w:rsidR="00BB0A91" w:rsidRPr="0048539A" w:rsidRDefault="00BB0A91">
      <w:pPr>
        <w:pStyle w:val="Heading1-Number-FollowNumberCzechTourism"/>
        <w:numPr>
          <w:ilvl w:val="0"/>
          <w:numId w:val="5"/>
        </w:numPr>
        <w:spacing w:before="0" w:after="0"/>
        <w:jc w:val="left"/>
        <w:rPr>
          <w:rFonts w:cs="Arial"/>
          <w:sz w:val="24"/>
          <w:szCs w:val="24"/>
        </w:rPr>
      </w:pPr>
    </w:p>
    <w:p w14:paraId="2E7554BC" w14:textId="47C96365" w:rsidR="0048539A" w:rsidRPr="0048539A" w:rsidRDefault="0048539A" w:rsidP="0048539A">
      <w:pPr>
        <w:pStyle w:val="Heading1-Number-FollowNumberCzechTourism"/>
        <w:keepNext/>
        <w:keepLines/>
        <w:spacing w:before="0" w:after="240"/>
        <w:rPr>
          <w:sz w:val="24"/>
          <w:szCs w:val="24"/>
        </w:rPr>
      </w:pPr>
      <w:r w:rsidRPr="0048539A">
        <w:rPr>
          <w:sz w:val="24"/>
          <w:szCs w:val="24"/>
        </w:rPr>
        <w:t>Další práva a povinnosti smluvních stran</w:t>
      </w:r>
    </w:p>
    <w:p w14:paraId="17A83B52" w14:textId="2E0B009A" w:rsidR="0048539A" w:rsidRDefault="00AD0DA8" w:rsidP="0048539A">
      <w:pPr>
        <w:pStyle w:val="ListNumber-ContinueHeadingCzechTourism"/>
        <w:numPr>
          <w:ilvl w:val="1"/>
          <w:numId w:val="5"/>
        </w:numPr>
        <w:jc w:val="both"/>
        <w:rPr>
          <w:szCs w:val="22"/>
        </w:rPr>
      </w:pPr>
      <w:r>
        <w:t xml:space="preserve">    </w:t>
      </w:r>
      <w:r w:rsidR="0048539A">
        <w:t xml:space="preserve">Dodavatel </w:t>
      </w:r>
      <w:r w:rsidR="0048539A" w:rsidRPr="0048539A">
        <w:rPr>
          <w:rFonts w:cs="Georgia"/>
          <w:szCs w:val="22"/>
        </w:rPr>
        <w:t>je povinen provádět plnění podle této Smlouvy s odbornou péčí a v souladu s právními předpisy České republiky, touto Smlouvou a s pokyny Objednatele.</w:t>
      </w:r>
      <w:r w:rsidR="0048539A" w:rsidRPr="00737301">
        <w:rPr>
          <w:szCs w:val="22"/>
        </w:rPr>
        <w:t xml:space="preserve"> </w:t>
      </w:r>
    </w:p>
    <w:p w14:paraId="0D5A5FA0" w14:textId="77777777" w:rsidR="0048539A" w:rsidRDefault="0048539A" w:rsidP="0048539A">
      <w:pPr>
        <w:pStyle w:val="ListNumber-ContinueHeadingCzechTourism"/>
        <w:ind w:left="680"/>
        <w:jc w:val="both"/>
        <w:rPr>
          <w:szCs w:val="22"/>
        </w:rPr>
      </w:pPr>
    </w:p>
    <w:p w14:paraId="2BF86A51" w14:textId="2A2C1EEB" w:rsidR="0048539A" w:rsidRDefault="0048539A" w:rsidP="0048539A">
      <w:pPr>
        <w:pStyle w:val="ListNumber-ContinueHeadingCzechTourism"/>
        <w:numPr>
          <w:ilvl w:val="1"/>
          <w:numId w:val="5"/>
        </w:numPr>
        <w:jc w:val="both"/>
      </w:pPr>
      <w:r>
        <w:t xml:space="preserve">    Dodavatel</w:t>
      </w:r>
      <w:r w:rsidRPr="0048539A">
        <w:t xml:space="preserve"> bude provádět plnění na své náklady, vlastním jménem a na vlastní odpovědnost a nebezpečí. </w:t>
      </w:r>
    </w:p>
    <w:p w14:paraId="2732ABEB" w14:textId="77777777" w:rsidR="0048539A" w:rsidRDefault="0048539A" w:rsidP="0048539A">
      <w:pPr>
        <w:pStyle w:val="Odstavecseseznamem"/>
      </w:pPr>
    </w:p>
    <w:p w14:paraId="741381BC" w14:textId="5F3EF1CA" w:rsidR="0048539A" w:rsidRDefault="0048539A" w:rsidP="0048539A">
      <w:pPr>
        <w:pStyle w:val="ListNumber-ContinueHeadingCzechTourism"/>
        <w:numPr>
          <w:ilvl w:val="1"/>
          <w:numId w:val="5"/>
        </w:numPr>
        <w:jc w:val="both"/>
      </w:pPr>
      <w:r>
        <w:lastRenderedPageBreak/>
        <w:t xml:space="preserve">    </w:t>
      </w:r>
      <w:r w:rsidRPr="0048539A">
        <w:t xml:space="preserve">Objednatel je oprávněn kontrolovat způsob provádění jednotlivých činností </w:t>
      </w:r>
      <w:r>
        <w:t xml:space="preserve">Dodavatele </w:t>
      </w:r>
      <w:r w:rsidRPr="0048539A">
        <w:t xml:space="preserve">a udělovat mu kdykoliv v průběhu provádění plnění upřesňující pokyny týkající se činností nezbytných k řádnému provádění plnění dle této Smlouvy, nebo pokyny ke zjednání nápravy. Nevytknutí vady, či nedodělku Objednatelem nezbavuje </w:t>
      </w:r>
      <w:r>
        <w:t>Dodavatele</w:t>
      </w:r>
      <w:r w:rsidRPr="0048539A">
        <w:t xml:space="preserve"> povinnosti k jejich neprodlenému bezplatnému odstranění. </w:t>
      </w:r>
    </w:p>
    <w:p w14:paraId="105D80F8" w14:textId="77777777" w:rsidR="0048539A" w:rsidRDefault="0048539A" w:rsidP="0048539A">
      <w:pPr>
        <w:pStyle w:val="Odstavecseseznamem"/>
      </w:pPr>
    </w:p>
    <w:p w14:paraId="2B65011C" w14:textId="54C2B8C6" w:rsidR="0048539A" w:rsidRDefault="0048539A" w:rsidP="0048539A">
      <w:pPr>
        <w:pStyle w:val="ListNumber-ContinueHeadingCzechTourism"/>
        <w:numPr>
          <w:ilvl w:val="1"/>
          <w:numId w:val="5"/>
        </w:numPr>
        <w:jc w:val="both"/>
      </w:pPr>
      <w:r>
        <w:t xml:space="preserve">    Dodavatel </w:t>
      </w:r>
      <w:r w:rsidRPr="0048539A">
        <w:t>odpovídá za škodu vzniklou Objednateli nebo třetím osobám v souvislosti s plněním, nedodržením nebo porušením povinností vyplývajících z této Smlouvy.</w:t>
      </w:r>
    </w:p>
    <w:p w14:paraId="5EAAF088" w14:textId="77777777" w:rsidR="0048539A" w:rsidRPr="0048539A" w:rsidRDefault="0048539A" w:rsidP="0048539A">
      <w:pPr>
        <w:pStyle w:val="ListNumber-ContinueHeadingCzechTourism"/>
        <w:ind w:left="680"/>
        <w:jc w:val="both"/>
      </w:pPr>
    </w:p>
    <w:p w14:paraId="5CE853BB" w14:textId="09495EFE" w:rsidR="0048539A" w:rsidRDefault="0048539A" w:rsidP="0048539A">
      <w:pPr>
        <w:pStyle w:val="ListNumber-ContinueHeadingCzechTourism"/>
        <w:numPr>
          <w:ilvl w:val="1"/>
          <w:numId w:val="5"/>
        </w:numPr>
        <w:jc w:val="both"/>
      </w:pPr>
      <w:r>
        <w:t xml:space="preserve">    Dodavatel </w:t>
      </w:r>
      <w:r w:rsidRPr="0048539A">
        <w:t xml:space="preserve">je povinen Objednateli neprodleně oznámit jakoukoliv skutečnost, která by mohla mít, byť i částečně, vliv na schopnost </w:t>
      </w:r>
      <w:r>
        <w:t>Dodavatele</w:t>
      </w:r>
      <w:r w:rsidRPr="0048539A">
        <w:t xml:space="preserve"> plnit své povinnosti vyplývající z této Smlouvy. Takovým oznámením však </w:t>
      </w:r>
      <w:r>
        <w:t xml:space="preserve">Dodavatel </w:t>
      </w:r>
      <w:r w:rsidRPr="0048539A">
        <w:t>není zbaven povinnosti nadále plnit své závazky vyplývající z této Smlouvy.</w:t>
      </w:r>
    </w:p>
    <w:p w14:paraId="53571A62" w14:textId="77777777" w:rsidR="0048539A" w:rsidRDefault="0048539A" w:rsidP="0048539A">
      <w:pPr>
        <w:pStyle w:val="Odstavecseseznamem"/>
      </w:pPr>
    </w:p>
    <w:p w14:paraId="57E10E7D" w14:textId="35058B7E" w:rsidR="0048539A" w:rsidRDefault="0048539A" w:rsidP="0048539A">
      <w:pPr>
        <w:pStyle w:val="ListNumber-ContinueHeadingCzechTourism"/>
        <w:numPr>
          <w:ilvl w:val="1"/>
          <w:numId w:val="5"/>
        </w:numPr>
        <w:jc w:val="both"/>
      </w:pPr>
      <w:r>
        <w:t xml:space="preserve">    Dodavatel </w:t>
      </w:r>
      <w:r w:rsidRPr="0048539A">
        <w:t xml:space="preserve">smí používat podklady předané mu Objednatelem pouze k provedení plnění dle této Smlouvy. Jakékoli jiné použití vyžaduje písemného souhlasu Objednatele. Veškeré podklady, které byly předány </w:t>
      </w:r>
      <w:r>
        <w:t xml:space="preserve">Dodavateli </w:t>
      </w:r>
      <w:r w:rsidRPr="0048539A">
        <w:t>Objednatelem, zůstávají v majetku Objednatele a budou mu na první výzvu vydány.</w:t>
      </w:r>
    </w:p>
    <w:p w14:paraId="7B2CAD29" w14:textId="77777777" w:rsidR="0048539A" w:rsidRDefault="0048539A" w:rsidP="0048539A">
      <w:pPr>
        <w:pStyle w:val="Odstavecseseznamem"/>
      </w:pPr>
    </w:p>
    <w:p w14:paraId="6FF5BE47" w14:textId="228E885F" w:rsidR="0048539A" w:rsidRDefault="0048539A" w:rsidP="0048539A">
      <w:pPr>
        <w:pStyle w:val="ListNumber-ContinueHeadingCzechTourism"/>
        <w:numPr>
          <w:ilvl w:val="1"/>
          <w:numId w:val="5"/>
        </w:numPr>
        <w:jc w:val="both"/>
      </w:pPr>
      <w:r>
        <w:t xml:space="preserve">    Dodavatel </w:t>
      </w:r>
      <w:r w:rsidRPr="0048539A">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C149E9A" w14:textId="77777777" w:rsidR="0048539A" w:rsidRDefault="0048539A" w:rsidP="0048539A">
      <w:pPr>
        <w:pStyle w:val="Odstavecseseznamem"/>
      </w:pPr>
    </w:p>
    <w:p w14:paraId="4191A713" w14:textId="430817AE" w:rsidR="0048539A" w:rsidRPr="0048539A" w:rsidRDefault="0048539A" w:rsidP="0048539A">
      <w:pPr>
        <w:pStyle w:val="ListNumber-ContinueHeadingCzechTourism"/>
        <w:numPr>
          <w:ilvl w:val="1"/>
          <w:numId w:val="5"/>
        </w:numPr>
        <w:jc w:val="both"/>
      </w:pPr>
      <w:r>
        <w:t xml:space="preserve">    </w:t>
      </w:r>
      <w:r w:rsidRPr="0048539A">
        <w:t xml:space="preserve">V případě, že </w:t>
      </w:r>
      <w:r>
        <w:t xml:space="preserve">Dodavatel </w:t>
      </w:r>
      <w:r w:rsidRPr="0048539A">
        <w:t xml:space="preserve">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w:t>
      </w:r>
      <w:r>
        <w:t>Dodavatele</w:t>
      </w:r>
      <w:r w:rsidRPr="0048539A">
        <w:t>. Případný nárok Objednatele na smluvní pokutu či odstoupení od smlouvy tím není dotčen.</w:t>
      </w:r>
    </w:p>
    <w:p w14:paraId="5F786129" w14:textId="77777777" w:rsidR="00580067" w:rsidRDefault="00580067" w:rsidP="00AD0DA8">
      <w:pPr>
        <w:pStyle w:val="ListNumber-ContinueHeadingCzechTourism"/>
        <w:ind w:left="680"/>
        <w:jc w:val="both"/>
      </w:pPr>
    </w:p>
    <w:p w14:paraId="61C0DCF9" w14:textId="77777777" w:rsidR="00D4068F" w:rsidRDefault="00D4068F"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0" w:name="_Toc399159612"/>
      <w:bookmarkStart w:id="1"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0"/>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709DC4B0" w14:textId="1673F8BF" w:rsidR="00345C7E" w:rsidRPr="00345C7E" w:rsidRDefault="00AD0DA8" w:rsidP="00532789">
      <w:pPr>
        <w:pStyle w:val="ListNumber-ContinueHeadingCzechTourism"/>
        <w:keepLines/>
        <w:numPr>
          <w:ilvl w:val="1"/>
          <w:numId w:val="5"/>
        </w:numPr>
        <w:spacing w:before="120" w:line="240" w:lineRule="auto"/>
        <w:contextualSpacing/>
        <w:jc w:val="both"/>
      </w:pPr>
      <w:r w:rsidRPr="00532789">
        <w:rPr>
          <w:rFonts w:cs="Georgia"/>
          <w:szCs w:val="22"/>
        </w:rPr>
        <w:t xml:space="preserve">   </w:t>
      </w:r>
      <w:r w:rsidR="00345C7E" w:rsidRPr="00345C7E">
        <w:rPr>
          <w:rFonts w:cs="Georgia"/>
          <w:szCs w:val="22"/>
        </w:rPr>
        <w:t>Tato Smlouva nabývá platnosti dnem jejího podpisu oběma smluvními stranami a účinnosti dnem jejího zveřejnění v registru smluv.</w:t>
      </w:r>
    </w:p>
    <w:p w14:paraId="578482FB" w14:textId="77777777" w:rsidR="00345C7E" w:rsidRPr="00345C7E" w:rsidRDefault="00345C7E" w:rsidP="00A27B00">
      <w:pPr>
        <w:pStyle w:val="ListNumber-ContinueHeadingCzechTourism"/>
        <w:keepLines/>
        <w:spacing w:before="120" w:line="240" w:lineRule="auto"/>
        <w:ind w:left="680"/>
        <w:contextualSpacing/>
        <w:jc w:val="both"/>
      </w:pPr>
    </w:p>
    <w:p w14:paraId="1DC62D75" w14:textId="509F7697" w:rsidR="00EE7164" w:rsidRPr="00125BFC" w:rsidRDefault="00AD0DA8" w:rsidP="00532789">
      <w:pPr>
        <w:pStyle w:val="ListNumber-ContinueHeadingCzechTourism"/>
        <w:keepLines/>
        <w:numPr>
          <w:ilvl w:val="1"/>
          <w:numId w:val="5"/>
        </w:numPr>
        <w:spacing w:before="120" w:line="240" w:lineRule="auto"/>
        <w:contextualSpacing/>
        <w:jc w:val="both"/>
      </w:pPr>
      <w:r w:rsidRPr="00532789">
        <w:rPr>
          <w:rFonts w:cs="Georgia"/>
          <w:szCs w:val="22"/>
        </w:rPr>
        <w:t xml:space="preserve"> </w:t>
      </w:r>
      <w:bookmarkStart w:id="2" w:name="move62157835"/>
      <w:bookmarkEnd w:id="1"/>
      <w:bookmarkEnd w:id="2"/>
      <w:r w:rsidR="00014B28">
        <w:rPr>
          <w:rFonts w:cs="Georgia"/>
          <w:szCs w:val="22"/>
        </w:rPr>
        <w:t xml:space="preserve">   </w:t>
      </w:r>
      <w:r w:rsidR="007F0ED3" w:rsidRPr="00532789">
        <w:rPr>
          <w:color w:val="201F1E"/>
          <w:shd w:val="clear" w:color="auto" w:fill="FFFFFF"/>
        </w:rPr>
        <w:t xml:space="preserve">Tato Smlouva se uzavírá na dobu určitou, a to </w:t>
      </w:r>
      <w:r w:rsidR="00154EAC" w:rsidRPr="00532789">
        <w:rPr>
          <w:color w:val="201F1E"/>
          <w:shd w:val="clear" w:color="auto" w:fill="FFFFFF"/>
        </w:rPr>
        <w:t xml:space="preserve">od účinnosti této Smlouvy </w:t>
      </w:r>
      <w:r w:rsidR="007F0ED3" w:rsidRPr="00532789">
        <w:rPr>
          <w:color w:val="201F1E"/>
          <w:shd w:val="clear" w:color="auto" w:fill="FFFFFF"/>
        </w:rPr>
        <w:t>do</w:t>
      </w:r>
      <w:r w:rsidR="00532789" w:rsidRPr="00532789">
        <w:rPr>
          <w:color w:val="201F1E"/>
          <w:shd w:val="clear" w:color="auto" w:fill="FFFFFF"/>
        </w:rPr>
        <w:t xml:space="preserve"> </w:t>
      </w:r>
      <w:r w:rsidR="00D4068F">
        <w:rPr>
          <w:b/>
          <w:bCs/>
          <w:color w:val="201F1E"/>
          <w:shd w:val="clear" w:color="auto" w:fill="FFFFFF"/>
        </w:rPr>
        <w:t>3</w:t>
      </w:r>
      <w:r w:rsidR="00224C60">
        <w:rPr>
          <w:b/>
          <w:bCs/>
          <w:color w:val="201F1E"/>
          <w:shd w:val="clear" w:color="auto" w:fill="FFFFFF"/>
        </w:rPr>
        <w:t xml:space="preserve">. </w:t>
      </w:r>
      <w:r w:rsidR="00D4068F">
        <w:rPr>
          <w:b/>
          <w:bCs/>
          <w:color w:val="201F1E"/>
          <w:shd w:val="clear" w:color="auto" w:fill="FFFFFF"/>
        </w:rPr>
        <w:t>6</w:t>
      </w:r>
      <w:r w:rsidR="00224C60">
        <w:rPr>
          <w:b/>
          <w:bCs/>
          <w:color w:val="201F1E"/>
          <w:shd w:val="clear" w:color="auto" w:fill="FFFFFF"/>
        </w:rPr>
        <w:t>. 2024</w:t>
      </w:r>
      <w:r w:rsidR="007F0ED3" w:rsidRPr="00532789">
        <w:rPr>
          <w:color w:val="201F1E"/>
          <w:shd w:val="clear" w:color="auto" w:fill="FFFFFF"/>
        </w:rPr>
        <w:t> nebo do konce všech propagačních aktivit a jejich vyhodnocení. </w:t>
      </w:r>
    </w:p>
    <w:p w14:paraId="33CD38DE" w14:textId="7C96F0C9" w:rsidR="00BB0A91" w:rsidRDefault="00AD0DA8" w:rsidP="00AD0DA8">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Objednatel může Smlouvu bez udání důvodu vypovědět, výpovědní doba činí 15 </w:t>
      </w:r>
      <w:r w:rsidR="00BD7718">
        <w:rPr>
          <w:rFonts w:ascii="Georgia" w:hAnsi="Georgia" w:cs="Georgia"/>
          <w:b w:val="0"/>
          <w:sz w:val="22"/>
          <w:szCs w:val="22"/>
        </w:rPr>
        <w:t xml:space="preserve">(patnáct) </w:t>
      </w:r>
      <w:r w:rsidR="00F7527C" w:rsidRPr="00AD0DA8">
        <w:rPr>
          <w:rFonts w:ascii="Georgia" w:hAnsi="Georgia" w:cs="Georgia"/>
          <w:b w:val="0"/>
          <w:sz w:val="22"/>
          <w:szCs w:val="22"/>
        </w:rPr>
        <w:t>dní a počíná běžet ode dne doručení výpovědi</w:t>
      </w:r>
      <w:r w:rsidR="00154EAC">
        <w:rPr>
          <w:rFonts w:ascii="Georgia" w:hAnsi="Georgia" w:cs="Georgia"/>
          <w:b w:val="0"/>
          <w:sz w:val="22"/>
          <w:szCs w:val="22"/>
        </w:rPr>
        <w:t xml:space="preserve"> Dodavateli</w:t>
      </w:r>
      <w:r w:rsidR="00F7527C" w:rsidRPr="00AD0DA8">
        <w:rPr>
          <w:rFonts w:ascii="Georgia" w:hAnsi="Georgia" w:cs="Georgia"/>
          <w:b w:val="0"/>
          <w:sz w:val="22"/>
          <w:szCs w:val="22"/>
        </w:rPr>
        <w:t>.</w:t>
      </w:r>
    </w:p>
    <w:p w14:paraId="5FD2E160" w14:textId="77777777" w:rsidR="00AD0DA8" w:rsidRPr="00AD0DA8" w:rsidRDefault="00AD0DA8" w:rsidP="00AD0DA8">
      <w:pPr>
        <w:pStyle w:val="slolnku"/>
        <w:keepLines/>
        <w:spacing w:before="120" w:after="0"/>
        <w:contextualSpacing/>
        <w:jc w:val="both"/>
        <w:rPr>
          <w:rFonts w:ascii="Georgia" w:hAnsi="Georgia" w:cs="Georgia"/>
          <w:b w:val="0"/>
          <w:sz w:val="22"/>
          <w:szCs w:val="22"/>
        </w:rPr>
      </w:pPr>
    </w:p>
    <w:p w14:paraId="2A1839DF" w14:textId="77777777" w:rsidR="00EA0797" w:rsidRDefault="00AD0DA8" w:rsidP="00EA0797">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7E70E64A" w14:textId="77777777" w:rsidR="00EA0797" w:rsidRDefault="00EA0797" w:rsidP="00EA0797">
      <w:pPr>
        <w:pStyle w:val="Odstavecseseznamem"/>
        <w:rPr>
          <w:szCs w:val="22"/>
        </w:rPr>
      </w:pPr>
    </w:p>
    <w:p w14:paraId="7FAD8713" w14:textId="77777777" w:rsidR="00EA0797" w:rsidRDefault="00EA0797" w:rsidP="00EA0797">
      <w:pPr>
        <w:pStyle w:val="ListNumber-ContinueHeadingCzechTourism"/>
        <w:numPr>
          <w:ilvl w:val="1"/>
          <w:numId w:val="5"/>
        </w:numPr>
        <w:spacing w:line="240" w:lineRule="auto"/>
        <w:contextualSpacing/>
        <w:jc w:val="both"/>
      </w:pPr>
      <w:r>
        <w:rPr>
          <w:szCs w:val="22"/>
        </w:rPr>
        <w:t xml:space="preserve">    </w:t>
      </w:r>
      <w:r w:rsidRPr="00EA0797">
        <w:rPr>
          <w:szCs w:val="22"/>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F23EBBF" w14:textId="77777777" w:rsidR="00EA0797" w:rsidRDefault="00EA0797" w:rsidP="00EA0797">
      <w:pPr>
        <w:pStyle w:val="Odstavecseseznamem"/>
        <w:rPr>
          <w:color w:val="201F1E"/>
          <w:shd w:val="clear" w:color="auto" w:fill="FFFFFF"/>
        </w:rPr>
      </w:pPr>
    </w:p>
    <w:p w14:paraId="1063468B" w14:textId="77777777" w:rsidR="00EA0797" w:rsidRDefault="00EA0797" w:rsidP="00EA0797">
      <w:pPr>
        <w:pStyle w:val="ListNumber-ContinueHeadingCzechTourism"/>
        <w:numPr>
          <w:ilvl w:val="1"/>
          <w:numId w:val="5"/>
        </w:numPr>
        <w:spacing w:line="240" w:lineRule="auto"/>
        <w:contextualSpacing/>
        <w:jc w:val="both"/>
      </w:pPr>
      <w:r>
        <w:rPr>
          <w:color w:val="201F1E"/>
          <w:shd w:val="clear" w:color="auto" w:fill="FFFFFF"/>
        </w:rPr>
        <w:t xml:space="preserve">    </w:t>
      </w:r>
      <w:r w:rsidRPr="00EA0797">
        <w:rPr>
          <w:color w:val="201F1E"/>
          <w:shd w:val="clear" w:color="auto" w:fill="FFFFFF"/>
        </w:rPr>
        <w:t xml:space="preserve">Objednatel je oprávněn od této Smlouvy odstoupit, a to i částečně, v případě závažného porušení smluvní nebo zákonné povinnosti Dodavatelem. </w:t>
      </w:r>
    </w:p>
    <w:p w14:paraId="4B95F3A6" w14:textId="77777777" w:rsidR="00EA0797" w:rsidRDefault="00EA0797" w:rsidP="00EA0797">
      <w:pPr>
        <w:pStyle w:val="Odstavecseseznamem"/>
        <w:rPr>
          <w:color w:val="201F1E"/>
          <w:shd w:val="clear" w:color="auto" w:fill="FFFFFF"/>
        </w:rPr>
      </w:pPr>
    </w:p>
    <w:p w14:paraId="43A2D32B" w14:textId="1BB24E5F" w:rsidR="00EA0797" w:rsidRPr="00EA0797" w:rsidRDefault="00EA0797" w:rsidP="00EA0797">
      <w:pPr>
        <w:pStyle w:val="ListNumber-ContinueHeadingCzechTourism"/>
        <w:numPr>
          <w:ilvl w:val="1"/>
          <w:numId w:val="5"/>
        </w:numPr>
        <w:spacing w:line="240" w:lineRule="auto"/>
        <w:contextualSpacing/>
        <w:jc w:val="both"/>
      </w:pPr>
      <w:r>
        <w:rPr>
          <w:color w:val="201F1E"/>
          <w:shd w:val="clear" w:color="auto" w:fill="FFFFFF"/>
        </w:rPr>
        <w:t xml:space="preserve">     </w:t>
      </w:r>
      <w:r w:rsidRPr="00EA0797">
        <w:rPr>
          <w:color w:val="201F1E"/>
          <w:shd w:val="clear" w:color="auto" w:fill="FFFFFF"/>
        </w:rPr>
        <w:t xml:space="preserve">Za závažné porušení smluvní povinnosti se považuje: </w:t>
      </w:r>
    </w:p>
    <w:p w14:paraId="2E694BC1" w14:textId="77777777" w:rsidR="00EA0797" w:rsidRDefault="00EA0797" w:rsidP="00EA0797">
      <w:pPr>
        <w:pStyle w:val="Odstavecseseznamem"/>
      </w:pPr>
    </w:p>
    <w:p w14:paraId="588BDF0D" w14:textId="77777777" w:rsidR="00EA0797" w:rsidRPr="00176656"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Pr>
          <w:rFonts w:ascii="Georgia" w:hAnsi="Georgia" w:cs="Arial"/>
          <w:b w:val="0"/>
          <w:sz w:val="22"/>
          <w:szCs w:val="22"/>
        </w:rPr>
        <w:t>předpisů v souvislosti s plněním této Smlouvy</w:t>
      </w:r>
      <w:r w:rsidRPr="00176656">
        <w:rPr>
          <w:rFonts w:ascii="Georgia" w:hAnsi="Georgia" w:cs="Arial"/>
          <w:b w:val="0"/>
          <w:sz w:val="22"/>
          <w:szCs w:val="22"/>
        </w:rPr>
        <w:t>,</w:t>
      </w:r>
    </w:p>
    <w:p w14:paraId="08F8EC0A" w14:textId="188BEF00" w:rsidR="00EA0797" w:rsidRPr="00EA0797"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EA0797">
        <w:rPr>
          <w:rFonts w:ascii="Georgia" w:hAnsi="Georgia" w:cs="Arial"/>
          <w:b w:val="0"/>
          <w:sz w:val="22"/>
          <w:szCs w:val="22"/>
        </w:rPr>
        <w:t xml:space="preserve">prodlení s dokončením </w:t>
      </w:r>
      <w:r w:rsidRPr="00EA0797">
        <w:rPr>
          <w:rFonts w:ascii="Georgia" w:hAnsi="Georgia"/>
          <w:b w:val="0"/>
          <w:bCs/>
          <w:sz w:val="22"/>
          <w:szCs w:val="22"/>
        </w:rPr>
        <w:t xml:space="preserve">plnění dle článku II. </w:t>
      </w:r>
      <w:r w:rsidRPr="00EA0797">
        <w:rPr>
          <w:rFonts w:ascii="Georgia" w:hAnsi="Georgia" w:cs="Arial"/>
          <w:b w:val="0"/>
          <w:sz w:val="22"/>
          <w:szCs w:val="22"/>
        </w:rPr>
        <w:t>této Smlouvy po dobu delší než 15 dnů,</w:t>
      </w:r>
    </w:p>
    <w:p w14:paraId="5083E7D7" w14:textId="22EB0C22" w:rsidR="00EA0797" w:rsidRPr="00EA0797"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EA0797">
        <w:rPr>
          <w:rFonts w:ascii="Georgia" w:hAnsi="Georgia" w:cs="Arial"/>
          <w:b w:val="0"/>
          <w:sz w:val="22"/>
          <w:szCs w:val="22"/>
        </w:rPr>
        <w:t xml:space="preserve">provádění </w:t>
      </w:r>
      <w:r w:rsidRPr="00EA0797">
        <w:rPr>
          <w:rFonts w:ascii="Georgia" w:hAnsi="Georgia"/>
          <w:b w:val="0"/>
          <w:bCs/>
          <w:sz w:val="22"/>
          <w:szCs w:val="22"/>
        </w:rPr>
        <w:t xml:space="preserve">plnění dle článku II. </w:t>
      </w:r>
      <w:r w:rsidRPr="00EA0797">
        <w:rPr>
          <w:rFonts w:ascii="Georgia" w:hAnsi="Georgia" w:cs="Arial"/>
          <w:b w:val="0"/>
          <w:sz w:val="22"/>
          <w:szCs w:val="22"/>
        </w:rPr>
        <w:t>této Smlouvy v rozporu se závaznými požadavky Objednatele uvedenými v této Smlouvě či v rozporu s pokyny Objednatele.</w:t>
      </w:r>
    </w:p>
    <w:p w14:paraId="6F620363" w14:textId="791214CB" w:rsidR="00EA0797" w:rsidRDefault="00EA0797" w:rsidP="00EA0797">
      <w:pPr>
        <w:pStyle w:val="ListNumber-ContinueHeadingCzechTourism"/>
        <w:numPr>
          <w:ilvl w:val="1"/>
          <w:numId w:val="5"/>
        </w:numPr>
        <w:spacing w:line="240" w:lineRule="auto"/>
        <w:contextualSpacing/>
        <w:jc w:val="both"/>
        <w:rPr>
          <w:color w:val="201F1E"/>
          <w:shd w:val="clear" w:color="auto" w:fill="FFFFFF"/>
        </w:rPr>
      </w:pPr>
      <w:r w:rsidRPr="00EA0797">
        <w:rPr>
          <w:color w:val="201F1E"/>
          <w:shd w:val="clear" w:color="auto" w:fill="FFFFFF"/>
        </w:rPr>
        <w:t xml:space="preserve"> </w:t>
      </w:r>
      <w:r>
        <w:rPr>
          <w:color w:val="201F1E"/>
          <w:shd w:val="clear" w:color="auto" w:fill="FFFFFF"/>
        </w:rPr>
        <w:t xml:space="preserve">   </w:t>
      </w:r>
      <w:r w:rsidRPr="00EA0797">
        <w:rPr>
          <w:color w:val="201F1E"/>
          <w:shd w:val="clear" w:color="auto" w:fill="FFFFFF"/>
        </w:rPr>
        <w:t>Objednatel je dále oprávněn od této Smlouvy odstoupit, a to i částečně, v případě, že:</w:t>
      </w:r>
    </w:p>
    <w:p w14:paraId="3FE5CDFD" w14:textId="77777777" w:rsidR="00EA0797" w:rsidRPr="00EA0797" w:rsidRDefault="00EA0797" w:rsidP="00EA0797">
      <w:pPr>
        <w:pStyle w:val="ListNumber-ContinueHeadingCzechTourism"/>
        <w:spacing w:line="240" w:lineRule="auto"/>
        <w:ind w:left="680"/>
        <w:contextualSpacing/>
        <w:jc w:val="both"/>
        <w:rPr>
          <w:color w:val="201F1E"/>
          <w:shd w:val="clear" w:color="auto" w:fill="FFFFFF"/>
        </w:rPr>
      </w:pPr>
    </w:p>
    <w:p w14:paraId="1E28D677" w14:textId="77777777" w:rsidR="00EA0797" w:rsidRPr="005E4CBE"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FCD2DC3" w14:textId="440FD697" w:rsidR="00EA0797" w:rsidRPr="005E4CBE"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Pr>
          <w:rFonts w:ascii="Georgia" w:hAnsi="Georgia" w:cs="Arial"/>
          <w:b w:val="0"/>
          <w:color w:val="000000" w:themeColor="text1"/>
          <w:sz w:val="22"/>
          <w:szCs w:val="22"/>
        </w:rPr>
        <w:t>Odměny</w:t>
      </w:r>
      <w:r w:rsidRPr="005E4CBE">
        <w:rPr>
          <w:rFonts w:ascii="Georgia" w:hAnsi="Georgia"/>
          <w:b w:val="0"/>
          <w:color w:val="000000" w:themeColor="text1"/>
          <w:sz w:val="22"/>
          <w:szCs w:val="22"/>
        </w:rPr>
        <w:t xml:space="preserve"> dle článku </w:t>
      </w:r>
      <w:r>
        <w:rPr>
          <w:rFonts w:ascii="Georgia" w:hAnsi="Georgia"/>
          <w:b w:val="0"/>
          <w:color w:val="000000" w:themeColor="text1"/>
          <w:sz w:val="22"/>
          <w:szCs w:val="22"/>
        </w:rPr>
        <w:t>III</w:t>
      </w:r>
      <w:r w:rsidRPr="005E4CBE">
        <w:rPr>
          <w:rFonts w:ascii="Georgia" w:hAnsi="Georgia"/>
          <w:b w:val="0"/>
          <w:color w:val="000000" w:themeColor="text1"/>
          <w:sz w:val="22"/>
          <w:szCs w:val="22"/>
        </w:rPr>
        <w:t xml:space="preserve">. odst. </w:t>
      </w:r>
      <w:r>
        <w:rPr>
          <w:rFonts w:ascii="Georgia" w:hAnsi="Georgia"/>
          <w:b w:val="0"/>
          <w:color w:val="000000" w:themeColor="text1"/>
          <w:sz w:val="22"/>
          <w:szCs w:val="22"/>
        </w:rPr>
        <w:t>III</w:t>
      </w:r>
      <w:r w:rsidRPr="005E4CBE">
        <w:rPr>
          <w:rFonts w:ascii="Georgia" w:hAnsi="Georgia"/>
          <w:b w:val="0"/>
          <w:color w:val="000000" w:themeColor="text1"/>
          <w:sz w:val="22"/>
          <w:szCs w:val="22"/>
        </w:rPr>
        <w:t xml:space="preserve">.1 </w:t>
      </w:r>
      <w:r w:rsidRPr="005E4CBE">
        <w:rPr>
          <w:rFonts w:ascii="Georgia" w:hAnsi="Georgia" w:cs="Arial"/>
          <w:b w:val="0"/>
          <w:color w:val="000000" w:themeColor="text1"/>
          <w:sz w:val="22"/>
          <w:szCs w:val="22"/>
        </w:rPr>
        <w:t>této Smlouvy,</w:t>
      </w:r>
    </w:p>
    <w:p w14:paraId="7D618800" w14:textId="412943F2" w:rsidR="00EA0797" w:rsidRPr="00176656"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Dodavatel</w:t>
      </w:r>
      <w:r w:rsidRPr="21CC1E97">
        <w:rPr>
          <w:rFonts w:ascii="Georgia" w:hAnsi="Georgia" w:cs="Arial"/>
          <w:b w:val="0"/>
          <w:sz w:val="22"/>
          <w:szCs w:val="22"/>
        </w:rPr>
        <w:t xml:space="preserve"> pozbude oprávnění vyžadovaného právními předpisy k činnostem, k jejichž provádění je </w:t>
      </w:r>
      <w:r>
        <w:rPr>
          <w:rFonts w:ascii="Georgia" w:hAnsi="Georgia" w:cs="Arial"/>
          <w:b w:val="0"/>
          <w:sz w:val="22"/>
          <w:szCs w:val="22"/>
        </w:rPr>
        <w:t>Dodavatel</w:t>
      </w:r>
      <w:r w:rsidRPr="21CC1E97">
        <w:rPr>
          <w:rFonts w:ascii="Georgia" w:hAnsi="Georgia" w:cs="Arial"/>
          <w:b w:val="0"/>
          <w:sz w:val="22"/>
          <w:szCs w:val="22"/>
        </w:rPr>
        <w:t xml:space="preserve"> povinen dle této Smlouvy, </w:t>
      </w:r>
    </w:p>
    <w:p w14:paraId="21AB5313" w14:textId="362AAAFE" w:rsidR="00EA0797" w:rsidRPr="00176656"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Pr>
          <w:rFonts w:ascii="Georgia" w:hAnsi="Georgia"/>
          <w:b w:val="0"/>
          <w:sz w:val="22"/>
          <w:szCs w:val="22"/>
        </w:rPr>
        <w:t>Dodavatel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Pr="21CC1E97">
        <w:rPr>
          <w:rFonts w:ascii="Georgia" w:hAnsi="Georgia" w:cs="Arial"/>
          <w:b w:val="0"/>
          <w:sz w:val="22"/>
          <w:szCs w:val="22"/>
        </w:rPr>
        <w:t>,</w:t>
      </w:r>
    </w:p>
    <w:p w14:paraId="449EC91B" w14:textId="0EAA4CDB" w:rsidR="00EA0797" w:rsidRPr="00176656"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Dodavatel</w:t>
      </w:r>
      <w:r w:rsidRPr="21CC1E97">
        <w:rPr>
          <w:rFonts w:ascii="Georgia" w:hAnsi="Georgia" w:cs="Arial"/>
          <w:b w:val="0"/>
          <w:sz w:val="22"/>
          <w:szCs w:val="22"/>
        </w:rPr>
        <w:t xml:space="preserve"> vstoupí do likvidace.</w:t>
      </w:r>
    </w:p>
    <w:p w14:paraId="1A95FC69" w14:textId="19470DD8" w:rsid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Dodavatel </w:t>
      </w:r>
      <w:r w:rsidR="00EA0797" w:rsidRPr="00EA0797">
        <w:rPr>
          <w:color w:val="201F1E"/>
          <w:shd w:val="clear" w:color="auto" w:fill="FFFFFF"/>
        </w:rPr>
        <w:t>je oprávněn od této Smlouvy odstoupit v případě, že Objednatel bude v prodlení s úhradou svých peněžitých závazků vyplývajících z této Smlouvy po dobu delší než 90 (devadesát) dnů.</w:t>
      </w:r>
    </w:p>
    <w:p w14:paraId="2EF38F7F" w14:textId="77777777" w:rsidR="007110A6" w:rsidRPr="00EA0797" w:rsidRDefault="007110A6" w:rsidP="007110A6">
      <w:pPr>
        <w:pStyle w:val="ListNumber-ContinueHeadingCzechTourism"/>
        <w:spacing w:line="240" w:lineRule="auto"/>
        <w:ind w:left="680"/>
        <w:contextualSpacing/>
        <w:jc w:val="both"/>
        <w:rPr>
          <w:color w:val="201F1E"/>
          <w:shd w:val="clear" w:color="auto" w:fill="FFFFFF"/>
        </w:rPr>
      </w:pPr>
    </w:p>
    <w:p w14:paraId="0700F555" w14:textId="278029C3" w:rsidR="00EA0797" w:rsidRDefault="00EA0797" w:rsidP="00EA0797">
      <w:pPr>
        <w:pStyle w:val="ListNumber-ContinueHeadingCzechTourism"/>
        <w:numPr>
          <w:ilvl w:val="1"/>
          <w:numId w:val="5"/>
        </w:numPr>
        <w:spacing w:line="240" w:lineRule="auto"/>
        <w:contextualSpacing/>
        <w:jc w:val="both"/>
        <w:rPr>
          <w:color w:val="201F1E"/>
          <w:shd w:val="clear" w:color="auto" w:fill="FFFFFF"/>
        </w:rPr>
      </w:pPr>
      <w:r w:rsidRPr="00EA0797">
        <w:rPr>
          <w:color w:val="201F1E"/>
          <w:shd w:val="clear" w:color="auto" w:fill="FFFFFF"/>
        </w:rPr>
        <w:t xml:space="preserve"> </w:t>
      </w:r>
      <w:r w:rsidR="007110A6">
        <w:rPr>
          <w:color w:val="201F1E"/>
          <w:shd w:val="clear" w:color="auto" w:fill="FFFFFF"/>
        </w:rPr>
        <w:t xml:space="preserve">   </w:t>
      </w:r>
      <w:r w:rsidRPr="00EA0797">
        <w:rPr>
          <w:color w:val="201F1E"/>
          <w:shd w:val="clear" w:color="auto" w:fill="FFFFFF"/>
        </w:rPr>
        <w:t>Každé odstoupení od této Smlouvy musí mít písemnou formu, přičemž písemný projev vůle odstoupit od této Smlouvy musí být druhé smluvní straně řádně doručen.</w:t>
      </w:r>
    </w:p>
    <w:p w14:paraId="4652B84B" w14:textId="77777777" w:rsidR="007110A6" w:rsidRDefault="007110A6" w:rsidP="007110A6">
      <w:pPr>
        <w:pStyle w:val="Odstavecseseznamem"/>
        <w:rPr>
          <w:color w:val="201F1E"/>
          <w:shd w:val="clear" w:color="auto" w:fill="FFFFFF"/>
        </w:rPr>
      </w:pPr>
    </w:p>
    <w:p w14:paraId="4AD05F4C" w14:textId="5E02DE4A" w:rsid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EA0797" w:rsidRPr="00EA0797">
        <w:rPr>
          <w:color w:val="201F1E"/>
          <w:shd w:val="clear" w:color="auto" w:fill="FFFFFF"/>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0AAE8E" w14:textId="77777777" w:rsidR="007110A6" w:rsidRDefault="007110A6" w:rsidP="007110A6">
      <w:pPr>
        <w:pStyle w:val="Odstavecseseznamem"/>
        <w:rPr>
          <w:color w:val="201F1E"/>
          <w:shd w:val="clear" w:color="auto" w:fill="FFFFFF"/>
        </w:rPr>
      </w:pPr>
    </w:p>
    <w:p w14:paraId="36E4C0E6" w14:textId="1BAE7354" w:rsid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EA0797" w:rsidRPr="00EA0797">
        <w:rPr>
          <w:color w:val="201F1E"/>
          <w:shd w:val="clear" w:color="auto" w:fill="FFFFFF"/>
        </w:rPr>
        <w:t xml:space="preserve">Závazky smluvních stran vzniklé v důsledku odstoupení od Smlouvy budou vypořádány následujícím způsobem. V případě odstoupení od Smlouvy je </w:t>
      </w:r>
      <w:r>
        <w:rPr>
          <w:color w:val="201F1E"/>
          <w:shd w:val="clear" w:color="auto" w:fill="FFFFFF"/>
        </w:rPr>
        <w:t>Dodav</w:t>
      </w:r>
      <w:r w:rsidR="00EA0797" w:rsidRPr="00EA0797">
        <w:rPr>
          <w:color w:val="201F1E"/>
          <w:shd w:val="clear" w:color="auto" w:fill="FFFFFF"/>
        </w:rPr>
        <w:t xml:space="preserve">atel povinen neprodleně předat Objednateli plnění v aktuálně rozpracovaném stavu. Pro případ odstoupení od Smlouvy z důvodů na straně Objednatele má </w:t>
      </w:r>
      <w:r>
        <w:rPr>
          <w:color w:val="201F1E"/>
          <w:shd w:val="clear" w:color="auto" w:fill="FFFFFF"/>
        </w:rPr>
        <w:t xml:space="preserve">Dodavatel </w:t>
      </w:r>
      <w:r w:rsidR="00EA0797" w:rsidRPr="00EA0797">
        <w:rPr>
          <w:color w:val="201F1E"/>
          <w:shd w:val="clear" w:color="auto" w:fill="FFFFFF"/>
        </w:rPr>
        <w:t xml:space="preserve">nárok na poměrnou část ceny odpovídající rozsahu jím provedeného a předaného plnění. V případě odstoupení od Smlouvy z důvodů na straně </w:t>
      </w:r>
      <w:r>
        <w:rPr>
          <w:color w:val="201F1E"/>
          <w:shd w:val="clear" w:color="auto" w:fill="FFFFFF"/>
        </w:rPr>
        <w:t xml:space="preserve">Dodavatele </w:t>
      </w:r>
      <w:r w:rsidR="00EA0797" w:rsidRPr="00EA0797">
        <w:rPr>
          <w:color w:val="201F1E"/>
          <w:shd w:val="clear" w:color="auto" w:fill="FFFFFF"/>
        </w:rPr>
        <w:t xml:space="preserve">má </w:t>
      </w:r>
      <w:r>
        <w:rPr>
          <w:color w:val="201F1E"/>
          <w:shd w:val="clear" w:color="auto" w:fill="FFFFFF"/>
        </w:rPr>
        <w:t xml:space="preserve">Dodavatel </w:t>
      </w:r>
      <w:r w:rsidR="00EA0797" w:rsidRPr="00EA0797">
        <w:rPr>
          <w:color w:val="201F1E"/>
          <w:shd w:val="clear" w:color="auto" w:fill="FFFFFF"/>
        </w:rPr>
        <w:t>nárok na náhradu nutných nákladů, které prokazatelně vynaložil na provedení plnění.</w:t>
      </w:r>
    </w:p>
    <w:p w14:paraId="2F79942F" w14:textId="77777777" w:rsidR="007110A6" w:rsidRDefault="007110A6" w:rsidP="007110A6">
      <w:pPr>
        <w:pStyle w:val="Odstavecseseznamem"/>
        <w:rPr>
          <w:color w:val="201F1E"/>
          <w:shd w:val="clear" w:color="auto" w:fill="FFFFFF"/>
        </w:rPr>
      </w:pPr>
    </w:p>
    <w:p w14:paraId="00C90CAD" w14:textId="2B589158" w:rsidR="00EA0797" w:rsidRP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EA0797" w:rsidRPr="00EA0797">
        <w:rPr>
          <w:color w:val="201F1E"/>
          <w:shd w:val="clear" w:color="auto" w:fill="FFFFFF"/>
        </w:rPr>
        <w:t xml:space="preserve">V případě předčasného ukončení této Smlouvy je </w:t>
      </w:r>
      <w:r>
        <w:rPr>
          <w:color w:val="201F1E"/>
          <w:shd w:val="clear" w:color="auto" w:fill="FFFFFF"/>
        </w:rPr>
        <w:t xml:space="preserve">Dodavatel </w:t>
      </w:r>
      <w:r w:rsidR="00EA0797" w:rsidRPr="00EA0797">
        <w:rPr>
          <w:color w:val="201F1E"/>
          <w:shd w:val="clear" w:color="auto" w:fill="FFFFFF"/>
        </w:rPr>
        <w:t>povinen poskytnout Objednateli nezbytnou součinnost tak, aby Objednateli nevznikla škoda.</w:t>
      </w:r>
    </w:p>
    <w:p w14:paraId="0BB07DE4" w14:textId="3BF80983" w:rsidR="00BB0A91" w:rsidRDefault="00BB0A91" w:rsidP="007110A6">
      <w:pPr>
        <w:pStyle w:val="ListNumber-ContinueHeadingCzechTourism"/>
        <w:jc w:val="both"/>
      </w:pPr>
    </w:p>
    <w:p w14:paraId="4E4A2162" w14:textId="77777777" w:rsidR="00D4068F" w:rsidRDefault="00D4068F" w:rsidP="007110A6">
      <w:pPr>
        <w:pStyle w:val="ListNumber-ContinueHeadingCzechTourism"/>
        <w:jc w:val="both"/>
      </w:pPr>
    </w:p>
    <w:p w14:paraId="5F63C7EC" w14:textId="77777777" w:rsidR="00D4068F" w:rsidRDefault="00D4068F" w:rsidP="007110A6">
      <w:pPr>
        <w:pStyle w:val="ListNumber-ContinueHeadingCzechTourism"/>
        <w:jc w:val="both"/>
      </w:pPr>
    </w:p>
    <w:p w14:paraId="307420A3" w14:textId="77777777" w:rsidR="00D4068F" w:rsidRPr="00AD0DA8" w:rsidRDefault="00D4068F" w:rsidP="007110A6">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4B3BD056" w14:textId="13EF88EE" w:rsidR="00814A15" w:rsidRDefault="00814A15" w:rsidP="007110A6">
      <w:pPr>
        <w:pStyle w:val="Heading1-Number-FollowNumberCzechTourism"/>
        <w:spacing w:before="0" w:after="0"/>
      </w:pPr>
      <w:r w:rsidRPr="00EE1FD1">
        <w:t>Vyšší moc</w:t>
      </w:r>
    </w:p>
    <w:p w14:paraId="49EB1793" w14:textId="77777777" w:rsidR="00814A15" w:rsidRPr="00863493" w:rsidRDefault="00814A15" w:rsidP="00A27B00">
      <w:bookmarkStart w:id="3" w:name="OLE_LINK1"/>
    </w:p>
    <w:p w14:paraId="5AF434F9" w14:textId="52CD8F18" w:rsidR="00814A15" w:rsidRDefault="007110A6" w:rsidP="007110A6">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814A15" w:rsidRPr="007110A6">
        <w:rPr>
          <w:color w:val="201F1E"/>
          <w:shd w:val="clear" w:color="auto" w:fill="FFFFFF"/>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5913E434" w14:textId="77777777" w:rsidR="007110A6" w:rsidRPr="007110A6" w:rsidRDefault="007110A6" w:rsidP="007110A6">
      <w:pPr>
        <w:pStyle w:val="ListNumber-ContinueHeadingCzechTourism"/>
        <w:spacing w:line="240" w:lineRule="auto"/>
        <w:ind w:left="680"/>
        <w:contextualSpacing/>
        <w:jc w:val="both"/>
        <w:rPr>
          <w:color w:val="201F1E"/>
          <w:shd w:val="clear" w:color="auto" w:fill="FFFFFF"/>
        </w:rPr>
      </w:pPr>
    </w:p>
    <w:p w14:paraId="65A114BD" w14:textId="7BDF77F2" w:rsidR="00814A15" w:rsidRDefault="007110A6" w:rsidP="007110A6">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814A15" w:rsidRPr="007110A6">
        <w:rPr>
          <w:color w:val="201F1E"/>
          <w:shd w:val="clear" w:color="auto" w:fill="FFFFFF"/>
        </w:rPr>
        <w:t xml:space="preserve">Lhůty pro plnění povinností podle této Smlouvy se prodlužují o dobu, po kterou prokazatelně trvá okolnost vylučující odpovědnost za částečné nebo úplné nesplnění smluvních závazků. </w:t>
      </w:r>
    </w:p>
    <w:p w14:paraId="207D651F" w14:textId="77777777" w:rsidR="00B9648A" w:rsidRDefault="00B9648A" w:rsidP="00B9648A">
      <w:pPr>
        <w:pStyle w:val="Odstavecseseznamem"/>
        <w:rPr>
          <w:color w:val="201F1E"/>
          <w:shd w:val="clear" w:color="auto" w:fill="FFFFFF"/>
        </w:rPr>
      </w:pPr>
    </w:p>
    <w:p w14:paraId="6FA58028" w14:textId="07FF7072" w:rsidR="00814A15" w:rsidRPr="007110A6" w:rsidRDefault="007110A6" w:rsidP="007110A6">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814A15" w:rsidRPr="007110A6">
        <w:rPr>
          <w:color w:val="201F1E"/>
          <w:shd w:val="clear" w:color="auto" w:fill="FFFFFF"/>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3"/>
    <w:p w14:paraId="17458915" w14:textId="15858346" w:rsidR="00AD0DA8" w:rsidRDefault="00AD0DA8" w:rsidP="00AD0DA8">
      <w:pPr>
        <w:pStyle w:val="ListNumber-ContinueHeadingCzechTourism"/>
        <w:ind w:left="680"/>
        <w:jc w:val="both"/>
      </w:pPr>
    </w:p>
    <w:p w14:paraId="277ACF8D" w14:textId="77777777" w:rsidR="00D4068F" w:rsidRDefault="00D4068F" w:rsidP="00AD0DA8">
      <w:pPr>
        <w:pStyle w:val="ListNumber-ContinueHeadingCzechTourism"/>
        <w:ind w:left="680"/>
        <w:jc w:val="both"/>
      </w:pPr>
    </w:p>
    <w:p w14:paraId="7379437E" w14:textId="77777777" w:rsidR="007110A6" w:rsidRDefault="007110A6" w:rsidP="007110A6">
      <w:pPr>
        <w:pStyle w:val="Heading1-Number-FollowNumberCzechTourism"/>
        <w:numPr>
          <w:ilvl w:val="0"/>
          <w:numId w:val="5"/>
        </w:numPr>
        <w:spacing w:before="0" w:after="0" w:line="240" w:lineRule="auto"/>
        <w:jc w:val="left"/>
        <w:rPr>
          <w:rFonts w:cs="Arial"/>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bookmarkEnd w:id="8"/>
    <w:bookmarkEnd w:id="9"/>
    <w:bookmarkEnd w:id="10"/>
    <w:bookmarkEnd w:id="11"/>
    <w:bookmarkEnd w:id="12"/>
    <w:p w14:paraId="425135E8" w14:textId="0E1F3C0D" w:rsidR="007110A6" w:rsidRDefault="007110A6" w:rsidP="007110A6">
      <w:pPr>
        <w:pStyle w:val="Heading1-Number-FollowNumberCzechTourism"/>
        <w:spacing w:before="0" w:after="0" w:line="240" w:lineRule="auto"/>
        <w:ind w:left="3828" w:hanging="851"/>
        <w:jc w:val="left"/>
        <w:rPr>
          <w:sz w:val="24"/>
          <w:szCs w:val="24"/>
        </w:rPr>
      </w:pPr>
      <w:r w:rsidRPr="007110A6">
        <w:rPr>
          <w:sz w:val="24"/>
          <w:szCs w:val="24"/>
        </w:rPr>
        <w:t>Kontaktní osoby</w:t>
      </w:r>
    </w:p>
    <w:p w14:paraId="376DBC23" w14:textId="77777777" w:rsidR="00471691" w:rsidRPr="007110A6" w:rsidRDefault="00471691" w:rsidP="007110A6">
      <w:pPr>
        <w:pStyle w:val="Heading1-Number-FollowNumberCzechTourism"/>
        <w:spacing w:before="0" w:after="0" w:line="240" w:lineRule="auto"/>
        <w:ind w:left="3828" w:hanging="851"/>
        <w:jc w:val="left"/>
        <w:rPr>
          <w:rFonts w:cs="Arial"/>
          <w:sz w:val="24"/>
          <w:szCs w:val="24"/>
        </w:rPr>
      </w:pPr>
    </w:p>
    <w:p w14:paraId="682A8CA4" w14:textId="4F753FEC" w:rsidR="007110A6" w:rsidRPr="00471691" w:rsidRDefault="00471691" w:rsidP="00471691">
      <w:pPr>
        <w:tabs>
          <w:tab w:val="clear" w:pos="227"/>
          <w:tab w:val="clear" w:pos="454"/>
          <w:tab w:val="clear" w:pos="680"/>
          <w:tab w:val="clear" w:pos="1134"/>
          <w:tab w:val="clear" w:pos="1588"/>
          <w:tab w:val="clear" w:pos="2041"/>
        </w:tabs>
        <w:spacing w:after="240"/>
        <w:jc w:val="both"/>
        <w:rPr>
          <w:color w:val="201F1E"/>
          <w:shd w:val="clear" w:color="auto" w:fill="FFFFFF"/>
        </w:rPr>
      </w:pPr>
      <w:r>
        <w:rPr>
          <w:color w:val="201F1E"/>
          <w:shd w:val="clear" w:color="auto" w:fill="FFFFFF"/>
        </w:rPr>
        <w:t xml:space="preserve">VII.1     </w:t>
      </w:r>
      <w:r w:rsidR="007110A6" w:rsidRPr="00471691">
        <w:rPr>
          <w:color w:val="201F1E"/>
          <w:shd w:val="clear" w:color="auto" w:fill="FFFFFF"/>
        </w:rPr>
        <w:t xml:space="preserve">Smluvní strany se dohodly na následujících </w:t>
      </w:r>
      <w:r w:rsidR="007110A6" w:rsidRPr="00224C60">
        <w:rPr>
          <w:b/>
          <w:bCs/>
          <w:color w:val="201F1E"/>
          <w:shd w:val="clear" w:color="auto" w:fill="FFFFFF"/>
        </w:rPr>
        <w:t>kontaktních osobách:</w:t>
      </w:r>
      <w:r w:rsidR="007110A6" w:rsidRPr="00471691">
        <w:rPr>
          <w:color w:val="201F1E"/>
          <w:shd w:val="clear" w:color="auto" w:fill="FFFFFF"/>
        </w:rPr>
        <w:t xml:space="preserve"> </w:t>
      </w:r>
    </w:p>
    <w:p w14:paraId="43626777" w14:textId="6FFF6E44" w:rsidR="007110A6" w:rsidRPr="00224C60" w:rsidRDefault="007110A6" w:rsidP="007110A6">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240" w:line="260" w:lineRule="exact"/>
        <w:ind w:left="851" w:hanging="709"/>
        <w:jc w:val="left"/>
        <w:rPr>
          <w:rFonts w:ascii="Georgia" w:hAnsi="Georgia"/>
          <w:b w:val="0"/>
          <w:sz w:val="22"/>
          <w:szCs w:val="22"/>
        </w:rPr>
      </w:pPr>
      <w:r w:rsidRPr="00224C60">
        <w:rPr>
          <w:rFonts w:ascii="Georgia" w:hAnsi="Georgia"/>
          <w:bCs/>
          <w:sz w:val="22"/>
          <w:szCs w:val="22"/>
        </w:rPr>
        <w:t>za Objednatele:</w:t>
      </w:r>
      <w:r w:rsidR="00224C60" w:rsidRPr="00224C60">
        <w:rPr>
          <w:rFonts w:ascii="Georgia" w:hAnsi="Georgia"/>
          <w:b w:val="0"/>
          <w:sz w:val="22"/>
          <w:szCs w:val="22"/>
        </w:rPr>
        <w:t xml:space="preserve"> </w:t>
      </w:r>
      <w:r w:rsidR="001172B7">
        <w:rPr>
          <w:rFonts w:ascii="Georgia" w:hAnsi="Georgia"/>
          <w:b w:val="0"/>
          <w:sz w:val="22"/>
          <w:szCs w:val="22"/>
        </w:rPr>
        <w:t>XXX</w:t>
      </w:r>
    </w:p>
    <w:p w14:paraId="52B73E3C" w14:textId="56C78CC7" w:rsidR="00471691" w:rsidRPr="00224C60" w:rsidRDefault="007110A6" w:rsidP="00471691">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0"/>
        <w:ind w:left="851" w:hanging="709"/>
        <w:jc w:val="both"/>
        <w:rPr>
          <w:rFonts w:ascii="Georgia" w:hAnsi="Georgia"/>
          <w:b w:val="0"/>
          <w:sz w:val="22"/>
          <w:szCs w:val="22"/>
        </w:rPr>
      </w:pPr>
      <w:r w:rsidRPr="00224C60">
        <w:rPr>
          <w:rFonts w:ascii="Georgia" w:hAnsi="Georgia"/>
          <w:bCs/>
          <w:sz w:val="22"/>
          <w:szCs w:val="22"/>
        </w:rPr>
        <w:t>za Poskytovatele:</w:t>
      </w:r>
      <w:r w:rsidRPr="00224C60">
        <w:rPr>
          <w:rFonts w:ascii="Georgia" w:hAnsi="Georgia"/>
          <w:b w:val="0"/>
          <w:sz w:val="22"/>
          <w:szCs w:val="22"/>
        </w:rPr>
        <w:t xml:space="preserve"> </w:t>
      </w:r>
      <w:bookmarkStart w:id="13" w:name="_Hlk56689507"/>
      <w:r w:rsidR="001172B7">
        <w:rPr>
          <w:rFonts w:ascii="Georgia" w:hAnsi="Georgia"/>
          <w:b w:val="0"/>
          <w:sz w:val="22"/>
          <w:szCs w:val="22"/>
        </w:rPr>
        <w:t>XXX</w:t>
      </w:r>
      <w:bookmarkEnd w:id="13"/>
    </w:p>
    <w:p w14:paraId="31280BAF" w14:textId="04EC5D64" w:rsidR="007110A6" w:rsidRDefault="007110A6" w:rsidP="00471691">
      <w:pPr>
        <w:pStyle w:val="slolnku"/>
        <w:keepNext w:val="0"/>
        <w:tabs>
          <w:tab w:val="clear" w:pos="0"/>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bCs/>
          <w:sz w:val="22"/>
          <w:szCs w:val="22"/>
        </w:rPr>
      </w:pPr>
    </w:p>
    <w:p w14:paraId="437770B4" w14:textId="77777777" w:rsidR="00471691" w:rsidRDefault="00471691" w:rsidP="00471691">
      <w:pPr>
        <w:pStyle w:val="slolnku"/>
        <w:keepNext w:val="0"/>
        <w:tabs>
          <w:tab w:val="clear" w:pos="0"/>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b w:val="0"/>
          <w:sz w:val="22"/>
          <w:szCs w:val="22"/>
        </w:rPr>
      </w:pPr>
    </w:p>
    <w:p w14:paraId="7BEDA704" w14:textId="1F67438A" w:rsidR="007110A6" w:rsidRDefault="00471691"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pPr>
      <w:r>
        <w:t xml:space="preserve">VII.2     </w:t>
      </w:r>
      <w:r w:rsidR="007110A6" w:rsidRPr="001643F3">
        <w:t>Smluvní strany se dohodly, že změna kontaktní osoby není změnou této Smlouvy a může být učiněna jednostranným písemným oznámením druhé smluvní straně.</w:t>
      </w:r>
    </w:p>
    <w:p w14:paraId="0574BFD6" w14:textId="77777777" w:rsidR="00D4068F" w:rsidRDefault="00D4068F"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pPr>
    </w:p>
    <w:p w14:paraId="243C0AF1" w14:textId="77777777" w:rsidR="00F01C95" w:rsidRDefault="00F01C95" w:rsidP="00F01C95">
      <w:pPr>
        <w:pStyle w:val="ListNumber-ContinueHeadingCzechTourism"/>
        <w:numPr>
          <w:ilvl w:val="0"/>
          <w:numId w:val="5"/>
        </w:numPr>
        <w:rPr>
          <w:b/>
          <w:sz w:val="24"/>
          <w:szCs w:val="24"/>
        </w:rPr>
      </w:pPr>
      <w:r>
        <w:rPr>
          <w:b/>
          <w:sz w:val="24"/>
          <w:szCs w:val="24"/>
        </w:rPr>
        <w:t xml:space="preserve">                                                                         </w:t>
      </w:r>
    </w:p>
    <w:p w14:paraId="707A863A" w14:textId="182A278D" w:rsidR="00BB0A91" w:rsidRPr="00AD0DA8" w:rsidRDefault="00F01C95" w:rsidP="00F01C95">
      <w:pPr>
        <w:pStyle w:val="ListNumber-ContinueHeadingCzechTourism"/>
        <w:ind w:left="2977" w:firstLine="284"/>
        <w:rPr>
          <w:b/>
          <w:sz w:val="24"/>
          <w:szCs w:val="24"/>
        </w:rPr>
      </w:pPr>
      <w:r>
        <w:rPr>
          <w:b/>
          <w:sz w:val="24"/>
          <w:szCs w:val="24"/>
        </w:rPr>
        <w:t>Smluvní pokuty</w:t>
      </w:r>
    </w:p>
    <w:p w14:paraId="277C48CC" w14:textId="77777777" w:rsidR="00BB0A91" w:rsidRPr="00AD0DA8" w:rsidRDefault="00BB0A91">
      <w:pPr>
        <w:pStyle w:val="ListNumber-ContinueHeadingCzechTourism"/>
        <w:ind w:left="680"/>
        <w:jc w:val="both"/>
      </w:pPr>
    </w:p>
    <w:p w14:paraId="1E502275" w14:textId="40B82580" w:rsidR="00353D52" w:rsidRDefault="00353D52" w:rsidP="00F01C95">
      <w:pPr>
        <w:pStyle w:val="ListNumber-ContinueHeadingCzechTourism"/>
        <w:numPr>
          <w:ilvl w:val="1"/>
          <w:numId w:val="5"/>
        </w:numPr>
        <w:tabs>
          <w:tab w:val="clear" w:pos="680"/>
          <w:tab w:val="left" w:pos="709"/>
        </w:tabs>
        <w:spacing w:line="240" w:lineRule="auto"/>
        <w:contextualSpacing/>
        <w:jc w:val="both"/>
      </w:pPr>
      <w:r w:rsidRPr="00F01C95">
        <w:rPr>
          <w:color w:val="201F1E"/>
          <w:shd w:val="clear" w:color="auto" w:fill="FFFFFF"/>
        </w:rPr>
        <w:t xml:space="preserve">V případě, že Dodavatel poruší některou z povinností </w:t>
      </w:r>
      <w:r w:rsidR="00D57C9B" w:rsidRPr="00F01C95">
        <w:rPr>
          <w:color w:val="201F1E"/>
          <w:shd w:val="clear" w:color="auto" w:fill="FFFFFF"/>
        </w:rPr>
        <w:t xml:space="preserve">stanovenou touto Smlouvou či </w:t>
      </w:r>
      <w:r w:rsidR="00154EAC" w:rsidRPr="00F01C95">
        <w:rPr>
          <w:color w:val="201F1E"/>
          <w:shd w:val="clear" w:color="auto" w:fill="FFFFFF"/>
        </w:rPr>
        <w:t xml:space="preserve">nesplní </w:t>
      </w:r>
      <w:r w:rsidRPr="00F01C95">
        <w:rPr>
          <w:color w:val="201F1E"/>
          <w:shd w:val="clear" w:color="auto" w:fill="FFFFFF"/>
        </w:rPr>
        <w:t xml:space="preserve">některou </w:t>
      </w:r>
      <w:r w:rsidR="00D57C9B" w:rsidRPr="00F01C95">
        <w:rPr>
          <w:color w:val="201F1E"/>
          <w:shd w:val="clear" w:color="auto" w:fill="FFFFFF"/>
        </w:rPr>
        <w:t xml:space="preserve">z povinností vyplývající z </w:t>
      </w:r>
      <w:r w:rsidRPr="00F01C95">
        <w:rPr>
          <w:color w:val="201F1E"/>
          <w:shd w:val="clear" w:color="auto" w:fill="FFFFFF"/>
        </w:rPr>
        <w:t xml:space="preserve">čl. II. </w:t>
      </w:r>
      <w:r w:rsidR="00D57C9B" w:rsidRPr="00F01C95">
        <w:rPr>
          <w:color w:val="201F1E"/>
          <w:shd w:val="clear" w:color="auto" w:fill="FFFFFF"/>
        </w:rPr>
        <w:t>této Smlouvy či P</w:t>
      </w:r>
      <w:r w:rsidRPr="00F01C95">
        <w:rPr>
          <w:color w:val="201F1E"/>
          <w:shd w:val="clear" w:color="auto" w:fill="FFFFFF"/>
        </w:rPr>
        <w:t>řílo</w:t>
      </w:r>
      <w:r w:rsidR="00D57C9B" w:rsidRPr="00F01C95">
        <w:rPr>
          <w:color w:val="201F1E"/>
          <w:shd w:val="clear" w:color="auto" w:fill="FFFFFF"/>
        </w:rPr>
        <w:t>hy</w:t>
      </w:r>
      <w:r w:rsidRPr="00F01C95">
        <w:rPr>
          <w:color w:val="201F1E"/>
          <w:shd w:val="clear" w:color="auto" w:fill="FFFFFF"/>
        </w:rPr>
        <w:t xml:space="preserve"> č. 1 této Smlouvy, </w:t>
      </w:r>
      <w:r w:rsidR="00D57C9B" w:rsidRPr="00F01C95">
        <w:rPr>
          <w:color w:val="201F1E"/>
          <w:shd w:val="clear" w:color="auto" w:fill="FFFFFF"/>
        </w:rPr>
        <w:t>zavazuje se uhradit Objednateli smluvní pokutu. S</w:t>
      </w:r>
      <w:r w:rsidRPr="00F01C95">
        <w:rPr>
          <w:color w:val="201F1E"/>
          <w:shd w:val="clear" w:color="auto" w:fill="FFFFFF"/>
        </w:rPr>
        <w:t xml:space="preserve">mluvní pokuty </w:t>
      </w:r>
      <w:r w:rsidR="00D57C9B" w:rsidRPr="00F01C95">
        <w:rPr>
          <w:color w:val="201F1E"/>
          <w:shd w:val="clear" w:color="auto" w:fill="FFFFFF"/>
        </w:rPr>
        <w:t>se sjednávaní následovně:</w:t>
      </w:r>
      <w:r w:rsidR="00D57C9B">
        <w:t xml:space="preserve"> </w:t>
      </w:r>
    </w:p>
    <w:p w14:paraId="0346A2CC" w14:textId="77777777" w:rsidR="00353D52" w:rsidRPr="00AD0DA8" w:rsidRDefault="00353D52" w:rsidP="00154EAC">
      <w:pPr>
        <w:pStyle w:val="ListNumber-ContinueHeadingCzechTourism"/>
        <w:spacing w:line="240" w:lineRule="auto"/>
        <w:contextualSpacing/>
        <w:jc w:val="both"/>
      </w:pPr>
    </w:p>
    <w:p w14:paraId="2194EB2E" w14:textId="3B3A07E1" w:rsidR="00353D52" w:rsidRDefault="00353D52" w:rsidP="00154EAC">
      <w:pPr>
        <w:pStyle w:val="ListNumber-ContinueHeadingCzechTourism"/>
        <w:numPr>
          <w:ilvl w:val="0"/>
          <w:numId w:val="10"/>
        </w:numPr>
        <w:spacing w:line="240" w:lineRule="auto"/>
        <w:contextualSpacing/>
        <w:jc w:val="both"/>
        <w:rPr>
          <w:szCs w:val="22"/>
        </w:rPr>
      </w:pPr>
      <w:r>
        <w:rPr>
          <w:szCs w:val="22"/>
        </w:rPr>
        <w:t xml:space="preserve">  </w:t>
      </w:r>
      <w:r w:rsidRPr="00AD0DA8">
        <w:rPr>
          <w:szCs w:val="22"/>
        </w:rPr>
        <w:t>ve výši 10 % z</w:t>
      </w:r>
      <w:r w:rsidR="00EF2E26">
        <w:rPr>
          <w:szCs w:val="22"/>
        </w:rPr>
        <w:t xml:space="preserve"> celkové </w:t>
      </w:r>
      <w:r w:rsidRPr="00AD0DA8">
        <w:rPr>
          <w:szCs w:val="22"/>
        </w:rPr>
        <w:t>Odměny za</w:t>
      </w:r>
      <w:r>
        <w:rPr>
          <w:szCs w:val="22"/>
        </w:rPr>
        <w:t xml:space="preserve"> nedodání plnění </w:t>
      </w:r>
      <w:r w:rsidR="00EF2E26">
        <w:rPr>
          <w:szCs w:val="22"/>
        </w:rPr>
        <w:t>P</w:t>
      </w:r>
      <w:r>
        <w:rPr>
          <w:szCs w:val="22"/>
        </w:rPr>
        <w:t>rezentac</w:t>
      </w:r>
      <w:r w:rsidR="00EF2E26">
        <w:rPr>
          <w:szCs w:val="22"/>
        </w:rPr>
        <w:t xml:space="preserve">e </w:t>
      </w:r>
      <w:r>
        <w:rPr>
          <w:szCs w:val="22"/>
        </w:rPr>
        <w:t>loga Objednatele</w:t>
      </w:r>
      <w:r w:rsidR="00EF2E26">
        <w:rPr>
          <w:szCs w:val="22"/>
        </w:rPr>
        <w:t>;</w:t>
      </w:r>
    </w:p>
    <w:p w14:paraId="690F1229" w14:textId="4556CA6B"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w:t>
      </w:r>
      <w:r w:rsidR="00EF2E26">
        <w:rPr>
          <w:szCs w:val="22"/>
        </w:rPr>
        <w:t xml:space="preserve"> celkové </w:t>
      </w:r>
      <w:r w:rsidR="00353D52" w:rsidRPr="00AD0DA8">
        <w:rPr>
          <w:szCs w:val="22"/>
        </w:rPr>
        <w:t>Odměny za</w:t>
      </w:r>
      <w:r w:rsidR="00353D52">
        <w:rPr>
          <w:szCs w:val="22"/>
        </w:rPr>
        <w:t xml:space="preserve"> nedodání plnění </w:t>
      </w:r>
      <w:r w:rsidR="00EF2E26">
        <w:rPr>
          <w:szCs w:val="22"/>
        </w:rPr>
        <w:t>O</w:t>
      </w:r>
      <w:r w:rsidR="00353D52">
        <w:rPr>
          <w:szCs w:val="22"/>
        </w:rPr>
        <w:t>nline prezentace Objednatele</w:t>
      </w:r>
      <w:r w:rsidR="00EF2E26">
        <w:rPr>
          <w:szCs w:val="22"/>
        </w:rPr>
        <w:t>;</w:t>
      </w:r>
    </w:p>
    <w:p w14:paraId="02388F8E" w14:textId="5ADFD022"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r w:rsidR="00EF2E26">
        <w:rPr>
          <w:szCs w:val="22"/>
        </w:rPr>
        <w:t>O</w:t>
      </w:r>
      <w:r w:rsidR="00353D52">
        <w:rPr>
          <w:szCs w:val="22"/>
        </w:rPr>
        <w:t>nsite prezentace Objednatele</w:t>
      </w:r>
      <w:r w:rsidR="00EF2E26">
        <w:rPr>
          <w:szCs w:val="22"/>
        </w:rPr>
        <w:t>;</w:t>
      </w:r>
    </w:p>
    <w:p w14:paraId="4EE7FA33" w14:textId="317C9915"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r w:rsidR="00EF2E26">
        <w:rPr>
          <w:szCs w:val="22"/>
        </w:rPr>
        <w:t>M</w:t>
      </w:r>
      <w:r w:rsidR="00353D52">
        <w:rPr>
          <w:szCs w:val="22"/>
        </w:rPr>
        <w:t>ediální prostor</w:t>
      </w:r>
      <w:r w:rsidR="00EF2E26">
        <w:rPr>
          <w:szCs w:val="22"/>
        </w:rPr>
        <w:t>;</w:t>
      </w:r>
    </w:p>
    <w:p w14:paraId="34765889" w14:textId="62539811"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r w:rsidR="00EF2E26">
        <w:rPr>
          <w:szCs w:val="22"/>
        </w:rPr>
        <w:t>O</w:t>
      </w:r>
      <w:r w:rsidR="00353D52">
        <w:rPr>
          <w:szCs w:val="22"/>
        </w:rPr>
        <w:t>bsahové materiály</w:t>
      </w:r>
      <w:r w:rsidR="00EF2E26">
        <w:rPr>
          <w:szCs w:val="22"/>
        </w:rPr>
        <w:t xml:space="preserve">; </w:t>
      </w:r>
    </w:p>
    <w:p w14:paraId="3B2F60BA" w14:textId="575DFAAE" w:rsidR="00353D52" w:rsidRPr="007E0C5B"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 a to za</w:t>
      </w:r>
      <w:r w:rsidR="00353D52">
        <w:rPr>
          <w:szCs w:val="22"/>
        </w:rPr>
        <w:t xml:space="preserve"> nedodání plnění </w:t>
      </w:r>
      <w:r w:rsidR="00EF2E26">
        <w:rPr>
          <w:szCs w:val="22"/>
        </w:rPr>
        <w:t>A</w:t>
      </w:r>
      <w:r w:rsidR="00353D52">
        <w:rPr>
          <w:szCs w:val="22"/>
        </w:rPr>
        <w:t>mbasador Akce.</w:t>
      </w:r>
    </w:p>
    <w:p w14:paraId="239E9B0F" w14:textId="77777777" w:rsidR="00353D52" w:rsidRDefault="00353D52" w:rsidP="00154EAC">
      <w:pPr>
        <w:pStyle w:val="ListNumber-ContinueHeadingCzechTourism"/>
        <w:spacing w:line="240" w:lineRule="auto"/>
        <w:ind w:left="1000"/>
        <w:contextualSpacing/>
        <w:jc w:val="both"/>
        <w:rPr>
          <w:szCs w:val="22"/>
        </w:rPr>
      </w:pPr>
    </w:p>
    <w:p w14:paraId="3971C693" w14:textId="45C78551" w:rsidR="00F02F56" w:rsidRDefault="00F02F56" w:rsidP="002E157D">
      <w:pPr>
        <w:pStyle w:val="ListNumber-ContinueHeadingCzechTourism"/>
        <w:spacing w:line="240" w:lineRule="auto"/>
        <w:ind w:left="709"/>
        <w:contextualSpacing/>
        <w:jc w:val="both"/>
        <w:rPr>
          <w:szCs w:val="22"/>
        </w:rPr>
      </w:pPr>
      <w:r w:rsidRPr="00C93B7B">
        <w:rPr>
          <w:szCs w:val="22"/>
        </w:rPr>
        <w:t xml:space="preserve">Maximální souhrnná výše smluvních pokut </w:t>
      </w:r>
      <w:r>
        <w:rPr>
          <w:szCs w:val="22"/>
        </w:rPr>
        <w:t xml:space="preserve">dle této Smlouvy </w:t>
      </w:r>
      <w:r w:rsidRPr="00C93B7B">
        <w:rPr>
          <w:szCs w:val="22"/>
        </w:rPr>
        <w:t xml:space="preserve">je omezena na částku </w:t>
      </w:r>
      <w:r w:rsidR="00D91BE1">
        <w:rPr>
          <w:szCs w:val="22"/>
        </w:rPr>
        <w:t xml:space="preserve">rovnající se částce </w:t>
      </w:r>
      <w:r>
        <w:rPr>
          <w:szCs w:val="22"/>
        </w:rPr>
        <w:t xml:space="preserve">Odměny </w:t>
      </w:r>
      <w:r w:rsidR="00D91BE1">
        <w:rPr>
          <w:szCs w:val="22"/>
        </w:rPr>
        <w:t xml:space="preserve">specifikované v </w:t>
      </w:r>
      <w:r>
        <w:rPr>
          <w:szCs w:val="22"/>
        </w:rPr>
        <w:t xml:space="preserve">čl. III odst. III.1 této Smlouvy. </w:t>
      </w:r>
    </w:p>
    <w:p w14:paraId="704D9C53" w14:textId="77777777" w:rsidR="00593634" w:rsidRDefault="00593634" w:rsidP="002E157D">
      <w:pPr>
        <w:pStyle w:val="ListNumber-ContinueHeadingCzechTourism"/>
        <w:spacing w:line="240" w:lineRule="auto"/>
        <w:ind w:left="709"/>
        <w:contextualSpacing/>
        <w:jc w:val="both"/>
        <w:rPr>
          <w:szCs w:val="22"/>
        </w:rPr>
      </w:pPr>
    </w:p>
    <w:p w14:paraId="734B0760" w14:textId="77777777" w:rsidR="00B9648A" w:rsidRPr="00B9648A" w:rsidRDefault="00F7527C" w:rsidP="00B9648A">
      <w:pPr>
        <w:pStyle w:val="ListNumber-ContinueHeadingCzechTourism"/>
        <w:numPr>
          <w:ilvl w:val="1"/>
          <w:numId w:val="5"/>
        </w:numPr>
        <w:tabs>
          <w:tab w:val="clear" w:pos="680"/>
          <w:tab w:val="left" w:pos="709"/>
        </w:tabs>
        <w:spacing w:line="240" w:lineRule="auto"/>
        <w:contextualSpacing/>
        <w:jc w:val="both"/>
        <w:rPr>
          <w:color w:val="201F1E"/>
          <w:shd w:val="clear" w:color="auto" w:fill="FFFFFF"/>
        </w:rPr>
      </w:pPr>
      <w:r w:rsidRPr="00B9648A">
        <w:rPr>
          <w:rFonts w:cs="Georgia"/>
          <w:szCs w:val="22"/>
        </w:rPr>
        <w:lastRenderedPageBreak/>
        <w:t xml:space="preserve">Vznikem povinnosti hradit smluvní pokutu ani jejím faktickým zaplacením není </w:t>
      </w:r>
      <w:r w:rsidR="00AD0DA8" w:rsidRPr="00B9648A">
        <w:rPr>
          <w:rFonts w:cs="Georgia"/>
          <w:szCs w:val="22"/>
        </w:rPr>
        <w:t xml:space="preserve">  </w:t>
      </w:r>
      <w:r w:rsidRPr="00B9648A">
        <w:rPr>
          <w:rFonts w:cs="Georgia"/>
          <w:szCs w:val="22"/>
        </w:rPr>
        <w:t>dotčen nárok Objednatele na náhradu škody v plné výši ani na odstoupení od</w:t>
      </w:r>
      <w:r w:rsidR="00D57C9B" w:rsidRPr="00B9648A">
        <w:rPr>
          <w:rFonts w:cs="Georgia"/>
          <w:szCs w:val="22"/>
        </w:rPr>
        <w:t xml:space="preserve"> </w:t>
      </w:r>
      <w:r w:rsidR="00AD0DA8" w:rsidRPr="00B9648A">
        <w:rPr>
          <w:rFonts w:cs="Georgia"/>
          <w:szCs w:val="22"/>
        </w:rPr>
        <w:t xml:space="preserve">     </w:t>
      </w:r>
      <w:r w:rsidR="00D57C9B" w:rsidRPr="00B9648A">
        <w:rPr>
          <w:rFonts w:cs="Georgia"/>
          <w:szCs w:val="22"/>
        </w:rPr>
        <w:t>S</w:t>
      </w:r>
      <w:r w:rsidRPr="00B9648A">
        <w:rPr>
          <w:rFonts w:cs="Georgia"/>
          <w:szCs w:val="22"/>
        </w:rPr>
        <w:t xml:space="preserve">mlouvy. Odstoupením od smlouvy nárok na již uplatněnou smluvní pokutu </w:t>
      </w:r>
      <w:r w:rsidR="00AD0DA8" w:rsidRPr="00B9648A">
        <w:rPr>
          <w:rFonts w:cs="Georgia"/>
          <w:szCs w:val="22"/>
        </w:rPr>
        <w:t xml:space="preserve">             </w:t>
      </w:r>
      <w:r w:rsidRPr="00B9648A">
        <w:rPr>
          <w:rFonts w:cs="Georgia"/>
          <w:szCs w:val="22"/>
        </w:rPr>
        <w:t>nezaniká.</w:t>
      </w:r>
    </w:p>
    <w:p w14:paraId="27D6A64B" w14:textId="77777777" w:rsidR="00B9648A" w:rsidRPr="00B9648A" w:rsidRDefault="00B9648A" w:rsidP="00B9648A">
      <w:pPr>
        <w:pStyle w:val="ListNumber-ContinueHeadingCzechTourism"/>
        <w:tabs>
          <w:tab w:val="clear" w:pos="680"/>
          <w:tab w:val="left" w:pos="709"/>
        </w:tabs>
        <w:spacing w:line="240" w:lineRule="auto"/>
        <w:ind w:left="680"/>
        <w:contextualSpacing/>
        <w:jc w:val="both"/>
        <w:rPr>
          <w:color w:val="201F1E"/>
          <w:shd w:val="clear" w:color="auto" w:fill="FFFFFF"/>
        </w:rPr>
      </w:pPr>
    </w:p>
    <w:p w14:paraId="61E146C4" w14:textId="77777777" w:rsidR="00B9648A" w:rsidRPr="00B9648A" w:rsidRDefault="00F7527C" w:rsidP="00B9648A">
      <w:pPr>
        <w:pStyle w:val="ListNumber-ContinueHeadingCzechTourism"/>
        <w:numPr>
          <w:ilvl w:val="1"/>
          <w:numId w:val="5"/>
        </w:numPr>
        <w:tabs>
          <w:tab w:val="clear" w:pos="680"/>
          <w:tab w:val="left" w:pos="709"/>
        </w:tabs>
        <w:spacing w:line="240" w:lineRule="auto"/>
        <w:contextualSpacing/>
        <w:jc w:val="both"/>
        <w:rPr>
          <w:color w:val="201F1E"/>
          <w:shd w:val="clear" w:color="auto" w:fill="FFFFFF"/>
        </w:rPr>
      </w:pPr>
      <w:r w:rsidRPr="00B9648A">
        <w:rPr>
          <w:rFonts w:cs="Georgia"/>
          <w:szCs w:val="22"/>
        </w:rPr>
        <w:t>Smluvní pokuta je splatná doručením písemného oznámení o jejím uplatnění</w:t>
      </w:r>
      <w:r w:rsidR="00D57C9B" w:rsidRPr="00B9648A">
        <w:rPr>
          <w:rFonts w:cs="Georgia"/>
          <w:szCs w:val="22"/>
        </w:rPr>
        <w:t xml:space="preserve"> </w:t>
      </w:r>
      <w:r w:rsidR="00AD0DA8" w:rsidRPr="00B9648A">
        <w:rPr>
          <w:rFonts w:cs="Georgia"/>
          <w:szCs w:val="22"/>
        </w:rPr>
        <w:t xml:space="preserve">             </w:t>
      </w:r>
      <w:r w:rsidRPr="00B9648A">
        <w:rPr>
          <w:rFonts w:cs="Georgia"/>
          <w:szCs w:val="22"/>
        </w:rPr>
        <w:t>Dodavateli.</w:t>
      </w:r>
      <w:r w:rsidR="004736BC" w:rsidRPr="00B9648A">
        <w:rPr>
          <w:rFonts w:cs="Georgia"/>
          <w:szCs w:val="22"/>
        </w:rPr>
        <w:t xml:space="preserve"> </w:t>
      </w:r>
      <w:r w:rsidRPr="00B9648A">
        <w:rPr>
          <w:rFonts w:cs="Georgia"/>
          <w:szCs w:val="22"/>
        </w:rPr>
        <w:t xml:space="preserve">Objednatel je oprávněn svou pohledávku z titulu smluvní pokuty </w:t>
      </w:r>
      <w:r w:rsidR="00D57C9B" w:rsidRPr="00B9648A">
        <w:rPr>
          <w:rFonts w:cs="Georgia"/>
          <w:szCs w:val="22"/>
        </w:rPr>
        <w:t xml:space="preserve"> </w:t>
      </w:r>
      <w:r w:rsidR="00AD0DA8" w:rsidRPr="00B9648A">
        <w:rPr>
          <w:rFonts w:cs="Georgia"/>
          <w:szCs w:val="22"/>
        </w:rPr>
        <w:t xml:space="preserve">             </w:t>
      </w:r>
      <w:r w:rsidRPr="00B9648A">
        <w:rPr>
          <w:rFonts w:cs="Georgia"/>
          <w:szCs w:val="22"/>
        </w:rPr>
        <w:t xml:space="preserve">započíst oproti splatné pohledávce dodavatele na zaplacení </w:t>
      </w:r>
      <w:r w:rsidR="00D57C9B" w:rsidRPr="00B9648A">
        <w:rPr>
          <w:rFonts w:cs="Georgia"/>
          <w:szCs w:val="22"/>
        </w:rPr>
        <w:t>Odměny</w:t>
      </w:r>
      <w:r w:rsidRPr="00B9648A">
        <w:rPr>
          <w:rFonts w:cs="Georgia"/>
          <w:szCs w:val="22"/>
        </w:rPr>
        <w:t>.</w:t>
      </w:r>
    </w:p>
    <w:p w14:paraId="1A64BE92" w14:textId="77777777" w:rsidR="00B9648A" w:rsidRDefault="00B9648A" w:rsidP="00B9648A">
      <w:pPr>
        <w:pStyle w:val="Odstavecseseznamem"/>
        <w:rPr>
          <w:rFonts w:cs="Georgia"/>
          <w:szCs w:val="22"/>
        </w:rPr>
      </w:pPr>
    </w:p>
    <w:p w14:paraId="67D44AA6" w14:textId="6B2438EE" w:rsidR="00BB0A91" w:rsidRPr="00224C60" w:rsidRDefault="00F7527C" w:rsidP="00224C60">
      <w:pPr>
        <w:pStyle w:val="ListNumber-ContinueHeadingCzechTourism"/>
        <w:numPr>
          <w:ilvl w:val="1"/>
          <w:numId w:val="5"/>
        </w:numPr>
        <w:tabs>
          <w:tab w:val="clear" w:pos="680"/>
          <w:tab w:val="left" w:pos="709"/>
        </w:tabs>
        <w:spacing w:line="240" w:lineRule="auto"/>
        <w:contextualSpacing/>
        <w:jc w:val="both"/>
        <w:rPr>
          <w:color w:val="201F1E"/>
          <w:shd w:val="clear" w:color="auto" w:fill="FFFFFF"/>
        </w:rPr>
      </w:pPr>
      <w:r w:rsidRPr="00B9648A">
        <w:rPr>
          <w:rFonts w:cs="Georgia"/>
          <w:szCs w:val="22"/>
        </w:rPr>
        <w:t xml:space="preserve">Smluvní strany shodně prohlašují, že s ohledem na charakter povinností, jejichž </w:t>
      </w:r>
      <w:r w:rsidRPr="00224C60">
        <w:rPr>
          <w:rFonts w:cs="Georgia"/>
          <w:szCs w:val="22"/>
        </w:rPr>
        <w:t xml:space="preserve">splnění je zajištěno smluvními pokutami, považují smluvní pokuty uvedené </w:t>
      </w:r>
      <w:r w:rsidR="00AD0DA8" w:rsidRPr="00224C60">
        <w:rPr>
          <w:rFonts w:cs="Georgia"/>
          <w:szCs w:val="22"/>
        </w:rPr>
        <w:t xml:space="preserve">             </w:t>
      </w:r>
      <w:r w:rsidR="004C6B8F" w:rsidRPr="00224C60">
        <w:rPr>
          <w:rFonts w:cs="Georgia"/>
          <w:szCs w:val="22"/>
        </w:rPr>
        <w:t xml:space="preserve">    </w:t>
      </w:r>
      <w:r w:rsidRPr="00224C60">
        <w:rPr>
          <w:rFonts w:cs="Georgia"/>
          <w:szCs w:val="22"/>
        </w:rPr>
        <w:t xml:space="preserve">v tomto článku </w:t>
      </w:r>
      <w:r w:rsidR="004C6B8F" w:rsidRPr="00224C60">
        <w:rPr>
          <w:rFonts w:cs="Georgia"/>
          <w:szCs w:val="22"/>
        </w:rPr>
        <w:t xml:space="preserve">Smlouvy </w:t>
      </w:r>
      <w:r w:rsidRPr="00224C60">
        <w:rPr>
          <w:rFonts w:cs="Georgia"/>
          <w:szCs w:val="22"/>
        </w:rPr>
        <w:t>za přiměřené.</w:t>
      </w:r>
    </w:p>
    <w:p w14:paraId="00085863" w14:textId="785F301A" w:rsidR="00AD0DA8" w:rsidRDefault="00AD0DA8" w:rsidP="002E157D">
      <w:pPr>
        <w:pStyle w:val="ListNumber-ContinueHeadingCzechTourism"/>
        <w:tabs>
          <w:tab w:val="clear" w:pos="454"/>
          <w:tab w:val="left" w:pos="709"/>
        </w:tabs>
        <w:ind w:left="567" w:hanging="567"/>
        <w:jc w:val="both"/>
      </w:pPr>
    </w:p>
    <w:p w14:paraId="76C54F74" w14:textId="77777777" w:rsidR="00E831E8" w:rsidRDefault="00E831E8">
      <w:pPr>
        <w:pStyle w:val="ListNumber-ContinueHeadingCzechTourism"/>
        <w:ind w:left="680" w:hanging="680"/>
        <w:jc w:val="both"/>
      </w:pPr>
    </w:p>
    <w:p w14:paraId="604284CF" w14:textId="78C1B52D" w:rsidR="00BB0A91" w:rsidRPr="00AD0DA8" w:rsidRDefault="00B9648A">
      <w:pPr>
        <w:pStyle w:val="Heading1-Number-FollowNumberCzechTourism"/>
        <w:spacing w:before="0" w:after="0"/>
        <w:ind w:left="3828"/>
        <w:jc w:val="left"/>
        <w:rPr>
          <w:rFonts w:cs="Arial"/>
          <w:lang w:val="cs-CZ"/>
        </w:rPr>
      </w:pPr>
      <w:r>
        <w:rPr>
          <w:rFonts w:cs="Arial"/>
          <w:lang w:val="cs-CZ"/>
        </w:rPr>
        <w:t>I</w:t>
      </w:r>
      <w:r w:rsidR="00F7527C" w:rsidRPr="00AD0DA8">
        <w:rPr>
          <w:rFonts w:cs="Arial"/>
          <w:lang w:val="cs-CZ"/>
        </w:rPr>
        <w:t>X.</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68172523" w:rsidR="00BB0A91" w:rsidRPr="00AD0DA8" w:rsidRDefault="00B9648A">
      <w:pPr>
        <w:pStyle w:val="ListNumber-ContinueHeadingCzechTourism"/>
        <w:ind w:left="680" w:hanging="680"/>
        <w:jc w:val="both"/>
      </w:pPr>
      <w:r>
        <w:rPr>
          <w:szCs w:val="22"/>
        </w:rPr>
        <w:t xml:space="preserve">IX.1    </w:t>
      </w:r>
      <w:r w:rsidR="00F7527C" w:rsidRPr="00AD0DA8">
        <w:rPr>
          <w:szCs w:val="22"/>
        </w:rPr>
        <w:t xml:space="preserve">Pro případ, že budou v souvislosti s plněním této Smlouvy (realizací Propagační kampaně) </w:t>
      </w:r>
      <w:r w:rsidR="00F7527C" w:rsidRPr="00767337">
        <w:rPr>
          <w:szCs w:val="22"/>
        </w:rPr>
        <w:t xml:space="preserve">Objednatelem </w:t>
      </w:r>
      <w:r w:rsidR="00BB3BD1" w:rsidRPr="00767337">
        <w:rPr>
          <w:szCs w:val="22"/>
        </w:rPr>
        <w:t>D</w:t>
      </w:r>
      <w:r w:rsidR="00F7527C" w:rsidRPr="00767337">
        <w:rPr>
          <w:szCs w:val="22"/>
        </w:rPr>
        <w:t>odavateli</w:t>
      </w:r>
      <w:r w:rsidR="00F7527C" w:rsidRPr="00AD0DA8">
        <w:rPr>
          <w:szCs w:val="22"/>
        </w:rPr>
        <w:t xml:space="preserve">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AD0DA8" w:rsidRDefault="00BB0A91">
      <w:pPr>
        <w:pStyle w:val="ListNumber-ContinueHeadingCzechTourism"/>
        <w:ind w:left="680"/>
        <w:jc w:val="both"/>
      </w:pPr>
    </w:p>
    <w:p w14:paraId="13AF612E" w14:textId="77777777" w:rsidR="00767337" w:rsidRPr="00767337" w:rsidRDefault="00AD0DA8" w:rsidP="00767337">
      <w:pPr>
        <w:pStyle w:val="ListNumber-ContinueHeadingCzechTourism"/>
        <w:numPr>
          <w:ilvl w:val="0"/>
          <w:numId w:val="4"/>
        </w:numPr>
        <w:tabs>
          <w:tab w:val="clear" w:pos="907"/>
          <w:tab w:val="clear" w:pos="1134"/>
          <w:tab w:val="clear" w:pos="1361"/>
          <w:tab w:val="left" w:pos="567"/>
        </w:tabs>
        <w:ind w:left="709" w:hanging="567"/>
        <w:jc w:val="both"/>
      </w:pPr>
      <w:r>
        <w:rPr>
          <w:szCs w:val="22"/>
        </w:rPr>
        <w:t xml:space="preserve">  </w:t>
      </w:r>
      <w:r w:rsidR="00767337">
        <w:rPr>
          <w:szCs w:val="22"/>
        </w:rPr>
        <w:tab/>
      </w:r>
      <w:r w:rsidR="00767337">
        <w:rPr>
          <w:szCs w:val="22"/>
        </w:rPr>
        <w:tab/>
      </w:r>
      <w:r w:rsidR="00F7527C" w:rsidRPr="00AD0DA8">
        <w:rPr>
          <w:szCs w:val="22"/>
        </w:rPr>
        <w:t xml:space="preserve">Objednatel prohlašuje a garantuje, že je nositelem </w:t>
      </w:r>
      <w:r w:rsidR="00797011">
        <w:rPr>
          <w:szCs w:val="22"/>
        </w:rPr>
        <w:t xml:space="preserve">autorských majetkových </w:t>
      </w:r>
      <w:r w:rsidR="00F7527C" w:rsidRPr="00AD0DA8">
        <w:rPr>
          <w:szCs w:val="22"/>
        </w:rPr>
        <w:t>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D4FAAE" w14:textId="77777777" w:rsidR="00767337" w:rsidRDefault="00767337" w:rsidP="00767337">
      <w:pPr>
        <w:pStyle w:val="ListNumber-ContinueHeadingCzechTourism"/>
        <w:tabs>
          <w:tab w:val="clear" w:pos="907"/>
          <w:tab w:val="clear" w:pos="1134"/>
          <w:tab w:val="clear" w:pos="1361"/>
          <w:tab w:val="left" w:pos="567"/>
        </w:tabs>
        <w:ind w:left="709"/>
        <w:jc w:val="both"/>
      </w:pPr>
    </w:p>
    <w:p w14:paraId="0DF17A01" w14:textId="77777777" w:rsid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Obdobně i Dodavatel garantuje, že v případě, že bude využito Autorské dílo vytvořené třetí osobou, zajistí souhlas autora k poskytnutí práva pro využití díla.</w:t>
      </w:r>
    </w:p>
    <w:p w14:paraId="03E22A0B" w14:textId="77777777" w:rsidR="00767337" w:rsidRDefault="00767337" w:rsidP="00767337">
      <w:pPr>
        <w:pStyle w:val="Odstavecseseznamem"/>
      </w:pPr>
    </w:p>
    <w:p w14:paraId="51DEB520" w14:textId="77777777" w:rsid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 xml:space="preserve">Objednatel poskytuje Dodavateli oprávnění k výkonu práva předané Autorské dílo užít ode dne uzavření této smlouvy bez místního a časového omezení, a to pouze v souvislosti s plněním této Smlouvy. </w:t>
      </w:r>
    </w:p>
    <w:p w14:paraId="67D77EAA" w14:textId="77777777" w:rsidR="00767337" w:rsidRDefault="00767337" w:rsidP="00767337">
      <w:pPr>
        <w:pStyle w:val="Odstavecseseznamem"/>
      </w:pPr>
    </w:p>
    <w:p w14:paraId="4DFDC8D5" w14:textId="77777777" w:rsid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 xml:space="preserve">Dodavatel není oprávněn do předaného Autorského díla zasahovat a upravovat si ho bez předchozího souhlasu Objednatele. </w:t>
      </w:r>
    </w:p>
    <w:p w14:paraId="1C0E619B" w14:textId="77777777" w:rsidR="00767337" w:rsidRDefault="00767337" w:rsidP="00767337">
      <w:pPr>
        <w:pStyle w:val="Odstavecseseznamem"/>
      </w:pPr>
    </w:p>
    <w:p w14:paraId="3EBF5D94" w14:textId="699E8321" w:rsidR="00BB0A91" w:rsidRP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Dodavatel je oprávněn práva na užití Autorského díla specifikovaná shora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501A84AC" w:rsidR="00EE7164" w:rsidRPr="00EE7164" w:rsidRDefault="00B9648A" w:rsidP="00EE7164">
      <w:pPr>
        <w:pStyle w:val="ListNumber-ContinueHeadingCzechTourism"/>
        <w:ind w:left="680" w:hanging="680"/>
        <w:jc w:val="both"/>
      </w:pPr>
      <w:r>
        <w:t xml:space="preserve">IX.2   </w:t>
      </w:r>
      <w:r w:rsidR="00F7527C" w:rsidRPr="00AD0DA8">
        <w:t>Oprávnění k užití Autorských práv v rozsahu a za podmínek sjednaných shora v tomto článku Smlouvy Objednatel poskytuje Dodavateli bezúplatně.</w:t>
      </w:r>
    </w:p>
    <w:p w14:paraId="69FCAFE7" w14:textId="51DBC38F"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176C7EBD" w14:textId="77777777" w:rsidR="00D4068F" w:rsidRDefault="00D4068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10096145" w14:textId="77777777" w:rsidR="00D4068F" w:rsidRDefault="00D4068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3F8681B9" w14:textId="77777777" w:rsidR="00D4068F" w:rsidRDefault="00D4068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69F51F5C" w14:textId="77777777" w:rsidR="00D4068F" w:rsidRDefault="00D4068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2B7CBF6A"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lastRenderedPageBreak/>
        <w:t>X.</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753B7479" w14:textId="77777777" w:rsidR="00224C60" w:rsidRDefault="00224C60"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p>
    <w:p w14:paraId="3CC9C271" w14:textId="37C1B0FF" w:rsidR="00EE7164" w:rsidRPr="00396D68" w:rsidRDefault="00B9648A"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X.1   </w:t>
      </w:r>
      <w:r w:rsidR="00EE7164" w:rsidRPr="00396D68">
        <w:rPr>
          <w:rFonts w:eastAsia="Times New Roman" w:cs="Calibri"/>
          <w:color w:val="000000"/>
          <w:szCs w:val="22"/>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sidR="002255C1">
        <w:rPr>
          <w:rFonts w:eastAsia="Times New Roman" w:cs="Calibri"/>
          <w:color w:val="000000"/>
          <w:szCs w:val="22"/>
          <w:bdr w:val="none" w:sz="0" w:space="0" w:color="auto" w:frame="1"/>
          <w:lang w:eastAsia="cs-CZ"/>
        </w:rPr>
        <w:t xml:space="preserve">celou </w:t>
      </w:r>
      <w:r w:rsidR="00EE7164" w:rsidRPr="00396D68">
        <w:rPr>
          <w:rFonts w:eastAsia="Times New Roman" w:cs="Calibri"/>
          <w:color w:val="000000"/>
          <w:szCs w:val="22"/>
          <w:bdr w:val="none" w:sz="0" w:space="0" w:color="auto" w:frame="1"/>
          <w:lang w:eastAsia="cs-CZ"/>
        </w:rPr>
        <w:t xml:space="preserve">dobu trvání </w:t>
      </w:r>
      <w:r w:rsidR="002255C1">
        <w:rPr>
          <w:rFonts w:eastAsia="Times New Roman" w:cs="Calibri"/>
          <w:color w:val="000000"/>
          <w:szCs w:val="22"/>
          <w:bdr w:val="none" w:sz="0" w:space="0" w:color="auto" w:frame="1"/>
          <w:lang w:eastAsia="cs-CZ"/>
        </w:rPr>
        <w:t xml:space="preserve">autorských </w:t>
      </w:r>
      <w:r w:rsidR="00EE7164" w:rsidRPr="00396D68">
        <w:rPr>
          <w:rFonts w:eastAsia="Times New Roman" w:cs="Calibri"/>
          <w:color w:val="000000"/>
          <w:szCs w:val="22"/>
          <w:bdr w:val="none" w:sz="0" w:space="0" w:color="auto" w:frame="1"/>
          <w:lang w:eastAsia="cs-CZ"/>
        </w:rPr>
        <w:t>majetkových práv, to vše v původní či zpracované nebo jinak změněné podobě</w:t>
      </w:r>
      <w:r w:rsidR="002255C1">
        <w:rPr>
          <w:rFonts w:eastAsia="Times New Roman" w:cs="Calibri"/>
          <w:color w:val="000000"/>
          <w:szCs w:val="22"/>
          <w:bdr w:val="none" w:sz="0" w:space="0" w:color="auto" w:frame="1"/>
          <w:lang w:eastAsia="cs-CZ"/>
        </w:rPr>
        <w:t xml:space="preserve"> (včetně zhotovení překladu)</w:t>
      </w:r>
      <w:r w:rsidR="00EE7164" w:rsidRPr="00396D68">
        <w:rPr>
          <w:rFonts w:eastAsia="Times New Roman" w:cs="Calibri"/>
          <w:color w:val="000000"/>
          <w:szCs w:val="22"/>
          <w:bdr w:val="none" w:sz="0" w:space="0" w:color="auto" w:frame="1"/>
          <w:lang w:eastAsia="cs-CZ"/>
        </w:rPr>
        <w:t>, v jakékoli formě, samostatně či ve spojení nebo v souboru s jinými autorskými díly nebo jinými prvky. </w:t>
      </w:r>
    </w:p>
    <w:p w14:paraId="23354B95" w14:textId="77777777"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4EA1677F" w14:textId="40D7B89C"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.2    </w:t>
      </w:r>
      <w:r>
        <w:rPr>
          <w:rFonts w:eastAsia="Times New Roman" w:cs="Calibri"/>
          <w:color w:val="000000"/>
          <w:szCs w:val="22"/>
          <w:bdr w:val="none" w:sz="0" w:space="0" w:color="auto" w:frame="1"/>
          <w:lang w:eastAsia="cs-CZ"/>
        </w:rPr>
        <w:t xml:space="preserve">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Úplata za toto oprávnění je zahrnuta v</w:t>
      </w:r>
      <w:r w:rsidR="009F0368">
        <w:rPr>
          <w:rFonts w:eastAsia="Times New Roman" w:cs="Calibri"/>
          <w:color w:val="000000"/>
          <w:szCs w:val="22"/>
          <w:bdr w:val="none" w:sz="0" w:space="0" w:color="auto" w:frame="1"/>
          <w:lang w:eastAsia="cs-CZ"/>
        </w:rPr>
        <w:t xml:space="preserve"> Odměně</w:t>
      </w:r>
      <w:r w:rsidRPr="00396D68">
        <w:rPr>
          <w:rFonts w:eastAsia="Times New Roman" w:cs="Calibri"/>
          <w:color w:val="000000"/>
          <w:szCs w:val="22"/>
          <w:bdr w:val="none" w:sz="0" w:space="0" w:color="auto" w:frame="1"/>
          <w:lang w:eastAsia="cs-CZ"/>
        </w:rPr>
        <w:t xml:space="preserve"> podle článku III. této Smlouvy.</w:t>
      </w:r>
    </w:p>
    <w:p w14:paraId="72FA0192" w14:textId="77777777" w:rsidR="00EE7164" w:rsidRPr="00EE7164" w:rsidRDefault="00EE7164" w:rsidP="00EE7164">
      <w:pPr>
        <w:rPr>
          <w:rFonts w:eastAsia="Times New Roman" w:cs="Calibri"/>
          <w:color w:val="000000"/>
          <w:szCs w:val="22"/>
          <w:bdr w:val="none" w:sz="0" w:space="0" w:color="auto" w:frame="1"/>
          <w:lang w:eastAsia="cs-CZ"/>
        </w:rPr>
      </w:pPr>
    </w:p>
    <w:p w14:paraId="7C1B3DA3" w14:textId="3C6BD7CE"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.3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3C18A34E"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83DC260" w14:textId="52CE5405"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.4    </w:t>
      </w:r>
      <w:r w:rsidRPr="00396D68">
        <w:rPr>
          <w:rFonts w:eastAsia="Times New Roman" w:cs="Calibri"/>
          <w:color w:val="000000"/>
          <w:szCs w:val="22"/>
          <w:bdr w:val="none" w:sz="0" w:space="0" w:color="auto" w:frame="1"/>
          <w:lang w:eastAsia="cs-CZ"/>
        </w:rPr>
        <w:t xml:space="preserve">Dodavatel dává </w:t>
      </w:r>
      <w:r w:rsidR="002255C1">
        <w:rPr>
          <w:rFonts w:eastAsia="Times New Roman" w:cs="Calibri"/>
          <w:color w:val="000000"/>
          <w:szCs w:val="22"/>
          <w:bdr w:val="none" w:sz="0" w:space="0" w:color="auto" w:frame="1"/>
          <w:lang w:eastAsia="cs-CZ"/>
        </w:rPr>
        <w:t xml:space="preserve">výslovný </w:t>
      </w:r>
      <w:r w:rsidRPr="00396D68">
        <w:rPr>
          <w:rFonts w:eastAsia="Times New Roman" w:cs="Calibri"/>
          <w:color w:val="000000"/>
          <w:szCs w:val="22"/>
          <w:bdr w:val="none" w:sz="0" w:space="0" w:color="auto" w:frame="1"/>
          <w:lang w:eastAsia="cs-CZ"/>
        </w:rPr>
        <w:t xml:space="preserve">souhlas </w:t>
      </w:r>
      <w:r w:rsidR="00335C72">
        <w:rPr>
          <w:rFonts w:eastAsia="Times New Roman" w:cs="Calibri"/>
          <w:color w:val="000000"/>
          <w:szCs w:val="22"/>
          <w:bdr w:val="none" w:sz="0" w:space="0" w:color="auto" w:frame="1"/>
          <w:lang w:eastAsia="cs-CZ"/>
        </w:rPr>
        <w:t>O</w:t>
      </w:r>
      <w:r w:rsidRPr="00396D68">
        <w:rPr>
          <w:rFonts w:eastAsia="Times New Roman" w:cs="Calibri"/>
          <w:color w:val="000000"/>
          <w:szCs w:val="22"/>
          <w:bdr w:val="none" w:sz="0" w:space="0" w:color="auto" w:frame="1"/>
          <w:lang w:eastAsia="cs-CZ"/>
        </w:rPr>
        <w:t>bjednateli, aby sám nebo prostřednictvím třetí</w:t>
      </w:r>
      <w:r w:rsidR="00F92BD7">
        <w:rPr>
          <w:rFonts w:eastAsia="Times New Roman" w:cs="Calibri"/>
          <w:color w:val="000000"/>
          <w:szCs w:val="22"/>
          <w:bdr w:val="none" w:sz="0" w:space="0" w:color="auto" w:frame="1"/>
          <w:lang w:eastAsia="cs-CZ"/>
        </w:rPr>
        <w:t>ch</w:t>
      </w:r>
      <w:r w:rsidRPr="00396D68">
        <w:rPr>
          <w:rFonts w:eastAsia="Times New Roman" w:cs="Calibri"/>
          <w:color w:val="000000"/>
          <w:szCs w:val="22"/>
          <w:bdr w:val="none" w:sz="0" w:space="0" w:color="auto" w:frame="1"/>
          <w:lang w:eastAsia="cs-CZ"/>
        </w:rPr>
        <w:t xml:space="preserve"> osob</w:t>
      </w:r>
      <w:r w:rsidR="00F92BD7">
        <w:rPr>
          <w:rFonts w:eastAsia="Times New Roman" w:cs="Calibri"/>
          <w:color w:val="000000"/>
          <w:szCs w:val="22"/>
          <w:bdr w:val="none" w:sz="0" w:space="0" w:color="auto" w:frame="1"/>
          <w:lang w:eastAsia="cs-CZ"/>
        </w:rPr>
        <w:t>, které k tomu zmocní</w:t>
      </w:r>
      <w:r w:rsidR="00364675">
        <w:rPr>
          <w:rFonts w:eastAsia="Times New Roman" w:cs="Calibri"/>
          <w:color w:val="000000"/>
          <w:szCs w:val="22"/>
          <w:bdr w:val="none" w:sz="0" w:space="0" w:color="auto" w:frame="1"/>
          <w:lang w:eastAsia="cs-CZ"/>
        </w:rPr>
        <w:t>, autorská</w:t>
      </w:r>
      <w:r w:rsidR="0039626C">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 xml:space="preserve">díla (jejich části) měnil, </w:t>
      </w:r>
      <w:r w:rsidR="002255C1">
        <w:rPr>
          <w:rFonts w:eastAsia="Times New Roman" w:cs="Calibri"/>
          <w:color w:val="000000"/>
          <w:szCs w:val="22"/>
          <w:bdr w:val="none" w:sz="0" w:space="0" w:color="auto" w:frame="1"/>
          <w:lang w:eastAsia="cs-CZ"/>
        </w:rPr>
        <w:t xml:space="preserve">jinak do nich zasahoval, dále je vyvíjel, dotvořil (dokončil nehotové autorské dílo), </w:t>
      </w:r>
      <w:r w:rsidRPr="00396D68">
        <w:rPr>
          <w:rFonts w:eastAsia="Times New Roman" w:cs="Calibri"/>
          <w:color w:val="000000"/>
          <w:szCs w:val="22"/>
          <w:bdr w:val="none" w:sz="0" w:space="0" w:color="auto" w:frame="1"/>
          <w:lang w:eastAsia="cs-CZ"/>
        </w:rPr>
        <w:t>upravoval, zpracovával,</w:t>
      </w:r>
      <w:r w:rsidR="00F92BD7">
        <w:rPr>
          <w:rFonts w:eastAsia="Times New Roman" w:cs="Calibri"/>
          <w:color w:val="000000"/>
          <w:szCs w:val="22"/>
          <w:bdr w:val="none" w:sz="0" w:space="0" w:color="auto" w:frame="1"/>
          <w:lang w:eastAsia="cs-CZ"/>
        </w:rPr>
        <w:t xml:space="preserve"> uváděl na veřejnost,</w:t>
      </w:r>
      <w:r w:rsidRPr="00396D68">
        <w:rPr>
          <w:rFonts w:eastAsia="Times New Roman" w:cs="Calibri"/>
          <w:color w:val="000000"/>
          <w:szCs w:val="22"/>
          <w:bdr w:val="none" w:sz="0" w:space="0" w:color="auto" w:frame="1"/>
          <w:lang w:eastAsia="cs-CZ"/>
        </w:rPr>
        <w:t xml:space="preserve"> zařazoval do či spojoval s jinými autorskými díly/prvky.</w:t>
      </w:r>
    </w:p>
    <w:p w14:paraId="1456AAF4"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5BE91075" w14:textId="6DD4406F" w:rsidR="00EE7164" w:rsidRPr="00396D68" w:rsidRDefault="00B9648A"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X.5        </w:t>
      </w:r>
      <w:r w:rsidR="00EE7164" w:rsidRPr="00396D68">
        <w:rPr>
          <w:rFonts w:eastAsia="Times New Roman" w:cs="Calibri"/>
          <w:color w:val="000000"/>
          <w:szCs w:val="22"/>
          <w:bdr w:val="none" w:sz="0" w:space="0" w:color="auto" w:frame="1"/>
          <w:lang w:eastAsia="cs-CZ"/>
        </w:rPr>
        <w:t>Licence může být využita opakovaně. </w:t>
      </w:r>
    </w:p>
    <w:p w14:paraId="17292CB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1A59558" w14:textId="5FF203CF"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.6        </w:t>
      </w:r>
      <w:r w:rsidRPr="00396D68">
        <w:rPr>
          <w:rFonts w:eastAsia="Times New Roman" w:cs="Calibri"/>
          <w:color w:val="000000"/>
          <w:szCs w:val="22"/>
          <w:bdr w:val="none" w:sz="0" w:space="0" w:color="auto" w:frame="1"/>
          <w:lang w:eastAsia="cs-CZ"/>
        </w:rPr>
        <w:t>Objednatel není povinen licenci využít.</w:t>
      </w:r>
    </w:p>
    <w:p w14:paraId="685F062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07C781D" w14:textId="291F44A0"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6218B7D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2547FAA" w14:textId="2FBA3BEE" w:rsidR="00EE7164"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1A359A0B"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1E97DCAC" w14:textId="617828F4" w:rsidR="00F93786" w:rsidRDefault="00B9648A"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X.9     </w:t>
      </w:r>
      <w:r w:rsidR="00EE7164"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sidR="00EE7164">
        <w:rPr>
          <w:rFonts w:eastAsia="Times New Roman" w:cs="Calibri"/>
          <w:color w:val="000000"/>
          <w:szCs w:val="22"/>
          <w:bdr w:val="none" w:sz="0" w:space="0" w:color="auto" w:frame="1"/>
          <w:lang w:eastAsia="cs-CZ"/>
        </w:rPr>
        <w:t>,</w:t>
      </w:r>
      <w:r w:rsidR="00EE7164"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4ACC6F96" w14:textId="77777777" w:rsidR="00F93786"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1528238E" w14:textId="25B9F2FE" w:rsidR="00F93786"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.10    </w:t>
      </w:r>
      <w:r w:rsidR="00611CD9">
        <w:rPr>
          <w:rFonts w:eastAsia="Times New Roman" w:cs="Calibri"/>
          <w:color w:val="000000"/>
          <w:szCs w:val="22"/>
          <w:bdr w:val="none" w:sz="0" w:space="0" w:color="auto" w:frame="1"/>
          <w:lang w:eastAsia="cs-CZ"/>
        </w:rPr>
        <w:t xml:space="preserve">Dodavatel </w:t>
      </w:r>
      <w:r w:rsidRPr="00F52748">
        <w:t xml:space="preserve">tímto </w:t>
      </w:r>
      <w:r>
        <w:t>uděluje Objednateli výslovný</w:t>
      </w:r>
      <w:r w:rsidRPr="00F52748">
        <w:t xml:space="preserve"> souhlas se </w:t>
      </w:r>
      <w:r w:rsidRPr="00FD4E22">
        <w:t>zařazením</w:t>
      </w:r>
      <w:r>
        <w:t xml:space="preserve"> </w:t>
      </w:r>
      <w:r w:rsidRPr="00580067">
        <w:t>fotografií</w:t>
      </w:r>
      <w:r w:rsidR="00580067" w:rsidRPr="00580067">
        <w:t xml:space="preserve"> a </w:t>
      </w:r>
      <w:r w:rsidRPr="00580067">
        <w:t>videí tvořící dílo do databáze Objednatele (foto/videobanky) a s n</w:t>
      </w:r>
      <w:r w:rsidRPr="00F52748">
        <w:t>ásledným použitím</w:t>
      </w:r>
      <w:r>
        <w:t xml:space="preserve"> těchto fotografií/videí Objednatele</w:t>
      </w:r>
      <w:r w:rsidR="00611CD9">
        <w:t>m</w:t>
      </w:r>
      <w:r w:rsidRPr="00F52748">
        <w:t>.</w:t>
      </w:r>
      <w:r w:rsidRPr="0051048E">
        <w:t xml:space="preserve"> </w:t>
      </w:r>
      <w:r w:rsidR="00742A7F">
        <w:t xml:space="preserve">Dodavatel </w:t>
      </w:r>
      <w:r>
        <w:t>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12C0735B" w14:textId="7C161A02" w:rsidR="007A4C5B"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76F0C884" w14:textId="153BBC52" w:rsidR="007A4C5B" w:rsidRPr="00F93786"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 11</w:t>
      </w:r>
      <w:r w:rsidR="00B9648A">
        <w:rPr>
          <w:rFonts w:eastAsia="Times New Roman" w:cs="Calibri"/>
          <w:color w:val="000000"/>
          <w:szCs w:val="22"/>
          <w:bdr w:val="none" w:sz="0" w:space="0" w:color="auto" w:frame="1"/>
          <w:lang w:eastAsia="cs-CZ"/>
        </w:rPr>
        <w:t xml:space="preserve">     </w:t>
      </w:r>
      <w:r>
        <w:rPr>
          <w:rFonts w:eastAsia="Times New Roman" w:cs="Calibri"/>
          <w:color w:val="000000"/>
          <w:szCs w:val="22"/>
          <w:bdr w:val="none" w:sz="0" w:space="0" w:color="auto" w:frame="1"/>
          <w:lang w:eastAsia="cs-CZ"/>
        </w:rPr>
        <w:t xml:space="preserve">Objednatel </w:t>
      </w:r>
      <w:r>
        <w:t xml:space="preserve">je oprávněn užívat dílo bez autorského označení jeho </w:t>
      </w:r>
      <w:r w:rsidR="008D0607">
        <w:t>Dodavatele</w:t>
      </w:r>
      <w:r>
        <w:t>.</w:t>
      </w:r>
    </w:p>
    <w:p w14:paraId="6A6DDF28" w14:textId="77777777" w:rsidR="00224C60" w:rsidRDefault="00224C60">
      <w:pPr>
        <w:pStyle w:val="ListNumber-ContinueHeadingCzechTourism"/>
        <w:jc w:val="both"/>
      </w:pPr>
    </w:p>
    <w:p w14:paraId="3481D0AA" w14:textId="77777777" w:rsidR="00D4068F" w:rsidRDefault="00D4068F">
      <w:pPr>
        <w:pStyle w:val="ListNumber-ContinueHeadingCzechTourism"/>
        <w:jc w:val="both"/>
      </w:pPr>
    </w:p>
    <w:p w14:paraId="68823A64" w14:textId="77777777" w:rsidR="00D4068F" w:rsidRDefault="00D4068F">
      <w:pPr>
        <w:pStyle w:val="ListNumber-ContinueHeadingCzechTourism"/>
        <w:jc w:val="both"/>
      </w:pPr>
    </w:p>
    <w:p w14:paraId="117DEED8" w14:textId="77777777" w:rsidR="00D4068F" w:rsidRDefault="00D4068F">
      <w:pPr>
        <w:pStyle w:val="ListNumber-ContinueHeadingCzechTourism"/>
        <w:jc w:val="both"/>
      </w:pPr>
    </w:p>
    <w:p w14:paraId="73B7490C" w14:textId="77777777" w:rsidR="00D4068F" w:rsidRDefault="00D4068F">
      <w:pPr>
        <w:pStyle w:val="ListNumber-ContinueHeadingCzechTourism"/>
        <w:jc w:val="both"/>
      </w:pPr>
    </w:p>
    <w:p w14:paraId="415BF84E" w14:textId="77777777" w:rsidR="00D4068F" w:rsidRDefault="00D4068F">
      <w:pPr>
        <w:pStyle w:val="ListNumber-ContinueHeadingCzechTourism"/>
        <w:jc w:val="both"/>
      </w:pPr>
    </w:p>
    <w:p w14:paraId="576582E8" w14:textId="77777777" w:rsidR="00D4068F" w:rsidRDefault="00D4068F">
      <w:pPr>
        <w:pStyle w:val="ListNumber-ContinueHeadingCzechTourism"/>
        <w:jc w:val="both"/>
      </w:pPr>
    </w:p>
    <w:p w14:paraId="1AF4D805" w14:textId="77777777" w:rsidR="00D4068F" w:rsidRDefault="00D4068F">
      <w:pPr>
        <w:pStyle w:val="ListNumber-ContinueHeadingCzechTourism"/>
        <w:jc w:val="both"/>
      </w:pPr>
    </w:p>
    <w:p w14:paraId="0668CF67" w14:textId="77777777" w:rsidR="00D4068F" w:rsidRDefault="00D4068F">
      <w:pPr>
        <w:pStyle w:val="ListNumber-ContinueHeadingCzechTourism"/>
        <w:jc w:val="both"/>
      </w:pPr>
    </w:p>
    <w:p w14:paraId="16593CBB" w14:textId="3309A043" w:rsidR="00BB0A91" w:rsidRPr="00AD0DA8" w:rsidRDefault="00F7527C">
      <w:pPr>
        <w:pStyle w:val="Heading1-Number-FollowNumberCzechTourism"/>
        <w:spacing w:before="0" w:after="0"/>
        <w:ind w:left="3828"/>
        <w:jc w:val="left"/>
        <w:rPr>
          <w:rFonts w:cs="Arial"/>
          <w:lang w:val="cs-CZ"/>
        </w:rPr>
      </w:pPr>
      <w:r w:rsidRPr="00AD0DA8">
        <w:rPr>
          <w:rFonts w:cs="Arial"/>
          <w:lang w:val="cs-CZ"/>
        </w:rPr>
        <w:lastRenderedPageBreak/>
        <w:t>XI.</w:t>
      </w:r>
    </w:p>
    <w:p w14:paraId="787B9F42" w14:textId="233A426E" w:rsidR="00BB0A91" w:rsidRDefault="00F7527C">
      <w:pPr>
        <w:pStyle w:val="Heading1-Number-FollowNumberCzechTourism"/>
        <w:spacing w:before="0" w:after="0"/>
        <w:jc w:val="left"/>
        <w:rPr>
          <w:rFonts w:cs="Arial"/>
          <w:sz w:val="24"/>
        </w:rPr>
      </w:pPr>
      <w:bookmarkStart w:id="14" w:name="_Toc399159619"/>
      <w:r w:rsidRPr="00AD0DA8">
        <w:rPr>
          <w:rFonts w:cs="Arial"/>
          <w:sz w:val="24"/>
          <w:lang w:val="cs-CZ"/>
        </w:rPr>
        <w:t xml:space="preserve">                                          </w:t>
      </w:r>
      <w:bookmarkEnd w:id="14"/>
      <w:r w:rsidRPr="00AD0DA8">
        <w:rPr>
          <w:rFonts w:cs="Arial"/>
          <w:sz w:val="24"/>
        </w:rPr>
        <w:t>Závěrečná ustanovení</w:t>
      </w:r>
    </w:p>
    <w:p w14:paraId="58009AB6" w14:textId="77777777" w:rsidR="00224C60" w:rsidRDefault="00224C60">
      <w:pPr>
        <w:pStyle w:val="Heading1-Number-FollowNumberCzechTourism"/>
        <w:spacing w:before="0" w:after="0"/>
        <w:jc w:val="left"/>
        <w:rPr>
          <w:rFonts w:cs="Arial"/>
          <w:sz w:val="24"/>
        </w:rPr>
      </w:pPr>
    </w:p>
    <w:p w14:paraId="2D0CD781" w14:textId="77777777" w:rsid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B9648A">
        <w:rPr>
          <w:rFonts w:eastAsia="Times New Roman" w:cs="Calibri"/>
          <w:color w:val="000000"/>
          <w:szCs w:val="22"/>
          <w:bdr w:val="none" w:sz="0" w:space="0" w:color="auto" w:frame="1"/>
          <w:lang w:eastAsia="cs-CZ"/>
        </w:rPr>
        <w:t>Právní vztahy vzniklé z této Smlouvy a v souvislosti s ní se řídí právním řádem České republiky, zejména zákonem č. 89/2012 Sb., občanského zákoníku, ve znění pozdějších předpisů.</w:t>
      </w:r>
    </w:p>
    <w:p w14:paraId="7DC763B7" w14:textId="77777777" w:rsidR="00B9648A" w:rsidRDefault="00B9648A" w:rsidP="00B9648A">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color w:val="000000"/>
          <w:szCs w:val="22"/>
          <w:bdr w:val="none" w:sz="0" w:space="0" w:color="auto" w:frame="1"/>
          <w:lang w:eastAsia="cs-CZ"/>
        </w:rPr>
      </w:pPr>
    </w:p>
    <w:p w14:paraId="0B4399A6" w14:textId="77777777" w:rsid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B9648A">
        <w:rPr>
          <w:rFonts w:eastAsia="Times New Roman" w:cs="Calibri"/>
          <w:color w:val="000000"/>
          <w:szCs w:val="22"/>
          <w:bdr w:val="none" w:sz="0" w:space="0" w:color="auto" w:frame="1"/>
          <w:lang w:eastAsia="cs-CZ"/>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3B6A2C14" w14:textId="77777777" w:rsidR="00B9648A" w:rsidRDefault="00B9648A" w:rsidP="00B9648A">
      <w:pPr>
        <w:pStyle w:val="Odstavecseseznamem"/>
      </w:pPr>
    </w:p>
    <w:p w14:paraId="1A927F34"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t>Dodavatel</w:t>
      </w:r>
      <w:r w:rsidRPr="00CD7C93">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126A1D2" w14:textId="77777777" w:rsidR="00B9648A" w:rsidRDefault="00B9648A" w:rsidP="00B9648A">
      <w:pPr>
        <w:pStyle w:val="Odstavecseseznamem"/>
      </w:pPr>
    </w:p>
    <w:p w14:paraId="7FD2DAA9"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71B8166" w14:textId="77777777" w:rsidR="00B9648A" w:rsidRDefault="00B9648A" w:rsidP="00B9648A">
      <w:pPr>
        <w:pStyle w:val="Odstavecseseznamem"/>
      </w:pPr>
    </w:p>
    <w:p w14:paraId="07BBA449"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49A4A6D" w14:textId="77777777" w:rsidR="00B9648A" w:rsidRDefault="00B9648A" w:rsidP="00B9648A">
      <w:pPr>
        <w:pStyle w:val="Odstavecseseznamem"/>
      </w:pPr>
    </w:p>
    <w:p w14:paraId="071174DA"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43BC7628" w14:textId="77777777" w:rsidR="00B9648A" w:rsidRDefault="00B9648A" w:rsidP="00B9648A">
      <w:pPr>
        <w:pStyle w:val="Odstavecseseznamem"/>
      </w:pPr>
    </w:p>
    <w:p w14:paraId="5E855765"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Tato Smlouva obsahuje úplnou a jedinou písemnou dohodu smluvních stran o vzájemných právech a povinnostech upravených touto Smlouvou.</w:t>
      </w:r>
    </w:p>
    <w:p w14:paraId="3C769AE7" w14:textId="77777777" w:rsidR="00B9648A" w:rsidRDefault="00B9648A" w:rsidP="00B9648A">
      <w:pPr>
        <w:pStyle w:val="Odstavecseseznamem"/>
      </w:pPr>
    </w:p>
    <w:p w14:paraId="31FF5626"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2B98CBBE" w14:textId="77777777" w:rsidR="00B9648A" w:rsidRDefault="00B9648A" w:rsidP="00B9648A">
      <w:pPr>
        <w:pStyle w:val="Odstavecseseznamem"/>
      </w:pPr>
    </w:p>
    <w:p w14:paraId="34678FBF"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Jakákoliv ústní ujednání, která nejsou písemně potvrzena oprávněnými zástupci obou smluvních stran, jsou právně neúčinná.</w:t>
      </w:r>
    </w:p>
    <w:p w14:paraId="04026350" w14:textId="77777777" w:rsidR="00B9648A" w:rsidRDefault="00B9648A" w:rsidP="00B9648A">
      <w:pPr>
        <w:pStyle w:val="Odstavecseseznamem"/>
      </w:pPr>
    </w:p>
    <w:p w14:paraId="26A2DB70"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Skutečnosti uvedené v této Smlouvě nebudou smluvními stranami považovány za obchodní tajemství ve smyslu ustanovení § 504 občanského zákoníku.</w:t>
      </w:r>
    </w:p>
    <w:p w14:paraId="50C926F6" w14:textId="77777777" w:rsidR="00B9648A" w:rsidRDefault="00B9648A" w:rsidP="00B9648A">
      <w:pPr>
        <w:pStyle w:val="Odstavecseseznamem"/>
      </w:pPr>
    </w:p>
    <w:p w14:paraId="1F57BF7F"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Tato Smlouva je vyhotovena ve dvou stejnopisech, každý s platností originálu, přičemž každá ze smluvních stran obdrží po jednom z nich.</w:t>
      </w:r>
    </w:p>
    <w:p w14:paraId="555B9418" w14:textId="77777777" w:rsidR="00224C60" w:rsidRDefault="00224C60" w:rsidP="00B9648A">
      <w:pPr>
        <w:pStyle w:val="Odstavecseseznamem"/>
      </w:pPr>
    </w:p>
    <w:p w14:paraId="40E29320"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Smluvní strany prohlašují, že si Smlouvu přečetly, s obsahem souhlasí, prohlašují, že tato Smlouva nebyla uzavřena v tísni nebo na základě nevýhodných podmínek, kdy na důkaz jejich svobodné, pravé a vážné vůle připojují své podpisy.</w:t>
      </w:r>
      <w:bookmarkStart w:id="15" w:name="_Ref379210483"/>
    </w:p>
    <w:p w14:paraId="4F33051F" w14:textId="77777777" w:rsidR="00B9648A" w:rsidRDefault="00B9648A" w:rsidP="00B9648A">
      <w:pPr>
        <w:pStyle w:val="Odstavecseseznamem"/>
      </w:pPr>
    </w:p>
    <w:p w14:paraId="2D906D2A" w14:textId="3D74B222" w:rsidR="007138F1" w:rsidRPr="00B9648A" w:rsidRDefault="007138F1"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AD0DA8">
        <w:lastRenderedPageBreak/>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49707D00"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5"/>
      <w:r w:rsidRPr="00AD0DA8">
        <w:t xml:space="preserve">Poskytnutí služeb, plnění Akce </w:t>
      </w:r>
    </w:p>
    <w:p w14:paraId="491BD2D0" w14:textId="64EC64D5" w:rsidR="00BB0A91" w:rsidRDefault="00F7527C" w:rsidP="00580067">
      <w:pPr>
        <w:pStyle w:val="ListNumber-ContinueHeadingCzechTourism"/>
        <w:ind w:left="680"/>
        <w:rPr>
          <w:color w:val="000000"/>
          <w:szCs w:val="22"/>
        </w:rPr>
      </w:pPr>
      <w:r w:rsidRPr="00224C60">
        <w:rPr>
          <w:b/>
          <w:color w:val="000000"/>
          <w:szCs w:val="22"/>
        </w:rPr>
        <w:t>Příloha č. 2:</w:t>
      </w:r>
      <w:r w:rsidRPr="00224C60">
        <w:rPr>
          <w:color w:val="000000"/>
          <w:szCs w:val="22"/>
        </w:rPr>
        <w:t xml:space="preserve"> </w:t>
      </w:r>
      <w:r w:rsidR="00AD0DA8" w:rsidRPr="00224C60">
        <w:rPr>
          <w:color w:val="000000"/>
          <w:szCs w:val="22"/>
        </w:rPr>
        <w:t xml:space="preserve">Exkluzivita, </w:t>
      </w:r>
      <w:r w:rsidR="00AD0DA8" w:rsidRPr="00224C60">
        <w:t>o</w:t>
      </w:r>
      <w:r w:rsidRPr="00224C60">
        <w:t xml:space="preserve">právnění k zajišťování </w:t>
      </w:r>
      <w:r w:rsidRPr="00224C60">
        <w:rPr>
          <w:color w:val="000000"/>
          <w:szCs w:val="22"/>
        </w:rPr>
        <w:t>marketingových, reklamních, propagačních, organizačních a s tím souvisejících činností na Akci.</w:t>
      </w:r>
    </w:p>
    <w:p w14:paraId="00AEB7E1" w14:textId="77777777" w:rsidR="00580067" w:rsidRDefault="00580067" w:rsidP="00580067">
      <w:pPr>
        <w:pStyle w:val="ListNumber-ContinueHeadingCzechTourism"/>
        <w:ind w:left="680"/>
        <w:rPr>
          <w:color w:val="000000"/>
          <w:szCs w:val="22"/>
        </w:rPr>
      </w:pPr>
    </w:p>
    <w:p w14:paraId="797A5BEA" w14:textId="77777777" w:rsidR="00D4068F" w:rsidRDefault="00D4068F" w:rsidP="00580067">
      <w:pPr>
        <w:pStyle w:val="ListNumber-ContinueHeadingCzechTourism"/>
        <w:ind w:left="680"/>
        <w:rPr>
          <w:color w:val="000000"/>
          <w:szCs w:val="22"/>
        </w:rPr>
      </w:pPr>
    </w:p>
    <w:p w14:paraId="39238B6F" w14:textId="77777777" w:rsidR="00D4068F" w:rsidRDefault="00D4068F" w:rsidP="00580067">
      <w:pPr>
        <w:pStyle w:val="ListNumber-ContinueHeadingCzechTourism"/>
        <w:ind w:left="680"/>
        <w:rPr>
          <w:color w:val="000000"/>
          <w:szCs w:val="22"/>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7CE12702" w:rsidR="00BB0A91" w:rsidRPr="00AD0DA8" w:rsidRDefault="00F7527C">
            <w:pPr>
              <w:jc w:val="both"/>
            </w:pPr>
            <w:r w:rsidRPr="00AD0DA8">
              <w:t xml:space="preserve">V </w:t>
            </w:r>
            <w:r w:rsidR="00580067">
              <w:t xml:space="preserve">Praze </w:t>
            </w:r>
            <w:r w:rsidRPr="00AD0DA8">
              <w:t>dne ______</w:t>
            </w:r>
            <w:r w:rsidR="00566C0E">
              <w:t>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tc>
          <w:tcPr>
            <w:tcW w:w="3683" w:type="dxa"/>
            <w:shd w:val="clear" w:color="auto" w:fill="auto"/>
          </w:tcPr>
          <w:p w14:paraId="01624881" w14:textId="77777777" w:rsidR="00BB0A91" w:rsidRPr="00AD0DA8" w:rsidRDefault="00BB0A91">
            <w:pPr>
              <w:pStyle w:val="Podpis"/>
              <w:spacing w:before="0"/>
              <w:jc w:val="both"/>
              <w:rPr>
                <w:rFonts w:cs="Arial"/>
                <w:b w:val="0"/>
                <w:lang w:val="cs-CZ"/>
              </w:rPr>
            </w:pPr>
          </w:p>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1D0A92DF" w14:textId="77777777" w:rsidR="00BB0A91" w:rsidRPr="00AD0DA8" w:rsidRDefault="00BB0A91">
            <w:pPr>
              <w:pStyle w:val="Podpis"/>
              <w:spacing w:before="0"/>
              <w:jc w:val="both"/>
              <w:rPr>
                <w:rFonts w:cs="Arial"/>
                <w:b w:val="0"/>
                <w:lang w:val="cs-CZ"/>
              </w:rPr>
            </w:pPr>
          </w:p>
          <w:p w14:paraId="39B12890" w14:textId="77777777" w:rsidR="00BB0A91" w:rsidRPr="00AD0DA8" w:rsidRDefault="00BB0A91">
            <w:pPr>
              <w:pStyle w:val="Podpis"/>
              <w:spacing w:before="0"/>
              <w:jc w:val="both"/>
              <w:rPr>
                <w:rFonts w:cs="Arial"/>
                <w:b w:val="0"/>
                <w:lang w:val="cs-CZ"/>
              </w:rPr>
            </w:pPr>
          </w:p>
          <w:p w14:paraId="5C6DF4F4" w14:textId="77777777"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____________________</w:t>
            </w:r>
          </w:p>
        </w:tc>
      </w:tr>
    </w:tbl>
    <w:p w14:paraId="0E017F1F" w14:textId="13967174" w:rsidR="00B767F4" w:rsidRPr="00224C60" w:rsidRDefault="001172B7" w:rsidP="00B767F4">
      <w:pPr>
        <w:tabs>
          <w:tab w:val="clear" w:pos="2041"/>
          <w:tab w:val="clear" w:pos="2268"/>
          <w:tab w:val="left" w:pos="4810"/>
        </w:tabs>
      </w:pPr>
      <w:r>
        <w:t>XXX</w:t>
      </w:r>
      <w:r>
        <w:tab/>
      </w:r>
      <w:r w:rsidR="00FB5E54">
        <w:t xml:space="preserve"> </w:t>
      </w:r>
      <w:r w:rsidR="005D5B94">
        <w:tab/>
      </w:r>
      <w:r>
        <w:tab/>
      </w:r>
      <w:r>
        <w:tab/>
      </w:r>
      <w:r>
        <w:tab/>
      </w:r>
      <w:r>
        <w:tab/>
      </w:r>
      <w:r>
        <w:tab/>
        <w:t>XXX</w:t>
      </w:r>
      <w:r w:rsidR="00D4068F">
        <w:t xml:space="preserve"> </w:t>
      </w:r>
    </w:p>
    <w:p w14:paraId="2CE1730B" w14:textId="0D69F0AC" w:rsidR="005D5B94" w:rsidRPr="002E157D" w:rsidRDefault="00FB5E54" w:rsidP="005D5B94">
      <w:pPr>
        <w:jc w:val="both"/>
        <w:rPr>
          <w:rStyle w:val="Siln"/>
          <w:b w:val="0"/>
          <w:bCs w:val="0"/>
          <w:szCs w:val="22"/>
        </w:rPr>
      </w:pPr>
      <w:r w:rsidRPr="005D5B94">
        <w:t>Ředitel ČCCR</w:t>
      </w:r>
      <w:r w:rsidR="005D5B94" w:rsidRPr="005D5B94">
        <w:tab/>
      </w:r>
      <w:r w:rsidR="005D5B94" w:rsidRPr="005D5B94">
        <w:tab/>
      </w:r>
      <w:r w:rsidR="005D5B94" w:rsidRPr="005D5B94">
        <w:tab/>
      </w:r>
      <w:r w:rsidR="005D5B94" w:rsidRPr="005D5B94">
        <w:tab/>
      </w:r>
      <w:r w:rsidR="005D5B94" w:rsidRPr="005D5B94">
        <w:tab/>
      </w:r>
      <w:r w:rsidR="005D5B94" w:rsidRPr="005D5B94">
        <w:tab/>
      </w:r>
      <w:r w:rsidR="005D5B94" w:rsidRPr="005D5B94">
        <w:tab/>
      </w:r>
      <w:r w:rsidR="005D5B94" w:rsidRPr="005D5B94">
        <w:tab/>
      </w:r>
      <w:r w:rsidR="005D5B94">
        <w:t xml:space="preserve">         </w:t>
      </w:r>
      <w:r w:rsidR="00D4068F">
        <w:t>Ředitel</w:t>
      </w:r>
    </w:p>
    <w:p w14:paraId="2B2D2829" w14:textId="25F55B45" w:rsidR="00AD0DA8" w:rsidRPr="00AD0DA8" w:rsidRDefault="00AD0DA8" w:rsidP="00C96239">
      <w:pPr>
        <w:tabs>
          <w:tab w:val="left" w:pos="4810"/>
        </w:tabs>
      </w:pPr>
    </w:p>
    <w:sectPr w:rsidR="00AD0DA8" w:rsidRPr="00AD0DA8">
      <w:footerReference w:type="even" r:id="rId11"/>
      <w:footerReference w:type="default" r:id="rId12"/>
      <w:headerReference w:type="first" r:id="rId13"/>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0EF33" w14:textId="77777777" w:rsidR="00AD7B7D" w:rsidRDefault="00AD7B7D">
      <w:pPr>
        <w:spacing w:line="240" w:lineRule="auto"/>
      </w:pPr>
      <w:r>
        <w:separator/>
      </w:r>
    </w:p>
  </w:endnote>
  <w:endnote w:type="continuationSeparator" w:id="0">
    <w:p w14:paraId="62E58063" w14:textId="77777777" w:rsidR="00AD7B7D" w:rsidRDefault="00AD7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329569945"/>
      <w:docPartObj>
        <w:docPartGallery w:val="Page Numbers (Bottom of Page)"/>
        <w:docPartUnique/>
      </w:docPartObj>
    </w:sdt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648244581"/>
      <w:docPartObj>
        <w:docPartGallery w:val="Page Numbers (Bottom of Page)"/>
        <w:docPartUnique/>
      </w:docPartObj>
    </w:sdt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0F164" w14:textId="77777777" w:rsidR="00AD7B7D" w:rsidRDefault="00AD7B7D">
      <w:pPr>
        <w:spacing w:line="240" w:lineRule="auto"/>
      </w:pPr>
      <w:r>
        <w:separator/>
      </w:r>
    </w:p>
  </w:footnote>
  <w:footnote w:type="continuationSeparator" w:id="0">
    <w:p w14:paraId="4074F2CB" w14:textId="77777777" w:rsidR="00AD7B7D" w:rsidRDefault="00AD7B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458"/>
    <w:multiLevelType w:val="hybridMultilevel"/>
    <w:tmpl w:val="E856E1E8"/>
    <w:lvl w:ilvl="0" w:tplc="F42E19C8">
      <w:start w:val="1"/>
      <w:numFmt w:val="decimal"/>
      <w:lvlText w:val="XI.%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B9B2D1F"/>
    <w:multiLevelType w:val="hybridMultilevel"/>
    <w:tmpl w:val="F1145316"/>
    <w:lvl w:ilvl="0" w:tplc="B1D6E104">
      <w:start w:val="1"/>
      <w:numFmt w:val="ordinal"/>
      <w:lvlText w:val="XIII.%1"/>
      <w:lvlJc w:val="left"/>
      <w:pPr>
        <w:ind w:left="877" w:hanging="360"/>
      </w:pPr>
      <w:rPr>
        <w:rFonts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3" w15:restartNumberingAfterBreak="0">
    <w:nsid w:val="21224FF4"/>
    <w:multiLevelType w:val="hybridMultilevel"/>
    <w:tmpl w:val="F9D02ED0"/>
    <w:lvl w:ilvl="0" w:tplc="8B162F76">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5" w15:restartNumberingAfterBreak="0">
    <w:nsid w:val="219E6EB9"/>
    <w:multiLevelType w:val="hybridMultilevel"/>
    <w:tmpl w:val="0E82E440"/>
    <w:lvl w:ilvl="0" w:tplc="9DDEE5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8"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1120F7"/>
    <w:multiLevelType w:val="hybridMultilevel"/>
    <w:tmpl w:val="AF2E1156"/>
    <w:lvl w:ilvl="0" w:tplc="BB2886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22833"/>
    <w:multiLevelType w:val="hybridMultilevel"/>
    <w:tmpl w:val="BB789CA4"/>
    <w:lvl w:ilvl="0" w:tplc="3632AC3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17"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9" w15:restartNumberingAfterBreak="0">
    <w:nsid w:val="435720FC"/>
    <w:multiLevelType w:val="hybridMultilevel"/>
    <w:tmpl w:val="2C64502C"/>
    <w:lvl w:ilvl="0" w:tplc="78EEC556">
      <w:start w:val="1"/>
      <w:numFmt w:val="decimal"/>
      <w:lvlText w:val="XI.1%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2"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29" w15:restartNumberingAfterBreak="0">
    <w:nsid w:val="7A5A3298"/>
    <w:multiLevelType w:val="hybridMultilevel"/>
    <w:tmpl w:val="F1145316"/>
    <w:lvl w:ilvl="0" w:tplc="FFFFFFFF">
      <w:start w:val="1"/>
      <w:numFmt w:val="ordinal"/>
      <w:lvlText w:val="XIII.%1"/>
      <w:lvlJc w:val="left"/>
      <w:pPr>
        <w:ind w:left="877" w:hanging="360"/>
      </w:pPr>
      <w:rPr>
        <w:rFonts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num w:numId="1" w16cid:durableId="1156070190">
    <w:abstractNumId w:val="16"/>
  </w:num>
  <w:num w:numId="2" w16cid:durableId="499657323">
    <w:abstractNumId w:val="18"/>
  </w:num>
  <w:num w:numId="3" w16cid:durableId="1890721043">
    <w:abstractNumId w:val="28"/>
  </w:num>
  <w:num w:numId="4" w16cid:durableId="2001928977">
    <w:abstractNumId w:val="17"/>
  </w:num>
  <w:num w:numId="5" w16cid:durableId="94523199">
    <w:abstractNumId w:val="4"/>
  </w:num>
  <w:num w:numId="6" w16cid:durableId="932710258">
    <w:abstractNumId w:val="15"/>
  </w:num>
  <w:num w:numId="7" w16cid:durableId="222329598">
    <w:abstractNumId w:val="20"/>
  </w:num>
  <w:num w:numId="8" w16cid:durableId="931552990">
    <w:abstractNumId w:val="24"/>
  </w:num>
  <w:num w:numId="9" w16cid:durableId="1874224523">
    <w:abstractNumId w:val="13"/>
  </w:num>
  <w:num w:numId="10" w16cid:durableId="738477340">
    <w:abstractNumId w:val="7"/>
  </w:num>
  <w:num w:numId="11" w16cid:durableId="1442795004">
    <w:abstractNumId w:val="14"/>
  </w:num>
  <w:num w:numId="12" w16cid:durableId="387848171">
    <w:abstractNumId w:val="8"/>
  </w:num>
  <w:num w:numId="13" w16cid:durableId="1954088772">
    <w:abstractNumId w:val="22"/>
  </w:num>
  <w:num w:numId="14" w16cid:durableId="732582208">
    <w:abstractNumId w:val="10"/>
  </w:num>
  <w:num w:numId="15" w16cid:durableId="953246302">
    <w:abstractNumId w:val="11"/>
  </w:num>
  <w:num w:numId="16" w16cid:durableId="1796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027209">
    <w:abstractNumId w:val="23"/>
  </w:num>
  <w:num w:numId="18" w16cid:durableId="1155491050">
    <w:abstractNumId w:val="26"/>
  </w:num>
  <w:num w:numId="19" w16cid:durableId="1638143175">
    <w:abstractNumId w:val="25"/>
  </w:num>
  <w:num w:numId="20" w16cid:durableId="841090946">
    <w:abstractNumId w:val="1"/>
  </w:num>
  <w:num w:numId="21" w16cid:durableId="114100829">
    <w:abstractNumId w:val="27"/>
  </w:num>
  <w:num w:numId="22" w16cid:durableId="2073774524">
    <w:abstractNumId w:val="21"/>
  </w:num>
  <w:num w:numId="23" w16cid:durableId="2131434941">
    <w:abstractNumId w:val="6"/>
  </w:num>
  <w:num w:numId="24" w16cid:durableId="177158798">
    <w:abstractNumId w:val="3"/>
  </w:num>
  <w:num w:numId="25" w16cid:durableId="1900825932">
    <w:abstractNumId w:val="5"/>
  </w:num>
  <w:num w:numId="26" w16cid:durableId="382677536">
    <w:abstractNumId w:val="9"/>
  </w:num>
  <w:num w:numId="27" w16cid:durableId="1011183447">
    <w:abstractNumId w:val="2"/>
  </w:num>
  <w:num w:numId="28" w16cid:durableId="577636896">
    <w:abstractNumId w:val="29"/>
  </w:num>
  <w:num w:numId="29" w16cid:durableId="84570020">
    <w:abstractNumId w:val="19"/>
  </w:num>
  <w:num w:numId="30" w16cid:durableId="72491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14B28"/>
    <w:rsid w:val="000333E6"/>
    <w:rsid w:val="00060E02"/>
    <w:rsid w:val="00074032"/>
    <w:rsid w:val="0007591B"/>
    <w:rsid w:val="000842C7"/>
    <w:rsid w:val="00094798"/>
    <w:rsid w:val="000961BC"/>
    <w:rsid w:val="00096721"/>
    <w:rsid w:val="00096E81"/>
    <w:rsid w:val="000D42F5"/>
    <w:rsid w:val="001172B7"/>
    <w:rsid w:val="00125BFC"/>
    <w:rsid w:val="00154EAC"/>
    <w:rsid w:val="00157331"/>
    <w:rsid w:val="00166E8C"/>
    <w:rsid w:val="00182FA4"/>
    <w:rsid w:val="001878AC"/>
    <w:rsid w:val="00201E8B"/>
    <w:rsid w:val="00206962"/>
    <w:rsid w:val="002142B8"/>
    <w:rsid w:val="00224C60"/>
    <w:rsid w:val="00224D69"/>
    <w:rsid w:val="00224DE8"/>
    <w:rsid w:val="002255C1"/>
    <w:rsid w:val="00242275"/>
    <w:rsid w:val="00290481"/>
    <w:rsid w:val="002937CA"/>
    <w:rsid w:val="002B21AC"/>
    <w:rsid w:val="002C7F25"/>
    <w:rsid w:val="002D3A6C"/>
    <w:rsid w:val="002E157D"/>
    <w:rsid w:val="002E7B0B"/>
    <w:rsid w:val="00335C72"/>
    <w:rsid w:val="00345C7E"/>
    <w:rsid w:val="00353967"/>
    <w:rsid w:val="00353D52"/>
    <w:rsid w:val="00364675"/>
    <w:rsid w:val="0038626D"/>
    <w:rsid w:val="0039626C"/>
    <w:rsid w:val="003A52D2"/>
    <w:rsid w:val="003C0963"/>
    <w:rsid w:val="003F33CB"/>
    <w:rsid w:val="00422AA5"/>
    <w:rsid w:val="004416F9"/>
    <w:rsid w:val="00451FCE"/>
    <w:rsid w:val="00471691"/>
    <w:rsid w:val="004736BC"/>
    <w:rsid w:val="0048539A"/>
    <w:rsid w:val="004A4634"/>
    <w:rsid w:val="004B7B3D"/>
    <w:rsid w:val="004C6B8F"/>
    <w:rsid w:val="004D6E9A"/>
    <w:rsid w:val="004F5DAB"/>
    <w:rsid w:val="004F5E25"/>
    <w:rsid w:val="005062B0"/>
    <w:rsid w:val="00507596"/>
    <w:rsid w:val="00524B9B"/>
    <w:rsid w:val="0052766B"/>
    <w:rsid w:val="00532089"/>
    <w:rsid w:val="00532789"/>
    <w:rsid w:val="00566C0E"/>
    <w:rsid w:val="00580067"/>
    <w:rsid w:val="00593634"/>
    <w:rsid w:val="005A4450"/>
    <w:rsid w:val="005B4A93"/>
    <w:rsid w:val="005D5B94"/>
    <w:rsid w:val="00611CD9"/>
    <w:rsid w:val="006510DA"/>
    <w:rsid w:val="006541BE"/>
    <w:rsid w:val="00662FD5"/>
    <w:rsid w:val="00673DD0"/>
    <w:rsid w:val="00680503"/>
    <w:rsid w:val="006B4C0D"/>
    <w:rsid w:val="006B63B8"/>
    <w:rsid w:val="006E1FAB"/>
    <w:rsid w:val="006F2534"/>
    <w:rsid w:val="007110A6"/>
    <w:rsid w:val="007138F1"/>
    <w:rsid w:val="00742A7F"/>
    <w:rsid w:val="0075702C"/>
    <w:rsid w:val="00767337"/>
    <w:rsid w:val="007862E3"/>
    <w:rsid w:val="0078768F"/>
    <w:rsid w:val="00790C90"/>
    <w:rsid w:val="007942E2"/>
    <w:rsid w:val="00795A17"/>
    <w:rsid w:val="00797011"/>
    <w:rsid w:val="007A312C"/>
    <w:rsid w:val="007A4C5B"/>
    <w:rsid w:val="007D54C1"/>
    <w:rsid w:val="007E2A1D"/>
    <w:rsid w:val="007F0ED3"/>
    <w:rsid w:val="007F0EFB"/>
    <w:rsid w:val="00814A15"/>
    <w:rsid w:val="00851D2D"/>
    <w:rsid w:val="00863493"/>
    <w:rsid w:val="0086466D"/>
    <w:rsid w:val="00865D70"/>
    <w:rsid w:val="008B0FE8"/>
    <w:rsid w:val="008C79BF"/>
    <w:rsid w:val="008D0607"/>
    <w:rsid w:val="008D7B3A"/>
    <w:rsid w:val="00904B21"/>
    <w:rsid w:val="0090552C"/>
    <w:rsid w:val="0091158F"/>
    <w:rsid w:val="0091269C"/>
    <w:rsid w:val="0092023E"/>
    <w:rsid w:val="00934250"/>
    <w:rsid w:val="00945CD7"/>
    <w:rsid w:val="009461E8"/>
    <w:rsid w:val="009515D2"/>
    <w:rsid w:val="009762D0"/>
    <w:rsid w:val="00992FA3"/>
    <w:rsid w:val="009B028D"/>
    <w:rsid w:val="009E3554"/>
    <w:rsid w:val="009F0368"/>
    <w:rsid w:val="009F1200"/>
    <w:rsid w:val="009F7A99"/>
    <w:rsid w:val="009F7BC4"/>
    <w:rsid w:val="00A065FE"/>
    <w:rsid w:val="00A06BF7"/>
    <w:rsid w:val="00A27B00"/>
    <w:rsid w:val="00A43A28"/>
    <w:rsid w:val="00A67532"/>
    <w:rsid w:val="00AB00CF"/>
    <w:rsid w:val="00AC0E3D"/>
    <w:rsid w:val="00AC31EB"/>
    <w:rsid w:val="00AD0DA8"/>
    <w:rsid w:val="00AD2BDD"/>
    <w:rsid w:val="00AD5C7D"/>
    <w:rsid w:val="00AD7B7D"/>
    <w:rsid w:val="00AF39A9"/>
    <w:rsid w:val="00B14DCC"/>
    <w:rsid w:val="00B54BB6"/>
    <w:rsid w:val="00B767F4"/>
    <w:rsid w:val="00B94A01"/>
    <w:rsid w:val="00B9648A"/>
    <w:rsid w:val="00BB0A91"/>
    <w:rsid w:val="00BB26D3"/>
    <w:rsid w:val="00BB3BD1"/>
    <w:rsid w:val="00BD7718"/>
    <w:rsid w:val="00BE48F9"/>
    <w:rsid w:val="00BF5557"/>
    <w:rsid w:val="00C00531"/>
    <w:rsid w:val="00C07DA9"/>
    <w:rsid w:val="00C129BE"/>
    <w:rsid w:val="00C527BB"/>
    <w:rsid w:val="00C96239"/>
    <w:rsid w:val="00CA5A0C"/>
    <w:rsid w:val="00CB18D3"/>
    <w:rsid w:val="00CB6574"/>
    <w:rsid w:val="00CC0B73"/>
    <w:rsid w:val="00CC5329"/>
    <w:rsid w:val="00D02593"/>
    <w:rsid w:val="00D20719"/>
    <w:rsid w:val="00D4068F"/>
    <w:rsid w:val="00D54395"/>
    <w:rsid w:val="00D57C9B"/>
    <w:rsid w:val="00D65939"/>
    <w:rsid w:val="00D744A0"/>
    <w:rsid w:val="00D766F0"/>
    <w:rsid w:val="00D77AF9"/>
    <w:rsid w:val="00D91BE1"/>
    <w:rsid w:val="00D949D9"/>
    <w:rsid w:val="00DB33F7"/>
    <w:rsid w:val="00DD45B2"/>
    <w:rsid w:val="00DD4B1D"/>
    <w:rsid w:val="00DE4495"/>
    <w:rsid w:val="00DE497C"/>
    <w:rsid w:val="00DE54FC"/>
    <w:rsid w:val="00DF4534"/>
    <w:rsid w:val="00E00535"/>
    <w:rsid w:val="00E01E1B"/>
    <w:rsid w:val="00E20429"/>
    <w:rsid w:val="00E43D96"/>
    <w:rsid w:val="00E61D1B"/>
    <w:rsid w:val="00E67C86"/>
    <w:rsid w:val="00E72569"/>
    <w:rsid w:val="00E73484"/>
    <w:rsid w:val="00E814E0"/>
    <w:rsid w:val="00E831E8"/>
    <w:rsid w:val="00E86706"/>
    <w:rsid w:val="00E86D0B"/>
    <w:rsid w:val="00EA0797"/>
    <w:rsid w:val="00EB73A5"/>
    <w:rsid w:val="00EC5674"/>
    <w:rsid w:val="00EE7164"/>
    <w:rsid w:val="00EF2E26"/>
    <w:rsid w:val="00F01C95"/>
    <w:rsid w:val="00F02F56"/>
    <w:rsid w:val="00F3162F"/>
    <w:rsid w:val="00F4783B"/>
    <w:rsid w:val="00F7527C"/>
    <w:rsid w:val="00F876A3"/>
    <w:rsid w:val="00F92BD7"/>
    <w:rsid w:val="00F93786"/>
    <w:rsid w:val="00F93B76"/>
    <w:rsid w:val="00FB5E54"/>
    <w:rsid w:val="00FC42F4"/>
    <w:rsid w:val="00FD540A"/>
    <w:rsid w:val="00FD5DF5"/>
    <w:rsid w:val="00FF4955"/>
    <w:rsid w:val="00FF7B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List Paragraph Char,Odstavec se seznamem1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List Paragraph,Odstavec se seznamem1"/>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99"/>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uiPriority w:val="99"/>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link w:val="Textodst1slChar"/>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012322"/>
    <w:pPr>
      <w:tabs>
        <w:tab w:val="left" w:pos="360"/>
      </w:tabs>
      <w:spacing w:before="0"/>
      <w:ind w:left="567" w:hanging="170"/>
      <w:outlineLvl w:val="2"/>
    </w:pPr>
  </w:style>
  <w:style w:type="paragraph" w:customStyle="1" w:styleId="Textodst3psmena">
    <w:name w:val="Text odst. 3 písmena"/>
    <w:basedOn w:val="Textodst1sl"/>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80067"/>
    <w:rPr>
      <w:color w:val="800080" w:themeColor="followedHyperlink"/>
      <w:u w:val="single"/>
    </w:rPr>
  </w:style>
  <w:style w:type="paragraph" w:customStyle="1" w:styleId="RLlneksmlouvy">
    <w:name w:val="RL Článek smlouvy"/>
    <w:basedOn w:val="Normln"/>
    <w:next w:val="Normln"/>
    <w:qFormat/>
    <w:rsid w:val="00814A15"/>
    <w:pPr>
      <w:keepNext/>
      <w:numPr>
        <w:numId w:val="16"/>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814A15"/>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Textodst1slChar">
    <w:name w:val="Text odst.1čísl Char"/>
    <w:basedOn w:val="Standardnpsmoodstavce"/>
    <w:link w:val="Textodst1sl"/>
    <w:locked/>
    <w:rsid w:val="0048539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1e8547d-b765-4052-a0f0-baf955a023ec">
      <UserInfo>
        <DisplayName/>
        <AccountId xsi:nil="true"/>
        <AccountType/>
      </UserInfo>
    </SharedWithUsers>
    <MediaLengthInSeconds xmlns="2e7520ec-b2c2-4272-9b5a-8d3155fe98c2" xsi:nil="true"/>
    <TaxCatchAll xmlns="41e8547d-b765-4052-a0f0-baf955a023ec" xsi:nil="true"/>
    <lcf76f155ced4ddcb4097134ff3c332f xmlns="2e7520ec-b2c2-4272-9b5a-8d3155fe98c2">
      <Terms xmlns="http://schemas.microsoft.com/office/infopath/2007/PartnerControls"/>
    </lcf76f155ced4ddcb4097134ff3c332f>
    <_Flow_SignoffStatus xmlns="2e7520ec-b2c2-4272-9b5a-8d3155fe98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9" ma:contentTypeDescription="Vytvoří nový dokument" ma:contentTypeScope="" ma:versionID="15ad9cbacdad3965c9da02ab5f1b7f58">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a8c8e1dd3867e3d66cd29a92745c0be1"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41bd3-c7d4-4fea-b12d-cea34bb3353f}"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E189023C-B99B-4EB7-B0B7-88D4362C5A61}">
  <ds:schemaRefs>
    <ds:schemaRef ds:uri="http://schemas.openxmlformats.org/officeDocument/2006/bibliography"/>
  </ds:schemaRefs>
</ds:datastoreItem>
</file>

<file path=customXml/itemProps3.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41e8547d-b765-4052-a0f0-baf955a023ec"/>
    <ds:schemaRef ds:uri="2e7520ec-b2c2-4272-9b5a-8d3155fe98c2"/>
  </ds:schemaRefs>
</ds:datastoreItem>
</file>

<file path=customXml/itemProps4.xml><?xml version="1.0" encoding="utf-8"?>
<ds:datastoreItem xmlns:ds="http://schemas.openxmlformats.org/officeDocument/2006/customXml" ds:itemID="{373B3C8F-F489-432B-B1DB-2C48504F4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3196</Words>
  <Characters>18858</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Lisá Jitka</cp:lastModifiedBy>
  <cp:revision>13</cp:revision>
  <cp:lastPrinted>2021-02-10T12:02:00Z</cp:lastPrinted>
  <dcterms:created xsi:type="dcterms:W3CDTF">2024-05-02T11:35:00Z</dcterms:created>
  <dcterms:modified xsi:type="dcterms:W3CDTF">2024-05-10T08:26:00Z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835900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