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5FE14" w14:textId="77777777" w:rsidR="00C94FBC" w:rsidRPr="007C00E2" w:rsidRDefault="00C94FBC" w:rsidP="00C94FBC">
      <w:pPr>
        <w:pStyle w:val="Seznam"/>
        <w:jc w:val="center"/>
        <w:rPr>
          <w:rFonts w:ascii="Arial" w:hAnsi="Arial" w:cs="Arial"/>
          <w:color w:val="000000"/>
          <w:sz w:val="32"/>
          <w:szCs w:val="32"/>
        </w:rPr>
      </w:pPr>
      <w:r w:rsidRPr="007C00E2">
        <w:rPr>
          <w:rFonts w:ascii="Arial" w:hAnsi="Arial" w:cs="Arial"/>
          <w:color w:val="000000"/>
          <w:sz w:val="32"/>
          <w:szCs w:val="32"/>
        </w:rPr>
        <w:t>Dohoda o vypořádání bezdůvodného obohacení</w:t>
      </w:r>
    </w:p>
    <w:p w14:paraId="5EF13223" w14:textId="77777777" w:rsidR="00C94FBC" w:rsidRPr="007C00E2" w:rsidRDefault="00C94FBC" w:rsidP="00C94FBC">
      <w:pPr>
        <w:pStyle w:val="Seznam"/>
        <w:jc w:val="center"/>
        <w:rPr>
          <w:rFonts w:ascii="Arial" w:hAnsi="Arial" w:cs="Arial"/>
          <w:color w:val="000000"/>
          <w:sz w:val="22"/>
          <w:szCs w:val="32"/>
        </w:rPr>
      </w:pPr>
      <w:r w:rsidRPr="007C00E2">
        <w:rPr>
          <w:rFonts w:ascii="Arial" w:hAnsi="Arial" w:cs="Arial"/>
          <w:color w:val="000000"/>
          <w:sz w:val="22"/>
          <w:szCs w:val="32"/>
        </w:rPr>
        <w:t>uzavřena dle § 1746 odst. 2 zákona č. 89/2012 Sb., občanský zákoník, ve znění pozdějších předpisů</w:t>
      </w:r>
    </w:p>
    <w:p w14:paraId="661D3FB4" w14:textId="77777777" w:rsidR="00C94FBC" w:rsidRPr="007C00E2" w:rsidRDefault="00C94FBC" w:rsidP="00C94FBC">
      <w:pPr>
        <w:pStyle w:val="Seznam"/>
        <w:jc w:val="center"/>
        <w:rPr>
          <w:rFonts w:ascii="Arial" w:hAnsi="Arial" w:cs="Arial"/>
          <w:sz w:val="22"/>
          <w:szCs w:val="22"/>
        </w:rPr>
      </w:pPr>
      <w:r w:rsidRPr="007C00E2">
        <w:rPr>
          <w:rFonts w:ascii="Arial" w:hAnsi="Arial" w:cs="Arial"/>
          <w:sz w:val="22"/>
          <w:szCs w:val="22"/>
        </w:rPr>
        <w:t>(dále jen „Dohoda“)</w:t>
      </w:r>
    </w:p>
    <w:p w14:paraId="0B21D82D" w14:textId="77777777" w:rsidR="00C94FBC" w:rsidRPr="007C00E2" w:rsidRDefault="00C94FBC" w:rsidP="00C94FBC">
      <w:pPr>
        <w:pStyle w:val="Seznam"/>
        <w:rPr>
          <w:rFonts w:ascii="Arial" w:hAnsi="Arial" w:cs="Arial"/>
          <w:b/>
          <w:sz w:val="22"/>
          <w:szCs w:val="22"/>
        </w:rPr>
      </w:pPr>
    </w:p>
    <w:p w14:paraId="2C6EEC86" w14:textId="77777777" w:rsidR="00C94FBC" w:rsidRPr="007C00E2" w:rsidRDefault="00C94FBC" w:rsidP="00C94FBC">
      <w:pPr>
        <w:pStyle w:val="Seznam"/>
        <w:ind w:left="1134" w:hanging="1134"/>
        <w:rPr>
          <w:rFonts w:ascii="Arial" w:hAnsi="Arial" w:cs="Arial"/>
          <w:b/>
          <w:sz w:val="22"/>
          <w:szCs w:val="22"/>
        </w:rPr>
      </w:pPr>
    </w:p>
    <w:p w14:paraId="367490AB" w14:textId="77777777" w:rsidR="00C94FBC" w:rsidRPr="007C00E2" w:rsidRDefault="00C94FBC" w:rsidP="00C94FBC">
      <w:pPr>
        <w:numPr>
          <w:ilvl w:val="0"/>
          <w:numId w:val="4"/>
        </w:numPr>
        <w:jc w:val="center"/>
        <w:rPr>
          <w:rFonts w:ascii="Arial" w:hAnsi="Arial" w:cs="Arial"/>
          <w:b/>
          <w:sz w:val="22"/>
        </w:rPr>
      </w:pPr>
      <w:r w:rsidRPr="007C00E2">
        <w:rPr>
          <w:rFonts w:ascii="Arial" w:hAnsi="Arial" w:cs="Arial"/>
          <w:b/>
          <w:sz w:val="22"/>
        </w:rPr>
        <w:t>Smluvní strany</w:t>
      </w:r>
    </w:p>
    <w:p w14:paraId="30DECE9B" w14:textId="77777777" w:rsidR="00C94FBC" w:rsidRPr="007C00E2" w:rsidRDefault="00C94FBC" w:rsidP="00C94FBC">
      <w:pPr>
        <w:pStyle w:val="Seznam"/>
        <w:rPr>
          <w:rFonts w:ascii="Arial" w:hAnsi="Arial" w:cs="Arial"/>
          <w:sz w:val="22"/>
          <w:szCs w:val="22"/>
        </w:rPr>
      </w:pPr>
    </w:p>
    <w:p w14:paraId="6EA8EC05" w14:textId="28E5824C" w:rsidR="00C94FBC" w:rsidRPr="007C00E2" w:rsidRDefault="00D30EB7" w:rsidP="009D7F40">
      <w:pPr>
        <w:pStyle w:val="Seznam"/>
        <w:widowControl/>
        <w:numPr>
          <w:ilvl w:val="0"/>
          <w:numId w:val="2"/>
        </w:numPr>
        <w:ind w:left="1134" w:hanging="425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Petr </w:t>
      </w:r>
      <w:proofErr w:type="spellStart"/>
      <w:r>
        <w:rPr>
          <w:rFonts w:ascii="Arial" w:hAnsi="Arial" w:cs="Arial"/>
          <w:b/>
          <w:color w:val="000000"/>
          <w:sz w:val="22"/>
          <w:szCs w:val="22"/>
        </w:rPr>
        <w:t>Göetz</w:t>
      </w:r>
      <w:proofErr w:type="spellEnd"/>
    </w:p>
    <w:p w14:paraId="6173623E" w14:textId="33C25F7D" w:rsidR="00C94FBC" w:rsidRDefault="00D30EB7" w:rsidP="009D7F40">
      <w:pPr>
        <w:pStyle w:val="Seznam21"/>
        <w:ind w:left="283" w:firstLine="8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Středoškolská 2928/8, </w:t>
      </w:r>
      <w:proofErr w:type="gramStart"/>
      <w:r>
        <w:rPr>
          <w:rFonts w:ascii="Arial" w:hAnsi="Arial" w:cs="Arial"/>
          <w:sz w:val="22"/>
          <w:szCs w:val="22"/>
        </w:rPr>
        <w:t>Ostrava- Zábřeh</w:t>
      </w:r>
      <w:proofErr w:type="gramEnd"/>
      <w:r>
        <w:rPr>
          <w:rFonts w:ascii="Arial" w:hAnsi="Arial" w:cs="Arial"/>
          <w:sz w:val="22"/>
          <w:szCs w:val="22"/>
        </w:rPr>
        <w:t xml:space="preserve"> 700 30</w:t>
      </w:r>
    </w:p>
    <w:p w14:paraId="228CCA0E" w14:textId="6A3A614A" w:rsidR="00C94FBC" w:rsidRPr="007C00E2" w:rsidRDefault="00123329" w:rsidP="009D7F40">
      <w:pPr>
        <w:pStyle w:val="Seznam21"/>
        <w:ind w:left="283" w:firstLine="85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Zastoupena: </w:t>
      </w:r>
      <w:r w:rsidR="00D30EB7">
        <w:rPr>
          <w:rFonts w:ascii="Arial" w:hAnsi="Arial" w:cs="Arial"/>
          <w:sz w:val="22"/>
          <w:szCs w:val="22"/>
        </w:rPr>
        <w:t xml:space="preserve">Petrem </w:t>
      </w:r>
      <w:proofErr w:type="spellStart"/>
      <w:r w:rsidR="00D30EB7" w:rsidRPr="00D30EB7">
        <w:rPr>
          <w:rFonts w:ascii="Arial" w:hAnsi="Arial" w:cs="Arial"/>
          <w:bCs/>
          <w:color w:val="000000"/>
          <w:sz w:val="22"/>
          <w:szCs w:val="22"/>
        </w:rPr>
        <w:t>Göetz</w:t>
      </w:r>
      <w:r w:rsidR="00D30EB7">
        <w:rPr>
          <w:rFonts w:ascii="Arial" w:hAnsi="Arial" w:cs="Arial"/>
          <w:bCs/>
          <w:color w:val="000000"/>
          <w:sz w:val="22"/>
          <w:szCs w:val="22"/>
        </w:rPr>
        <w:t>em</w:t>
      </w:r>
      <w:proofErr w:type="spellEnd"/>
    </w:p>
    <w:p w14:paraId="0E303349" w14:textId="0F8EDE7D" w:rsidR="00123329" w:rsidRDefault="00C94FBC" w:rsidP="009D7F40">
      <w:pPr>
        <w:pStyle w:val="Seznam21"/>
        <w:ind w:left="283" w:firstLine="851"/>
        <w:jc w:val="both"/>
        <w:rPr>
          <w:rFonts w:ascii="Arial" w:hAnsi="Arial" w:cs="Arial"/>
          <w:sz w:val="22"/>
          <w:szCs w:val="22"/>
        </w:rPr>
      </w:pPr>
      <w:r w:rsidRPr="007C00E2">
        <w:rPr>
          <w:rFonts w:ascii="Arial" w:hAnsi="Arial" w:cs="Arial"/>
          <w:sz w:val="22"/>
          <w:szCs w:val="22"/>
        </w:rPr>
        <w:t>IČ</w:t>
      </w:r>
      <w:r w:rsidR="00123329">
        <w:rPr>
          <w:rFonts w:ascii="Arial" w:hAnsi="Arial" w:cs="Arial"/>
          <w:sz w:val="22"/>
          <w:szCs w:val="22"/>
        </w:rPr>
        <w:t>:</w:t>
      </w:r>
      <w:r w:rsidR="003055E2">
        <w:rPr>
          <w:rFonts w:ascii="Arial" w:hAnsi="Arial" w:cs="Arial"/>
          <w:sz w:val="22"/>
          <w:szCs w:val="22"/>
        </w:rPr>
        <w:t xml:space="preserve"> </w:t>
      </w:r>
      <w:r w:rsidR="00D30EB7">
        <w:rPr>
          <w:rFonts w:ascii="Arial" w:hAnsi="Arial" w:cs="Arial"/>
          <w:sz w:val="22"/>
          <w:szCs w:val="22"/>
        </w:rPr>
        <w:t>73849987</w:t>
      </w:r>
    </w:p>
    <w:p w14:paraId="31F66130" w14:textId="77777777" w:rsidR="00C94FBC" w:rsidRPr="007C00E2" w:rsidRDefault="00C94FBC" w:rsidP="009D7F40">
      <w:pPr>
        <w:jc w:val="both"/>
        <w:rPr>
          <w:rFonts w:ascii="Arial" w:hAnsi="Arial" w:cs="Arial"/>
          <w:sz w:val="22"/>
          <w:szCs w:val="22"/>
        </w:rPr>
      </w:pPr>
    </w:p>
    <w:p w14:paraId="53FB4282" w14:textId="77777777" w:rsidR="00C94FBC" w:rsidRPr="007C00E2" w:rsidRDefault="00C94FBC" w:rsidP="009D7F40">
      <w:pPr>
        <w:pStyle w:val="Zkladntext31"/>
        <w:ind w:left="0"/>
        <w:jc w:val="both"/>
        <w:rPr>
          <w:rFonts w:ascii="Arial" w:hAnsi="Arial" w:cs="Arial"/>
          <w:sz w:val="22"/>
          <w:szCs w:val="22"/>
        </w:rPr>
      </w:pPr>
      <w:r w:rsidRPr="007C00E2">
        <w:rPr>
          <w:rFonts w:ascii="Arial" w:hAnsi="Arial" w:cs="Arial"/>
          <w:sz w:val="22"/>
          <w:szCs w:val="22"/>
        </w:rPr>
        <w:t>a</w:t>
      </w:r>
    </w:p>
    <w:p w14:paraId="6933476C" w14:textId="77777777" w:rsidR="00C94FBC" w:rsidRPr="007C00E2" w:rsidRDefault="00C94FBC" w:rsidP="009D7F40">
      <w:pPr>
        <w:pStyle w:val="Seznam"/>
        <w:widowControl/>
        <w:numPr>
          <w:ilvl w:val="0"/>
          <w:numId w:val="2"/>
        </w:numPr>
        <w:tabs>
          <w:tab w:val="clear" w:pos="720"/>
          <w:tab w:val="left" w:pos="284"/>
          <w:tab w:val="num" w:pos="1134"/>
        </w:tabs>
        <w:ind w:left="284" w:firstLine="425"/>
        <w:jc w:val="both"/>
        <w:rPr>
          <w:rFonts w:ascii="Arial" w:hAnsi="Arial" w:cs="Arial"/>
          <w:color w:val="000000"/>
          <w:sz w:val="22"/>
          <w:szCs w:val="22"/>
        </w:rPr>
      </w:pPr>
      <w:r w:rsidRPr="007C00E2">
        <w:rPr>
          <w:rFonts w:ascii="Arial" w:hAnsi="Arial" w:cs="Arial"/>
          <w:b/>
          <w:color w:val="000000"/>
          <w:sz w:val="22"/>
          <w:szCs w:val="22"/>
        </w:rPr>
        <w:t>Základní škola a Mateřská škola Mendelova, Karviná, příspěvková organizace</w:t>
      </w:r>
    </w:p>
    <w:p w14:paraId="6F47DE09" w14:textId="77777777" w:rsidR="00C94FBC" w:rsidRDefault="00C94FBC" w:rsidP="009D7F40">
      <w:pPr>
        <w:pStyle w:val="Seznam21"/>
        <w:tabs>
          <w:tab w:val="left" w:pos="113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7C00E2">
        <w:rPr>
          <w:rFonts w:ascii="Arial" w:hAnsi="Arial" w:cs="Arial"/>
          <w:sz w:val="22"/>
          <w:szCs w:val="22"/>
        </w:rPr>
        <w:t>se sídlem</w:t>
      </w:r>
      <w:r>
        <w:rPr>
          <w:rFonts w:ascii="Arial" w:hAnsi="Arial" w:cs="Arial"/>
          <w:sz w:val="22"/>
          <w:szCs w:val="22"/>
        </w:rPr>
        <w:tab/>
      </w:r>
      <w:r w:rsidRPr="007C00E2">
        <w:rPr>
          <w:rFonts w:ascii="Arial" w:hAnsi="Arial" w:cs="Arial"/>
          <w:sz w:val="22"/>
          <w:szCs w:val="22"/>
        </w:rPr>
        <w:t>: Einsteinova 2871/8</w:t>
      </w:r>
      <w:r>
        <w:rPr>
          <w:rFonts w:ascii="Arial" w:hAnsi="Arial" w:cs="Arial"/>
          <w:sz w:val="22"/>
          <w:szCs w:val="22"/>
        </w:rPr>
        <w:t>, 73301 Karviná – Hranice</w:t>
      </w:r>
    </w:p>
    <w:p w14:paraId="331DFD60" w14:textId="77777777" w:rsidR="00C94FBC" w:rsidRPr="007C00E2" w:rsidRDefault="009D7F40" w:rsidP="009D7F40">
      <w:pPr>
        <w:pStyle w:val="Seznam21"/>
        <w:ind w:left="127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IČ</w:t>
      </w:r>
      <w:r>
        <w:rPr>
          <w:rFonts w:ascii="Arial" w:hAnsi="Arial" w:cs="Arial"/>
          <w:sz w:val="22"/>
          <w:szCs w:val="22"/>
        </w:rPr>
        <w:tab/>
      </w:r>
      <w:r w:rsidR="00C94FBC" w:rsidRPr="007C00E2">
        <w:rPr>
          <w:rFonts w:ascii="Arial" w:hAnsi="Arial" w:cs="Arial"/>
          <w:sz w:val="22"/>
          <w:szCs w:val="22"/>
        </w:rPr>
        <w:t>: 62331388</w:t>
      </w:r>
    </w:p>
    <w:p w14:paraId="208E1A54" w14:textId="77777777" w:rsidR="00C94FBC" w:rsidRPr="007C00E2" w:rsidRDefault="009D7F40" w:rsidP="009D7F40">
      <w:pPr>
        <w:pStyle w:val="Seznam21"/>
        <w:ind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DIČ</w:t>
      </w:r>
      <w:r w:rsidR="00C94FBC" w:rsidRPr="007C00E2">
        <w:rPr>
          <w:rFonts w:ascii="Arial" w:hAnsi="Arial" w:cs="Arial"/>
          <w:sz w:val="22"/>
          <w:szCs w:val="22"/>
        </w:rPr>
        <w:t>: CZ62331388</w:t>
      </w:r>
    </w:p>
    <w:p w14:paraId="0694C2D0" w14:textId="77777777" w:rsidR="00C94FBC" w:rsidRPr="007C00E2" w:rsidRDefault="00C94FBC" w:rsidP="009D7F40">
      <w:pPr>
        <w:tabs>
          <w:tab w:val="left" w:pos="284"/>
          <w:tab w:val="left" w:pos="2268"/>
        </w:tabs>
        <w:ind w:left="2130" w:hanging="2130"/>
        <w:jc w:val="both"/>
        <w:rPr>
          <w:rFonts w:ascii="Arial" w:hAnsi="Arial" w:cs="Arial"/>
          <w:sz w:val="22"/>
          <w:szCs w:val="22"/>
        </w:rPr>
      </w:pPr>
      <w:r w:rsidRPr="007C00E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</w:t>
      </w:r>
      <w:r w:rsidR="009D7F40">
        <w:rPr>
          <w:rFonts w:ascii="Arial" w:hAnsi="Arial" w:cs="Arial"/>
          <w:sz w:val="22"/>
          <w:szCs w:val="22"/>
        </w:rPr>
        <w:t>Z</w:t>
      </w:r>
      <w:r w:rsidRPr="007C00E2">
        <w:rPr>
          <w:rFonts w:ascii="Arial" w:hAnsi="Arial" w:cs="Arial"/>
          <w:sz w:val="22"/>
          <w:szCs w:val="22"/>
        </w:rPr>
        <w:t>astoupená</w:t>
      </w:r>
      <w:r w:rsidR="009D7F40">
        <w:rPr>
          <w:rFonts w:ascii="Arial" w:hAnsi="Arial" w:cs="Arial"/>
          <w:sz w:val="22"/>
          <w:szCs w:val="22"/>
        </w:rPr>
        <w:t xml:space="preserve">: Mgr. Leonou </w:t>
      </w:r>
      <w:proofErr w:type="spellStart"/>
      <w:r w:rsidR="009D7F40">
        <w:rPr>
          <w:rFonts w:ascii="Arial" w:hAnsi="Arial" w:cs="Arial"/>
          <w:sz w:val="22"/>
          <w:szCs w:val="22"/>
        </w:rPr>
        <w:t>Mechúrovou</w:t>
      </w:r>
      <w:proofErr w:type="spellEnd"/>
      <w:r w:rsidR="009D7F40">
        <w:rPr>
          <w:rFonts w:ascii="Arial" w:hAnsi="Arial" w:cs="Arial"/>
          <w:sz w:val="22"/>
          <w:szCs w:val="22"/>
        </w:rPr>
        <w:t>, ředitelkou školy</w:t>
      </w:r>
    </w:p>
    <w:p w14:paraId="1402652E" w14:textId="77777777" w:rsidR="00C94FBC" w:rsidRDefault="009D7F40" w:rsidP="009D7F40">
      <w:pPr>
        <w:pStyle w:val="Seznam2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</w:t>
      </w:r>
      <w:r w:rsidR="00C94FB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Bankovní </w:t>
      </w:r>
      <w:proofErr w:type="gramStart"/>
      <w:r>
        <w:rPr>
          <w:rFonts w:ascii="Arial" w:hAnsi="Arial" w:cs="Arial"/>
          <w:sz w:val="22"/>
          <w:szCs w:val="22"/>
        </w:rPr>
        <w:t xml:space="preserve">spojení </w:t>
      </w:r>
      <w:r w:rsidR="003055E2">
        <w:rPr>
          <w:rFonts w:ascii="Arial" w:hAnsi="Arial" w:cs="Arial"/>
          <w:sz w:val="22"/>
          <w:szCs w:val="22"/>
        </w:rPr>
        <w:t>:</w:t>
      </w:r>
      <w:proofErr w:type="gramEnd"/>
      <w:r w:rsidR="003055E2">
        <w:rPr>
          <w:rFonts w:ascii="Arial" w:hAnsi="Arial" w:cs="Arial"/>
          <w:sz w:val="22"/>
          <w:szCs w:val="22"/>
        </w:rPr>
        <w:t xml:space="preserve"> </w:t>
      </w:r>
    </w:p>
    <w:p w14:paraId="3AF0515B" w14:textId="77777777" w:rsidR="00C94FBC" w:rsidRPr="00C94FBC" w:rsidRDefault="00C94FBC" w:rsidP="009D7F40">
      <w:pPr>
        <w:pStyle w:val="Seznam21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</w:t>
      </w:r>
    </w:p>
    <w:p w14:paraId="306DDA04" w14:textId="77777777" w:rsidR="00C94FBC" w:rsidRDefault="009D7F40" w:rsidP="00C94FB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</w:t>
      </w:r>
    </w:p>
    <w:p w14:paraId="015189A6" w14:textId="77777777" w:rsidR="00C94FBC" w:rsidRPr="007C00E2" w:rsidRDefault="00C94FBC" w:rsidP="00C94FB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</w:t>
      </w:r>
      <w:r w:rsidRPr="007C00E2">
        <w:rPr>
          <w:rFonts w:ascii="Arial" w:hAnsi="Arial" w:cs="Arial"/>
          <w:sz w:val="22"/>
          <w:szCs w:val="22"/>
        </w:rPr>
        <w:t>(dále jen „objednatel“)</w:t>
      </w:r>
    </w:p>
    <w:p w14:paraId="301A4FA4" w14:textId="77777777" w:rsidR="00C94FBC" w:rsidRPr="007C00E2" w:rsidRDefault="00C94FBC" w:rsidP="00C94FBC">
      <w:pPr>
        <w:jc w:val="both"/>
        <w:rPr>
          <w:rFonts w:ascii="Arial" w:hAnsi="Arial" w:cs="Arial"/>
          <w:sz w:val="22"/>
          <w:szCs w:val="22"/>
        </w:rPr>
      </w:pPr>
    </w:p>
    <w:p w14:paraId="7C6E121B" w14:textId="77777777" w:rsidR="00C94FBC" w:rsidRPr="007C00E2" w:rsidRDefault="00C94FBC" w:rsidP="00C94FBC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7C00E2">
        <w:rPr>
          <w:rFonts w:ascii="Arial" w:hAnsi="Arial" w:cs="Arial"/>
          <w:b/>
          <w:color w:val="000000"/>
          <w:sz w:val="22"/>
          <w:szCs w:val="22"/>
        </w:rPr>
        <w:t>II.</w:t>
      </w:r>
    </w:p>
    <w:p w14:paraId="25B97EBF" w14:textId="77777777" w:rsidR="00C94FBC" w:rsidRPr="007C00E2" w:rsidRDefault="004324D7" w:rsidP="00C94FBC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Základní ustanovení</w:t>
      </w:r>
    </w:p>
    <w:p w14:paraId="58403B07" w14:textId="77777777" w:rsidR="00C94FBC" w:rsidRPr="007C00E2" w:rsidRDefault="00C94FBC" w:rsidP="00C94FBC">
      <w:pPr>
        <w:rPr>
          <w:rFonts w:ascii="Arial" w:hAnsi="Arial" w:cs="Arial"/>
          <w:sz w:val="22"/>
          <w:szCs w:val="22"/>
        </w:rPr>
      </w:pPr>
    </w:p>
    <w:p w14:paraId="33256CFC" w14:textId="1718283D" w:rsidR="003055E2" w:rsidRDefault="008A3DDC" w:rsidP="003D1606">
      <w:pPr>
        <w:numPr>
          <w:ilvl w:val="0"/>
          <w:numId w:val="3"/>
        </w:numPr>
        <w:suppressAutoHyphens w:val="0"/>
        <w:jc w:val="both"/>
        <w:rPr>
          <w:rFonts w:ascii="Arial" w:hAnsi="Arial" w:cs="Arial"/>
          <w:color w:val="000000"/>
          <w:sz w:val="22"/>
          <w:szCs w:val="22"/>
        </w:rPr>
      </w:pPr>
      <w:r w:rsidRPr="003055E2">
        <w:rPr>
          <w:rFonts w:ascii="Arial" w:hAnsi="Arial" w:cs="Arial"/>
          <w:color w:val="000000"/>
          <w:sz w:val="22"/>
          <w:szCs w:val="22"/>
        </w:rPr>
        <w:t xml:space="preserve">Smluvní strany </w:t>
      </w:r>
      <w:r w:rsidR="003055E2" w:rsidRPr="003055E2">
        <w:rPr>
          <w:rFonts w:ascii="Arial" w:hAnsi="Arial" w:cs="Arial"/>
          <w:color w:val="000000"/>
          <w:sz w:val="22"/>
          <w:szCs w:val="22"/>
        </w:rPr>
        <w:t xml:space="preserve">uzavřely dne </w:t>
      </w:r>
      <w:r w:rsidR="00D30EB7">
        <w:rPr>
          <w:rFonts w:ascii="Arial" w:hAnsi="Arial" w:cs="Arial"/>
          <w:color w:val="000000"/>
          <w:sz w:val="22"/>
          <w:szCs w:val="22"/>
        </w:rPr>
        <w:t>16</w:t>
      </w:r>
      <w:r w:rsidR="003055E2" w:rsidRPr="003055E2">
        <w:rPr>
          <w:rFonts w:ascii="Arial" w:hAnsi="Arial" w:cs="Arial"/>
          <w:color w:val="000000"/>
          <w:sz w:val="22"/>
          <w:szCs w:val="22"/>
        </w:rPr>
        <w:t>. 8. 202</w:t>
      </w:r>
      <w:r w:rsidR="00D30EB7">
        <w:rPr>
          <w:rFonts w:ascii="Arial" w:hAnsi="Arial" w:cs="Arial"/>
          <w:color w:val="000000"/>
          <w:sz w:val="22"/>
          <w:szCs w:val="22"/>
        </w:rPr>
        <w:t>2</w:t>
      </w:r>
      <w:r w:rsidR="003055E2" w:rsidRPr="003055E2">
        <w:rPr>
          <w:rFonts w:ascii="Arial" w:hAnsi="Arial" w:cs="Arial"/>
          <w:color w:val="000000"/>
          <w:sz w:val="22"/>
          <w:szCs w:val="22"/>
        </w:rPr>
        <w:t xml:space="preserve"> Smlouvu o dílo, jejímž předmětem bylo provedení díla „</w:t>
      </w:r>
      <w:r w:rsidR="00D30EB7">
        <w:rPr>
          <w:rFonts w:ascii="Arial" w:hAnsi="Arial" w:cs="Arial"/>
          <w:color w:val="000000"/>
          <w:sz w:val="22"/>
          <w:szCs w:val="22"/>
        </w:rPr>
        <w:t>Výmalba prostor Základní školy a Mateřské školy Mendelova, Karviná-Hranice</w:t>
      </w:r>
      <w:r w:rsidR="003055E2" w:rsidRPr="003055E2">
        <w:rPr>
          <w:rFonts w:ascii="Arial" w:hAnsi="Arial" w:cs="Arial"/>
          <w:color w:val="000000"/>
          <w:sz w:val="22"/>
          <w:szCs w:val="22"/>
        </w:rPr>
        <w:t>“.</w:t>
      </w:r>
      <w:r w:rsidRPr="003055E2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DD2D989" w14:textId="77777777" w:rsidR="00C94FBC" w:rsidRPr="003055E2" w:rsidRDefault="00CB6B10" w:rsidP="003D1606">
      <w:pPr>
        <w:numPr>
          <w:ilvl w:val="0"/>
          <w:numId w:val="3"/>
        </w:numPr>
        <w:suppressAutoHyphens w:val="0"/>
        <w:jc w:val="both"/>
        <w:rPr>
          <w:rFonts w:ascii="Arial" w:hAnsi="Arial" w:cs="Arial"/>
          <w:color w:val="000000"/>
          <w:sz w:val="22"/>
          <w:szCs w:val="22"/>
        </w:rPr>
      </w:pPr>
      <w:r w:rsidRPr="003055E2">
        <w:rPr>
          <w:rFonts w:ascii="Arial" w:hAnsi="Arial" w:cs="Arial"/>
          <w:color w:val="000000"/>
          <w:sz w:val="22"/>
          <w:szCs w:val="22"/>
        </w:rPr>
        <w:t>Výše uvedená smlouva byla smlouvou, na kterou se vztahuje povinnost uveřejnění prostřednictvím registru smluv v souladu se zákonem č. 340/2015 Sb., o zvláštních podmínkách účinnosti některých smluv, uveřejňování těchto smluv a o registru smluv (zákon o registru smluv), ve znění pozdějších předpisů (dále jen „zákon o registru smluv“)</w:t>
      </w:r>
    </w:p>
    <w:p w14:paraId="5CF03C60" w14:textId="77777777" w:rsidR="0043653C" w:rsidRDefault="00CB6B10" w:rsidP="00C94FBC">
      <w:pPr>
        <w:numPr>
          <w:ilvl w:val="0"/>
          <w:numId w:val="3"/>
        </w:numPr>
        <w:suppressAutoHyphens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Vzhledem k tomu, že smlouva byla v registru smluv uveřejněna</w:t>
      </w:r>
      <w:r w:rsidR="00DF77B6">
        <w:rPr>
          <w:rFonts w:ascii="Arial" w:hAnsi="Arial" w:cs="Arial"/>
          <w:color w:val="000000"/>
          <w:sz w:val="22"/>
          <w:szCs w:val="22"/>
        </w:rPr>
        <w:t xml:space="preserve"> </w:t>
      </w:r>
      <w:r w:rsidR="0043653C">
        <w:rPr>
          <w:rFonts w:ascii="Arial" w:hAnsi="Arial" w:cs="Arial"/>
          <w:color w:val="000000"/>
          <w:sz w:val="22"/>
          <w:szCs w:val="22"/>
        </w:rPr>
        <w:t xml:space="preserve">až po ukončení realizace akce, tudíž poskytnutá plnění předcházela samotné účinnosti smluv, došlo k plnění </w:t>
      </w:r>
      <w:r w:rsidR="00F33C98">
        <w:rPr>
          <w:rFonts w:ascii="Arial" w:hAnsi="Arial" w:cs="Arial"/>
          <w:color w:val="000000"/>
          <w:sz w:val="22"/>
          <w:szCs w:val="22"/>
        </w:rPr>
        <w:t>bez právní</w:t>
      </w:r>
      <w:r w:rsidR="0043653C">
        <w:rPr>
          <w:rFonts w:ascii="Arial" w:hAnsi="Arial" w:cs="Arial"/>
          <w:color w:val="000000"/>
          <w:sz w:val="22"/>
          <w:szCs w:val="22"/>
        </w:rPr>
        <w:t>ho důvodu.</w:t>
      </w:r>
    </w:p>
    <w:p w14:paraId="07492664" w14:textId="77777777" w:rsidR="00C94FBC" w:rsidRPr="007C00E2" w:rsidRDefault="0043653C" w:rsidP="00C94FBC">
      <w:pPr>
        <w:numPr>
          <w:ilvl w:val="0"/>
          <w:numId w:val="3"/>
        </w:numPr>
        <w:suppressAutoHyphens w:val="0"/>
        <w:jc w:val="both"/>
        <w:rPr>
          <w:rFonts w:ascii="Arial" w:hAnsi="Arial" w:cs="Arial"/>
          <w:color w:val="000000"/>
          <w:sz w:val="22"/>
          <w:szCs w:val="22"/>
        </w:rPr>
      </w:pPr>
      <w:r w:rsidRPr="007C00E2">
        <w:rPr>
          <w:rFonts w:ascii="Arial" w:hAnsi="Arial" w:cs="Arial"/>
          <w:color w:val="000000"/>
          <w:sz w:val="22"/>
          <w:szCs w:val="22"/>
        </w:rPr>
        <w:t xml:space="preserve"> </w:t>
      </w:r>
      <w:r w:rsidR="00C94FBC" w:rsidRPr="007C00E2">
        <w:rPr>
          <w:rFonts w:ascii="Arial" w:hAnsi="Arial" w:cs="Arial"/>
          <w:color w:val="000000"/>
          <w:sz w:val="22"/>
          <w:szCs w:val="22"/>
        </w:rPr>
        <w:t>V zájmu vypořádání bezdůvodného obohacení smluvní strany sjednávají tuto Dohodu.</w:t>
      </w:r>
    </w:p>
    <w:p w14:paraId="1C5272F1" w14:textId="77777777" w:rsidR="00C94FBC" w:rsidRPr="007C00E2" w:rsidRDefault="00C94FBC" w:rsidP="00C94FBC">
      <w:pPr>
        <w:suppressAutoHyphens w:val="0"/>
        <w:ind w:left="720"/>
        <w:jc w:val="both"/>
        <w:rPr>
          <w:rFonts w:ascii="Arial" w:hAnsi="Arial" w:cs="Arial"/>
          <w:color w:val="000000"/>
          <w:sz w:val="22"/>
          <w:szCs w:val="22"/>
        </w:rPr>
      </w:pPr>
    </w:p>
    <w:p w14:paraId="22104C43" w14:textId="77777777" w:rsidR="00C94FBC" w:rsidRPr="007C00E2" w:rsidRDefault="00C94FBC" w:rsidP="00C94FBC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7C00E2">
        <w:rPr>
          <w:rFonts w:ascii="Arial" w:hAnsi="Arial" w:cs="Arial"/>
          <w:b/>
          <w:color w:val="000000"/>
          <w:sz w:val="22"/>
          <w:szCs w:val="22"/>
        </w:rPr>
        <w:t>III.</w:t>
      </w:r>
    </w:p>
    <w:p w14:paraId="664A6F78" w14:textId="77777777" w:rsidR="00C94FBC" w:rsidRPr="007C00E2" w:rsidRDefault="004324D7" w:rsidP="00C94FBC">
      <w:pPr>
        <w:pStyle w:val="Nadpis2"/>
        <w:tabs>
          <w:tab w:val="left" w:pos="0"/>
        </w:tabs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Předmět dohody</w:t>
      </w:r>
    </w:p>
    <w:p w14:paraId="50A33339" w14:textId="77777777" w:rsidR="00C94FBC" w:rsidRPr="007C00E2" w:rsidRDefault="00C94FBC" w:rsidP="00C94FBC">
      <w:pPr>
        <w:jc w:val="both"/>
        <w:rPr>
          <w:rFonts w:ascii="Arial" w:hAnsi="Arial" w:cs="Arial"/>
          <w:b/>
          <w:sz w:val="22"/>
          <w:szCs w:val="22"/>
        </w:rPr>
      </w:pPr>
    </w:p>
    <w:p w14:paraId="1FF0E960" w14:textId="5E05B462" w:rsidR="004324D7" w:rsidRDefault="004324D7" w:rsidP="00C94FBC">
      <w:pPr>
        <w:numPr>
          <w:ilvl w:val="0"/>
          <w:numId w:val="5"/>
        </w:numPr>
        <w:ind w:left="993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 ohledem na to, že již došlo k plnění předmětu smlouvy </w:t>
      </w:r>
      <w:r w:rsidRPr="007C00E2">
        <w:rPr>
          <w:rFonts w:ascii="Arial" w:hAnsi="Arial" w:cs="Arial"/>
          <w:sz w:val="22"/>
          <w:szCs w:val="22"/>
        </w:rPr>
        <w:t xml:space="preserve">ve </w:t>
      </w:r>
      <w:r w:rsidR="003055E2">
        <w:rPr>
          <w:rFonts w:ascii="Arial" w:hAnsi="Arial" w:cs="Arial"/>
          <w:sz w:val="22"/>
          <w:szCs w:val="22"/>
        </w:rPr>
        <w:t>výši 7</w:t>
      </w:r>
      <w:r w:rsidR="00D30EB7">
        <w:rPr>
          <w:rFonts w:ascii="Arial" w:hAnsi="Arial" w:cs="Arial"/>
          <w:sz w:val="22"/>
          <w:szCs w:val="22"/>
        </w:rPr>
        <w:t>5 000,-</w:t>
      </w:r>
      <w:r w:rsidR="003055E2">
        <w:rPr>
          <w:rFonts w:ascii="Arial" w:hAnsi="Arial" w:cs="Arial"/>
          <w:sz w:val="22"/>
          <w:szCs w:val="22"/>
        </w:rPr>
        <w:t xml:space="preserve"> bez DPH</w:t>
      </w:r>
      <w:r w:rsidR="005D2B06">
        <w:rPr>
          <w:rFonts w:ascii="Arial" w:hAnsi="Arial" w:cs="Arial"/>
          <w:sz w:val="22"/>
          <w:szCs w:val="22"/>
        </w:rPr>
        <w:t xml:space="preserve"> s</w:t>
      </w:r>
      <w:r>
        <w:rPr>
          <w:rFonts w:ascii="Arial" w:hAnsi="Arial" w:cs="Arial"/>
          <w:sz w:val="22"/>
          <w:szCs w:val="22"/>
        </w:rPr>
        <w:t>e smluvní strany dohodly, že si ponechají již poskytnutá plnění vyplývající ze smlouvy, a tímto si vzájemně vypořádají své nároky na vydání bezdůvodného obohacení.</w:t>
      </w:r>
    </w:p>
    <w:p w14:paraId="7835CF47" w14:textId="77777777" w:rsidR="004324D7" w:rsidRDefault="004324D7" w:rsidP="00C94FBC">
      <w:pPr>
        <w:numPr>
          <w:ilvl w:val="0"/>
          <w:numId w:val="5"/>
        </w:numPr>
        <w:ind w:left="993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Každá smluvní strana prohlašuje, že se neobohatila na úkor druhé smluvní strany a jednala v dobré víře.</w:t>
      </w:r>
    </w:p>
    <w:p w14:paraId="435DDAF7" w14:textId="77777777" w:rsidR="004324D7" w:rsidRDefault="004324D7" w:rsidP="00C94FBC">
      <w:pPr>
        <w:numPr>
          <w:ilvl w:val="0"/>
          <w:numId w:val="5"/>
        </w:numPr>
        <w:ind w:left="993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Účastníci dohody shodně konstatují, že po splnění závazku vedeného v odst. 1 článku III. </w:t>
      </w:r>
      <w:r w:rsidR="005D2B06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éto dohody budou veškeré jejich vzájemné závazky a pohledávky vyplývající ze smlouvy uvedené v článku I. zcela vypořádané a že nebudou mít z uvedených titulů vůči sobě navzájem žádných dalších nároků, pohledávek a závazků, resp. že se každý z účastníků jaký</w:t>
      </w:r>
      <w:r w:rsidR="005D2B06"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>hkoli takových dalších případných pohledávek či jiných nároků vůči druhému účastníkovi této dohody výslovně jejím podpisem vzdává.</w:t>
      </w:r>
    </w:p>
    <w:p w14:paraId="02A61F75" w14:textId="77777777" w:rsidR="003055E2" w:rsidRDefault="003055E2" w:rsidP="003055E2">
      <w:pPr>
        <w:ind w:left="993"/>
        <w:jc w:val="both"/>
        <w:rPr>
          <w:rFonts w:ascii="Arial" w:hAnsi="Arial" w:cs="Arial"/>
          <w:sz w:val="22"/>
          <w:szCs w:val="22"/>
        </w:rPr>
      </w:pPr>
    </w:p>
    <w:p w14:paraId="3A118A4B" w14:textId="1BE60977" w:rsidR="004324D7" w:rsidRDefault="004324D7" w:rsidP="004324D7">
      <w:pPr>
        <w:ind w:left="993"/>
        <w:jc w:val="both"/>
        <w:rPr>
          <w:rFonts w:ascii="Arial" w:hAnsi="Arial" w:cs="Arial"/>
          <w:sz w:val="22"/>
          <w:szCs w:val="22"/>
        </w:rPr>
      </w:pPr>
    </w:p>
    <w:p w14:paraId="6305E95A" w14:textId="74D61AB4" w:rsidR="00D30EB7" w:rsidRDefault="00D30EB7" w:rsidP="004324D7">
      <w:pPr>
        <w:ind w:left="993"/>
        <w:jc w:val="both"/>
        <w:rPr>
          <w:rFonts w:ascii="Arial" w:hAnsi="Arial" w:cs="Arial"/>
          <w:sz w:val="22"/>
          <w:szCs w:val="22"/>
        </w:rPr>
      </w:pPr>
    </w:p>
    <w:p w14:paraId="54CB52A4" w14:textId="77777777" w:rsidR="00D30EB7" w:rsidRDefault="00D30EB7" w:rsidP="004324D7">
      <w:pPr>
        <w:ind w:left="993"/>
        <w:jc w:val="both"/>
        <w:rPr>
          <w:rFonts w:ascii="Arial" w:hAnsi="Arial" w:cs="Arial"/>
          <w:sz w:val="22"/>
          <w:szCs w:val="22"/>
        </w:rPr>
      </w:pPr>
    </w:p>
    <w:p w14:paraId="4DF34154" w14:textId="77777777" w:rsidR="00C94FBC" w:rsidRPr="007C00E2" w:rsidRDefault="00C94FBC" w:rsidP="00C94FBC">
      <w:pPr>
        <w:tabs>
          <w:tab w:val="left" w:pos="426"/>
          <w:tab w:val="left" w:pos="1364"/>
        </w:tabs>
        <w:ind w:left="265" w:hanging="360"/>
        <w:jc w:val="both"/>
        <w:rPr>
          <w:rFonts w:ascii="Arial" w:hAnsi="Arial" w:cs="Arial"/>
          <w:sz w:val="22"/>
          <w:szCs w:val="22"/>
        </w:rPr>
      </w:pPr>
    </w:p>
    <w:p w14:paraId="081E1B72" w14:textId="77777777" w:rsidR="00C94FBC" w:rsidRPr="007C00E2" w:rsidRDefault="00C94FBC" w:rsidP="00C94FBC">
      <w:pPr>
        <w:ind w:hanging="36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7C00E2">
        <w:rPr>
          <w:rFonts w:ascii="Arial" w:hAnsi="Arial" w:cs="Arial"/>
          <w:b/>
          <w:color w:val="000000"/>
          <w:sz w:val="22"/>
          <w:szCs w:val="22"/>
        </w:rPr>
        <w:lastRenderedPageBreak/>
        <w:t>VIII.</w:t>
      </w:r>
    </w:p>
    <w:p w14:paraId="060F956C" w14:textId="77777777" w:rsidR="00C94FBC" w:rsidRPr="007C00E2" w:rsidRDefault="00C94FBC" w:rsidP="00C94FBC">
      <w:pPr>
        <w:ind w:hanging="36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7C00E2">
        <w:rPr>
          <w:rFonts w:ascii="Arial" w:hAnsi="Arial" w:cs="Arial"/>
          <w:b/>
          <w:color w:val="000000"/>
          <w:sz w:val="22"/>
          <w:szCs w:val="22"/>
        </w:rPr>
        <w:t>Ustanovení závěrečná</w:t>
      </w:r>
    </w:p>
    <w:p w14:paraId="1EE3FBC5" w14:textId="77777777" w:rsidR="00C94FBC" w:rsidRPr="007C00E2" w:rsidRDefault="00C94FBC" w:rsidP="00C94FBC">
      <w:pPr>
        <w:ind w:hanging="360"/>
        <w:jc w:val="center"/>
        <w:rPr>
          <w:rFonts w:ascii="Arial" w:hAnsi="Arial" w:cs="Arial"/>
          <w:color w:val="000000"/>
          <w:sz w:val="22"/>
          <w:szCs w:val="22"/>
        </w:rPr>
      </w:pPr>
    </w:p>
    <w:p w14:paraId="2B3E7C80" w14:textId="77777777" w:rsidR="00C94FBC" w:rsidRDefault="004324D7" w:rsidP="004324D7">
      <w:pPr>
        <w:pStyle w:val="Odstavecseseznamem"/>
        <w:numPr>
          <w:ilvl w:val="0"/>
          <w:numId w:val="6"/>
        </w:numPr>
        <w:tabs>
          <w:tab w:val="left" w:pos="426"/>
          <w:tab w:val="left" w:pos="2547"/>
        </w:tabs>
        <w:jc w:val="both"/>
        <w:rPr>
          <w:rFonts w:ascii="Arial" w:hAnsi="Arial" w:cs="Arial"/>
          <w:sz w:val="22"/>
          <w:szCs w:val="22"/>
        </w:rPr>
      </w:pPr>
      <w:r w:rsidRPr="004324D7">
        <w:rPr>
          <w:rFonts w:ascii="Arial" w:hAnsi="Arial" w:cs="Arial"/>
          <w:sz w:val="22"/>
          <w:szCs w:val="22"/>
        </w:rPr>
        <w:t>Tato dohoda je vyhotovena ve dvou stejnopisech, z nichž po jednom stejnopisu obdrží každá ze smluvních stran.</w:t>
      </w:r>
    </w:p>
    <w:p w14:paraId="173AFC5D" w14:textId="77777777" w:rsidR="004324D7" w:rsidRDefault="004324D7" w:rsidP="004324D7">
      <w:pPr>
        <w:pStyle w:val="Odstavecseseznamem"/>
        <w:numPr>
          <w:ilvl w:val="0"/>
          <w:numId w:val="6"/>
        </w:numPr>
        <w:tabs>
          <w:tab w:val="left" w:pos="426"/>
          <w:tab w:val="left" w:pos="254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dohoda nabývá platnosti dnem podpisu poslední smluvní </w:t>
      </w:r>
      <w:r w:rsidR="005D2B06">
        <w:rPr>
          <w:rFonts w:ascii="Arial" w:hAnsi="Arial" w:cs="Arial"/>
          <w:sz w:val="22"/>
          <w:szCs w:val="22"/>
        </w:rPr>
        <w:t>stranou a účinnosti dne</w:t>
      </w:r>
      <w:r>
        <w:rPr>
          <w:rFonts w:ascii="Arial" w:hAnsi="Arial" w:cs="Arial"/>
          <w:sz w:val="22"/>
          <w:szCs w:val="22"/>
        </w:rPr>
        <w:t xml:space="preserve">m jejího uveřejnění v registru smluv dle zákona o registru smluv. Uveřejnění dohody v registru smluv zajistí objednatel bez zbytečného odkladu po podpisu této dohody oběma smluvními stranami. </w:t>
      </w:r>
    </w:p>
    <w:p w14:paraId="3920632C" w14:textId="77777777" w:rsidR="005D2B06" w:rsidRPr="004324D7" w:rsidRDefault="005D2B06" w:rsidP="004324D7">
      <w:pPr>
        <w:pStyle w:val="Odstavecseseznamem"/>
        <w:numPr>
          <w:ilvl w:val="0"/>
          <w:numId w:val="6"/>
        </w:numPr>
        <w:tabs>
          <w:tab w:val="left" w:pos="426"/>
          <w:tab w:val="left" w:pos="254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shodně prohlašují, že si tuto dohodu před podpisem přečetly, že byla uzavřena po vzájemném projednání podle jejich pravé a svobodné vůle a že se dohodly o celém jejím obsahu, což stvrzují svými podpisy.</w:t>
      </w:r>
    </w:p>
    <w:p w14:paraId="2A89586A" w14:textId="77777777" w:rsidR="004324D7" w:rsidRDefault="004324D7" w:rsidP="004324D7">
      <w:pPr>
        <w:tabs>
          <w:tab w:val="left" w:pos="426"/>
          <w:tab w:val="left" w:pos="2547"/>
        </w:tabs>
        <w:ind w:left="993" w:hanging="284"/>
        <w:jc w:val="both"/>
        <w:rPr>
          <w:rFonts w:ascii="Arial" w:hAnsi="Arial" w:cs="Arial"/>
          <w:sz w:val="22"/>
          <w:szCs w:val="22"/>
        </w:rPr>
      </w:pPr>
    </w:p>
    <w:p w14:paraId="7211B4A5" w14:textId="77777777" w:rsidR="004324D7" w:rsidRPr="007C00E2" w:rsidRDefault="004324D7" w:rsidP="004324D7">
      <w:pPr>
        <w:tabs>
          <w:tab w:val="left" w:pos="426"/>
          <w:tab w:val="left" w:pos="2547"/>
        </w:tabs>
        <w:ind w:left="993" w:hanging="284"/>
        <w:jc w:val="both"/>
        <w:rPr>
          <w:rFonts w:ascii="Arial" w:hAnsi="Arial" w:cs="Arial"/>
          <w:sz w:val="22"/>
          <w:szCs w:val="22"/>
        </w:rPr>
      </w:pPr>
    </w:p>
    <w:p w14:paraId="2C4C0B7D" w14:textId="77777777" w:rsidR="00C94FBC" w:rsidRPr="007C00E2" w:rsidRDefault="00C94FBC" w:rsidP="00C94FBC">
      <w:pPr>
        <w:jc w:val="both"/>
        <w:rPr>
          <w:rFonts w:ascii="Arial" w:hAnsi="Arial" w:cs="Arial"/>
          <w:sz w:val="22"/>
          <w:szCs w:val="22"/>
        </w:rPr>
      </w:pPr>
    </w:p>
    <w:p w14:paraId="7C618376" w14:textId="77777777" w:rsidR="00C94FBC" w:rsidRPr="007C00E2" w:rsidRDefault="00C94FBC" w:rsidP="00C94FBC">
      <w:pPr>
        <w:jc w:val="both"/>
        <w:rPr>
          <w:rFonts w:ascii="Arial" w:hAnsi="Arial" w:cs="Arial"/>
          <w:sz w:val="22"/>
          <w:szCs w:val="22"/>
        </w:rPr>
      </w:pPr>
    </w:p>
    <w:p w14:paraId="43FD49E4" w14:textId="77777777" w:rsidR="00C94FBC" w:rsidRPr="007C00E2" w:rsidRDefault="00C94FBC" w:rsidP="00C94FBC">
      <w:pPr>
        <w:jc w:val="both"/>
        <w:rPr>
          <w:rFonts w:ascii="Arial" w:hAnsi="Arial" w:cs="Arial"/>
          <w:sz w:val="22"/>
          <w:szCs w:val="22"/>
        </w:rPr>
      </w:pPr>
    </w:p>
    <w:p w14:paraId="67088BC3" w14:textId="77777777" w:rsidR="00C94FBC" w:rsidRPr="007C00E2" w:rsidRDefault="00C94FBC" w:rsidP="00C94FBC">
      <w:pPr>
        <w:jc w:val="both"/>
        <w:rPr>
          <w:rFonts w:ascii="Arial" w:hAnsi="Arial" w:cs="Arial"/>
          <w:sz w:val="22"/>
          <w:szCs w:val="22"/>
        </w:rPr>
      </w:pPr>
    </w:p>
    <w:p w14:paraId="4DE6B32C" w14:textId="77777777" w:rsidR="00C94FBC" w:rsidRPr="007C00E2" w:rsidRDefault="00C94FBC" w:rsidP="00C94FBC">
      <w:pPr>
        <w:jc w:val="both"/>
        <w:rPr>
          <w:rFonts w:ascii="Arial" w:hAnsi="Arial" w:cs="Arial"/>
          <w:sz w:val="22"/>
          <w:szCs w:val="22"/>
        </w:rPr>
      </w:pPr>
    </w:p>
    <w:p w14:paraId="26747813" w14:textId="1D8EE307" w:rsidR="00C94FBC" w:rsidRDefault="00C94FBC" w:rsidP="00C94FBC">
      <w:pPr>
        <w:jc w:val="both"/>
        <w:rPr>
          <w:rFonts w:ascii="Arial" w:hAnsi="Arial" w:cs="Arial"/>
          <w:sz w:val="22"/>
          <w:szCs w:val="22"/>
        </w:rPr>
      </w:pPr>
      <w:r w:rsidRPr="007C00E2">
        <w:rPr>
          <w:rFonts w:ascii="Arial" w:hAnsi="Arial" w:cs="Arial"/>
          <w:sz w:val="22"/>
          <w:szCs w:val="22"/>
        </w:rPr>
        <w:t xml:space="preserve">          V</w:t>
      </w:r>
      <w:r w:rsidR="000E08D0">
        <w:rPr>
          <w:rFonts w:ascii="Arial" w:hAnsi="Arial" w:cs="Arial"/>
          <w:sz w:val="22"/>
          <w:szCs w:val="22"/>
        </w:rPr>
        <w:t> Ostravě</w:t>
      </w:r>
      <w:r w:rsidR="005D2B06">
        <w:rPr>
          <w:rFonts w:ascii="Arial" w:hAnsi="Arial" w:cs="Arial"/>
          <w:sz w:val="22"/>
          <w:szCs w:val="22"/>
        </w:rPr>
        <w:t xml:space="preserve"> dne </w:t>
      </w:r>
      <w:r w:rsidR="00D30EB7">
        <w:rPr>
          <w:rFonts w:ascii="Arial" w:hAnsi="Arial" w:cs="Arial"/>
          <w:sz w:val="22"/>
          <w:szCs w:val="22"/>
        </w:rPr>
        <w:t xml:space="preserve">  </w:t>
      </w:r>
      <w:r w:rsidRPr="007C00E2">
        <w:rPr>
          <w:rFonts w:ascii="Arial" w:hAnsi="Arial" w:cs="Arial"/>
          <w:sz w:val="22"/>
          <w:szCs w:val="22"/>
        </w:rPr>
        <w:tab/>
      </w:r>
      <w:r w:rsidRPr="007C00E2">
        <w:rPr>
          <w:rFonts w:ascii="Arial" w:hAnsi="Arial" w:cs="Arial"/>
          <w:sz w:val="22"/>
          <w:szCs w:val="22"/>
        </w:rPr>
        <w:tab/>
      </w:r>
      <w:r w:rsidRPr="007C00E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       </w:t>
      </w:r>
      <w:r w:rsidRPr="007C00E2">
        <w:rPr>
          <w:rFonts w:ascii="Arial" w:hAnsi="Arial" w:cs="Arial"/>
          <w:sz w:val="22"/>
          <w:szCs w:val="22"/>
        </w:rPr>
        <w:t xml:space="preserve"> V Karviné dne </w:t>
      </w:r>
      <w:r w:rsidR="005D2B06">
        <w:rPr>
          <w:rFonts w:ascii="Arial" w:hAnsi="Arial" w:cs="Arial"/>
          <w:sz w:val="22"/>
          <w:szCs w:val="22"/>
        </w:rPr>
        <w:t xml:space="preserve"> </w:t>
      </w:r>
    </w:p>
    <w:p w14:paraId="5D2F499E" w14:textId="77777777" w:rsidR="00C94FBC" w:rsidRDefault="00C94FBC" w:rsidP="00C94FBC">
      <w:pPr>
        <w:jc w:val="both"/>
        <w:rPr>
          <w:rFonts w:ascii="Arial" w:hAnsi="Arial" w:cs="Arial"/>
          <w:sz w:val="22"/>
          <w:szCs w:val="22"/>
        </w:rPr>
      </w:pPr>
    </w:p>
    <w:p w14:paraId="7A280EA2" w14:textId="77777777" w:rsidR="00C94FBC" w:rsidRDefault="00C94FBC" w:rsidP="00C94FBC">
      <w:pPr>
        <w:jc w:val="both"/>
        <w:rPr>
          <w:rFonts w:ascii="Arial" w:hAnsi="Arial" w:cs="Arial"/>
          <w:sz w:val="22"/>
          <w:szCs w:val="22"/>
        </w:rPr>
      </w:pPr>
    </w:p>
    <w:p w14:paraId="6DC64DB1" w14:textId="77777777" w:rsidR="00C94FBC" w:rsidRDefault="00C94FBC" w:rsidP="00C94FBC">
      <w:pPr>
        <w:jc w:val="both"/>
        <w:rPr>
          <w:rFonts w:ascii="Arial" w:hAnsi="Arial" w:cs="Arial"/>
          <w:sz w:val="22"/>
          <w:szCs w:val="22"/>
        </w:rPr>
      </w:pPr>
    </w:p>
    <w:p w14:paraId="6B9F6E6B" w14:textId="77777777" w:rsidR="00C94FBC" w:rsidRDefault="00C94FBC" w:rsidP="00C94FBC">
      <w:pPr>
        <w:jc w:val="both"/>
        <w:rPr>
          <w:rFonts w:ascii="Arial" w:hAnsi="Arial" w:cs="Arial"/>
          <w:sz w:val="22"/>
          <w:szCs w:val="22"/>
        </w:rPr>
      </w:pPr>
    </w:p>
    <w:p w14:paraId="5E5BE718" w14:textId="77777777" w:rsidR="00C94FBC" w:rsidRDefault="00C94FBC" w:rsidP="00C94FBC">
      <w:pPr>
        <w:jc w:val="both"/>
        <w:rPr>
          <w:rFonts w:ascii="Arial" w:hAnsi="Arial" w:cs="Arial"/>
          <w:sz w:val="22"/>
          <w:szCs w:val="22"/>
        </w:rPr>
      </w:pPr>
    </w:p>
    <w:p w14:paraId="06BD770A" w14:textId="77777777" w:rsidR="00C94FBC" w:rsidRPr="007C00E2" w:rsidRDefault="00C94FBC" w:rsidP="00C94FBC">
      <w:pPr>
        <w:jc w:val="both"/>
        <w:rPr>
          <w:rFonts w:ascii="Arial" w:hAnsi="Arial" w:cs="Arial"/>
          <w:sz w:val="22"/>
          <w:szCs w:val="22"/>
        </w:rPr>
      </w:pPr>
    </w:p>
    <w:p w14:paraId="2D8C5CA7" w14:textId="77777777" w:rsidR="00C94FBC" w:rsidRPr="007C00E2" w:rsidRDefault="00C94FBC" w:rsidP="00C94FBC">
      <w:pPr>
        <w:jc w:val="both"/>
        <w:rPr>
          <w:rFonts w:ascii="Arial" w:hAnsi="Arial" w:cs="Arial"/>
          <w:sz w:val="22"/>
          <w:szCs w:val="22"/>
        </w:rPr>
      </w:pPr>
    </w:p>
    <w:p w14:paraId="7CCB37F9" w14:textId="77777777" w:rsidR="00C94FBC" w:rsidRPr="007C00E2" w:rsidRDefault="00C94FBC" w:rsidP="00C94FBC">
      <w:pPr>
        <w:jc w:val="both"/>
        <w:rPr>
          <w:rFonts w:ascii="Arial" w:hAnsi="Arial" w:cs="Arial"/>
          <w:sz w:val="22"/>
          <w:szCs w:val="22"/>
        </w:rPr>
      </w:pPr>
    </w:p>
    <w:p w14:paraId="1B2F4C56" w14:textId="77777777" w:rsidR="00C94FBC" w:rsidRPr="007C00E2" w:rsidRDefault="00C94FBC" w:rsidP="00C94FBC">
      <w:pPr>
        <w:jc w:val="both"/>
        <w:rPr>
          <w:rFonts w:ascii="Arial" w:hAnsi="Arial" w:cs="Arial"/>
          <w:sz w:val="22"/>
          <w:szCs w:val="22"/>
        </w:rPr>
      </w:pPr>
    </w:p>
    <w:p w14:paraId="009042E8" w14:textId="77777777" w:rsidR="00C94FBC" w:rsidRDefault="00C94FBC" w:rsidP="00C94FB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                                   _____________________________</w:t>
      </w:r>
    </w:p>
    <w:p w14:paraId="39637295" w14:textId="77777777" w:rsidR="00C94FBC" w:rsidRDefault="00C94FBC" w:rsidP="00C94FBC">
      <w:pPr>
        <w:jc w:val="both"/>
        <w:rPr>
          <w:rFonts w:ascii="Arial" w:hAnsi="Arial" w:cs="Arial"/>
          <w:sz w:val="22"/>
          <w:szCs w:val="22"/>
        </w:rPr>
      </w:pPr>
    </w:p>
    <w:p w14:paraId="372F8FBA" w14:textId="38AB4704" w:rsidR="00C94FBC" w:rsidRPr="00FC5474" w:rsidRDefault="00D30EB7" w:rsidP="00C94FB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</w:t>
      </w:r>
      <w:r w:rsidR="005D2B06">
        <w:rPr>
          <w:rFonts w:ascii="Arial" w:hAnsi="Arial" w:cs="Arial"/>
          <w:sz w:val="22"/>
          <w:szCs w:val="22"/>
        </w:rPr>
        <w:t xml:space="preserve">Mgr. Leona </w:t>
      </w:r>
      <w:proofErr w:type="spellStart"/>
      <w:r w:rsidR="005D2B06">
        <w:rPr>
          <w:rFonts w:ascii="Arial" w:hAnsi="Arial" w:cs="Arial"/>
          <w:sz w:val="22"/>
          <w:szCs w:val="22"/>
        </w:rPr>
        <w:t>Mechúrová</w:t>
      </w:r>
      <w:proofErr w:type="spellEnd"/>
      <w:r w:rsidR="005D2B06">
        <w:rPr>
          <w:rFonts w:ascii="Arial" w:hAnsi="Arial" w:cs="Arial"/>
          <w:sz w:val="22"/>
          <w:szCs w:val="22"/>
        </w:rPr>
        <w:t>, ředitelka školy</w:t>
      </w:r>
      <w:r w:rsidR="00C94FBC">
        <w:rPr>
          <w:rFonts w:ascii="Arial" w:hAnsi="Arial" w:cs="Arial"/>
          <w:sz w:val="22"/>
          <w:szCs w:val="22"/>
        </w:rPr>
        <w:t xml:space="preserve">                             </w:t>
      </w:r>
    </w:p>
    <w:p w14:paraId="36A9B075" w14:textId="77777777" w:rsidR="00C94FBC" w:rsidRDefault="00C94FBC" w:rsidP="00C94FBC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</w:p>
    <w:p w14:paraId="26E342D6" w14:textId="77777777" w:rsidR="00C94FBC" w:rsidRDefault="00C94FBC" w:rsidP="00C94FBC"/>
    <w:p w14:paraId="7787C668" w14:textId="77777777" w:rsidR="00C32209" w:rsidRDefault="00C32209"/>
    <w:sectPr w:rsidR="00C32209" w:rsidSect="00E60555">
      <w:headerReference w:type="default" r:id="rId7"/>
      <w:pgSz w:w="11906" w:h="16838"/>
      <w:pgMar w:top="1021" w:right="1274" w:bottom="1021" w:left="851" w:header="357" w:footer="1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E642B6" w14:textId="77777777" w:rsidR="00B634C4" w:rsidRDefault="00B634C4">
      <w:r>
        <w:separator/>
      </w:r>
    </w:p>
  </w:endnote>
  <w:endnote w:type="continuationSeparator" w:id="0">
    <w:p w14:paraId="1E0547A3" w14:textId="77777777" w:rsidR="00B634C4" w:rsidRDefault="00B63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7F2960" w14:textId="77777777" w:rsidR="00B634C4" w:rsidRDefault="00B634C4">
      <w:r>
        <w:separator/>
      </w:r>
    </w:p>
  </w:footnote>
  <w:footnote w:type="continuationSeparator" w:id="0">
    <w:p w14:paraId="7A526AC5" w14:textId="77777777" w:rsidR="00B634C4" w:rsidRDefault="00B634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3FA81" w14:textId="77777777" w:rsidR="00883133" w:rsidRDefault="00C94FBC">
    <w:pPr>
      <w:pStyle w:val="Zhlav"/>
      <w:jc w:val="right"/>
    </w:pPr>
    <w:r>
      <w:rPr>
        <w:sz w:val="16"/>
      </w:rPr>
      <w:t xml:space="preserve">Stránka </w:t>
    </w:r>
    <w:r>
      <w:rPr>
        <w:sz w:val="16"/>
      </w:rPr>
      <w:fldChar w:fldCharType="begin"/>
    </w:r>
    <w:r>
      <w:rPr>
        <w:sz w:val="16"/>
      </w:rPr>
      <w:instrText xml:space="preserve"> PAGE </w:instrText>
    </w:r>
    <w:r>
      <w:rPr>
        <w:sz w:val="16"/>
      </w:rPr>
      <w:fldChar w:fldCharType="separate"/>
    </w:r>
    <w:r w:rsidR="003055E2">
      <w:rPr>
        <w:noProof/>
        <w:sz w:val="16"/>
      </w:rPr>
      <w:t>2</w:t>
    </w:r>
    <w:r>
      <w:rPr>
        <w:sz w:val="16"/>
      </w:rPr>
      <w:fldChar w:fldCharType="end"/>
    </w:r>
    <w:r>
      <w:rPr>
        <w:sz w:val="16"/>
      </w:rPr>
      <w:t>/</w:t>
    </w:r>
    <w:r>
      <w:rPr>
        <w:sz w:val="16"/>
      </w:rPr>
      <w:fldChar w:fldCharType="begin"/>
    </w:r>
    <w:r>
      <w:rPr>
        <w:sz w:val="16"/>
      </w:rPr>
      <w:instrText xml:space="preserve"> NUMPAGES \*Arabic </w:instrText>
    </w:r>
    <w:r>
      <w:rPr>
        <w:sz w:val="16"/>
      </w:rPr>
      <w:fldChar w:fldCharType="separate"/>
    </w:r>
    <w:r w:rsidR="003055E2">
      <w:rPr>
        <w:noProof/>
        <w:sz w:val="16"/>
      </w:rPr>
      <w:t>2</w:t>
    </w:r>
    <w:r>
      <w:rPr>
        <w:sz w:val="1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2" w15:restartNumberingAfterBreak="0">
    <w:nsid w:val="25502D96"/>
    <w:multiLevelType w:val="hybridMultilevel"/>
    <w:tmpl w:val="545E272C"/>
    <w:lvl w:ilvl="0" w:tplc="CBB217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5923256"/>
    <w:multiLevelType w:val="hybridMultilevel"/>
    <w:tmpl w:val="10FA83F4"/>
    <w:lvl w:ilvl="0" w:tplc="AF88A6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172619"/>
    <w:multiLevelType w:val="hybridMultilevel"/>
    <w:tmpl w:val="A40003F0"/>
    <w:lvl w:ilvl="0" w:tplc="CBE6B4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DC661D4"/>
    <w:multiLevelType w:val="hybridMultilevel"/>
    <w:tmpl w:val="7FE61162"/>
    <w:lvl w:ilvl="0" w:tplc="040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FBC"/>
    <w:rsid w:val="00062920"/>
    <w:rsid w:val="000653EE"/>
    <w:rsid w:val="000E08D0"/>
    <w:rsid w:val="000F7408"/>
    <w:rsid w:val="00123329"/>
    <w:rsid w:val="003055E2"/>
    <w:rsid w:val="00322E06"/>
    <w:rsid w:val="004126C5"/>
    <w:rsid w:val="004324D7"/>
    <w:rsid w:val="0043653C"/>
    <w:rsid w:val="005D0FDD"/>
    <w:rsid w:val="005D2B06"/>
    <w:rsid w:val="00761DFB"/>
    <w:rsid w:val="00823A58"/>
    <w:rsid w:val="008A3DDC"/>
    <w:rsid w:val="0091116A"/>
    <w:rsid w:val="009D7F40"/>
    <w:rsid w:val="00B634C4"/>
    <w:rsid w:val="00C32209"/>
    <w:rsid w:val="00C94FBC"/>
    <w:rsid w:val="00CB6B10"/>
    <w:rsid w:val="00D30EB7"/>
    <w:rsid w:val="00DC0476"/>
    <w:rsid w:val="00DF77B6"/>
    <w:rsid w:val="00EA1FFE"/>
    <w:rsid w:val="00F33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F405E"/>
  <w15:chartTrackingRefBased/>
  <w15:docId w15:val="{C7471E4E-82CD-4112-BE0E-B4EFC0216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94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2">
    <w:name w:val="heading 2"/>
    <w:basedOn w:val="Normln"/>
    <w:next w:val="Normln"/>
    <w:link w:val="Nadpis2Char"/>
    <w:qFormat/>
    <w:rsid w:val="00C94FBC"/>
    <w:pPr>
      <w:keepNext/>
      <w:widowControl w:val="0"/>
      <w:numPr>
        <w:ilvl w:val="1"/>
        <w:numId w:val="1"/>
      </w:numPr>
      <w:jc w:val="center"/>
      <w:outlineLvl w:val="1"/>
    </w:pPr>
    <w:rPr>
      <w:b/>
      <w:i/>
      <w:color w:val="00000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C94FBC"/>
    <w:rPr>
      <w:rFonts w:ascii="Times New Roman" w:eastAsia="Times New Roman" w:hAnsi="Times New Roman" w:cs="Times New Roman"/>
      <w:b/>
      <w:i/>
      <w:color w:val="000000"/>
      <w:sz w:val="20"/>
      <w:szCs w:val="20"/>
      <w:lang w:eastAsia="ar-SA"/>
    </w:rPr>
  </w:style>
  <w:style w:type="paragraph" w:styleId="Seznam">
    <w:name w:val="List"/>
    <w:basedOn w:val="Normln"/>
    <w:rsid w:val="00C94FBC"/>
    <w:pPr>
      <w:widowControl w:val="0"/>
      <w:ind w:left="283" w:hanging="283"/>
    </w:pPr>
    <w:rPr>
      <w:szCs w:val="20"/>
    </w:rPr>
  </w:style>
  <w:style w:type="paragraph" w:styleId="Zhlav">
    <w:name w:val="header"/>
    <w:basedOn w:val="Normln"/>
    <w:link w:val="ZhlavChar"/>
    <w:rsid w:val="00C94FBC"/>
    <w:pPr>
      <w:widowControl w:val="0"/>
      <w:tabs>
        <w:tab w:val="center" w:pos="4536"/>
        <w:tab w:val="right" w:pos="9069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C94FB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eznam21">
    <w:name w:val="Seznam 21"/>
    <w:basedOn w:val="Normln"/>
    <w:rsid w:val="00C94FBC"/>
    <w:pPr>
      <w:widowControl w:val="0"/>
      <w:ind w:left="566" w:hanging="283"/>
    </w:pPr>
    <w:rPr>
      <w:szCs w:val="20"/>
    </w:rPr>
  </w:style>
  <w:style w:type="paragraph" w:customStyle="1" w:styleId="Zkladntext31">
    <w:name w:val="Základní text 31"/>
    <w:basedOn w:val="Zkladntextodsazen"/>
    <w:rsid w:val="00C94FBC"/>
    <w:pPr>
      <w:widowControl w:val="0"/>
    </w:pPr>
    <w:rPr>
      <w:szCs w:val="20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C94FBC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C94F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94FB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4FBC"/>
    <w:rPr>
      <w:rFonts w:ascii="Segoe UI" w:eastAsia="Times New Roman" w:hAnsi="Segoe UI" w:cs="Segoe UI"/>
      <w:sz w:val="18"/>
      <w:szCs w:val="18"/>
      <w:lang w:eastAsia="ar-SA"/>
    </w:rPr>
  </w:style>
  <w:style w:type="paragraph" w:styleId="Odstavecseseznamem">
    <w:name w:val="List Paragraph"/>
    <w:basedOn w:val="Normln"/>
    <w:uiPriority w:val="34"/>
    <w:qFormat/>
    <w:rsid w:val="004324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473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Poddaná</dc:creator>
  <cp:keywords/>
  <dc:description/>
  <cp:lastModifiedBy>Marcela Szarowska</cp:lastModifiedBy>
  <cp:revision>2</cp:revision>
  <cp:lastPrinted>2022-12-15T12:43:00Z</cp:lastPrinted>
  <dcterms:created xsi:type="dcterms:W3CDTF">2024-05-10T06:02:00Z</dcterms:created>
  <dcterms:modified xsi:type="dcterms:W3CDTF">2024-05-10T06:02:00Z</dcterms:modified>
</cp:coreProperties>
</file>