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85636" w14:textId="77777777" w:rsidR="005B320D" w:rsidRPr="008A79BF" w:rsidRDefault="005B320D">
      <w:pPr>
        <w:rPr>
          <w:rFonts w:ascii="Arial" w:hAnsi="Arial" w:cs="Arial"/>
          <w:sz w:val="20"/>
          <w:szCs w:val="20"/>
        </w:rPr>
      </w:pPr>
    </w:p>
    <w:p w14:paraId="4F6051EC" w14:textId="653B51DD" w:rsidR="005B320D" w:rsidRPr="008A79BF" w:rsidRDefault="006F21BB">
      <w:pPr>
        <w:ind w:left="360"/>
        <w:jc w:val="center"/>
        <w:outlineLvl w:val="0"/>
        <w:rPr>
          <w:rFonts w:ascii="Arial" w:eastAsia="Arial" w:hAnsi="Arial" w:cs="Arial"/>
          <w:b/>
          <w:bCs/>
          <w:sz w:val="20"/>
          <w:szCs w:val="20"/>
        </w:rPr>
      </w:pPr>
      <w:r w:rsidRPr="008A79BF">
        <w:rPr>
          <w:rFonts w:ascii="Arial" w:hAnsi="Arial" w:cs="Arial"/>
          <w:b/>
          <w:bCs/>
          <w:sz w:val="20"/>
          <w:szCs w:val="20"/>
        </w:rPr>
        <w:t>SMLOUVA</w:t>
      </w:r>
      <w:r w:rsidR="00774F03">
        <w:rPr>
          <w:rFonts w:ascii="Arial" w:hAnsi="Arial" w:cs="Arial"/>
          <w:b/>
          <w:bCs/>
          <w:sz w:val="20"/>
          <w:szCs w:val="20"/>
        </w:rPr>
        <w:t xml:space="preserve"> O DÍLO</w:t>
      </w:r>
    </w:p>
    <w:p w14:paraId="3D33B1C3" w14:textId="6A236EA5" w:rsidR="005B320D" w:rsidRPr="008A79BF" w:rsidRDefault="006F21BB">
      <w:pPr>
        <w:pStyle w:val="odrkyChar"/>
        <w:spacing w:before="0" w:after="0"/>
        <w:jc w:val="center"/>
        <w:rPr>
          <w:rFonts w:cs="Arial"/>
          <w:sz w:val="20"/>
          <w:szCs w:val="20"/>
        </w:rPr>
      </w:pPr>
      <w:r w:rsidRPr="008A79BF">
        <w:rPr>
          <w:rFonts w:cs="Arial"/>
          <w:sz w:val="20"/>
          <w:szCs w:val="20"/>
        </w:rPr>
        <w:t xml:space="preserve">ve smyslu § </w:t>
      </w:r>
      <w:r w:rsidR="006B4CA6" w:rsidRPr="008A79BF">
        <w:rPr>
          <w:rFonts w:cs="Arial"/>
          <w:sz w:val="20"/>
          <w:szCs w:val="20"/>
        </w:rPr>
        <w:t>2586</w:t>
      </w:r>
      <w:r w:rsidRPr="008A79BF">
        <w:rPr>
          <w:rFonts w:cs="Arial"/>
          <w:sz w:val="20"/>
          <w:szCs w:val="20"/>
        </w:rPr>
        <w:t xml:space="preserve"> a následujících ustanovení zákona č. </w:t>
      </w:r>
      <w:r w:rsidR="006B4CA6" w:rsidRPr="008A79BF">
        <w:rPr>
          <w:rFonts w:cs="Arial"/>
          <w:sz w:val="20"/>
          <w:szCs w:val="20"/>
        </w:rPr>
        <w:t>89/2012 Sb., občanského zákon</w:t>
      </w:r>
      <w:r w:rsidR="00CF74B1" w:rsidRPr="008A79BF">
        <w:rPr>
          <w:rFonts w:cs="Arial"/>
          <w:sz w:val="20"/>
          <w:szCs w:val="20"/>
        </w:rPr>
        <w:t>í</w:t>
      </w:r>
      <w:r w:rsidR="006B4CA6" w:rsidRPr="008A79BF">
        <w:rPr>
          <w:rFonts w:cs="Arial"/>
          <w:sz w:val="20"/>
          <w:szCs w:val="20"/>
        </w:rPr>
        <w:t>ku,</w:t>
      </w:r>
      <w:r w:rsidRPr="008A79BF">
        <w:rPr>
          <w:rFonts w:cs="Arial"/>
          <w:sz w:val="20"/>
          <w:szCs w:val="20"/>
        </w:rPr>
        <w:t xml:space="preserve"> ve znění pozdějších předpisů</w:t>
      </w:r>
    </w:p>
    <w:p w14:paraId="03375651" w14:textId="77777777" w:rsidR="005B320D" w:rsidRPr="008A79BF" w:rsidRDefault="005B320D">
      <w:pPr>
        <w:pStyle w:val="odrkyChar"/>
        <w:spacing w:before="0" w:after="0"/>
        <w:rPr>
          <w:rFonts w:cs="Arial"/>
          <w:sz w:val="20"/>
          <w:szCs w:val="20"/>
        </w:rPr>
      </w:pPr>
    </w:p>
    <w:p w14:paraId="7CF7180C" w14:textId="77777777" w:rsidR="005B320D" w:rsidRPr="008A79BF" w:rsidRDefault="006F21BB">
      <w:pPr>
        <w:pStyle w:val="odrkyChar"/>
        <w:spacing w:before="0" w:after="0"/>
        <w:jc w:val="center"/>
        <w:outlineLvl w:val="0"/>
        <w:rPr>
          <w:rFonts w:cs="Arial"/>
          <w:b/>
          <w:bCs/>
          <w:sz w:val="20"/>
          <w:szCs w:val="20"/>
        </w:rPr>
      </w:pPr>
      <w:r w:rsidRPr="008A79BF">
        <w:rPr>
          <w:rFonts w:cs="Arial"/>
          <w:b/>
          <w:bCs/>
          <w:sz w:val="20"/>
          <w:szCs w:val="20"/>
        </w:rPr>
        <w:t>Článek I.</w:t>
      </w:r>
    </w:p>
    <w:p w14:paraId="2E626E29" w14:textId="77777777" w:rsidR="005B320D" w:rsidRPr="008A79BF" w:rsidRDefault="006F21BB">
      <w:pPr>
        <w:pStyle w:val="odrkyChar"/>
        <w:spacing w:before="0" w:after="0"/>
        <w:outlineLvl w:val="0"/>
        <w:rPr>
          <w:rFonts w:cs="Arial"/>
          <w:b/>
          <w:bCs/>
          <w:sz w:val="20"/>
          <w:szCs w:val="20"/>
        </w:rPr>
      </w:pPr>
      <w:r w:rsidRPr="008A79BF">
        <w:rPr>
          <w:rFonts w:cs="Arial"/>
          <w:b/>
          <w:bCs/>
          <w:sz w:val="20"/>
          <w:szCs w:val="20"/>
        </w:rPr>
        <w:t>Smluvní strany</w:t>
      </w:r>
    </w:p>
    <w:p w14:paraId="1128F7BC" w14:textId="77777777" w:rsidR="005B320D" w:rsidRPr="008A79BF" w:rsidRDefault="005B320D">
      <w:pPr>
        <w:jc w:val="both"/>
        <w:rPr>
          <w:rFonts w:ascii="Arial" w:eastAsia="Arial" w:hAnsi="Arial" w:cs="Arial"/>
          <w:sz w:val="20"/>
          <w:szCs w:val="20"/>
        </w:rPr>
      </w:pPr>
    </w:p>
    <w:p w14:paraId="6BB49CCB" w14:textId="77777777" w:rsidR="005B320D" w:rsidRPr="008A79BF" w:rsidRDefault="006F21BB">
      <w:pPr>
        <w:jc w:val="both"/>
        <w:rPr>
          <w:rFonts w:ascii="Arial" w:eastAsia="Arial" w:hAnsi="Arial" w:cs="Arial"/>
          <w:sz w:val="20"/>
          <w:szCs w:val="20"/>
        </w:rPr>
      </w:pPr>
      <w:r w:rsidRPr="008A79BF">
        <w:rPr>
          <w:rFonts w:ascii="Arial" w:hAnsi="Arial" w:cs="Arial"/>
          <w:sz w:val="20"/>
          <w:szCs w:val="20"/>
        </w:rPr>
        <w:t>Objednatel: Město Litovel</w:t>
      </w:r>
      <w:r w:rsidRPr="008A79BF">
        <w:rPr>
          <w:rFonts w:ascii="Arial" w:eastAsia="Arial" w:hAnsi="Arial" w:cs="Arial"/>
          <w:sz w:val="20"/>
          <w:szCs w:val="20"/>
        </w:rPr>
        <w:tab/>
      </w:r>
    </w:p>
    <w:p w14:paraId="0AF00C1D" w14:textId="3631EFEA" w:rsidR="005B320D" w:rsidRPr="008A79BF" w:rsidRDefault="006F21BB">
      <w:pPr>
        <w:jc w:val="both"/>
        <w:rPr>
          <w:rFonts w:ascii="Arial" w:eastAsia="Arial" w:hAnsi="Arial" w:cs="Arial"/>
          <w:sz w:val="20"/>
          <w:szCs w:val="20"/>
        </w:rPr>
      </w:pPr>
      <w:r w:rsidRPr="008A79BF">
        <w:rPr>
          <w:rFonts w:ascii="Arial" w:hAnsi="Arial" w:cs="Arial"/>
          <w:sz w:val="20"/>
          <w:szCs w:val="20"/>
        </w:rPr>
        <w:t xml:space="preserve">IČ: </w:t>
      </w:r>
      <w:r w:rsidR="00F24242" w:rsidRPr="008A79BF">
        <w:rPr>
          <w:rFonts w:ascii="Arial" w:hAnsi="Arial" w:cs="Arial"/>
          <w:sz w:val="20"/>
          <w:szCs w:val="20"/>
        </w:rPr>
        <w:t>00299138</w:t>
      </w:r>
    </w:p>
    <w:p w14:paraId="360D6B75" w14:textId="1C872160" w:rsidR="005B320D" w:rsidRPr="008A79BF" w:rsidRDefault="006F21BB">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Arial" w:eastAsia="Arial" w:hAnsi="Arial" w:cs="Arial"/>
          <w:i/>
          <w:iCs/>
          <w:color w:val="FF0000"/>
          <w:sz w:val="20"/>
          <w:szCs w:val="20"/>
          <w:u w:color="FF0000"/>
          <w:shd w:val="clear" w:color="auto" w:fill="FFFFFF"/>
        </w:rPr>
      </w:pPr>
      <w:r w:rsidRPr="008A79BF">
        <w:rPr>
          <w:rFonts w:ascii="Arial" w:hAnsi="Arial" w:cs="Arial"/>
          <w:color w:val="222222"/>
          <w:sz w:val="20"/>
          <w:szCs w:val="20"/>
          <w:shd w:val="clear" w:color="auto" w:fill="FFFFFF"/>
        </w:rPr>
        <w:t xml:space="preserve">DIČ: </w:t>
      </w:r>
      <w:r w:rsidR="00F24242" w:rsidRPr="008A79BF">
        <w:rPr>
          <w:rFonts w:ascii="Arial" w:eastAsia="Arial" w:hAnsi="Arial" w:cs="Arial"/>
          <w:color w:val="222222"/>
          <w:sz w:val="20"/>
          <w:szCs w:val="20"/>
          <w:shd w:val="clear" w:color="auto" w:fill="FFFFFF"/>
        </w:rPr>
        <w:t xml:space="preserve">CZ </w:t>
      </w:r>
      <w:r w:rsidR="00F24242" w:rsidRPr="008A79BF">
        <w:rPr>
          <w:rFonts w:ascii="Arial" w:hAnsi="Arial" w:cs="Arial"/>
          <w:sz w:val="20"/>
          <w:szCs w:val="20"/>
        </w:rPr>
        <w:t>00299138</w:t>
      </w:r>
      <w:r w:rsidRPr="008A79BF">
        <w:rPr>
          <w:rFonts w:ascii="Arial" w:eastAsia="Arial" w:hAnsi="Arial" w:cs="Arial"/>
          <w:color w:val="222222"/>
          <w:sz w:val="20"/>
          <w:szCs w:val="20"/>
          <w:shd w:val="clear" w:color="auto" w:fill="FFFFFF"/>
        </w:rPr>
        <w:tab/>
      </w:r>
      <w:r w:rsidRPr="008A79BF">
        <w:rPr>
          <w:rFonts w:ascii="Arial" w:eastAsia="Arial" w:hAnsi="Arial" w:cs="Arial"/>
          <w:color w:val="222222"/>
          <w:sz w:val="20"/>
          <w:szCs w:val="20"/>
          <w:shd w:val="clear" w:color="auto" w:fill="FFFFFF"/>
        </w:rPr>
        <w:tab/>
      </w:r>
      <w:r w:rsidRPr="008A79BF">
        <w:rPr>
          <w:rFonts w:ascii="Arial" w:eastAsia="Arial" w:hAnsi="Arial" w:cs="Arial"/>
          <w:color w:val="222222"/>
          <w:sz w:val="20"/>
          <w:szCs w:val="20"/>
          <w:shd w:val="clear" w:color="auto" w:fill="FFFFFF"/>
        </w:rPr>
        <w:tab/>
      </w:r>
    </w:p>
    <w:p w14:paraId="3BE046D0" w14:textId="723B7BD2" w:rsidR="005B320D" w:rsidRPr="008A79BF" w:rsidRDefault="006F21BB">
      <w:pPr>
        <w:shd w:val="clear" w:color="auto" w:fill="FFFFFF"/>
        <w:spacing w:line="270" w:lineRule="atLeast"/>
        <w:rPr>
          <w:rFonts w:ascii="Arial" w:hAnsi="Arial" w:cs="Arial"/>
          <w:color w:val="1F497D"/>
          <w:sz w:val="20"/>
          <w:szCs w:val="20"/>
          <w:u w:color="1F497D"/>
        </w:rPr>
      </w:pPr>
      <w:r w:rsidRPr="008A79BF">
        <w:rPr>
          <w:rFonts w:ascii="Arial" w:hAnsi="Arial" w:cs="Arial"/>
          <w:sz w:val="20"/>
          <w:szCs w:val="20"/>
        </w:rPr>
        <w:t xml:space="preserve">Sídlo: </w:t>
      </w:r>
      <w:r w:rsidR="00F24242" w:rsidRPr="008A79BF">
        <w:rPr>
          <w:rFonts w:ascii="Arial" w:hAnsi="Arial" w:cs="Arial"/>
          <w:sz w:val="20"/>
          <w:szCs w:val="20"/>
        </w:rPr>
        <w:t>Nám. Přemysla Otakara 778, 784 01 Litovel</w:t>
      </w:r>
      <w:r w:rsidRPr="008A79BF">
        <w:rPr>
          <w:rFonts w:ascii="Arial" w:eastAsia="Arial" w:hAnsi="Arial" w:cs="Arial"/>
          <w:sz w:val="20"/>
          <w:szCs w:val="20"/>
        </w:rPr>
        <w:tab/>
      </w:r>
      <w:r w:rsidRPr="008A79BF">
        <w:rPr>
          <w:rFonts w:ascii="Arial" w:eastAsia="Arial" w:hAnsi="Arial" w:cs="Arial"/>
          <w:sz w:val="20"/>
          <w:szCs w:val="20"/>
        </w:rPr>
        <w:tab/>
      </w:r>
      <w:r w:rsidRPr="008A79BF">
        <w:rPr>
          <w:rFonts w:ascii="Arial" w:eastAsia="Arial" w:hAnsi="Arial" w:cs="Arial"/>
          <w:sz w:val="20"/>
          <w:szCs w:val="20"/>
        </w:rPr>
        <w:tab/>
      </w:r>
      <w:r w:rsidRPr="008A79BF">
        <w:rPr>
          <w:rFonts w:ascii="Arial" w:eastAsia="Arial" w:hAnsi="Arial" w:cs="Arial"/>
          <w:sz w:val="20"/>
          <w:szCs w:val="20"/>
        </w:rPr>
        <w:tab/>
      </w:r>
    </w:p>
    <w:p w14:paraId="53E204FC" w14:textId="0D493AAB" w:rsidR="005B320D" w:rsidRPr="008A79BF" w:rsidRDefault="006F21BB">
      <w:pPr>
        <w:jc w:val="both"/>
        <w:rPr>
          <w:rFonts w:ascii="Arial" w:eastAsia="Arial" w:hAnsi="Arial" w:cs="Arial"/>
          <w:sz w:val="20"/>
          <w:szCs w:val="20"/>
        </w:rPr>
      </w:pPr>
      <w:r w:rsidRPr="008A79BF">
        <w:rPr>
          <w:rFonts w:ascii="Arial" w:hAnsi="Arial" w:cs="Arial"/>
          <w:sz w:val="20"/>
          <w:szCs w:val="20"/>
        </w:rPr>
        <w:t xml:space="preserve">Osoba oprávněná jednat za objednatele: </w:t>
      </w:r>
      <w:r w:rsidR="00F24242" w:rsidRPr="008A79BF">
        <w:rPr>
          <w:rFonts w:ascii="Arial" w:hAnsi="Arial" w:cs="Arial"/>
          <w:sz w:val="20"/>
          <w:szCs w:val="20"/>
        </w:rPr>
        <w:t>starosta města, Viktor Kohout</w:t>
      </w:r>
    </w:p>
    <w:p w14:paraId="20E62120" w14:textId="77777777" w:rsidR="005B320D" w:rsidRPr="008A79BF" w:rsidRDefault="006F21BB">
      <w:pPr>
        <w:jc w:val="both"/>
        <w:rPr>
          <w:rFonts w:ascii="Arial" w:eastAsia="Arial" w:hAnsi="Arial" w:cs="Arial"/>
          <w:sz w:val="20"/>
          <w:szCs w:val="20"/>
        </w:rPr>
      </w:pPr>
      <w:r w:rsidRPr="008A79BF">
        <w:rPr>
          <w:rFonts w:ascii="Arial" w:eastAsia="Arial" w:hAnsi="Arial" w:cs="Arial"/>
          <w:b/>
          <w:bCs/>
          <w:sz w:val="20"/>
          <w:szCs w:val="20"/>
        </w:rPr>
        <w:tab/>
      </w:r>
      <w:r w:rsidRPr="008A79BF">
        <w:rPr>
          <w:rFonts w:ascii="Arial" w:eastAsia="Arial" w:hAnsi="Arial" w:cs="Arial"/>
          <w:b/>
          <w:bCs/>
          <w:sz w:val="20"/>
          <w:szCs w:val="20"/>
        </w:rPr>
        <w:tab/>
      </w:r>
      <w:r w:rsidRPr="008A79BF">
        <w:rPr>
          <w:rFonts w:ascii="Arial" w:eastAsia="Arial" w:hAnsi="Arial" w:cs="Arial"/>
          <w:b/>
          <w:bCs/>
          <w:sz w:val="20"/>
          <w:szCs w:val="20"/>
        </w:rPr>
        <w:tab/>
      </w:r>
      <w:r w:rsidRPr="008A79BF">
        <w:rPr>
          <w:rFonts w:ascii="Arial" w:eastAsia="Arial" w:hAnsi="Arial" w:cs="Arial"/>
          <w:b/>
          <w:bCs/>
          <w:sz w:val="20"/>
          <w:szCs w:val="20"/>
        </w:rPr>
        <w:tab/>
      </w:r>
      <w:r w:rsidRPr="008A79BF">
        <w:rPr>
          <w:rFonts w:ascii="Arial" w:eastAsia="Arial" w:hAnsi="Arial" w:cs="Arial"/>
          <w:b/>
          <w:bCs/>
          <w:sz w:val="20"/>
          <w:szCs w:val="20"/>
        </w:rPr>
        <w:tab/>
      </w:r>
    </w:p>
    <w:p w14:paraId="3791797B" w14:textId="77777777" w:rsidR="005B320D" w:rsidRPr="008A79BF" w:rsidRDefault="006F21BB">
      <w:pPr>
        <w:jc w:val="both"/>
        <w:rPr>
          <w:rFonts w:ascii="Arial" w:eastAsia="Arial" w:hAnsi="Arial" w:cs="Arial"/>
          <w:sz w:val="20"/>
          <w:szCs w:val="20"/>
        </w:rPr>
      </w:pPr>
      <w:r w:rsidRPr="008A79BF">
        <w:rPr>
          <w:rFonts w:ascii="Arial" w:hAnsi="Arial" w:cs="Arial"/>
          <w:sz w:val="20"/>
          <w:szCs w:val="20"/>
        </w:rPr>
        <w:t xml:space="preserve">(dále jen objednatel) </w:t>
      </w:r>
    </w:p>
    <w:p w14:paraId="62EE27A4" w14:textId="77777777" w:rsidR="005B320D" w:rsidRPr="008A79BF" w:rsidRDefault="005B320D">
      <w:pPr>
        <w:pStyle w:val="odrkyChar"/>
        <w:spacing w:before="0" w:after="0"/>
        <w:rPr>
          <w:rFonts w:cs="Arial"/>
          <w:sz w:val="20"/>
          <w:szCs w:val="20"/>
        </w:rPr>
      </w:pPr>
    </w:p>
    <w:p w14:paraId="6573B51D" w14:textId="77777777" w:rsidR="005B320D" w:rsidRPr="008A79BF" w:rsidRDefault="006F21BB">
      <w:pPr>
        <w:pStyle w:val="odrkyChar"/>
        <w:spacing w:before="0" w:after="0"/>
        <w:rPr>
          <w:rFonts w:cs="Arial"/>
          <w:sz w:val="20"/>
          <w:szCs w:val="20"/>
        </w:rPr>
      </w:pPr>
      <w:r w:rsidRPr="008A79BF">
        <w:rPr>
          <w:rFonts w:cs="Arial"/>
          <w:sz w:val="20"/>
          <w:szCs w:val="20"/>
        </w:rPr>
        <w:t>a</w:t>
      </w:r>
    </w:p>
    <w:p w14:paraId="22F80103" w14:textId="77777777" w:rsidR="005B320D" w:rsidRPr="008A79BF" w:rsidRDefault="005B320D">
      <w:pPr>
        <w:pStyle w:val="odrkyChar"/>
        <w:spacing w:before="0" w:after="0"/>
        <w:rPr>
          <w:rFonts w:cs="Arial"/>
          <w:sz w:val="20"/>
          <w:szCs w:val="20"/>
        </w:rPr>
      </w:pPr>
    </w:p>
    <w:p w14:paraId="1F4BA403" w14:textId="77777777" w:rsidR="005B320D" w:rsidRPr="008A79BF" w:rsidRDefault="006F21BB">
      <w:pPr>
        <w:pStyle w:val="odrkyChar"/>
        <w:spacing w:before="0" w:after="0"/>
        <w:rPr>
          <w:rFonts w:cs="Arial"/>
          <w:b/>
          <w:bCs/>
          <w:sz w:val="20"/>
          <w:szCs w:val="20"/>
        </w:rPr>
      </w:pPr>
      <w:r w:rsidRPr="008A79BF">
        <w:rPr>
          <w:rFonts w:cs="Arial"/>
          <w:sz w:val="20"/>
          <w:szCs w:val="20"/>
        </w:rPr>
        <w:t xml:space="preserve">Dodavatel: </w:t>
      </w:r>
      <w:r w:rsidRPr="008A79BF">
        <w:rPr>
          <w:rFonts w:cs="Arial"/>
          <w:b/>
          <w:bCs/>
          <w:sz w:val="20"/>
          <w:szCs w:val="20"/>
        </w:rPr>
        <w:t>Filip Jančo / Jančo Atelier</w:t>
      </w:r>
      <w:r w:rsidRPr="008A79BF">
        <w:rPr>
          <w:rFonts w:cs="Arial"/>
          <w:b/>
          <w:bCs/>
          <w:sz w:val="20"/>
          <w:szCs w:val="20"/>
        </w:rPr>
        <w:tab/>
      </w:r>
      <w:r w:rsidRPr="008A79BF">
        <w:rPr>
          <w:rFonts w:cs="Arial"/>
          <w:b/>
          <w:bCs/>
          <w:sz w:val="20"/>
          <w:szCs w:val="20"/>
        </w:rPr>
        <w:tab/>
      </w:r>
      <w:r w:rsidRPr="008A79BF">
        <w:rPr>
          <w:rFonts w:cs="Arial"/>
          <w:b/>
          <w:bCs/>
          <w:sz w:val="20"/>
          <w:szCs w:val="20"/>
        </w:rPr>
        <w:tab/>
      </w:r>
      <w:r w:rsidRPr="008A79BF">
        <w:rPr>
          <w:rFonts w:cs="Arial"/>
          <w:b/>
          <w:bCs/>
          <w:sz w:val="20"/>
          <w:szCs w:val="20"/>
        </w:rPr>
        <w:tab/>
      </w:r>
      <w:r w:rsidRPr="008A79BF">
        <w:rPr>
          <w:rFonts w:cs="Arial"/>
          <w:b/>
          <w:bCs/>
          <w:sz w:val="20"/>
          <w:szCs w:val="20"/>
        </w:rPr>
        <w:tab/>
      </w:r>
      <w:r w:rsidRPr="008A79BF">
        <w:rPr>
          <w:rFonts w:cs="Arial"/>
          <w:b/>
          <w:bCs/>
          <w:sz w:val="20"/>
          <w:szCs w:val="20"/>
        </w:rPr>
        <w:tab/>
      </w:r>
    </w:p>
    <w:p w14:paraId="33DFCB5A" w14:textId="77777777" w:rsidR="005B320D" w:rsidRPr="008A79BF" w:rsidRDefault="006F21BB">
      <w:pPr>
        <w:pStyle w:val="odrkyChar"/>
        <w:spacing w:before="0" w:after="0"/>
        <w:rPr>
          <w:rFonts w:cs="Arial"/>
          <w:sz w:val="20"/>
          <w:szCs w:val="20"/>
        </w:rPr>
      </w:pPr>
      <w:r w:rsidRPr="008A79BF">
        <w:rPr>
          <w:rFonts w:cs="Arial"/>
          <w:sz w:val="20"/>
          <w:szCs w:val="20"/>
        </w:rPr>
        <w:t>IČ: 692 30 781</w:t>
      </w:r>
      <w:r w:rsidRPr="008A79BF">
        <w:rPr>
          <w:rFonts w:cs="Arial"/>
          <w:sz w:val="20"/>
          <w:szCs w:val="20"/>
        </w:rPr>
        <w:tab/>
      </w:r>
      <w:r w:rsidRPr="008A79BF">
        <w:rPr>
          <w:rFonts w:cs="Arial"/>
          <w:sz w:val="20"/>
          <w:szCs w:val="20"/>
        </w:rPr>
        <w:tab/>
      </w:r>
      <w:r w:rsidRPr="008A79BF">
        <w:rPr>
          <w:rFonts w:cs="Arial"/>
          <w:sz w:val="20"/>
          <w:szCs w:val="20"/>
        </w:rPr>
        <w:tab/>
      </w:r>
      <w:r w:rsidRPr="008A79BF">
        <w:rPr>
          <w:rFonts w:cs="Arial"/>
          <w:sz w:val="20"/>
          <w:szCs w:val="20"/>
        </w:rPr>
        <w:tab/>
      </w:r>
      <w:r w:rsidRPr="008A79BF">
        <w:rPr>
          <w:rFonts w:cs="Arial"/>
          <w:sz w:val="20"/>
          <w:szCs w:val="20"/>
        </w:rPr>
        <w:tab/>
        <w:t xml:space="preserve"> </w:t>
      </w:r>
    </w:p>
    <w:p w14:paraId="2B890161" w14:textId="77777777" w:rsidR="005B320D" w:rsidRPr="008A79BF" w:rsidRDefault="006F21BB">
      <w:pPr>
        <w:pStyle w:val="odrkyChar"/>
        <w:spacing w:before="0" w:after="0"/>
        <w:rPr>
          <w:rFonts w:cs="Arial"/>
          <w:sz w:val="20"/>
          <w:szCs w:val="20"/>
        </w:rPr>
      </w:pPr>
      <w:r w:rsidRPr="008A79BF">
        <w:rPr>
          <w:rFonts w:cs="Arial"/>
          <w:sz w:val="20"/>
          <w:szCs w:val="20"/>
        </w:rPr>
        <w:t>DIČ: CZ 7804205376</w:t>
      </w:r>
      <w:r w:rsidRPr="008A79BF">
        <w:rPr>
          <w:rFonts w:cs="Arial"/>
          <w:sz w:val="20"/>
          <w:szCs w:val="20"/>
        </w:rPr>
        <w:tab/>
      </w:r>
      <w:r w:rsidRPr="008A79BF">
        <w:rPr>
          <w:rFonts w:cs="Arial"/>
          <w:sz w:val="20"/>
          <w:szCs w:val="20"/>
        </w:rPr>
        <w:tab/>
      </w:r>
      <w:r w:rsidRPr="008A79BF">
        <w:rPr>
          <w:rFonts w:cs="Arial"/>
          <w:sz w:val="20"/>
          <w:szCs w:val="20"/>
        </w:rPr>
        <w:tab/>
      </w:r>
    </w:p>
    <w:p w14:paraId="4206BD3B" w14:textId="3404CE65" w:rsidR="005B320D" w:rsidRPr="008A79BF" w:rsidRDefault="006F21BB">
      <w:pPr>
        <w:pStyle w:val="odrkyChar"/>
        <w:spacing w:before="0" w:after="0"/>
        <w:rPr>
          <w:rFonts w:cs="Arial"/>
          <w:sz w:val="20"/>
          <w:szCs w:val="20"/>
        </w:rPr>
      </w:pPr>
      <w:r w:rsidRPr="008A79BF">
        <w:rPr>
          <w:rFonts w:cs="Arial"/>
          <w:sz w:val="20"/>
          <w:szCs w:val="20"/>
        </w:rPr>
        <w:t>Sídlo: Na Zábraní 1040/54, Olomouc 779 00</w:t>
      </w:r>
      <w:r w:rsidRPr="008A79BF">
        <w:rPr>
          <w:rFonts w:cs="Arial"/>
          <w:sz w:val="20"/>
          <w:szCs w:val="20"/>
        </w:rPr>
        <w:tab/>
      </w:r>
      <w:r w:rsidRPr="008A79BF">
        <w:rPr>
          <w:rFonts w:cs="Arial"/>
          <w:sz w:val="20"/>
          <w:szCs w:val="20"/>
        </w:rPr>
        <w:tab/>
      </w:r>
      <w:r w:rsidRPr="008A79BF">
        <w:rPr>
          <w:rFonts w:cs="Arial"/>
          <w:sz w:val="20"/>
          <w:szCs w:val="20"/>
        </w:rPr>
        <w:tab/>
      </w:r>
      <w:r w:rsidRPr="008A79BF">
        <w:rPr>
          <w:rFonts w:cs="Arial"/>
          <w:sz w:val="20"/>
          <w:szCs w:val="20"/>
        </w:rPr>
        <w:tab/>
      </w:r>
      <w:r w:rsidRPr="008A79BF">
        <w:rPr>
          <w:rFonts w:cs="Arial"/>
          <w:sz w:val="20"/>
          <w:szCs w:val="20"/>
        </w:rPr>
        <w:tab/>
      </w:r>
      <w:r w:rsidRPr="008A79BF">
        <w:rPr>
          <w:rFonts w:cs="Arial"/>
          <w:sz w:val="20"/>
          <w:szCs w:val="20"/>
        </w:rPr>
        <w:tab/>
      </w:r>
      <w:r w:rsidRPr="008A79BF">
        <w:rPr>
          <w:rFonts w:cs="Arial"/>
          <w:sz w:val="20"/>
          <w:szCs w:val="20"/>
        </w:rPr>
        <w:tab/>
      </w:r>
      <w:r w:rsidRPr="008A79BF">
        <w:rPr>
          <w:rFonts w:cs="Arial"/>
          <w:sz w:val="20"/>
          <w:szCs w:val="20"/>
        </w:rPr>
        <w:tab/>
      </w:r>
      <w:r w:rsidRPr="008A79BF">
        <w:rPr>
          <w:rFonts w:cs="Arial"/>
          <w:sz w:val="20"/>
          <w:szCs w:val="20"/>
        </w:rPr>
        <w:tab/>
      </w:r>
      <w:r w:rsidRPr="008A79BF">
        <w:rPr>
          <w:rFonts w:cs="Arial"/>
          <w:sz w:val="20"/>
          <w:szCs w:val="20"/>
        </w:rPr>
        <w:tab/>
      </w:r>
    </w:p>
    <w:p w14:paraId="179655DB" w14:textId="77777777" w:rsidR="005B320D" w:rsidRPr="008A79BF" w:rsidRDefault="006F21BB">
      <w:pPr>
        <w:pStyle w:val="odrkyChar"/>
        <w:spacing w:before="0" w:after="0"/>
        <w:rPr>
          <w:rFonts w:cs="Arial"/>
          <w:sz w:val="20"/>
          <w:szCs w:val="20"/>
        </w:rPr>
      </w:pPr>
      <w:r w:rsidRPr="008A79BF">
        <w:rPr>
          <w:rFonts w:cs="Arial"/>
          <w:sz w:val="20"/>
          <w:szCs w:val="20"/>
        </w:rPr>
        <w:tab/>
      </w:r>
      <w:r w:rsidRPr="008A79BF">
        <w:rPr>
          <w:rFonts w:cs="Arial"/>
          <w:sz w:val="20"/>
          <w:szCs w:val="20"/>
        </w:rPr>
        <w:tab/>
      </w:r>
      <w:r w:rsidRPr="008A79BF">
        <w:rPr>
          <w:rFonts w:cs="Arial"/>
          <w:sz w:val="20"/>
          <w:szCs w:val="20"/>
        </w:rPr>
        <w:tab/>
      </w:r>
      <w:r w:rsidRPr="008A79BF">
        <w:rPr>
          <w:rFonts w:cs="Arial"/>
          <w:sz w:val="20"/>
          <w:szCs w:val="20"/>
        </w:rPr>
        <w:tab/>
      </w:r>
      <w:r w:rsidRPr="008A79BF">
        <w:rPr>
          <w:rFonts w:cs="Arial"/>
          <w:sz w:val="20"/>
          <w:szCs w:val="20"/>
        </w:rPr>
        <w:tab/>
      </w:r>
      <w:r w:rsidRPr="008A79BF">
        <w:rPr>
          <w:rFonts w:cs="Arial"/>
          <w:sz w:val="20"/>
          <w:szCs w:val="20"/>
        </w:rPr>
        <w:tab/>
      </w:r>
      <w:r w:rsidRPr="008A79BF">
        <w:rPr>
          <w:rFonts w:cs="Arial"/>
          <w:sz w:val="20"/>
          <w:szCs w:val="20"/>
        </w:rPr>
        <w:tab/>
      </w:r>
      <w:r w:rsidRPr="008A79BF">
        <w:rPr>
          <w:rFonts w:cs="Arial"/>
          <w:sz w:val="20"/>
          <w:szCs w:val="20"/>
        </w:rPr>
        <w:tab/>
      </w:r>
      <w:r w:rsidRPr="008A79BF">
        <w:rPr>
          <w:rFonts w:cs="Arial"/>
          <w:sz w:val="20"/>
          <w:szCs w:val="20"/>
        </w:rPr>
        <w:tab/>
      </w:r>
    </w:p>
    <w:p w14:paraId="2986B44A" w14:textId="4E7BC5F4" w:rsidR="005B320D" w:rsidRPr="008A79BF" w:rsidRDefault="006F21BB">
      <w:pPr>
        <w:pStyle w:val="odrkyChar"/>
        <w:spacing w:before="0" w:after="0"/>
        <w:rPr>
          <w:rFonts w:cs="Arial"/>
          <w:sz w:val="20"/>
          <w:szCs w:val="20"/>
        </w:rPr>
      </w:pPr>
      <w:r w:rsidRPr="008A79BF">
        <w:rPr>
          <w:rFonts w:cs="Arial"/>
          <w:sz w:val="20"/>
          <w:szCs w:val="20"/>
        </w:rPr>
        <w:t>(dále jen: dodavatel)</w:t>
      </w:r>
    </w:p>
    <w:p w14:paraId="2FBF3328" w14:textId="77777777" w:rsidR="005B320D" w:rsidRPr="008A79BF" w:rsidRDefault="005B320D">
      <w:pPr>
        <w:pStyle w:val="odrkyChar"/>
        <w:spacing w:before="0" w:after="0"/>
        <w:jc w:val="center"/>
        <w:rPr>
          <w:rFonts w:cs="Arial"/>
          <w:b/>
          <w:bCs/>
          <w:sz w:val="20"/>
          <w:szCs w:val="20"/>
        </w:rPr>
      </w:pPr>
    </w:p>
    <w:p w14:paraId="551A48D1" w14:textId="77777777" w:rsidR="005B320D" w:rsidRPr="008A79BF" w:rsidRDefault="006F21BB">
      <w:pPr>
        <w:pStyle w:val="odrkyChar"/>
        <w:spacing w:before="0" w:after="0"/>
        <w:jc w:val="center"/>
        <w:outlineLvl w:val="0"/>
        <w:rPr>
          <w:rFonts w:cs="Arial"/>
          <w:b/>
          <w:bCs/>
          <w:sz w:val="20"/>
          <w:szCs w:val="20"/>
        </w:rPr>
      </w:pPr>
      <w:r w:rsidRPr="008A79BF">
        <w:rPr>
          <w:rFonts w:cs="Arial"/>
          <w:b/>
          <w:bCs/>
          <w:sz w:val="20"/>
          <w:szCs w:val="20"/>
        </w:rPr>
        <w:t>Článek II.</w:t>
      </w:r>
    </w:p>
    <w:p w14:paraId="7A09105F" w14:textId="5AA386EB" w:rsidR="005B320D" w:rsidRPr="008A79BF" w:rsidRDefault="006F21BB" w:rsidP="00B95ECB">
      <w:pPr>
        <w:pStyle w:val="odrkyChar"/>
        <w:spacing w:before="0" w:after="0"/>
        <w:jc w:val="center"/>
        <w:rPr>
          <w:rFonts w:cs="Arial"/>
          <w:b/>
          <w:bCs/>
          <w:sz w:val="20"/>
          <w:szCs w:val="20"/>
        </w:rPr>
      </w:pPr>
      <w:r w:rsidRPr="008A79BF">
        <w:rPr>
          <w:rFonts w:cs="Arial"/>
          <w:b/>
          <w:bCs/>
          <w:sz w:val="20"/>
          <w:szCs w:val="20"/>
        </w:rPr>
        <w:t>Preambule</w:t>
      </w:r>
    </w:p>
    <w:p w14:paraId="48C6036C" w14:textId="77777777" w:rsidR="005B320D" w:rsidRPr="008A79BF" w:rsidRDefault="005B320D">
      <w:pPr>
        <w:pStyle w:val="odrkyChar"/>
        <w:spacing w:before="0" w:after="0"/>
        <w:jc w:val="center"/>
        <w:rPr>
          <w:rFonts w:cs="Arial"/>
          <w:b/>
          <w:bCs/>
          <w:sz w:val="20"/>
          <w:szCs w:val="20"/>
        </w:rPr>
      </w:pPr>
    </w:p>
    <w:p w14:paraId="6F7E2A43" w14:textId="4F6D5DCD" w:rsidR="005B320D" w:rsidRPr="008A79BF" w:rsidRDefault="006F21BB">
      <w:pPr>
        <w:rPr>
          <w:rFonts w:ascii="Arial" w:eastAsia="Arial" w:hAnsi="Arial" w:cs="Arial"/>
          <w:sz w:val="20"/>
          <w:szCs w:val="20"/>
        </w:rPr>
      </w:pPr>
      <w:r w:rsidRPr="008A79BF">
        <w:rPr>
          <w:rFonts w:ascii="Arial" w:hAnsi="Arial" w:cs="Arial"/>
          <w:sz w:val="20"/>
          <w:szCs w:val="20"/>
        </w:rPr>
        <w:t xml:space="preserve">Tato smlouva je uzavírána na zakázku </w:t>
      </w:r>
      <w:r w:rsidRPr="008A79BF">
        <w:rPr>
          <w:rFonts w:ascii="Arial" w:hAnsi="Arial" w:cs="Arial"/>
          <w:b/>
          <w:bCs/>
          <w:sz w:val="20"/>
          <w:szCs w:val="20"/>
        </w:rPr>
        <w:t>Propagace cestovního ruchu pro Město Litovel a blízké</w:t>
      </w:r>
      <w:r w:rsidR="00CF74B1" w:rsidRPr="008A79BF">
        <w:rPr>
          <w:rFonts w:ascii="Arial" w:hAnsi="Arial" w:cs="Arial"/>
          <w:b/>
          <w:bCs/>
          <w:sz w:val="20"/>
          <w:szCs w:val="20"/>
        </w:rPr>
        <w:t>ho</w:t>
      </w:r>
      <w:r w:rsidRPr="008A79BF">
        <w:rPr>
          <w:rFonts w:ascii="Arial" w:hAnsi="Arial" w:cs="Arial"/>
          <w:b/>
          <w:bCs/>
          <w:sz w:val="20"/>
          <w:szCs w:val="20"/>
        </w:rPr>
        <w:t xml:space="preserve"> okolí</w:t>
      </w:r>
      <w:r w:rsidRPr="008A79BF">
        <w:rPr>
          <w:rFonts w:ascii="Arial" w:hAnsi="Arial" w:cs="Arial"/>
          <w:sz w:val="20"/>
          <w:szCs w:val="20"/>
        </w:rPr>
        <w:t xml:space="preserve">. </w:t>
      </w:r>
    </w:p>
    <w:p w14:paraId="562838FC" w14:textId="75C18E6D" w:rsidR="005B320D" w:rsidRPr="008A79BF" w:rsidRDefault="006F21BB">
      <w:pPr>
        <w:pStyle w:val="odrkyChar"/>
        <w:numPr>
          <w:ilvl w:val="0"/>
          <w:numId w:val="2"/>
        </w:numPr>
        <w:spacing w:before="0" w:after="0"/>
        <w:rPr>
          <w:rFonts w:cs="Arial"/>
          <w:sz w:val="20"/>
          <w:szCs w:val="20"/>
        </w:rPr>
      </w:pPr>
      <w:r w:rsidRPr="008A79BF">
        <w:rPr>
          <w:rFonts w:cs="Arial"/>
          <w:sz w:val="20"/>
          <w:szCs w:val="20"/>
        </w:rPr>
        <w:t>Dodavatel prohlašuje, že má veškeré právní, technické a personální předpoklady, kapacity a odborné znalosti,</w:t>
      </w:r>
      <w:r w:rsidR="006B4CA6" w:rsidRPr="008A79BF">
        <w:rPr>
          <w:rFonts w:cs="Arial"/>
          <w:sz w:val="20"/>
          <w:szCs w:val="20"/>
        </w:rPr>
        <w:t xml:space="preserve"> jichž </w:t>
      </w:r>
      <w:r w:rsidRPr="008A79BF">
        <w:rPr>
          <w:rFonts w:cs="Arial"/>
          <w:sz w:val="20"/>
          <w:szCs w:val="20"/>
        </w:rPr>
        <w:t>je třeba k provedení díla sjednaného touto smlouvou a je schopen zajistit splnění sjednaného předmětu díla.</w:t>
      </w:r>
    </w:p>
    <w:p w14:paraId="601F0412" w14:textId="77777777" w:rsidR="005B320D" w:rsidRPr="008A79BF" w:rsidRDefault="006F21BB">
      <w:pPr>
        <w:pStyle w:val="odrkyChar"/>
        <w:numPr>
          <w:ilvl w:val="0"/>
          <w:numId w:val="2"/>
        </w:numPr>
        <w:spacing w:before="0" w:after="0"/>
        <w:rPr>
          <w:rFonts w:cs="Arial"/>
          <w:sz w:val="20"/>
          <w:szCs w:val="20"/>
        </w:rPr>
      </w:pPr>
      <w:r w:rsidRPr="008A79BF">
        <w:rPr>
          <w:rFonts w:cs="Arial"/>
          <w:sz w:val="20"/>
          <w:szCs w:val="20"/>
        </w:rPr>
        <w:t xml:space="preserve">Objednatel prohlašuje, že má ujasněnou představu o konečné podobě díla, je schopen zajistit průběžné konzultování konkrétní problematiky a má zabezpečeno finanční krytí celé ceny díla, jak je dále sjednána.  </w:t>
      </w:r>
    </w:p>
    <w:p w14:paraId="1B13612D" w14:textId="77777777" w:rsidR="005B320D" w:rsidRPr="008A79BF" w:rsidRDefault="005B320D" w:rsidP="00B95ECB">
      <w:pPr>
        <w:pStyle w:val="odrkyChar"/>
        <w:spacing w:before="0" w:after="0"/>
        <w:rPr>
          <w:rFonts w:cs="Arial"/>
          <w:b/>
          <w:bCs/>
          <w:sz w:val="20"/>
          <w:szCs w:val="20"/>
        </w:rPr>
      </w:pPr>
    </w:p>
    <w:p w14:paraId="5183C646" w14:textId="77777777" w:rsidR="005B320D" w:rsidRPr="008A79BF" w:rsidRDefault="006F21BB">
      <w:pPr>
        <w:pStyle w:val="odrkyChar"/>
        <w:spacing w:before="0" w:after="0"/>
        <w:jc w:val="center"/>
        <w:outlineLvl w:val="0"/>
        <w:rPr>
          <w:rFonts w:cs="Arial"/>
          <w:b/>
          <w:bCs/>
          <w:sz w:val="20"/>
          <w:szCs w:val="20"/>
        </w:rPr>
      </w:pPr>
      <w:r w:rsidRPr="008A79BF">
        <w:rPr>
          <w:rFonts w:cs="Arial"/>
          <w:b/>
          <w:bCs/>
          <w:sz w:val="20"/>
          <w:szCs w:val="20"/>
        </w:rPr>
        <w:t>Článek III.</w:t>
      </w:r>
    </w:p>
    <w:p w14:paraId="475A5DD8" w14:textId="77777777" w:rsidR="005B320D" w:rsidRPr="008A79BF" w:rsidRDefault="006F21BB">
      <w:pPr>
        <w:pStyle w:val="odrkyChar"/>
        <w:spacing w:before="0" w:after="0"/>
        <w:jc w:val="center"/>
        <w:rPr>
          <w:rFonts w:cs="Arial"/>
          <w:b/>
          <w:bCs/>
          <w:sz w:val="20"/>
          <w:szCs w:val="20"/>
        </w:rPr>
      </w:pPr>
      <w:r w:rsidRPr="008A79BF">
        <w:rPr>
          <w:rFonts w:cs="Arial"/>
          <w:b/>
          <w:bCs/>
          <w:sz w:val="20"/>
          <w:szCs w:val="20"/>
        </w:rPr>
        <w:t>Předmět plnění</w:t>
      </w:r>
    </w:p>
    <w:p w14:paraId="528B8D30" w14:textId="77777777" w:rsidR="005B320D" w:rsidRPr="008A79BF" w:rsidRDefault="005B320D" w:rsidP="00B95ECB">
      <w:pPr>
        <w:pStyle w:val="odrkyChar"/>
        <w:spacing w:before="0" w:after="0"/>
        <w:rPr>
          <w:rFonts w:cs="Arial"/>
          <w:b/>
          <w:bCs/>
          <w:sz w:val="20"/>
          <w:szCs w:val="20"/>
        </w:rPr>
      </w:pPr>
    </w:p>
    <w:p w14:paraId="4EB44088" w14:textId="1C9A1B48" w:rsidR="005B320D" w:rsidRPr="008A79BF" w:rsidRDefault="006F21BB">
      <w:pPr>
        <w:pStyle w:val="odrkyChar"/>
        <w:numPr>
          <w:ilvl w:val="0"/>
          <w:numId w:val="4"/>
        </w:numPr>
        <w:spacing w:before="0" w:after="0"/>
        <w:rPr>
          <w:rFonts w:cs="Arial"/>
          <w:b/>
          <w:bCs/>
          <w:sz w:val="20"/>
          <w:szCs w:val="20"/>
        </w:rPr>
      </w:pPr>
      <w:r w:rsidRPr="008A79BF">
        <w:rPr>
          <w:rFonts w:cs="Arial"/>
          <w:sz w:val="20"/>
          <w:szCs w:val="20"/>
        </w:rPr>
        <w:t xml:space="preserve">Dodavatel se touto smlouvou objednateli zavazuje, že pro něj ve sjednané době a za sjednaných podmínek </w:t>
      </w:r>
      <w:r w:rsidR="00CF74B1" w:rsidRPr="008A79BF">
        <w:rPr>
          <w:rFonts w:cs="Arial"/>
          <w:sz w:val="20"/>
          <w:szCs w:val="20"/>
        </w:rPr>
        <w:t>z</w:t>
      </w:r>
      <w:r w:rsidRPr="008A79BF">
        <w:rPr>
          <w:rFonts w:cs="Arial"/>
          <w:sz w:val="20"/>
          <w:szCs w:val="20"/>
        </w:rPr>
        <w:t>realiz</w:t>
      </w:r>
      <w:r w:rsidR="00CF74B1" w:rsidRPr="008A79BF">
        <w:rPr>
          <w:rFonts w:cs="Arial"/>
          <w:sz w:val="20"/>
          <w:szCs w:val="20"/>
        </w:rPr>
        <w:t>uje</w:t>
      </w:r>
      <w:r w:rsidRPr="008A79BF">
        <w:rPr>
          <w:rFonts w:cs="Arial"/>
          <w:sz w:val="20"/>
          <w:szCs w:val="20"/>
        </w:rPr>
        <w:t xml:space="preserve"> předmět </w:t>
      </w:r>
      <w:r w:rsidR="00CF74B1" w:rsidRPr="008A79BF">
        <w:rPr>
          <w:rFonts w:cs="Arial"/>
          <w:sz w:val="20"/>
          <w:szCs w:val="20"/>
        </w:rPr>
        <w:t xml:space="preserve">díla dle </w:t>
      </w:r>
      <w:r w:rsidRPr="008A79BF">
        <w:rPr>
          <w:rFonts w:cs="Arial"/>
          <w:sz w:val="20"/>
          <w:szCs w:val="20"/>
        </w:rPr>
        <w:t>této smlouvy</w:t>
      </w:r>
      <w:r w:rsidR="00CF74B1" w:rsidRPr="008A79BF">
        <w:rPr>
          <w:rFonts w:cs="Arial"/>
          <w:sz w:val="20"/>
          <w:szCs w:val="20"/>
        </w:rPr>
        <w:t>, tj.</w:t>
      </w:r>
      <w:r w:rsidR="006B4CA6" w:rsidRPr="008A79BF">
        <w:rPr>
          <w:rFonts w:cs="Arial"/>
          <w:sz w:val="20"/>
          <w:szCs w:val="20"/>
        </w:rPr>
        <w:t xml:space="preserve"> </w:t>
      </w:r>
      <w:r w:rsidR="00207BD3" w:rsidRPr="008A79BF">
        <w:rPr>
          <w:rFonts w:cs="Arial"/>
          <w:sz w:val="20"/>
          <w:szCs w:val="20"/>
        </w:rPr>
        <w:t xml:space="preserve">imagové </w:t>
      </w:r>
      <w:r w:rsidR="00CF74B1" w:rsidRPr="008A79BF">
        <w:rPr>
          <w:rFonts w:cs="Arial"/>
          <w:sz w:val="20"/>
          <w:szCs w:val="20"/>
        </w:rPr>
        <w:t>propagační</w:t>
      </w:r>
      <w:r w:rsidR="00207BD3" w:rsidRPr="008A79BF">
        <w:rPr>
          <w:rFonts w:cs="Arial"/>
          <w:sz w:val="20"/>
          <w:szCs w:val="20"/>
        </w:rPr>
        <w:t xml:space="preserve"> video</w:t>
      </w:r>
      <w:r w:rsidR="00B95ECB">
        <w:rPr>
          <w:rFonts w:cs="Arial"/>
          <w:sz w:val="20"/>
          <w:szCs w:val="20"/>
        </w:rPr>
        <w:t xml:space="preserve"> (resp. videa)</w:t>
      </w:r>
      <w:r w:rsidR="00207BD3" w:rsidRPr="008A79BF">
        <w:rPr>
          <w:rFonts w:cs="Arial"/>
          <w:sz w:val="20"/>
          <w:szCs w:val="20"/>
        </w:rPr>
        <w:t xml:space="preserve"> k prezentačním účelů</w:t>
      </w:r>
      <w:r w:rsidR="00CF74B1" w:rsidRPr="008A79BF">
        <w:rPr>
          <w:rFonts w:cs="Arial"/>
          <w:sz w:val="20"/>
          <w:szCs w:val="20"/>
        </w:rPr>
        <w:t>m</w:t>
      </w:r>
      <w:r w:rsidR="00207BD3" w:rsidRPr="008A79BF">
        <w:rPr>
          <w:rFonts w:cs="Arial"/>
          <w:sz w:val="20"/>
          <w:szCs w:val="20"/>
        </w:rPr>
        <w:t xml:space="preserve"> dle  požadavků</w:t>
      </w:r>
      <w:r w:rsidR="00CF74B1" w:rsidRPr="008A79BF">
        <w:rPr>
          <w:rFonts w:cs="Arial"/>
          <w:sz w:val="20"/>
          <w:szCs w:val="20"/>
        </w:rPr>
        <w:t xml:space="preserve"> objednatele</w:t>
      </w:r>
      <w:r w:rsidR="00207BD3" w:rsidRPr="008A79BF">
        <w:rPr>
          <w:rFonts w:cs="Arial"/>
          <w:sz w:val="20"/>
          <w:szCs w:val="20"/>
        </w:rPr>
        <w:t>, tedy audiovizuální dílo</w:t>
      </w:r>
      <w:r w:rsidR="00CF74B1" w:rsidRPr="008A79BF">
        <w:rPr>
          <w:rFonts w:cs="Arial"/>
          <w:sz w:val="20"/>
          <w:szCs w:val="20"/>
        </w:rPr>
        <w:t xml:space="preserve"> podrobně</w:t>
      </w:r>
      <w:r w:rsidR="00207BD3" w:rsidRPr="008A79BF">
        <w:rPr>
          <w:rFonts w:cs="Arial"/>
          <w:sz w:val="20"/>
          <w:szCs w:val="20"/>
        </w:rPr>
        <w:t xml:space="preserve"> specifikované v příloze č.1 této smlouvy – popis díla, která je nedílnou součástí této smlouvy (dále jen „dílo“)</w:t>
      </w:r>
      <w:r w:rsidR="00CF74B1" w:rsidRPr="008A79BF">
        <w:rPr>
          <w:rFonts w:cs="Arial"/>
          <w:sz w:val="20"/>
          <w:szCs w:val="20"/>
        </w:rPr>
        <w:t>,</w:t>
      </w:r>
      <w:r w:rsidR="00207BD3" w:rsidRPr="008A79BF">
        <w:rPr>
          <w:rFonts w:cs="Arial"/>
          <w:sz w:val="20"/>
          <w:szCs w:val="20"/>
        </w:rPr>
        <w:t xml:space="preserve"> a poskytne mu licenční oprávnění. </w:t>
      </w:r>
    </w:p>
    <w:p w14:paraId="741C6FEE" w14:textId="77777777" w:rsidR="005B320D" w:rsidRPr="008A79BF" w:rsidRDefault="006F21BB">
      <w:pPr>
        <w:pStyle w:val="odrkyChar"/>
        <w:numPr>
          <w:ilvl w:val="0"/>
          <w:numId w:val="4"/>
        </w:numPr>
        <w:spacing w:before="0" w:after="0"/>
        <w:rPr>
          <w:rFonts w:cs="Arial"/>
          <w:sz w:val="20"/>
          <w:szCs w:val="20"/>
        </w:rPr>
      </w:pPr>
      <w:r w:rsidRPr="008A79BF">
        <w:rPr>
          <w:rFonts w:cs="Arial"/>
          <w:sz w:val="20"/>
          <w:szCs w:val="20"/>
        </w:rPr>
        <w:t>Dodavatel je povinen v rámci předmětu díla provést veškeré smluvní činnosti, služby a výkony, kterých je potřeba k provedení a dokončení smluveného předmětu díla.</w:t>
      </w:r>
    </w:p>
    <w:p w14:paraId="01FEE517" w14:textId="339606C2" w:rsidR="005B320D" w:rsidRPr="008A79BF" w:rsidRDefault="006F21BB">
      <w:pPr>
        <w:pStyle w:val="odrkyChar"/>
        <w:numPr>
          <w:ilvl w:val="0"/>
          <w:numId w:val="4"/>
        </w:numPr>
        <w:spacing w:before="0" w:after="0"/>
        <w:rPr>
          <w:rFonts w:cs="Arial"/>
          <w:sz w:val="20"/>
          <w:szCs w:val="20"/>
        </w:rPr>
      </w:pPr>
      <w:r w:rsidRPr="008A79BF">
        <w:rPr>
          <w:rFonts w:cs="Arial"/>
          <w:sz w:val="20"/>
          <w:szCs w:val="20"/>
        </w:rPr>
        <w:t>Dodavatel je povinen provést i práce a dodávky v této smlouvě výslovně nespecifikované, které však jsou k řádnému provedení díla nezbytné a o kterých dodavatel vzhledem ke své kvalifikaci a zkušenostem měl nebo mohl vědět. Provedení těchto prací však v žádném případě nezvyšuje touto smlouvou sjednanou cenu díla</w:t>
      </w:r>
      <w:r w:rsidR="006B4CA6" w:rsidRPr="008A79BF">
        <w:rPr>
          <w:rFonts w:cs="Arial"/>
          <w:sz w:val="20"/>
          <w:szCs w:val="20"/>
        </w:rPr>
        <w:t>.</w:t>
      </w:r>
    </w:p>
    <w:p w14:paraId="2AA75EED" w14:textId="77777777" w:rsidR="005B320D" w:rsidRPr="008A79BF" w:rsidRDefault="005B320D">
      <w:pPr>
        <w:pStyle w:val="odrkyChar"/>
        <w:spacing w:before="0" w:after="0"/>
        <w:rPr>
          <w:rFonts w:cs="Arial"/>
          <w:sz w:val="20"/>
          <w:szCs w:val="20"/>
        </w:rPr>
      </w:pPr>
    </w:p>
    <w:p w14:paraId="71F16D15" w14:textId="77777777" w:rsidR="005B320D" w:rsidRPr="008A79BF" w:rsidRDefault="005B320D">
      <w:pPr>
        <w:tabs>
          <w:tab w:val="left" w:pos="1416"/>
          <w:tab w:val="left" w:pos="2124"/>
          <w:tab w:val="left" w:pos="2832"/>
          <w:tab w:val="left" w:pos="3225"/>
        </w:tabs>
        <w:jc w:val="center"/>
        <w:outlineLvl w:val="0"/>
        <w:rPr>
          <w:rFonts w:ascii="Arial" w:hAnsi="Arial" w:cs="Arial"/>
          <w:sz w:val="20"/>
          <w:szCs w:val="20"/>
        </w:rPr>
      </w:pPr>
    </w:p>
    <w:p w14:paraId="55F2BE4E" w14:textId="77777777" w:rsidR="005B320D" w:rsidRPr="008A79BF" w:rsidRDefault="006F21BB">
      <w:pPr>
        <w:tabs>
          <w:tab w:val="left" w:pos="1416"/>
          <w:tab w:val="left" w:pos="2124"/>
          <w:tab w:val="left" w:pos="2832"/>
          <w:tab w:val="left" w:pos="3225"/>
        </w:tabs>
        <w:jc w:val="center"/>
        <w:outlineLvl w:val="0"/>
        <w:rPr>
          <w:rFonts w:ascii="Arial" w:eastAsia="Arial" w:hAnsi="Arial" w:cs="Arial"/>
          <w:b/>
          <w:bCs/>
          <w:sz w:val="20"/>
          <w:szCs w:val="20"/>
        </w:rPr>
      </w:pPr>
      <w:r w:rsidRPr="008A79BF">
        <w:rPr>
          <w:rFonts w:ascii="Arial" w:hAnsi="Arial" w:cs="Arial"/>
          <w:b/>
          <w:bCs/>
          <w:sz w:val="20"/>
          <w:szCs w:val="20"/>
        </w:rPr>
        <w:t>Článek IV.</w:t>
      </w:r>
    </w:p>
    <w:p w14:paraId="0E4DBDE1" w14:textId="5BABBC2D" w:rsidR="005B320D" w:rsidRPr="008A79BF" w:rsidRDefault="006F21BB" w:rsidP="00671842">
      <w:pPr>
        <w:tabs>
          <w:tab w:val="left" w:pos="1416"/>
          <w:tab w:val="left" w:pos="2124"/>
          <w:tab w:val="left" w:pos="2832"/>
          <w:tab w:val="left" w:pos="3225"/>
        </w:tabs>
        <w:jc w:val="center"/>
        <w:rPr>
          <w:rFonts w:ascii="Arial" w:eastAsia="Arial" w:hAnsi="Arial" w:cs="Arial"/>
          <w:b/>
          <w:bCs/>
          <w:sz w:val="20"/>
          <w:szCs w:val="20"/>
        </w:rPr>
      </w:pPr>
      <w:r w:rsidRPr="008A79BF">
        <w:rPr>
          <w:rFonts w:ascii="Arial" w:hAnsi="Arial" w:cs="Arial"/>
          <w:b/>
          <w:bCs/>
          <w:sz w:val="20"/>
          <w:szCs w:val="20"/>
        </w:rPr>
        <w:t>Způsob realizace předmětu smlouvy</w:t>
      </w:r>
    </w:p>
    <w:p w14:paraId="577A2C57" w14:textId="77777777" w:rsidR="005B320D" w:rsidRPr="008A79BF" w:rsidRDefault="005B320D">
      <w:pPr>
        <w:tabs>
          <w:tab w:val="left" w:pos="1416"/>
          <w:tab w:val="left" w:pos="2124"/>
          <w:tab w:val="left" w:pos="2832"/>
          <w:tab w:val="left" w:pos="3225"/>
        </w:tabs>
        <w:jc w:val="both"/>
        <w:rPr>
          <w:rFonts w:ascii="Arial" w:eastAsia="Arial" w:hAnsi="Arial" w:cs="Arial"/>
          <w:sz w:val="20"/>
          <w:szCs w:val="20"/>
        </w:rPr>
      </w:pPr>
    </w:p>
    <w:p w14:paraId="0503EA03" w14:textId="37816911" w:rsidR="005B320D" w:rsidRPr="008A79BF" w:rsidRDefault="006F21BB">
      <w:pPr>
        <w:numPr>
          <w:ilvl w:val="2"/>
          <w:numId w:val="6"/>
        </w:numPr>
        <w:jc w:val="both"/>
        <w:rPr>
          <w:rFonts w:ascii="Arial" w:hAnsi="Arial" w:cs="Arial"/>
          <w:sz w:val="20"/>
          <w:szCs w:val="20"/>
        </w:rPr>
      </w:pPr>
      <w:r w:rsidRPr="008A79BF">
        <w:rPr>
          <w:rFonts w:ascii="Arial" w:hAnsi="Arial" w:cs="Arial"/>
          <w:sz w:val="20"/>
          <w:szCs w:val="20"/>
        </w:rPr>
        <w:t>Dílo bude zpracováno tak</w:t>
      </w:r>
      <w:r w:rsidR="00CF74B1" w:rsidRPr="008A79BF">
        <w:rPr>
          <w:rFonts w:ascii="Arial" w:hAnsi="Arial" w:cs="Arial"/>
          <w:sz w:val="20"/>
          <w:szCs w:val="20"/>
        </w:rPr>
        <w:t>,</w:t>
      </w:r>
      <w:r w:rsidRPr="008A79BF">
        <w:rPr>
          <w:rFonts w:ascii="Arial" w:hAnsi="Arial" w:cs="Arial"/>
          <w:sz w:val="20"/>
          <w:szCs w:val="20"/>
        </w:rPr>
        <w:t xml:space="preserve"> jak je specifikováno v příloze č.1 této smlouvy. Dodavatel se také zavazuje neposkytnout dílo ani jeho části jiným osobám než objednateli.</w:t>
      </w:r>
    </w:p>
    <w:p w14:paraId="023537DB" w14:textId="77777777" w:rsidR="005B320D" w:rsidRPr="008A79BF" w:rsidRDefault="006F21BB">
      <w:pPr>
        <w:numPr>
          <w:ilvl w:val="2"/>
          <w:numId w:val="6"/>
        </w:numPr>
        <w:jc w:val="both"/>
        <w:rPr>
          <w:rFonts w:ascii="Arial" w:hAnsi="Arial" w:cs="Arial"/>
          <w:sz w:val="20"/>
          <w:szCs w:val="20"/>
        </w:rPr>
      </w:pPr>
      <w:r w:rsidRPr="008A79BF">
        <w:rPr>
          <w:rFonts w:ascii="Arial" w:hAnsi="Arial" w:cs="Arial"/>
          <w:sz w:val="20"/>
          <w:szCs w:val="20"/>
        </w:rPr>
        <w:lastRenderedPageBreak/>
        <w:t>Pokud objednatel poskytne dodavateli podklady nutné k plnění díla, dodavatel se zavazuje tyto podklady nezveřejňovat ani jinak využívat pro své potřeby nebo pro své podnikatelské činnosti.</w:t>
      </w:r>
    </w:p>
    <w:p w14:paraId="6685677B" w14:textId="77777777" w:rsidR="00207BD3" w:rsidRPr="008A79BF" w:rsidRDefault="006F21BB" w:rsidP="00207BD3">
      <w:pPr>
        <w:numPr>
          <w:ilvl w:val="2"/>
          <w:numId w:val="6"/>
        </w:numPr>
        <w:jc w:val="both"/>
        <w:rPr>
          <w:rFonts w:ascii="Arial" w:hAnsi="Arial" w:cs="Arial"/>
          <w:sz w:val="20"/>
          <w:szCs w:val="20"/>
        </w:rPr>
      </w:pPr>
      <w:r w:rsidRPr="008A79BF">
        <w:rPr>
          <w:rFonts w:ascii="Arial" w:hAnsi="Arial" w:cs="Arial"/>
          <w:sz w:val="20"/>
          <w:szCs w:val="20"/>
        </w:rPr>
        <w:t>Součinnost bude poskytována objednatelem na výzvu dodavatele, a to ve lhůtách přiměřených povaze a náročnosti požadované součinnosti.</w:t>
      </w:r>
    </w:p>
    <w:p w14:paraId="060EBB5F" w14:textId="68A58AD0" w:rsidR="009340B5" w:rsidRPr="008A79BF" w:rsidRDefault="00AF64B9" w:rsidP="009340B5">
      <w:pPr>
        <w:numPr>
          <w:ilvl w:val="2"/>
          <w:numId w:val="6"/>
        </w:numPr>
        <w:jc w:val="both"/>
        <w:rPr>
          <w:rFonts w:ascii="Arial" w:hAnsi="Arial" w:cs="Arial"/>
          <w:sz w:val="20"/>
          <w:szCs w:val="20"/>
        </w:rPr>
      </w:pPr>
      <w:r w:rsidRPr="008A79BF">
        <w:rPr>
          <w:rFonts w:ascii="Arial" w:hAnsi="Arial" w:cs="Arial"/>
          <w:sz w:val="20"/>
          <w:szCs w:val="20"/>
        </w:rPr>
        <w:t>Dodavatel je povinen zhotovit dílo ve spolupráci s </w:t>
      </w:r>
      <w:r w:rsidR="00CF74B1" w:rsidRPr="008A79BF">
        <w:rPr>
          <w:rFonts w:ascii="Arial" w:hAnsi="Arial" w:cs="Arial"/>
          <w:sz w:val="20"/>
          <w:szCs w:val="20"/>
        </w:rPr>
        <w:t>o</w:t>
      </w:r>
      <w:r w:rsidRPr="008A79BF">
        <w:rPr>
          <w:rFonts w:ascii="Arial" w:hAnsi="Arial" w:cs="Arial"/>
          <w:sz w:val="20"/>
          <w:szCs w:val="20"/>
        </w:rPr>
        <w:t xml:space="preserve">bjednatelem. </w:t>
      </w:r>
      <w:r w:rsidR="009340B5" w:rsidRPr="008A79BF">
        <w:rPr>
          <w:rFonts w:ascii="Arial" w:hAnsi="Arial" w:cs="Arial"/>
          <w:sz w:val="20"/>
          <w:szCs w:val="20"/>
        </w:rPr>
        <w:t xml:space="preserve">Objednatel je oprávněn průběžně kontrolovat provádění předmětu smlouvy sám nebo prostřednictvím osoby, kterou k tomuto účelu pověří, a to po dobu trvání smlouvy. </w:t>
      </w:r>
      <w:r w:rsidRPr="008A79BF">
        <w:rPr>
          <w:rFonts w:ascii="Arial" w:hAnsi="Arial" w:cs="Arial"/>
          <w:sz w:val="20"/>
          <w:szCs w:val="20"/>
        </w:rPr>
        <w:t xml:space="preserve">Objednatel je oprávněn v průběhu realizace díla požadovat rozpracované dílo, nebo jeho části, k nahlédnutí a je oprávněn vznášet k němu návrhy na úpravu, podněty a připomínky. Dodavatel je povinen tyto zapracovat. </w:t>
      </w:r>
      <w:r w:rsidR="00207BD3" w:rsidRPr="008A79BF">
        <w:rPr>
          <w:rFonts w:ascii="Arial" w:hAnsi="Arial" w:cs="Arial"/>
          <w:sz w:val="20"/>
          <w:szCs w:val="20"/>
        </w:rPr>
        <w:t xml:space="preserve">Po dobu trvání smlouvy dodává </w:t>
      </w:r>
      <w:r w:rsidR="00CF74B1" w:rsidRPr="008A79BF">
        <w:rPr>
          <w:rFonts w:ascii="Arial" w:hAnsi="Arial" w:cs="Arial"/>
          <w:sz w:val="20"/>
          <w:szCs w:val="20"/>
        </w:rPr>
        <w:t>o</w:t>
      </w:r>
      <w:r w:rsidR="00207BD3" w:rsidRPr="008A79BF">
        <w:rPr>
          <w:rFonts w:ascii="Arial" w:hAnsi="Arial" w:cs="Arial"/>
          <w:sz w:val="20"/>
          <w:szCs w:val="20"/>
        </w:rPr>
        <w:t>bjednateli dílo ve formátech</w:t>
      </w:r>
      <w:r w:rsidRPr="008A79BF">
        <w:rPr>
          <w:rFonts w:ascii="Arial" w:hAnsi="Arial" w:cs="Arial"/>
          <w:sz w:val="20"/>
          <w:szCs w:val="20"/>
        </w:rPr>
        <w:t xml:space="preserve"> uvedených pro konečné předání díla</w:t>
      </w:r>
      <w:r w:rsidR="00207BD3" w:rsidRPr="008A79BF">
        <w:rPr>
          <w:rFonts w:ascii="Arial" w:hAnsi="Arial" w:cs="Arial"/>
          <w:sz w:val="20"/>
          <w:szCs w:val="20"/>
        </w:rPr>
        <w:t xml:space="preserve">. </w:t>
      </w:r>
    </w:p>
    <w:p w14:paraId="453B4ECD" w14:textId="66CB8E4D" w:rsidR="005B320D" w:rsidRPr="00671842" w:rsidRDefault="009340B5" w:rsidP="00671842">
      <w:pPr>
        <w:numPr>
          <w:ilvl w:val="2"/>
          <w:numId w:val="6"/>
        </w:numPr>
        <w:jc w:val="both"/>
        <w:rPr>
          <w:rFonts w:ascii="Arial" w:hAnsi="Arial" w:cs="Arial"/>
          <w:sz w:val="20"/>
          <w:szCs w:val="20"/>
        </w:rPr>
      </w:pPr>
      <w:r w:rsidRPr="008A79BF">
        <w:rPr>
          <w:rFonts w:ascii="Arial" w:hAnsi="Arial" w:cs="Arial"/>
          <w:sz w:val="20"/>
          <w:szCs w:val="20"/>
        </w:rPr>
        <w:t xml:space="preserve">Objednatel může během natáčení pořizovat snímky a audiovizuální záznam pro vlastní propagační účely na sociálních sítích. </w:t>
      </w:r>
    </w:p>
    <w:p w14:paraId="0F4ADBA7" w14:textId="77777777" w:rsidR="005B320D" w:rsidRPr="008A79BF" w:rsidRDefault="005B320D">
      <w:pPr>
        <w:tabs>
          <w:tab w:val="left" w:pos="1416"/>
          <w:tab w:val="left" w:pos="2124"/>
          <w:tab w:val="left" w:pos="2832"/>
        </w:tabs>
        <w:jc w:val="both"/>
        <w:rPr>
          <w:rFonts w:ascii="Arial" w:eastAsia="Arial" w:hAnsi="Arial" w:cs="Arial"/>
          <w:b/>
          <w:bCs/>
          <w:sz w:val="20"/>
          <w:szCs w:val="20"/>
        </w:rPr>
      </w:pPr>
    </w:p>
    <w:p w14:paraId="45D94C97" w14:textId="77777777" w:rsidR="005B320D" w:rsidRPr="008A79BF" w:rsidRDefault="006F21BB">
      <w:pPr>
        <w:tabs>
          <w:tab w:val="left" w:pos="1416"/>
          <w:tab w:val="left" w:pos="2124"/>
          <w:tab w:val="left" w:pos="2832"/>
        </w:tabs>
        <w:jc w:val="both"/>
        <w:outlineLvl w:val="0"/>
        <w:rPr>
          <w:rFonts w:ascii="Arial" w:eastAsia="Arial" w:hAnsi="Arial" w:cs="Arial"/>
          <w:b/>
          <w:bCs/>
          <w:sz w:val="20"/>
          <w:szCs w:val="20"/>
        </w:rPr>
      </w:pPr>
      <w:r w:rsidRPr="008A79BF">
        <w:rPr>
          <w:rFonts w:ascii="Arial" w:eastAsia="Arial" w:hAnsi="Arial" w:cs="Arial"/>
          <w:b/>
          <w:bCs/>
          <w:sz w:val="20"/>
          <w:szCs w:val="20"/>
        </w:rPr>
        <w:tab/>
      </w:r>
      <w:r w:rsidRPr="008A79BF">
        <w:rPr>
          <w:rFonts w:ascii="Arial" w:eastAsia="Arial" w:hAnsi="Arial" w:cs="Arial"/>
          <w:b/>
          <w:bCs/>
          <w:sz w:val="20"/>
          <w:szCs w:val="20"/>
        </w:rPr>
        <w:tab/>
      </w:r>
      <w:r w:rsidRPr="008A79BF">
        <w:rPr>
          <w:rFonts w:ascii="Arial" w:eastAsia="Arial" w:hAnsi="Arial" w:cs="Arial"/>
          <w:b/>
          <w:bCs/>
          <w:sz w:val="20"/>
          <w:szCs w:val="20"/>
        </w:rPr>
        <w:tab/>
      </w:r>
      <w:r w:rsidRPr="008A79BF">
        <w:rPr>
          <w:rFonts w:ascii="Arial" w:eastAsia="Arial" w:hAnsi="Arial" w:cs="Arial"/>
          <w:b/>
          <w:bCs/>
          <w:sz w:val="20"/>
          <w:szCs w:val="20"/>
        </w:rPr>
        <w:tab/>
      </w:r>
      <w:r w:rsidRPr="008A79BF">
        <w:rPr>
          <w:rFonts w:ascii="Arial" w:hAnsi="Arial" w:cs="Arial"/>
          <w:b/>
          <w:bCs/>
          <w:sz w:val="20"/>
          <w:szCs w:val="20"/>
        </w:rPr>
        <w:t xml:space="preserve">        Článek V.</w:t>
      </w:r>
    </w:p>
    <w:p w14:paraId="34B152E5" w14:textId="31CB49F2" w:rsidR="005B320D" w:rsidRPr="008A79BF" w:rsidRDefault="006F21BB" w:rsidP="009340B5">
      <w:pPr>
        <w:tabs>
          <w:tab w:val="left" w:pos="1416"/>
          <w:tab w:val="left" w:pos="2124"/>
          <w:tab w:val="left" w:pos="2832"/>
          <w:tab w:val="left" w:pos="3225"/>
        </w:tabs>
        <w:jc w:val="center"/>
        <w:outlineLvl w:val="0"/>
        <w:rPr>
          <w:rFonts w:ascii="Arial" w:eastAsia="Arial" w:hAnsi="Arial" w:cs="Arial"/>
          <w:b/>
          <w:bCs/>
          <w:sz w:val="20"/>
          <w:szCs w:val="20"/>
        </w:rPr>
      </w:pPr>
      <w:r w:rsidRPr="008A79BF">
        <w:rPr>
          <w:rFonts w:ascii="Arial" w:hAnsi="Arial" w:cs="Arial"/>
          <w:b/>
          <w:bCs/>
          <w:sz w:val="20"/>
          <w:szCs w:val="20"/>
        </w:rPr>
        <w:t xml:space="preserve"> Čas a místo plnění</w:t>
      </w:r>
    </w:p>
    <w:p w14:paraId="11C5FAA7" w14:textId="77777777" w:rsidR="005B320D" w:rsidRPr="008A79BF" w:rsidRDefault="005B320D">
      <w:pPr>
        <w:tabs>
          <w:tab w:val="left" w:pos="1416"/>
          <w:tab w:val="left" w:pos="2124"/>
          <w:tab w:val="left" w:pos="2832"/>
          <w:tab w:val="left" w:pos="3225"/>
        </w:tabs>
        <w:jc w:val="both"/>
        <w:rPr>
          <w:rFonts w:ascii="Arial" w:eastAsia="Arial" w:hAnsi="Arial" w:cs="Arial"/>
          <w:sz w:val="20"/>
          <w:szCs w:val="20"/>
        </w:rPr>
      </w:pPr>
    </w:p>
    <w:p w14:paraId="37C1DDF5" w14:textId="51474B93" w:rsidR="005B320D" w:rsidRPr="00671842" w:rsidRDefault="006F21BB" w:rsidP="00671842">
      <w:pPr>
        <w:numPr>
          <w:ilvl w:val="0"/>
          <w:numId w:val="8"/>
        </w:numPr>
        <w:jc w:val="both"/>
        <w:rPr>
          <w:rFonts w:ascii="Arial" w:hAnsi="Arial" w:cs="Arial"/>
          <w:sz w:val="20"/>
          <w:szCs w:val="20"/>
        </w:rPr>
      </w:pPr>
      <w:r w:rsidRPr="008A79BF">
        <w:rPr>
          <w:rFonts w:ascii="Arial" w:hAnsi="Arial" w:cs="Arial"/>
          <w:sz w:val="20"/>
          <w:szCs w:val="20"/>
        </w:rPr>
        <w:t>Realizace díla bude zahájena ihned po podpisu této smlouvy a fakticky vykonána v měsíci květnu 2024 a dle kalendáře akcí.</w:t>
      </w:r>
      <w:r w:rsidR="00207BD3" w:rsidRPr="008A79BF">
        <w:rPr>
          <w:rFonts w:ascii="Arial" w:hAnsi="Arial" w:cs="Arial"/>
          <w:sz w:val="20"/>
          <w:szCs w:val="20"/>
        </w:rPr>
        <w:t xml:space="preserve"> </w:t>
      </w:r>
      <w:r w:rsidR="00207BD3" w:rsidRPr="008A79BF">
        <w:rPr>
          <w:rFonts w:ascii="Arial" w:hAnsi="Arial" w:cs="Arial"/>
          <w:b/>
          <w:sz w:val="20"/>
          <w:szCs w:val="20"/>
        </w:rPr>
        <w:t xml:space="preserve">Konečný termín předání není konkrétně určen, </w:t>
      </w:r>
      <w:r w:rsidR="00671842">
        <w:rPr>
          <w:rFonts w:ascii="Arial" w:hAnsi="Arial" w:cs="Arial"/>
          <w:b/>
          <w:sz w:val="20"/>
          <w:szCs w:val="20"/>
        </w:rPr>
        <w:t>jako nejzazší je však stanoven termín</w:t>
      </w:r>
      <w:r w:rsidR="00207BD3" w:rsidRPr="008A79BF">
        <w:rPr>
          <w:rFonts w:ascii="Arial" w:hAnsi="Arial" w:cs="Arial"/>
          <w:b/>
          <w:sz w:val="20"/>
          <w:szCs w:val="20"/>
        </w:rPr>
        <w:t xml:space="preserve"> 31.1</w:t>
      </w:r>
      <w:r w:rsidR="00CF74B1" w:rsidRPr="008A79BF">
        <w:rPr>
          <w:rFonts w:ascii="Arial" w:hAnsi="Arial" w:cs="Arial"/>
          <w:b/>
          <w:sz w:val="20"/>
          <w:szCs w:val="20"/>
        </w:rPr>
        <w:t>0</w:t>
      </w:r>
      <w:r w:rsidR="00207BD3" w:rsidRPr="008A79BF">
        <w:rPr>
          <w:rFonts w:ascii="Arial" w:hAnsi="Arial" w:cs="Arial"/>
          <w:b/>
          <w:sz w:val="20"/>
          <w:szCs w:val="20"/>
        </w:rPr>
        <w:t>.2024.</w:t>
      </w:r>
    </w:p>
    <w:p w14:paraId="236CC3F7" w14:textId="77777777" w:rsidR="005B320D" w:rsidRPr="008A79BF" w:rsidRDefault="005B320D">
      <w:pPr>
        <w:tabs>
          <w:tab w:val="left" w:pos="1416"/>
          <w:tab w:val="left" w:pos="2124"/>
          <w:tab w:val="left" w:pos="2832"/>
          <w:tab w:val="left" w:pos="3225"/>
        </w:tabs>
        <w:jc w:val="both"/>
        <w:rPr>
          <w:rFonts w:ascii="Arial" w:eastAsia="Arial" w:hAnsi="Arial" w:cs="Arial"/>
          <w:sz w:val="20"/>
          <w:szCs w:val="20"/>
        </w:rPr>
      </w:pPr>
    </w:p>
    <w:p w14:paraId="1EA6AAE8" w14:textId="77777777" w:rsidR="005B320D" w:rsidRPr="008A79BF" w:rsidRDefault="006F21BB">
      <w:pPr>
        <w:tabs>
          <w:tab w:val="left" w:pos="1416"/>
          <w:tab w:val="left" w:pos="2124"/>
          <w:tab w:val="left" w:pos="2832"/>
          <w:tab w:val="left" w:pos="3225"/>
        </w:tabs>
        <w:jc w:val="center"/>
        <w:outlineLvl w:val="0"/>
        <w:rPr>
          <w:rFonts w:ascii="Arial" w:eastAsia="Arial" w:hAnsi="Arial" w:cs="Arial"/>
          <w:b/>
          <w:bCs/>
          <w:sz w:val="20"/>
          <w:szCs w:val="20"/>
        </w:rPr>
      </w:pPr>
      <w:r w:rsidRPr="008A79BF">
        <w:rPr>
          <w:rFonts w:ascii="Arial" w:hAnsi="Arial" w:cs="Arial"/>
          <w:b/>
          <w:bCs/>
          <w:sz w:val="20"/>
          <w:szCs w:val="20"/>
        </w:rPr>
        <w:t>Článek VI.</w:t>
      </w:r>
    </w:p>
    <w:p w14:paraId="7B7AC19C" w14:textId="5EE09078" w:rsidR="005B320D" w:rsidRPr="008A79BF" w:rsidRDefault="006F21BB" w:rsidP="009340B5">
      <w:pPr>
        <w:tabs>
          <w:tab w:val="left" w:pos="1416"/>
          <w:tab w:val="left" w:pos="2124"/>
          <w:tab w:val="left" w:pos="2832"/>
          <w:tab w:val="left" w:pos="3225"/>
        </w:tabs>
        <w:jc w:val="center"/>
        <w:rPr>
          <w:rFonts w:ascii="Arial" w:eastAsia="Arial" w:hAnsi="Arial" w:cs="Arial"/>
          <w:b/>
          <w:bCs/>
          <w:sz w:val="20"/>
          <w:szCs w:val="20"/>
        </w:rPr>
      </w:pPr>
      <w:r w:rsidRPr="008A79BF">
        <w:rPr>
          <w:rFonts w:ascii="Arial" w:hAnsi="Arial" w:cs="Arial"/>
          <w:b/>
          <w:bCs/>
          <w:sz w:val="20"/>
          <w:szCs w:val="20"/>
        </w:rPr>
        <w:t>Cena plnění, platební podmínky</w:t>
      </w:r>
    </w:p>
    <w:p w14:paraId="2F62684C" w14:textId="77777777" w:rsidR="005B320D" w:rsidRPr="008A79BF" w:rsidRDefault="006F21BB">
      <w:pPr>
        <w:tabs>
          <w:tab w:val="left" w:pos="1416"/>
          <w:tab w:val="left" w:pos="2124"/>
          <w:tab w:val="left" w:pos="2832"/>
          <w:tab w:val="left" w:pos="3225"/>
        </w:tabs>
        <w:jc w:val="both"/>
        <w:rPr>
          <w:rFonts w:ascii="Arial" w:eastAsia="Arial" w:hAnsi="Arial" w:cs="Arial"/>
          <w:sz w:val="20"/>
          <w:szCs w:val="20"/>
        </w:rPr>
      </w:pPr>
      <w:r w:rsidRPr="008A79BF">
        <w:rPr>
          <w:rFonts w:ascii="Arial" w:hAnsi="Arial" w:cs="Arial"/>
          <w:sz w:val="20"/>
          <w:szCs w:val="20"/>
        </w:rPr>
        <w:t xml:space="preserve"> </w:t>
      </w:r>
    </w:p>
    <w:p w14:paraId="6D47F15D" w14:textId="77777777" w:rsidR="005B320D" w:rsidRPr="008A79BF" w:rsidRDefault="006F21BB">
      <w:pPr>
        <w:numPr>
          <w:ilvl w:val="0"/>
          <w:numId w:val="10"/>
        </w:numPr>
        <w:jc w:val="both"/>
        <w:rPr>
          <w:rFonts w:ascii="Arial" w:hAnsi="Arial" w:cs="Arial"/>
          <w:sz w:val="20"/>
          <w:szCs w:val="20"/>
        </w:rPr>
      </w:pPr>
      <w:r w:rsidRPr="008A79BF">
        <w:rPr>
          <w:rFonts w:ascii="Arial" w:hAnsi="Arial" w:cs="Arial"/>
          <w:sz w:val="20"/>
          <w:szCs w:val="20"/>
        </w:rPr>
        <w:t>Cena za provedení díla dle této smlouvy byla stanovena dohodou účastníků smlouvy dle zákona číslo 526/1990 Sb., o cenách, v platném znění, a to ve výši:</w:t>
      </w:r>
    </w:p>
    <w:p w14:paraId="7C03811B" w14:textId="77777777" w:rsidR="005B320D" w:rsidRPr="008A79BF" w:rsidRDefault="005B320D">
      <w:pPr>
        <w:tabs>
          <w:tab w:val="left" w:pos="1416"/>
          <w:tab w:val="left" w:pos="2124"/>
          <w:tab w:val="left" w:pos="2832"/>
          <w:tab w:val="left" w:pos="3225"/>
        </w:tabs>
        <w:jc w:val="both"/>
        <w:rPr>
          <w:rFonts w:ascii="Arial" w:eastAsia="Arial" w:hAnsi="Arial" w:cs="Arial"/>
          <w:color w:val="FF0000"/>
          <w:sz w:val="20"/>
          <w:szCs w:val="20"/>
          <w:u w:color="FF0000"/>
        </w:rPr>
      </w:pPr>
    </w:p>
    <w:p w14:paraId="2D7CE09F" w14:textId="77777777" w:rsidR="005B320D" w:rsidRPr="008A79BF" w:rsidRDefault="006F21BB">
      <w:pPr>
        <w:jc w:val="both"/>
        <w:outlineLvl w:val="0"/>
        <w:rPr>
          <w:rFonts w:ascii="Arial" w:eastAsia="Arial" w:hAnsi="Arial" w:cs="Arial"/>
          <w:b/>
          <w:bCs/>
          <w:sz w:val="20"/>
          <w:szCs w:val="20"/>
        </w:rPr>
      </w:pPr>
      <w:r w:rsidRPr="008A79BF">
        <w:rPr>
          <w:rFonts w:ascii="Arial" w:eastAsia="Arial" w:hAnsi="Arial" w:cs="Arial"/>
          <w:sz w:val="20"/>
          <w:szCs w:val="20"/>
        </w:rPr>
        <w:tab/>
        <w:t>Celkov</w:t>
      </w:r>
      <w:r w:rsidRPr="008A79BF">
        <w:rPr>
          <w:rFonts w:ascii="Arial" w:hAnsi="Arial" w:cs="Arial"/>
          <w:sz w:val="20"/>
          <w:szCs w:val="20"/>
        </w:rPr>
        <w:t>á cena bez DPH: 60 000 Kč</w:t>
      </w:r>
      <w:r w:rsidRPr="008A79BF">
        <w:rPr>
          <w:rFonts w:ascii="Arial" w:hAnsi="Arial" w:cs="Arial"/>
          <w:sz w:val="20"/>
          <w:szCs w:val="20"/>
        </w:rPr>
        <w:tab/>
        <w:t xml:space="preserve">  </w:t>
      </w:r>
      <w:r w:rsidRPr="008A79BF">
        <w:rPr>
          <w:rFonts w:ascii="Arial" w:hAnsi="Arial" w:cs="Arial"/>
          <w:sz w:val="20"/>
          <w:szCs w:val="20"/>
        </w:rPr>
        <w:tab/>
      </w:r>
    </w:p>
    <w:p w14:paraId="2AC1F853" w14:textId="77777777" w:rsidR="005B320D" w:rsidRPr="008A79BF" w:rsidRDefault="006F21BB">
      <w:pPr>
        <w:jc w:val="both"/>
        <w:rPr>
          <w:rFonts w:ascii="Arial" w:eastAsia="Arial" w:hAnsi="Arial" w:cs="Arial"/>
          <w:sz w:val="20"/>
          <w:szCs w:val="20"/>
        </w:rPr>
      </w:pPr>
      <w:r w:rsidRPr="008A79BF">
        <w:rPr>
          <w:rFonts w:ascii="Arial" w:eastAsia="Arial" w:hAnsi="Arial" w:cs="Arial"/>
          <w:sz w:val="20"/>
          <w:szCs w:val="20"/>
        </w:rPr>
        <w:tab/>
      </w:r>
      <w:r w:rsidRPr="008A79BF">
        <w:rPr>
          <w:rFonts w:ascii="Arial" w:eastAsia="Arial" w:hAnsi="Arial" w:cs="Arial"/>
          <w:sz w:val="20"/>
          <w:szCs w:val="20"/>
        </w:rPr>
        <w:tab/>
      </w:r>
      <w:r w:rsidRPr="008A79BF">
        <w:rPr>
          <w:rFonts w:ascii="Arial" w:eastAsia="Arial" w:hAnsi="Arial" w:cs="Arial"/>
          <w:sz w:val="20"/>
          <w:szCs w:val="20"/>
        </w:rPr>
        <w:tab/>
      </w:r>
      <w:r w:rsidRPr="008A79BF">
        <w:rPr>
          <w:rFonts w:ascii="Arial" w:eastAsia="Arial" w:hAnsi="Arial" w:cs="Arial"/>
          <w:sz w:val="20"/>
          <w:szCs w:val="20"/>
        </w:rPr>
        <w:tab/>
      </w:r>
    </w:p>
    <w:p w14:paraId="6E604358" w14:textId="77777777" w:rsidR="005B320D" w:rsidRPr="008A79BF" w:rsidRDefault="006F21BB">
      <w:pPr>
        <w:jc w:val="both"/>
        <w:rPr>
          <w:rFonts w:ascii="Arial" w:eastAsia="Arial" w:hAnsi="Arial" w:cs="Arial"/>
          <w:sz w:val="20"/>
          <w:szCs w:val="20"/>
        </w:rPr>
      </w:pPr>
      <w:r w:rsidRPr="008A79BF">
        <w:rPr>
          <w:rFonts w:ascii="Arial" w:eastAsia="Arial" w:hAnsi="Arial" w:cs="Arial"/>
          <w:sz w:val="20"/>
          <w:szCs w:val="20"/>
        </w:rPr>
        <w:tab/>
        <w:t>21 % DPH</w:t>
      </w:r>
      <w:r w:rsidRPr="008A79BF">
        <w:rPr>
          <w:rFonts w:ascii="Arial" w:hAnsi="Arial" w:cs="Arial"/>
          <w:sz w:val="20"/>
          <w:szCs w:val="20"/>
        </w:rPr>
        <w:t>: 12 600 Kč</w:t>
      </w:r>
    </w:p>
    <w:p w14:paraId="7E0473D6" w14:textId="77777777" w:rsidR="005B320D" w:rsidRPr="008A79BF" w:rsidRDefault="006F21BB">
      <w:pPr>
        <w:jc w:val="both"/>
        <w:rPr>
          <w:rFonts w:ascii="Arial" w:eastAsia="Arial" w:hAnsi="Arial" w:cs="Arial"/>
          <w:sz w:val="20"/>
          <w:szCs w:val="20"/>
        </w:rPr>
      </w:pPr>
      <w:r w:rsidRPr="008A79BF">
        <w:rPr>
          <w:rFonts w:ascii="Arial" w:eastAsia="Arial" w:hAnsi="Arial" w:cs="Arial"/>
          <w:sz w:val="20"/>
          <w:szCs w:val="20"/>
        </w:rPr>
        <w:tab/>
        <w:t xml:space="preserve"> </w:t>
      </w:r>
      <w:r w:rsidRPr="008A79BF">
        <w:rPr>
          <w:rFonts w:ascii="Arial" w:eastAsia="Arial" w:hAnsi="Arial" w:cs="Arial"/>
          <w:sz w:val="20"/>
          <w:szCs w:val="20"/>
        </w:rPr>
        <w:tab/>
      </w:r>
      <w:r w:rsidRPr="008A79BF">
        <w:rPr>
          <w:rFonts w:ascii="Arial" w:eastAsia="Arial" w:hAnsi="Arial" w:cs="Arial"/>
          <w:sz w:val="20"/>
          <w:szCs w:val="20"/>
        </w:rPr>
        <w:tab/>
        <w:t xml:space="preserve">   </w:t>
      </w:r>
    </w:p>
    <w:p w14:paraId="0BDCD61A" w14:textId="77777777" w:rsidR="005B320D" w:rsidRPr="008A79BF" w:rsidRDefault="006F21BB">
      <w:pPr>
        <w:jc w:val="both"/>
        <w:outlineLvl w:val="0"/>
        <w:rPr>
          <w:rFonts w:ascii="Arial" w:eastAsia="Arial" w:hAnsi="Arial" w:cs="Arial"/>
          <w:b/>
          <w:bCs/>
          <w:sz w:val="20"/>
          <w:szCs w:val="20"/>
        </w:rPr>
      </w:pPr>
      <w:r w:rsidRPr="008A79BF">
        <w:rPr>
          <w:rFonts w:ascii="Arial" w:eastAsia="Arial" w:hAnsi="Arial" w:cs="Arial"/>
          <w:b/>
          <w:bCs/>
          <w:sz w:val="20"/>
          <w:szCs w:val="20"/>
        </w:rPr>
        <w:tab/>
        <w:t>Celkov</w:t>
      </w:r>
      <w:r w:rsidRPr="008A79BF">
        <w:rPr>
          <w:rFonts w:ascii="Arial" w:hAnsi="Arial" w:cs="Arial"/>
          <w:b/>
          <w:bCs/>
          <w:sz w:val="20"/>
          <w:szCs w:val="20"/>
        </w:rPr>
        <w:t xml:space="preserve">á cena díla včetně DPH: 72 600 Kč </w:t>
      </w:r>
      <w:r w:rsidRPr="008A79BF">
        <w:rPr>
          <w:rFonts w:ascii="Arial" w:eastAsia="Arial" w:hAnsi="Arial" w:cs="Arial"/>
          <w:b/>
          <w:bCs/>
          <w:sz w:val="20"/>
          <w:szCs w:val="20"/>
        </w:rPr>
        <w:tab/>
        <w:t xml:space="preserve">                       </w:t>
      </w:r>
    </w:p>
    <w:p w14:paraId="320E5294" w14:textId="77777777" w:rsidR="005B320D" w:rsidRPr="008A79BF" w:rsidRDefault="005B320D">
      <w:pPr>
        <w:tabs>
          <w:tab w:val="left" w:pos="1416"/>
          <w:tab w:val="left" w:pos="2124"/>
          <w:tab w:val="left" w:pos="2832"/>
          <w:tab w:val="left" w:pos="3225"/>
        </w:tabs>
        <w:jc w:val="both"/>
        <w:rPr>
          <w:rFonts w:ascii="Arial" w:eastAsia="Arial" w:hAnsi="Arial" w:cs="Arial"/>
          <w:sz w:val="20"/>
          <w:szCs w:val="20"/>
        </w:rPr>
      </w:pPr>
    </w:p>
    <w:p w14:paraId="6A82B4E8" w14:textId="68133757" w:rsidR="005B320D" w:rsidRPr="008A79BF" w:rsidRDefault="006F21BB" w:rsidP="009340B5">
      <w:pPr>
        <w:pBdr>
          <w:top w:val="none" w:sz="0" w:space="0" w:color="auto"/>
          <w:left w:val="none" w:sz="0" w:space="0" w:color="auto"/>
          <w:bottom w:val="none" w:sz="0" w:space="0" w:color="auto"/>
          <w:right w:val="none" w:sz="0" w:space="0" w:color="auto"/>
          <w:between w:val="none" w:sz="0" w:space="0" w:color="auto"/>
          <w:bar w:val="none" w:sz="0" w:color="auto"/>
        </w:pBdr>
        <w:tabs>
          <w:tab w:val="left" w:pos="227"/>
          <w:tab w:val="left" w:pos="720"/>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120"/>
        <w:ind w:left="714" w:right="17"/>
        <w:contextualSpacing/>
        <w:jc w:val="both"/>
        <w:textAlignment w:val="baseline"/>
        <w:rPr>
          <w:rFonts w:ascii="Arial" w:hAnsi="Arial" w:cs="Arial"/>
          <w:sz w:val="20"/>
          <w:szCs w:val="20"/>
        </w:rPr>
      </w:pPr>
      <w:r w:rsidRPr="008A79BF">
        <w:rPr>
          <w:rFonts w:ascii="Arial" w:hAnsi="Arial" w:cs="Arial"/>
          <w:sz w:val="20"/>
          <w:szCs w:val="20"/>
        </w:rPr>
        <w:t>Cena obsahuje veškeré náklady dodavatele nezbytné k provedení kompletního předmětu díla.</w:t>
      </w:r>
      <w:r w:rsidR="00207BD3" w:rsidRPr="008A79BF">
        <w:rPr>
          <w:rFonts w:ascii="Arial" w:hAnsi="Arial" w:cs="Arial"/>
          <w:sz w:val="20"/>
          <w:szCs w:val="20"/>
        </w:rPr>
        <w:t xml:space="preserve"> Je sjednána jako konečná, nepřekročitelná a závazná, přičemž obsahuje veškeré náklady Dodavatele související s provedením </w:t>
      </w:r>
      <w:r w:rsidR="00535949" w:rsidRPr="008A79BF">
        <w:rPr>
          <w:rFonts w:ascii="Arial" w:hAnsi="Arial" w:cs="Arial"/>
          <w:sz w:val="20"/>
          <w:szCs w:val="20"/>
        </w:rPr>
        <w:t>díla včetně</w:t>
      </w:r>
      <w:r w:rsidR="00207BD3" w:rsidRPr="008A79BF">
        <w:rPr>
          <w:rFonts w:ascii="Arial" w:hAnsi="Arial" w:cs="Arial"/>
          <w:sz w:val="20"/>
          <w:szCs w:val="20"/>
        </w:rPr>
        <w:t xml:space="preserve"> licenčních poplatků za hudební skladby k tomuto dílu. </w:t>
      </w:r>
    </w:p>
    <w:p w14:paraId="33630A83" w14:textId="77777777" w:rsidR="005B320D" w:rsidRPr="008A79BF" w:rsidRDefault="005B320D">
      <w:pPr>
        <w:tabs>
          <w:tab w:val="left" w:pos="1416"/>
          <w:tab w:val="left" w:pos="2124"/>
          <w:tab w:val="left" w:pos="2832"/>
          <w:tab w:val="left" w:pos="3225"/>
        </w:tabs>
        <w:jc w:val="both"/>
        <w:rPr>
          <w:rFonts w:ascii="Arial" w:eastAsia="Arial" w:hAnsi="Arial" w:cs="Arial"/>
          <w:sz w:val="20"/>
          <w:szCs w:val="20"/>
        </w:rPr>
      </w:pPr>
    </w:p>
    <w:p w14:paraId="79972272" w14:textId="77777777" w:rsidR="005B320D" w:rsidRPr="008A79BF" w:rsidRDefault="006F21BB">
      <w:pPr>
        <w:numPr>
          <w:ilvl w:val="0"/>
          <w:numId w:val="10"/>
        </w:numPr>
        <w:jc w:val="both"/>
        <w:rPr>
          <w:rFonts w:ascii="Arial" w:hAnsi="Arial" w:cs="Arial"/>
          <w:sz w:val="20"/>
          <w:szCs w:val="20"/>
        </w:rPr>
      </w:pPr>
      <w:r w:rsidRPr="008A79BF">
        <w:rPr>
          <w:rFonts w:ascii="Arial" w:hAnsi="Arial" w:cs="Arial"/>
          <w:sz w:val="20"/>
          <w:szCs w:val="20"/>
        </w:rPr>
        <w:t>Platby budou probíhat výhradně v Kč a rovněž veškeré cenové údaje budou v Kč.</w:t>
      </w:r>
    </w:p>
    <w:p w14:paraId="36116DF8" w14:textId="4E5A71DA" w:rsidR="005B320D" w:rsidRPr="008A79BF" w:rsidRDefault="006F21BB">
      <w:pPr>
        <w:numPr>
          <w:ilvl w:val="0"/>
          <w:numId w:val="10"/>
        </w:numPr>
        <w:jc w:val="both"/>
        <w:rPr>
          <w:rFonts w:ascii="Arial" w:hAnsi="Arial" w:cs="Arial"/>
          <w:sz w:val="20"/>
          <w:szCs w:val="20"/>
        </w:rPr>
      </w:pPr>
      <w:r w:rsidRPr="008A79BF">
        <w:rPr>
          <w:rFonts w:ascii="Arial" w:hAnsi="Arial" w:cs="Arial"/>
          <w:sz w:val="20"/>
          <w:szCs w:val="20"/>
        </w:rPr>
        <w:t>Realizované služby budou poskytovateli služeb uhrazeny objednatelem na základě faktury</w:t>
      </w:r>
      <w:r w:rsidR="009340B5" w:rsidRPr="008A79BF">
        <w:rPr>
          <w:rFonts w:ascii="Arial" w:hAnsi="Arial" w:cs="Arial"/>
          <w:sz w:val="20"/>
          <w:szCs w:val="20"/>
        </w:rPr>
        <w:t xml:space="preserve"> vystavené po řádném předání díla prostého vad a nedodělků a bude</w:t>
      </w:r>
      <w:r w:rsidRPr="008A79BF">
        <w:rPr>
          <w:rFonts w:ascii="Arial" w:hAnsi="Arial" w:cs="Arial"/>
          <w:sz w:val="20"/>
          <w:szCs w:val="20"/>
        </w:rPr>
        <w:t xml:space="preserve"> bud</w:t>
      </w:r>
      <w:r w:rsidR="006B4CA6" w:rsidRPr="008A79BF">
        <w:rPr>
          <w:rFonts w:ascii="Arial" w:hAnsi="Arial" w:cs="Arial"/>
          <w:sz w:val="20"/>
          <w:szCs w:val="20"/>
        </w:rPr>
        <w:t>e</w:t>
      </w:r>
      <w:r w:rsidRPr="008A79BF">
        <w:rPr>
          <w:rFonts w:ascii="Arial" w:hAnsi="Arial" w:cs="Arial"/>
          <w:sz w:val="20"/>
          <w:szCs w:val="20"/>
        </w:rPr>
        <w:t xml:space="preserve"> splňovat náležitosti daňového dokladu dle platných obecně závazných předpis</w:t>
      </w:r>
      <w:r w:rsidR="006B4CA6" w:rsidRPr="008A79BF">
        <w:rPr>
          <w:rFonts w:ascii="Arial" w:hAnsi="Arial" w:cs="Arial"/>
          <w:sz w:val="20"/>
          <w:szCs w:val="20"/>
        </w:rPr>
        <w:t>ů</w:t>
      </w:r>
      <w:r w:rsidRPr="008A79BF">
        <w:rPr>
          <w:rFonts w:ascii="Arial" w:hAnsi="Arial" w:cs="Arial"/>
          <w:sz w:val="20"/>
          <w:szCs w:val="20"/>
        </w:rPr>
        <w:t>.</w:t>
      </w:r>
    </w:p>
    <w:p w14:paraId="55B494FD" w14:textId="2CAEC7A2" w:rsidR="005B320D" w:rsidRPr="008A79BF" w:rsidRDefault="006F21BB">
      <w:pPr>
        <w:numPr>
          <w:ilvl w:val="0"/>
          <w:numId w:val="10"/>
        </w:numPr>
        <w:jc w:val="both"/>
        <w:rPr>
          <w:rFonts w:ascii="Arial" w:hAnsi="Arial" w:cs="Arial"/>
          <w:sz w:val="20"/>
          <w:szCs w:val="20"/>
        </w:rPr>
      </w:pPr>
      <w:r w:rsidRPr="008A79BF">
        <w:rPr>
          <w:rFonts w:ascii="Arial" w:hAnsi="Arial" w:cs="Arial"/>
          <w:sz w:val="20"/>
          <w:szCs w:val="20"/>
        </w:rPr>
        <w:t>Pokud faktura nebude vystavena v souladu s platebními podmínkami nebo nebude splňovat požadované náležitosti, je objednatel oprávněn fakturu poskytovateli služeb vrátit; vrácením pozbývá faktura splatnosti.</w:t>
      </w:r>
    </w:p>
    <w:p w14:paraId="0BC49C35" w14:textId="77777777" w:rsidR="005B320D" w:rsidRPr="008A79BF" w:rsidRDefault="006F21BB">
      <w:pPr>
        <w:numPr>
          <w:ilvl w:val="0"/>
          <w:numId w:val="10"/>
        </w:numPr>
        <w:jc w:val="both"/>
        <w:rPr>
          <w:rFonts w:ascii="Arial" w:hAnsi="Arial" w:cs="Arial"/>
          <w:sz w:val="20"/>
          <w:szCs w:val="20"/>
        </w:rPr>
      </w:pPr>
      <w:r w:rsidRPr="008A79BF">
        <w:rPr>
          <w:rFonts w:ascii="Arial" w:hAnsi="Arial" w:cs="Arial"/>
          <w:sz w:val="20"/>
          <w:szCs w:val="20"/>
        </w:rPr>
        <w:t>Splatnost faktur je 14 dní od doručení objednateli.</w:t>
      </w:r>
      <w:r w:rsidRPr="008A79BF">
        <w:rPr>
          <w:rFonts w:ascii="Arial" w:hAnsi="Arial" w:cs="Arial"/>
          <w:b/>
          <w:bCs/>
          <w:sz w:val="20"/>
          <w:szCs w:val="20"/>
        </w:rPr>
        <w:t xml:space="preserve"> </w:t>
      </w:r>
    </w:p>
    <w:p w14:paraId="10A95F1E" w14:textId="1D05086A" w:rsidR="005B320D" w:rsidRPr="008A79BF" w:rsidRDefault="006F21BB">
      <w:pPr>
        <w:numPr>
          <w:ilvl w:val="0"/>
          <w:numId w:val="10"/>
        </w:numPr>
        <w:jc w:val="both"/>
        <w:rPr>
          <w:rFonts w:ascii="Arial" w:hAnsi="Arial" w:cs="Arial"/>
          <w:sz w:val="20"/>
          <w:szCs w:val="20"/>
        </w:rPr>
      </w:pPr>
      <w:r w:rsidRPr="008A79BF">
        <w:rPr>
          <w:rFonts w:ascii="Arial" w:hAnsi="Arial" w:cs="Arial"/>
          <w:sz w:val="20"/>
          <w:szCs w:val="20"/>
        </w:rPr>
        <w:t xml:space="preserve">Objednatel uhradí dodavateli provedené práce po </w:t>
      </w:r>
      <w:r w:rsidR="006B4CA6" w:rsidRPr="008A79BF">
        <w:rPr>
          <w:rFonts w:ascii="Arial" w:hAnsi="Arial" w:cs="Arial"/>
          <w:sz w:val="20"/>
          <w:szCs w:val="20"/>
        </w:rPr>
        <w:t>řádném předání</w:t>
      </w:r>
      <w:r w:rsidRPr="008A79BF">
        <w:rPr>
          <w:rFonts w:ascii="Arial" w:hAnsi="Arial" w:cs="Arial"/>
          <w:sz w:val="20"/>
          <w:szCs w:val="20"/>
        </w:rPr>
        <w:t xml:space="preserve"> díla, zálohy </w:t>
      </w:r>
      <w:r w:rsidR="006B4CA6" w:rsidRPr="008A79BF">
        <w:rPr>
          <w:rFonts w:ascii="Arial" w:hAnsi="Arial" w:cs="Arial"/>
          <w:sz w:val="20"/>
          <w:szCs w:val="20"/>
        </w:rPr>
        <w:t>nebudou</w:t>
      </w:r>
      <w:r w:rsidRPr="008A79BF">
        <w:rPr>
          <w:rFonts w:ascii="Arial" w:hAnsi="Arial" w:cs="Arial"/>
          <w:sz w:val="20"/>
          <w:szCs w:val="20"/>
        </w:rPr>
        <w:t xml:space="preserve"> poskyt</w:t>
      </w:r>
      <w:r w:rsidR="006B4CA6" w:rsidRPr="008A79BF">
        <w:rPr>
          <w:rFonts w:ascii="Arial" w:hAnsi="Arial" w:cs="Arial"/>
          <w:sz w:val="20"/>
          <w:szCs w:val="20"/>
        </w:rPr>
        <w:t>nuty</w:t>
      </w:r>
      <w:r w:rsidRPr="008A79BF">
        <w:rPr>
          <w:rFonts w:ascii="Arial" w:hAnsi="Arial" w:cs="Arial"/>
          <w:sz w:val="20"/>
          <w:szCs w:val="20"/>
        </w:rPr>
        <w:t>.</w:t>
      </w:r>
    </w:p>
    <w:p w14:paraId="4CB2CEC6" w14:textId="22CE8EE3" w:rsidR="005B320D" w:rsidRPr="008A79BF" w:rsidRDefault="006F21BB">
      <w:pPr>
        <w:numPr>
          <w:ilvl w:val="0"/>
          <w:numId w:val="10"/>
        </w:numPr>
        <w:jc w:val="both"/>
        <w:rPr>
          <w:rFonts w:ascii="Arial" w:hAnsi="Arial" w:cs="Arial"/>
          <w:sz w:val="20"/>
          <w:szCs w:val="20"/>
        </w:rPr>
      </w:pPr>
      <w:r w:rsidRPr="008A79BF">
        <w:rPr>
          <w:rFonts w:ascii="Arial" w:hAnsi="Arial" w:cs="Arial"/>
          <w:sz w:val="20"/>
          <w:szCs w:val="20"/>
        </w:rPr>
        <w:t xml:space="preserve">Nesplatnou fakturu je objednatel oprávněn vrátit dodavateli, jestliže neobsahuje náležitosti dle předchozích odstavců nebo jestliže fakturovaná cena neodpovídá rozsahu převzatého díla. Nová čtrnáctidenní lhůta splatnosti pak začne běžet doručením opravené faktury. </w:t>
      </w:r>
    </w:p>
    <w:p w14:paraId="37EB0E2F" w14:textId="3ABEC511" w:rsidR="005B320D" w:rsidRPr="008A79BF" w:rsidRDefault="006F21BB" w:rsidP="009340B5">
      <w:pPr>
        <w:numPr>
          <w:ilvl w:val="0"/>
          <w:numId w:val="10"/>
        </w:numPr>
        <w:jc w:val="both"/>
        <w:rPr>
          <w:rFonts w:ascii="Arial" w:hAnsi="Arial" w:cs="Arial"/>
          <w:sz w:val="20"/>
          <w:szCs w:val="20"/>
        </w:rPr>
      </w:pPr>
      <w:r w:rsidRPr="008A79BF">
        <w:rPr>
          <w:rFonts w:ascii="Arial" w:hAnsi="Arial" w:cs="Arial"/>
          <w:sz w:val="20"/>
          <w:szCs w:val="20"/>
        </w:rPr>
        <w:t>Dodavatel je oprávněn účtovat jinou než ve smlouvě stanovenou výši DPH v souladu se zákonem č. 235/2004 Sb., o dani z přidané hodnoty, ve znění pozdějších předpisů, jestliže po uzavření smlouvy nabude účinnosti zákon, kterým bude výše DPH změněna.</w:t>
      </w:r>
    </w:p>
    <w:p w14:paraId="4F8BFB37" w14:textId="77777777" w:rsidR="005B320D" w:rsidRPr="008A79BF" w:rsidRDefault="005B320D">
      <w:pPr>
        <w:tabs>
          <w:tab w:val="left" w:pos="1416"/>
          <w:tab w:val="left" w:pos="2124"/>
          <w:tab w:val="left" w:pos="2832"/>
          <w:tab w:val="left" w:pos="3225"/>
        </w:tabs>
        <w:jc w:val="both"/>
        <w:rPr>
          <w:rFonts w:ascii="Arial" w:eastAsia="Arial" w:hAnsi="Arial" w:cs="Arial"/>
          <w:sz w:val="20"/>
          <w:szCs w:val="20"/>
        </w:rPr>
      </w:pPr>
    </w:p>
    <w:p w14:paraId="48314B2A" w14:textId="77777777" w:rsidR="005B320D" w:rsidRPr="008A79BF" w:rsidRDefault="005B320D">
      <w:pPr>
        <w:pStyle w:val="odrkyChar"/>
        <w:spacing w:before="0" w:after="0"/>
        <w:jc w:val="center"/>
        <w:outlineLvl w:val="0"/>
        <w:rPr>
          <w:rFonts w:cs="Arial"/>
          <w:sz w:val="20"/>
          <w:szCs w:val="20"/>
        </w:rPr>
      </w:pPr>
    </w:p>
    <w:p w14:paraId="261D7076" w14:textId="77777777" w:rsidR="005B320D" w:rsidRPr="008A79BF" w:rsidRDefault="006F21BB">
      <w:pPr>
        <w:pStyle w:val="odrkyChar"/>
        <w:spacing w:before="0" w:after="0"/>
        <w:jc w:val="center"/>
        <w:outlineLvl w:val="0"/>
        <w:rPr>
          <w:rFonts w:cs="Arial"/>
          <w:b/>
          <w:bCs/>
          <w:sz w:val="20"/>
          <w:szCs w:val="20"/>
        </w:rPr>
      </w:pPr>
      <w:r w:rsidRPr="008A79BF">
        <w:rPr>
          <w:rFonts w:cs="Arial"/>
          <w:b/>
          <w:bCs/>
          <w:sz w:val="20"/>
          <w:szCs w:val="20"/>
        </w:rPr>
        <w:t>Článek VII.</w:t>
      </w:r>
    </w:p>
    <w:p w14:paraId="34D7D977" w14:textId="439AE110" w:rsidR="005B320D" w:rsidRPr="008A79BF" w:rsidRDefault="006F21BB" w:rsidP="009340B5">
      <w:pPr>
        <w:pStyle w:val="odrkyChar"/>
        <w:spacing w:before="0" w:after="0"/>
        <w:jc w:val="center"/>
        <w:rPr>
          <w:rFonts w:cs="Arial"/>
          <w:b/>
          <w:bCs/>
          <w:sz w:val="20"/>
          <w:szCs w:val="20"/>
        </w:rPr>
      </w:pPr>
      <w:r w:rsidRPr="008A79BF">
        <w:rPr>
          <w:rFonts w:cs="Arial"/>
          <w:b/>
          <w:bCs/>
          <w:sz w:val="20"/>
          <w:szCs w:val="20"/>
        </w:rPr>
        <w:t>Předání díla, odpovědnost za vady a záruka</w:t>
      </w:r>
    </w:p>
    <w:p w14:paraId="57BE698B" w14:textId="77777777" w:rsidR="005B320D" w:rsidRPr="008A79BF" w:rsidRDefault="005B320D">
      <w:pPr>
        <w:pStyle w:val="odrkyChar"/>
        <w:spacing w:before="0" w:after="0"/>
        <w:jc w:val="center"/>
        <w:rPr>
          <w:rFonts w:cs="Arial"/>
          <w:b/>
          <w:bCs/>
          <w:sz w:val="20"/>
          <w:szCs w:val="20"/>
        </w:rPr>
      </w:pPr>
    </w:p>
    <w:p w14:paraId="3EE3E5FE" w14:textId="01B98C1C" w:rsidR="005B320D" w:rsidRPr="008A79BF" w:rsidRDefault="006F21BB">
      <w:pPr>
        <w:pStyle w:val="odrkyChar"/>
        <w:numPr>
          <w:ilvl w:val="0"/>
          <w:numId w:val="12"/>
        </w:numPr>
        <w:spacing w:before="0" w:after="0"/>
        <w:rPr>
          <w:rFonts w:cs="Arial"/>
          <w:sz w:val="20"/>
          <w:szCs w:val="20"/>
        </w:rPr>
      </w:pPr>
      <w:r w:rsidRPr="008A79BF">
        <w:rPr>
          <w:rFonts w:cs="Arial"/>
          <w:sz w:val="20"/>
          <w:szCs w:val="20"/>
        </w:rPr>
        <w:t>Dodavatel předá dílo (část díla) bez vad, přičemž dílo (část díla) má vady, jestliže provedení díla (část díla)  neodpovídá výsledku určenému ve smlouvě.</w:t>
      </w:r>
      <w:r w:rsidR="009340B5" w:rsidRPr="008A79BF">
        <w:rPr>
          <w:rFonts w:cs="Arial"/>
          <w:sz w:val="20"/>
          <w:szCs w:val="20"/>
        </w:rPr>
        <w:t xml:space="preserve"> O předání díla bude sepsán předávací protokol, který bude podepsán oběma stranami.</w:t>
      </w:r>
    </w:p>
    <w:p w14:paraId="47FB1BB6" w14:textId="58E5464D" w:rsidR="005B320D" w:rsidRPr="008A79BF" w:rsidRDefault="006F21BB">
      <w:pPr>
        <w:pStyle w:val="odrkyChar"/>
        <w:numPr>
          <w:ilvl w:val="0"/>
          <w:numId w:val="12"/>
        </w:numPr>
        <w:spacing w:before="0" w:after="0"/>
        <w:rPr>
          <w:rFonts w:cs="Arial"/>
          <w:sz w:val="20"/>
          <w:szCs w:val="20"/>
        </w:rPr>
      </w:pPr>
      <w:r w:rsidRPr="008A79BF">
        <w:rPr>
          <w:rFonts w:cs="Arial"/>
          <w:sz w:val="20"/>
          <w:szCs w:val="20"/>
        </w:rPr>
        <w:lastRenderedPageBreak/>
        <w:t xml:space="preserve">Poté, co dodavatel předá dílo (část díla) objednateli, má tento </w:t>
      </w:r>
      <w:r w:rsidR="00AF64B9" w:rsidRPr="008A79BF">
        <w:rPr>
          <w:rFonts w:cs="Arial"/>
          <w:sz w:val="20"/>
          <w:szCs w:val="20"/>
        </w:rPr>
        <w:t>10</w:t>
      </w:r>
      <w:r w:rsidRPr="008A79BF">
        <w:rPr>
          <w:rFonts w:cs="Arial"/>
          <w:sz w:val="20"/>
          <w:szCs w:val="20"/>
        </w:rPr>
        <w:t xml:space="preserve"> pracovních dnů na to, aby dílo (část díla) prohlédl a konstatoval</w:t>
      </w:r>
      <w:r w:rsidR="006B4CA6" w:rsidRPr="008A79BF">
        <w:rPr>
          <w:rFonts w:cs="Arial"/>
          <w:sz w:val="20"/>
          <w:szCs w:val="20"/>
        </w:rPr>
        <w:t>,</w:t>
      </w:r>
      <w:r w:rsidRPr="008A79BF">
        <w:rPr>
          <w:rFonts w:cs="Arial"/>
          <w:sz w:val="20"/>
          <w:szCs w:val="20"/>
        </w:rPr>
        <w:t xml:space="preserve"> zda-li dílo (část díla) odpovídá výsledku určenému v této smlouvě. Konstatuje-li objednatel, že dílo (část díla) odpovídá výsledku určenému v této smlouvě, potvrdí objednatel tuto skutečnost v protokolu. Je-li objednatelem potvrzeno</w:t>
      </w:r>
      <w:r w:rsidR="009340B5" w:rsidRPr="008A79BF">
        <w:rPr>
          <w:rFonts w:cs="Arial"/>
          <w:sz w:val="20"/>
          <w:szCs w:val="20"/>
        </w:rPr>
        <w:t xml:space="preserve"> předávacím protokolem podepsaným oběma stranami</w:t>
      </w:r>
      <w:r w:rsidRPr="008A79BF">
        <w:rPr>
          <w:rFonts w:cs="Arial"/>
          <w:sz w:val="20"/>
          <w:szCs w:val="20"/>
        </w:rPr>
        <w:t xml:space="preserve"> převzetí díla ve smyslu všech jeho částí bez vad a nedodělků, je dodavatel oprávněn vystavit daňový doklad dle článku VI</w:t>
      </w:r>
      <w:r w:rsidR="005B27AA" w:rsidRPr="008A79BF">
        <w:rPr>
          <w:rFonts w:cs="Arial"/>
          <w:sz w:val="20"/>
          <w:szCs w:val="20"/>
        </w:rPr>
        <w:t>.</w:t>
      </w:r>
      <w:r w:rsidRPr="008A79BF">
        <w:rPr>
          <w:rFonts w:cs="Arial"/>
          <w:sz w:val="20"/>
          <w:szCs w:val="20"/>
        </w:rPr>
        <w:t xml:space="preserve"> této smlouvy.</w:t>
      </w:r>
    </w:p>
    <w:p w14:paraId="0762F82D" w14:textId="6790C542" w:rsidR="005B320D" w:rsidRPr="008A79BF" w:rsidRDefault="006F21BB">
      <w:pPr>
        <w:pStyle w:val="odrkyChar"/>
        <w:numPr>
          <w:ilvl w:val="0"/>
          <w:numId w:val="12"/>
        </w:numPr>
        <w:spacing w:before="0" w:after="0"/>
        <w:rPr>
          <w:rFonts w:cs="Arial"/>
          <w:sz w:val="20"/>
          <w:szCs w:val="20"/>
        </w:rPr>
      </w:pPr>
      <w:r w:rsidRPr="008A79BF">
        <w:rPr>
          <w:rFonts w:cs="Arial"/>
          <w:sz w:val="20"/>
          <w:szCs w:val="20"/>
        </w:rPr>
        <w:t>Konstatuje-li však objednatel, že dílo (část díla) neodpovídá výsledku určenému v této smlouvě</w:t>
      </w:r>
      <w:r w:rsidR="005B27AA" w:rsidRPr="008A79BF">
        <w:rPr>
          <w:rFonts w:cs="Arial"/>
          <w:sz w:val="20"/>
          <w:szCs w:val="20"/>
        </w:rPr>
        <w:t>,</w:t>
      </w:r>
      <w:r w:rsidRPr="008A79BF">
        <w:rPr>
          <w:rFonts w:cs="Arial"/>
          <w:sz w:val="20"/>
          <w:szCs w:val="20"/>
        </w:rPr>
        <w:t xml:space="preserve"> je dodavatel povinen ve lhůtě 10 dnů upravit dílo (část díla) dle pokynů objednatele tak, aby odpovídalo tomu, co bylo dohodnuto v této smlouvě. </w:t>
      </w:r>
    </w:p>
    <w:p w14:paraId="7AD78EC4" w14:textId="59E1C454" w:rsidR="005B320D" w:rsidRPr="008A79BF" w:rsidRDefault="006F21BB">
      <w:pPr>
        <w:pStyle w:val="odrkyChar"/>
        <w:numPr>
          <w:ilvl w:val="0"/>
          <w:numId w:val="12"/>
        </w:numPr>
        <w:spacing w:before="0" w:after="0"/>
        <w:rPr>
          <w:rFonts w:cs="Arial"/>
          <w:sz w:val="20"/>
          <w:szCs w:val="20"/>
        </w:rPr>
      </w:pPr>
      <w:r w:rsidRPr="008A79BF">
        <w:rPr>
          <w:rFonts w:cs="Arial"/>
          <w:sz w:val="20"/>
          <w:szCs w:val="20"/>
        </w:rPr>
        <w:t>Následně dodavatel předá dílo (část díla) objednateli, přičemž postup dle odst. 2 tohoto článku se opakuje. Neodpovídá-li však opět dílo (část díla) výsledku určenému ve smlouvě, je objednatel oprávněn odstoupit od smlouvy, přičemž dodavatel v případě odstoupení objednatele od smlouvy nemá nárok na úhradu díla. Odstoupí-li objednatel od smlouvy dle předchozí věty nemá dodavatel nárok ani na úhradu částí díla, které nebyly ještě dodavatelem předány.</w:t>
      </w:r>
      <w:r w:rsidR="005B27AA" w:rsidRPr="008A79BF">
        <w:rPr>
          <w:rFonts w:cs="Arial"/>
          <w:sz w:val="20"/>
          <w:szCs w:val="20"/>
        </w:rPr>
        <w:t xml:space="preserve"> </w:t>
      </w:r>
      <w:r w:rsidRPr="008A79BF">
        <w:rPr>
          <w:rFonts w:cs="Arial"/>
          <w:sz w:val="20"/>
          <w:szCs w:val="20"/>
        </w:rPr>
        <w:t>Nevyužije-li objednatel práva na odstoupení, je dodavatel povinen v objednatelem stanovené lhůtě upravit dílo (část díla) dle pokynů objednatele tak, aby odpovídalo tomu, co bylo dohodnuto v této smlouvě, přičemž postup dle bodu 2 – 4 se opakuje.</w:t>
      </w:r>
    </w:p>
    <w:p w14:paraId="3A8CECCA" w14:textId="77777777" w:rsidR="005B320D" w:rsidRPr="008A79BF" w:rsidRDefault="006F21BB">
      <w:pPr>
        <w:pStyle w:val="odrkyChar"/>
        <w:numPr>
          <w:ilvl w:val="0"/>
          <w:numId w:val="12"/>
        </w:numPr>
        <w:spacing w:before="0" w:after="0"/>
        <w:rPr>
          <w:rFonts w:cs="Arial"/>
          <w:sz w:val="20"/>
          <w:szCs w:val="20"/>
        </w:rPr>
      </w:pPr>
      <w:r w:rsidRPr="008A79BF">
        <w:rPr>
          <w:rFonts w:cs="Arial"/>
          <w:sz w:val="20"/>
          <w:szCs w:val="20"/>
        </w:rPr>
        <w:t xml:space="preserve">Dodavatel odpovídá za vady, jež má dílo v době jeho předání a za vady, které se vyskytnou v záruční době. </w:t>
      </w:r>
    </w:p>
    <w:p w14:paraId="4B64D753" w14:textId="77777777" w:rsidR="005B320D" w:rsidRPr="008A79BF" w:rsidRDefault="006F21BB">
      <w:pPr>
        <w:pStyle w:val="odrkyChar"/>
        <w:numPr>
          <w:ilvl w:val="0"/>
          <w:numId w:val="12"/>
        </w:numPr>
        <w:spacing w:before="0" w:after="0"/>
        <w:rPr>
          <w:rFonts w:cs="Arial"/>
          <w:sz w:val="20"/>
          <w:szCs w:val="20"/>
        </w:rPr>
      </w:pPr>
      <w:r w:rsidRPr="008A79BF">
        <w:rPr>
          <w:rFonts w:cs="Arial"/>
          <w:sz w:val="20"/>
          <w:szCs w:val="20"/>
        </w:rPr>
        <w:t>Jde-li o vadu, která se vyskytne po předání díla (části díla), a kterou lze odstranit, dodavatel tuto vadu odstraní do 30 dnů od dne, kdy objednatel uplatnil právo na odstranění vady.</w:t>
      </w:r>
    </w:p>
    <w:p w14:paraId="76A5721A" w14:textId="77777777" w:rsidR="005B320D" w:rsidRPr="008A79BF" w:rsidRDefault="006F21BB">
      <w:pPr>
        <w:pStyle w:val="odrkyChar"/>
        <w:numPr>
          <w:ilvl w:val="0"/>
          <w:numId w:val="12"/>
        </w:numPr>
        <w:spacing w:before="0" w:after="0"/>
        <w:rPr>
          <w:rFonts w:cs="Arial"/>
          <w:sz w:val="20"/>
          <w:szCs w:val="20"/>
        </w:rPr>
      </w:pPr>
      <w:r w:rsidRPr="008A79BF">
        <w:rPr>
          <w:rFonts w:cs="Arial"/>
          <w:sz w:val="20"/>
          <w:szCs w:val="20"/>
        </w:rPr>
        <w:t>Jde-li o vadu neodstranitelnou, která však nebrání řádnému užívání díla, má objednatel právo na přiměřenou slevu z ceny díla nebo jeho části.</w:t>
      </w:r>
    </w:p>
    <w:p w14:paraId="44173F50" w14:textId="77777777" w:rsidR="005B320D" w:rsidRPr="008A79BF" w:rsidRDefault="006F21BB">
      <w:pPr>
        <w:pStyle w:val="odrkyChar"/>
        <w:numPr>
          <w:ilvl w:val="0"/>
          <w:numId w:val="13"/>
        </w:numPr>
        <w:spacing w:before="0" w:after="0"/>
        <w:rPr>
          <w:rFonts w:cs="Arial"/>
          <w:sz w:val="20"/>
          <w:szCs w:val="20"/>
        </w:rPr>
      </w:pPr>
      <w:r w:rsidRPr="008A79BF">
        <w:rPr>
          <w:rFonts w:cs="Arial"/>
          <w:sz w:val="20"/>
          <w:szCs w:val="20"/>
        </w:rPr>
        <w:t>Objednatel je oprávněn případnou vadu nebo nedodělek díla odstranit, jestliže dá dodavatel k takové opravě písemný souhlas nebo jestliže dodavatel bez závažného důvodu vady či nedodělky neodstranil ve lhůtě 30 dnů od jejich nahlášení, a to na náklad dodavatele a bez újmy na svých právech ze záruky.</w:t>
      </w:r>
    </w:p>
    <w:p w14:paraId="44D657EA" w14:textId="35748D51" w:rsidR="005B320D" w:rsidRPr="008A79BF" w:rsidRDefault="006F21BB" w:rsidP="009340B5">
      <w:pPr>
        <w:pStyle w:val="odrkyChar"/>
        <w:numPr>
          <w:ilvl w:val="0"/>
          <w:numId w:val="12"/>
        </w:numPr>
        <w:spacing w:before="0" w:after="0"/>
        <w:rPr>
          <w:rFonts w:cs="Arial"/>
          <w:sz w:val="20"/>
          <w:szCs w:val="20"/>
        </w:rPr>
      </w:pPr>
      <w:r w:rsidRPr="008A79BF">
        <w:rPr>
          <w:rFonts w:cs="Arial"/>
          <w:sz w:val="20"/>
          <w:szCs w:val="20"/>
        </w:rPr>
        <w:t xml:space="preserve">Záruční doba díla je 12 měsíců a počíná běžet dnem předání </w:t>
      </w:r>
      <w:r w:rsidR="005B27AA" w:rsidRPr="008A79BF">
        <w:rPr>
          <w:rFonts w:cs="Arial"/>
          <w:sz w:val="20"/>
          <w:szCs w:val="20"/>
        </w:rPr>
        <w:t xml:space="preserve">a převzetí </w:t>
      </w:r>
      <w:r w:rsidRPr="008A79BF">
        <w:rPr>
          <w:rFonts w:cs="Arial"/>
          <w:sz w:val="20"/>
          <w:szCs w:val="20"/>
        </w:rPr>
        <w:t>poslední části díla</w:t>
      </w:r>
      <w:r w:rsidR="009340B5" w:rsidRPr="008A79BF">
        <w:rPr>
          <w:rFonts w:cs="Arial"/>
          <w:sz w:val="20"/>
          <w:szCs w:val="20"/>
        </w:rPr>
        <w:t>.</w:t>
      </w:r>
    </w:p>
    <w:p w14:paraId="6DF79787" w14:textId="77777777" w:rsidR="005B320D" w:rsidRPr="008A79BF" w:rsidRDefault="005B320D">
      <w:pPr>
        <w:pStyle w:val="odrkyChar"/>
        <w:spacing w:before="0" w:after="0"/>
        <w:rPr>
          <w:rFonts w:cs="Arial"/>
          <w:b/>
          <w:bCs/>
          <w:sz w:val="20"/>
          <w:szCs w:val="20"/>
        </w:rPr>
      </w:pPr>
    </w:p>
    <w:p w14:paraId="4E7D08FC" w14:textId="77777777" w:rsidR="005B320D" w:rsidRPr="008A79BF" w:rsidRDefault="006F21BB">
      <w:pPr>
        <w:pStyle w:val="odrkyChar"/>
        <w:spacing w:before="0" w:after="0"/>
        <w:jc w:val="center"/>
        <w:outlineLvl w:val="0"/>
        <w:rPr>
          <w:rFonts w:cs="Arial"/>
          <w:b/>
          <w:bCs/>
          <w:sz w:val="20"/>
          <w:szCs w:val="20"/>
        </w:rPr>
      </w:pPr>
      <w:r w:rsidRPr="008A79BF">
        <w:rPr>
          <w:rFonts w:cs="Arial"/>
          <w:b/>
          <w:bCs/>
          <w:sz w:val="20"/>
          <w:szCs w:val="20"/>
        </w:rPr>
        <w:t>Článek VIII.</w:t>
      </w:r>
    </w:p>
    <w:p w14:paraId="2DCE779A" w14:textId="77777777" w:rsidR="005B320D" w:rsidRPr="008A79BF" w:rsidRDefault="006F21BB">
      <w:pPr>
        <w:pStyle w:val="odrkyChar"/>
        <w:spacing w:before="0" w:after="0"/>
        <w:jc w:val="center"/>
        <w:rPr>
          <w:rFonts w:cs="Arial"/>
          <w:b/>
          <w:bCs/>
          <w:sz w:val="20"/>
          <w:szCs w:val="20"/>
        </w:rPr>
      </w:pPr>
      <w:r w:rsidRPr="008A79BF">
        <w:rPr>
          <w:rFonts w:cs="Arial"/>
          <w:b/>
          <w:bCs/>
          <w:sz w:val="20"/>
          <w:szCs w:val="20"/>
        </w:rPr>
        <w:t>Sankce</w:t>
      </w:r>
    </w:p>
    <w:p w14:paraId="76B642B8" w14:textId="77777777" w:rsidR="005B320D" w:rsidRPr="008A79BF" w:rsidRDefault="005B320D" w:rsidP="009340B5">
      <w:pPr>
        <w:pStyle w:val="odrkyChar"/>
        <w:spacing w:before="0" w:after="0"/>
        <w:rPr>
          <w:rFonts w:cs="Arial"/>
          <w:b/>
          <w:bCs/>
          <w:sz w:val="20"/>
          <w:szCs w:val="20"/>
        </w:rPr>
      </w:pPr>
    </w:p>
    <w:p w14:paraId="492A8939" w14:textId="13D7E186" w:rsidR="005B320D" w:rsidRPr="008A79BF" w:rsidRDefault="006F21BB">
      <w:pPr>
        <w:pStyle w:val="odrkyChar"/>
        <w:numPr>
          <w:ilvl w:val="0"/>
          <w:numId w:val="15"/>
        </w:numPr>
        <w:spacing w:before="0" w:after="0"/>
        <w:rPr>
          <w:rFonts w:cs="Arial"/>
          <w:sz w:val="20"/>
          <w:szCs w:val="20"/>
        </w:rPr>
      </w:pPr>
      <w:r w:rsidRPr="008A79BF">
        <w:rPr>
          <w:rFonts w:cs="Arial"/>
          <w:sz w:val="20"/>
          <w:szCs w:val="20"/>
        </w:rPr>
        <w:t>Smluvní závazek zaniká včasným a řádným splněním předmětu smlouvy v dohodnutých termínech a předáním díla bez vad</w:t>
      </w:r>
      <w:r w:rsidR="005B27AA" w:rsidRPr="008A79BF">
        <w:rPr>
          <w:rFonts w:cs="Arial"/>
          <w:sz w:val="20"/>
          <w:szCs w:val="20"/>
        </w:rPr>
        <w:t xml:space="preserve"> a nedodělků</w:t>
      </w:r>
      <w:r w:rsidRPr="008A79BF">
        <w:rPr>
          <w:rFonts w:cs="Arial"/>
          <w:sz w:val="20"/>
          <w:szCs w:val="20"/>
        </w:rPr>
        <w:t xml:space="preserve"> objednateli.</w:t>
      </w:r>
    </w:p>
    <w:p w14:paraId="7FDF3DA0" w14:textId="77777777" w:rsidR="005B320D" w:rsidRPr="008A79BF" w:rsidRDefault="006F21BB">
      <w:pPr>
        <w:pStyle w:val="odrkyChar"/>
        <w:numPr>
          <w:ilvl w:val="0"/>
          <w:numId w:val="15"/>
        </w:numPr>
        <w:spacing w:before="0" w:after="0"/>
        <w:rPr>
          <w:rFonts w:cs="Arial"/>
          <w:sz w:val="20"/>
          <w:szCs w:val="20"/>
        </w:rPr>
      </w:pPr>
      <w:r w:rsidRPr="008A79BF">
        <w:rPr>
          <w:rFonts w:cs="Arial"/>
          <w:sz w:val="20"/>
          <w:szCs w:val="20"/>
        </w:rPr>
        <w:t>Smluvní strany této smlouvy se dohodly, že dodavatel je povinen zaplatit objednateli smluvní pokutu ve výši 0,05% ze smluvní ceny díla za každý i započatý den prodlení od smluveného termínu pro každé jednotlivé prodlení s plněním termínu kterékoliv povinnosti dodavatele dle této smlouvy vč. příloh.</w:t>
      </w:r>
    </w:p>
    <w:p w14:paraId="324C0EE0" w14:textId="77777777" w:rsidR="005B320D" w:rsidRPr="008A79BF" w:rsidRDefault="006F21BB">
      <w:pPr>
        <w:pStyle w:val="odrkyChar"/>
        <w:spacing w:before="0" w:after="0"/>
        <w:ind w:left="426"/>
        <w:rPr>
          <w:rFonts w:cs="Arial"/>
          <w:sz w:val="20"/>
          <w:szCs w:val="20"/>
        </w:rPr>
      </w:pPr>
      <w:r w:rsidRPr="008A79BF">
        <w:rPr>
          <w:rFonts w:cs="Arial"/>
          <w:sz w:val="20"/>
          <w:szCs w:val="20"/>
        </w:rPr>
        <w:t>V případě nedodržení termínu splatnosti bude dodavatel oprávněn účtovat objednateli smluvní úrok z prodlení ve výši 0,05% ze smluvní ceny díla za každý i započatý den prodlení od smluveného termínu.</w:t>
      </w:r>
      <w:r w:rsidRPr="008A79BF">
        <w:rPr>
          <w:rFonts w:cs="Arial"/>
          <w:kern w:val="32"/>
          <w:sz w:val="20"/>
          <w:szCs w:val="20"/>
        </w:rPr>
        <w:t xml:space="preserve"> </w:t>
      </w:r>
    </w:p>
    <w:p w14:paraId="3C46E705" w14:textId="37C5B8EE" w:rsidR="005B320D" w:rsidRPr="008A79BF" w:rsidRDefault="006F21BB" w:rsidP="009340B5">
      <w:pPr>
        <w:pStyle w:val="odrkyChar"/>
        <w:numPr>
          <w:ilvl w:val="0"/>
          <w:numId w:val="15"/>
        </w:numPr>
        <w:spacing w:before="0" w:after="0"/>
        <w:rPr>
          <w:rFonts w:cs="Arial"/>
          <w:sz w:val="20"/>
          <w:szCs w:val="20"/>
        </w:rPr>
      </w:pPr>
      <w:r w:rsidRPr="008A79BF">
        <w:rPr>
          <w:rFonts w:cs="Arial"/>
          <w:sz w:val="20"/>
          <w:szCs w:val="20"/>
        </w:rPr>
        <w:t>Zaplacení smluvní pokuty nezbavuje smluvní stranu povinnosti splnit zajišťovanou povinnost.</w:t>
      </w:r>
    </w:p>
    <w:p w14:paraId="07198EED" w14:textId="77777777" w:rsidR="005B320D" w:rsidRPr="008A79BF" w:rsidRDefault="005B320D">
      <w:pPr>
        <w:pStyle w:val="odrkyChar"/>
        <w:spacing w:before="0" w:after="0"/>
        <w:jc w:val="center"/>
        <w:outlineLvl w:val="0"/>
        <w:rPr>
          <w:rFonts w:cs="Arial"/>
          <w:sz w:val="20"/>
          <w:szCs w:val="20"/>
        </w:rPr>
      </w:pPr>
    </w:p>
    <w:p w14:paraId="7A8CC0FB" w14:textId="77777777" w:rsidR="005B320D" w:rsidRPr="008A79BF" w:rsidRDefault="006F21BB">
      <w:pPr>
        <w:pStyle w:val="odrkyChar"/>
        <w:spacing w:before="0" w:after="0"/>
        <w:jc w:val="center"/>
        <w:outlineLvl w:val="0"/>
        <w:rPr>
          <w:rFonts w:cs="Arial"/>
          <w:b/>
          <w:bCs/>
          <w:sz w:val="20"/>
          <w:szCs w:val="20"/>
        </w:rPr>
      </w:pPr>
      <w:r w:rsidRPr="008A79BF">
        <w:rPr>
          <w:rFonts w:cs="Arial"/>
          <w:b/>
          <w:bCs/>
          <w:sz w:val="20"/>
          <w:szCs w:val="20"/>
        </w:rPr>
        <w:t>Článek IX.</w:t>
      </w:r>
    </w:p>
    <w:p w14:paraId="639EFECF" w14:textId="7E6E6B01" w:rsidR="005B320D" w:rsidRPr="008A79BF" w:rsidRDefault="006F21BB" w:rsidP="009340B5">
      <w:pPr>
        <w:pStyle w:val="odrkyChar"/>
        <w:spacing w:before="0" w:after="0"/>
        <w:jc w:val="center"/>
        <w:rPr>
          <w:rFonts w:cs="Arial"/>
          <w:b/>
          <w:bCs/>
          <w:sz w:val="20"/>
          <w:szCs w:val="20"/>
        </w:rPr>
      </w:pPr>
      <w:r w:rsidRPr="008A79BF">
        <w:rPr>
          <w:rFonts w:cs="Arial"/>
          <w:b/>
          <w:bCs/>
          <w:sz w:val="20"/>
          <w:szCs w:val="20"/>
        </w:rPr>
        <w:t>Ostatní ujednání</w:t>
      </w:r>
    </w:p>
    <w:p w14:paraId="65A23525" w14:textId="77777777" w:rsidR="005B320D" w:rsidRPr="008A79BF" w:rsidRDefault="005B320D">
      <w:pPr>
        <w:pStyle w:val="odrkyChar"/>
        <w:spacing w:before="0" w:after="0"/>
        <w:jc w:val="center"/>
        <w:rPr>
          <w:rFonts w:cs="Arial"/>
          <w:sz w:val="20"/>
          <w:szCs w:val="20"/>
        </w:rPr>
      </w:pPr>
    </w:p>
    <w:p w14:paraId="726A0435" w14:textId="6D0BF5FA" w:rsidR="0025037C" w:rsidRPr="008A79BF" w:rsidRDefault="006F21BB" w:rsidP="0025037C">
      <w:pPr>
        <w:pStyle w:val="odrkyChar"/>
        <w:numPr>
          <w:ilvl w:val="0"/>
          <w:numId w:val="17"/>
        </w:numPr>
        <w:spacing w:before="0" w:after="0"/>
        <w:rPr>
          <w:rFonts w:cs="Arial"/>
          <w:sz w:val="20"/>
          <w:szCs w:val="20"/>
        </w:rPr>
      </w:pPr>
      <w:r w:rsidRPr="008A79BF">
        <w:rPr>
          <w:rFonts w:cs="Arial"/>
          <w:sz w:val="20"/>
          <w:szCs w:val="20"/>
        </w:rPr>
        <w:t>Touto smlouvou dodavatel objednateli poskytuje</w:t>
      </w:r>
      <w:r w:rsidR="0025037C" w:rsidRPr="008A79BF">
        <w:rPr>
          <w:rFonts w:cs="Arial"/>
          <w:sz w:val="20"/>
          <w:szCs w:val="20"/>
        </w:rPr>
        <w:t xml:space="preserve"> výhradní </w:t>
      </w:r>
      <w:r w:rsidRPr="008A79BF">
        <w:rPr>
          <w:rFonts w:cs="Arial"/>
          <w:sz w:val="20"/>
          <w:szCs w:val="20"/>
        </w:rPr>
        <w:t xml:space="preserve">licenci </w:t>
      </w:r>
      <w:r w:rsidR="00CF74B1" w:rsidRPr="008A79BF">
        <w:rPr>
          <w:rFonts w:cs="Arial"/>
          <w:sz w:val="20"/>
          <w:szCs w:val="20"/>
        </w:rPr>
        <w:t xml:space="preserve">bez časového a místního omezení </w:t>
      </w:r>
      <w:r w:rsidRPr="008A79BF">
        <w:rPr>
          <w:rFonts w:cs="Arial"/>
          <w:sz w:val="20"/>
          <w:szCs w:val="20"/>
        </w:rPr>
        <w:t>ke všem způsobům užití tohoto díla (částem díla dle příl. č. 1) v neomezeném rozsahu, ve smyslu zákona č. 121/2000 Sb., autorský zákon, ve znění pozdějších předpisů</w:t>
      </w:r>
      <w:r w:rsidR="0025037C" w:rsidRPr="008A79BF">
        <w:rPr>
          <w:rFonts w:cs="Arial"/>
          <w:sz w:val="20"/>
          <w:szCs w:val="20"/>
        </w:rPr>
        <w:t xml:space="preserve">, přičemž </w:t>
      </w:r>
      <w:r w:rsidR="00CF74B1" w:rsidRPr="008A79BF">
        <w:rPr>
          <w:rFonts w:cs="Arial"/>
          <w:sz w:val="20"/>
          <w:szCs w:val="20"/>
        </w:rPr>
        <w:t xml:space="preserve">objednatel </w:t>
      </w:r>
      <w:r w:rsidR="0025037C" w:rsidRPr="008A79BF">
        <w:rPr>
          <w:rFonts w:cs="Arial"/>
          <w:sz w:val="20"/>
          <w:szCs w:val="20"/>
        </w:rPr>
        <w:t>není povinen licenci k dílu využít</w:t>
      </w:r>
      <w:r w:rsidRPr="008A79BF">
        <w:rPr>
          <w:rFonts w:cs="Arial"/>
          <w:sz w:val="20"/>
          <w:szCs w:val="20"/>
        </w:rPr>
        <w:t xml:space="preserve">. </w:t>
      </w:r>
      <w:r w:rsidR="00CF74B1" w:rsidRPr="008A79BF">
        <w:rPr>
          <w:rFonts w:cs="Arial"/>
          <w:sz w:val="20"/>
          <w:szCs w:val="20"/>
        </w:rPr>
        <w:t>O</w:t>
      </w:r>
      <w:r w:rsidRPr="008A79BF">
        <w:rPr>
          <w:rFonts w:cs="Arial"/>
          <w:sz w:val="20"/>
          <w:szCs w:val="20"/>
        </w:rPr>
        <w:t xml:space="preserve">právněním objednatele v rámci licence je </w:t>
      </w:r>
      <w:r w:rsidR="00CF74B1" w:rsidRPr="008A79BF">
        <w:rPr>
          <w:rFonts w:cs="Arial"/>
          <w:sz w:val="20"/>
          <w:szCs w:val="20"/>
        </w:rPr>
        <w:t xml:space="preserve">především zveřejnění díla, </w:t>
      </w:r>
      <w:r w:rsidRPr="008A79BF">
        <w:rPr>
          <w:rFonts w:cs="Arial"/>
          <w:sz w:val="20"/>
          <w:szCs w:val="20"/>
        </w:rPr>
        <w:t>oprávnění objednatele dílo upravit či jinak měnit dílo nebo jeho název, stejně jako spojit dílo s jiným dílem, jakož i zařadit dílo do díla souborného a realizovat aktualizaci díla.</w:t>
      </w:r>
      <w:r w:rsidR="00CF74B1" w:rsidRPr="008A79BF">
        <w:rPr>
          <w:rFonts w:cs="Arial"/>
          <w:sz w:val="20"/>
          <w:szCs w:val="20"/>
        </w:rPr>
        <w:t xml:space="preserve"> </w:t>
      </w:r>
      <w:r w:rsidRPr="008A79BF">
        <w:rPr>
          <w:rFonts w:cs="Arial"/>
          <w:sz w:val="20"/>
          <w:szCs w:val="20"/>
        </w:rPr>
        <w:t xml:space="preserve">Na užití map v případných aktualizacích se licence poskytnutá dodavatelem nevztahuje a objednatel je povinen dokoupit samostatné licence na takové užití map.  Objednatel může oprávnění tvořící součást licence zcela nebo zčásti za výše uvedených podmínek poskytnout třetí osobě (podlicence), k čemuž dodavatel (autor) poskytuje výslovný souhlas. Poskytnutí licence (včetně všech případných podlicencí) dle této smlouvy je bezúplatné s ohledem na souběžné sjednání ceny díla dle čl.VI této smlouvy. </w:t>
      </w:r>
    </w:p>
    <w:p w14:paraId="7DF07231" w14:textId="41FAF96A" w:rsidR="005B320D" w:rsidRPr="00671842" w:rsidRDefault="006F21BB" w:rsidP="00671842">
      <w:pPr>
        <w:pStyle w:val="odrkyChar"/>
        <w:numPr>
          <w:ilvl w:val="0"/>
          <w:numId w:val="17"/>
        </w:numPr>
        <w:spacing w:before="0" w:after="0"/>
        <w:rPr>
          <w:rFonts w:cs="Arial"/>
          <w:sz w:val="20"/>
          <w:szCs w:val="20"/>
        </w:rPr>
      </w:pPr>
      <w:r w:rsidRPr="008A79BF">
        <w:rPr>
          <w:rFonts w:cs="Arial"/>
          <w:sz w:val="20"/>
          <w:szCs w:val="20"/>
        </w:rPr>
        <w:t>Dodavatel prohlašuje, že má své právní poměry uspořádány způsobem, který mu umožňuje poskytnutí shora uvedené licence objednateli.</w:t>
      </w:r>
    </w:p>
    <w:p w14:paraId="0C59C827" w14:textId="77777777" w:rsidR="005B320D" w:rsidRPr="008A79BF" w:rsidRDefault="005B320D">
      <w:pPr>
        <w:pStyle w:val="odrkyChar"/>
        <w:spacing w:before="0" w:after="0"/>
        <w:rPr>
          <w:rFonts w:cs="Arial"/>
          <w:b/>
          <w:bCs/>
          <w:sz w:val="20"/>
          <w:szCs w:val="20"/>
        </w:rPr>
      </w:pPr>
    </w:p>
    <w:p w14:paraId="6B602781" w14:textId="77777777" w:rsidR="005B320D" w:rsidRPr="008A79BF" w:rsidRDefault="006F21BB">
      <w:pPr>
        <w:pStyle w:val="odrkyChar"/>
        <w:spacing w:before="0" w:after="0"/>
        <w:jc w:val="center"/>
        <w:outlineLvl w:val="0"/>
        <w:rPr>
          <w:rFonts w:cs="Arial"/>
          <w:b/>
          <w:bCs/>
          <w:sz w:val="20"/>
          <w:szCs w:val="20"/>
        </w:rPr>
      </w:pPr>
      <w:r w:rsidRPr="008A79BF">
        <w:rPr>
          <w:rFonts w:cs="Arial"/>
          <w:b/>
          <w:bCs/>
          <w:sz w:val="20"/>
          <w:szCs w:val="20"/>
        </w:rPr>
        <w:t>Článek X.</w:t>
      </w:r>
    </w:p>
    <w:p w14:paraId="2309E824" w14:textId="05E1E530" w:rsidR="005B320D" w:rsidRPr="008A79BF" w:rsidRDefault="006F21BB" w:rsidP="009340B5">
      <w:pPr>
        <w:pStyle w:val="odrkyChar"/>
        <w:spacing w:before="0" w:after="0"/>
        <w:jc w:val="center"/>
        <w:rPr>
          <w:rFonts w:cs="Arial"/>
          <w:b/>
          <w:bCs/>
          <w:sz w:val="20"/>
          <w:szCs w:val="20"/>
        </w:rPr>
      </w:pPr>
      <w:r w:rsidRPr="008A79BF">
        <w:rPr>
          <w:rFonts w:cs="Arial"/>
          <w:b/>
          <w:bCs/>
          <w:sz w:val="20"/>
          <w:szCs w:val="20"/>
        </w:rPr>
        <w:t>Všeobecná ujednání</w:t>
      </w:r>
    </w:p>
    <w:p w14:paraId="4E1B64F9" w14:textId="77777777" w:rsidR="005B320D" w:rsidRPr="008A79BF" w:rsidRDefault="005B320D">
      <w:pPr>
        <w:pStyle w:val="odrkyChar"/>
        <w:spacing w:before="0" w:after="0"/>
        <w:jc w:val="center"/>
        <w:rPr>
          <w:rFonts w:cs="Arial"/>
          <w:b/>
          <w:bCs/>
          <w:sz w:val="20"/>
          <w:szCs w:val="20"/>
        </w:rPr>
      </w:pPr>
    </w:p>
    <w:p w14:paraId="0BFD91A2" w14:textId="77777777" w:rsidR="005B320D" w:rsidRPr="008A79BF" w:rsidRDefault="006F21BB">
      <w:pPr>
        <w:pStyle w:val="odrkyChar"/>
        <w:numPr>
          <w:ilvl w:val="0"/>
          <w:numId w:val="19"/>
        </w:numPr>
        <w:spacing w:before="0" w:after="0"/>
        <w:rPr>
          <w:rFonts w:cs="Arial"/>
          <w:sz w:val="20"/>
          <w:szCs w:val="20"/>
        </w:rPr>
      </w:pPr>
      <w:r w:rsidRPr="008A79BF">
        <w:rPr>
          <w:rFonts w:cs="Arial"/>
          <w:sz w:val="20"/>
          <w:szCs w:val="20"/>
        </w:rPr>
        <w:t>Tuto smlouvu lze změnit nebo doplňovat pouze písemnými vzestupně číslovanými dodatky, které budou podepsány oběma smluvními stranami.</w:t>
      </w:r>
    </w:p>
    <w:p w14:paraId="19C899EB" w14:textId="77777777" w:rsidR="005B320D" w:rsidRPr="008A79BF" w:rsidRDefault="006F21BB">
      <w:pPr>
        <w:pStyle w:val="odrkyChar"/>
        <w:numPr>
          <w:ilvl w:val="0"/>
          <w:numId w:val="19"/>
        </w:numPr>
        <w:spacing w:before="0" w:after="0"/>
        <w:rPr>
          <w:rFonts w:cs="Arial"/>
          <w:sz w:val="20"/>
          <w:szCs w:val="20"/>
        </w:rPr>
      </w:pPr>
      <w:r w:rsidRPr="008A79BF">
        <w:rPr>
          <w:rFonts w:cs="Arial"/>
          <w:sz w:val="20"/>
          <w:szCs w:val="20"/>
        </w:rPr>
        <w:t>Nastanou-li u některé ze smluvních stran skutečnosti bránící řádnému plnění této smlouvy, je povinna to ihned bez zbytečného odkladu oznámit druhé straně a vyvolat jednání zástupců smluvních stran.</w:t>
      </w:r>
    </w:p>
    <w:p w14:paraId="3FC58A56" w14:textId="77777777" w:rsidR="005B320D" w:rsidRPr="008A79BF" w:rsidRDefault="006F21BB">
      <w:pPr>
        <w:pStyle w:val="odrkyChar"/>
        <w:numPr>
          <w:ilvl w:val="0"/>
          <w:numId w:val="19"/>
        </w:numPr>
        <w:spacing w:before="0" w:after="0"/>
        <w:rPr>
          <w:rFonts w:cs="Arial"/>
          <w:sz w:val="20"/>
          <w:szCs w:val="20"/>
        </w:rPr>
      </w:pPr>
      <w:r w:rsidRPr="008A79BF">
        <w:rPr>
          <w:rFonts w:cs="Arial"/>
          <w:sz w:val="20"/>
          <w:szCs w:val="20"/>
        </w:rPr>
        <w:t>Smlouva nabývá účinnost dnem podpisu oběma stranami.</w:t>
      </w:r>
    </w:p>
    <w:p w14:paraId="1858E767" w14:textId="77777777" w:rsidR="005B320D" w:rsidRPr="008A79BF" w:rsidRDefault="006F21BB">
      <w:pPr>
        <w:pStyle w:val="odrkyChar"/>
        <w:numPr>
          <w:ilvl w:val="0"/>
          <w:numId w:val="19"/>
        </w:numPr>
        <w:spacing w:before="0" w:after="0"/>
        <w:rPr>
          <w:rFonts w:cs="Arial"/>
          <w:sz w:val="20"/>
          <w:szCs w:val="20"/>
        </w:rPr>
      </w:pPr>
      <w:r w:rsidRPr="008A79BF">
        <w:rPr>
          <w:rFonts w:cs="Arial"/>
          <w:sz w:val="20"/>
          <w:szCs w:val="20"/>
        </w:rPr>
        <w:t>Obě smluvní strany se zavazují, že obchodní a technické informace, které jim byly svěřeny druhou stranou, nezpřístupní třetím osobám bez písemného souhlasu druhé strany a nepoužijí tyto informace k jiným účelům, než je k plnění podmínek smlouvy.</w:t>
      </w:r>
    </w:p>
    <w:p w14:paraId="25B20BF3" w14:textId="77777777" w:rsidR="005B320D" w:rsidRPr="008A79BF" w:rsidRDefault="006F21BB">
      <w:pPr>
        <w:pStyle w:val="odrkyChar"/>
        <w:numPr>
          <w:ilvl w:val="0"/>
          <w:numId w:val="19"/>
        </w:numPr>
        <w:spacing w:before="0" w:after="0"/>
        <w:rPr>
          <w:rFonts w:cs="Arial"/>
          <w:sz w:val="20"/>
          <w:szCs w:val="20"/>
        </w:rPr>
      </w:pPr>
      <w:r w:rsidRPr="008A79BF">
        <w:rPr>
          <w:rFonts w:cs="Arial"/>
          <w:sz w:val="20"/>
          <w:szCs w:val="20"/>
        </w:rPr>
        <w:t>Právní vztahy touto smlouvou výslovně neupravené se řídí zákonem 89/2012 Sb., občanského zákoníku, ve znění pozdějších předpisů a příslušnými ustanoveními autorského zákonu v platném znění.</w:t>
      </w:r>
    </w:p>
    <w:p w14:paraId="3A811F3A" w14:textId="77777777" w:rsidR="005B320D" w:rsidRPr="008A79BF" w:rsidRDefault="006F21BB">
      <w:pPr>
        <w:pStyle w:val="odrkyChar"/>
        <w:numPr>
          <w:ilvl w:val="0"/>
          <w:numId w:val="19"/>
        </w:numPr>
        <w:spacing w:before="0" w:after="0"/>
        <w:rPr>
          <w:rFonts w:cs="Arial"/>
          <w:sz w:val="20"/>
          <w:szCs w:val="20"/>
        </w:rPr>
      </w:pPr>
      <w:r w:rsidRPr="008A79BF">
        <w:rPr>
          <w:rFonts w:cs="Arial"/>
          <w:sz w:val="20"/>
          <w:szCs w:val="20"/>
        </w:rPr>
        <w:t>Tato smlouva se vyhotovuje ve dvou stejnopisech, z nichž jeden obdrží dodavatel a jeden  objednatel.</w:t>
      </w:r>
    </w:p>
    <w:p w14:paraId="0697C585" w14:textId="77777777" w:rsidR="005B320D" w:rsidRPr="008A79BF" w:rsidRDefault="006F21BB">
      <w:pPr>
        <w:pStyle w:val="odrkyChar"/>
        <w:numPr>
          <w:ilvl w:val="0"/>
          <w:numId w:val="19"/>
        </w:numPr>
        <w:spacing w:before="0" w:after="0"/>
        <w:rPr>
          <w:rFonts w:cs="Arial"/>
          <w:sz w:val="20"/>
          <w:szCs w:val="20"/>
        </w:rPr>
      </w:pPr>
      <w:r w:rsidRPr="008A79BF">
        <w:rPr>
          <w:rFonts w:cs="Arial"/>
          <w:sz w:val="20"/>
          <w:szCs w:val="20"/>
        </w:rPr>
        <w:t>Smluvní strany této smlouvy prohlašují a stvrzují svými podpisy, že mají plnou způsobilost k právním úkonům, a že tuto smlouvu uzavírají svobodně a vážně, že ji neuzavírají v tísni za nápadně nevýhodných podmínek, že si ji řádně přečetly a jsou srozuměny s jejím obsahem.</w:t>
      </w:r>
    </w:p>
    <w:p w14:paraId="6F997AD8" w14:textId="77777777" w:rsidR="009340B5" w:rsidRPr="008A79BF" w:rsidRDefault="0025037C" w:rsidP="009340B5">
      <w:pPr>
        <w:pStyle w:val="Odstavecseseznamem"/>
        <w:numPr>
          <w:ilvl w:val="0"/>
          <w:numId w:val="19"/>
        </w:numPr>
        <w:spacing w:after="0" w:line="240" w:lineRule="auto"/>
        <w:contextualSpacing w:val="0"/>
        <w:jc w:val="both"/>
        <w:rPr>
          <w:rFonts w:ascii="Arial" w:hAnsi="Arial" w:cs="Arial"/>
          <w:sz w:val="20"/>
          <w:szCs w:val="20"/>
        </w:rPr>
      </w:pPr>
      <w:r w:rsidRPr="008A79BF">
        <w:rPr>
          <w:rFonts w:ascii="Arial" w:hAnsi="Arial" w:cs="Arial"/>
          <w:sz w:val="20"/>
          <w:szCs w:val="20"/>
        </w:rPr>
        <w:t>Případná nicotnost, neplatnost, neúčinnost či nevynutitelnost některých ustanovení této smlouvy nemá vliv na existenci, platnost, účinnost či vynutitelnost ostatních ustanovení, pokud lze nicotná, neplatná, neúčinná či nevynutitelná ustanovení od ostatních ustanovení oddělit. Smluvní strany v této souvislosti sjednávají, že za nenahraditelné a neoddělitelné ve smyslu právě uvedeného považují jakékoliv ustanovení této smlouvy o ceně díla.</w:t>
      </w:r>
    </w:p>
    <w:p w14:paraId="66C42D7F" w14:textId="77721B98" w:rsidR="000B1DA5" w:rsidRPr="008A79BF" w:rsidRDefault="000B1DA5" w:rsidP="009340B5">
      <w:pPr>
        <w:pStyle w:val="Odstavecseseznamem"/>
        <w:numPr>
          <w:ilvl w:val="0"/>
          <w:numId w:val="19"/>
        </w:numPr>
        <w:spacing w:after="0" w:line="240" w:lineRule="auto"/>
        <w:contextualSpacing w:val="0"/>
        <w:jc w:val="both"/>
        <w:rPr>
          <w:rFonts w:ascii="Arial" w:hAnsi="Arial" w:cs="Arial"/>
          <w:sz w:val="20"/>
          <w:szCs w:val="20"/>
        </w:rPr>
      </w:pPr>
      <w:r w:rsidRPr="008A79BF">
        <w:rPr>
          <w:rFonts w:ascii="Arial" w:hAnsi="Arial" w:cs="Arial"/>
          <w:sz w:val="20"/>
          <w:szCs w:val="20"/>
        </w:rPr>
        <w:t xml:space="preserve">Dodavatel je povinen </w:t>
      </w:r>
      <w:r w:rsidR="006A474E" w:rsidRPr="008A79BF">
        <w:rPr>
          <w:rFonts w:ascii="Arial" w:hAnsi="Arial" w:cs="Arial"/>
          <w:sz w:val="20"/>
          <w:szCs w:val="20"/>
        </w:rPr>
        <w:t>při realizaci díla dbát mimo jiné právních předpisů na ochranu osobních údajů.</w:t>
      </w:r>
    </w:p>
    <w:p w14:paraId="078143CE" w14:textId="77777777" w:rsidR="005B320D" w:rsidRPr="008A79BF" w:rsidRDefault="006F21BB" w:rsidP="009340B5">
      <w:pPr>
        <w:pStyle w:val="odrkyChar"/>
        <w:numPr>
          <w:ilvl w:val="0"/>
          <w:numId w:val="19"/>
        </w:numPr>
        <w:spacing w:before="0" w:after="0"/>
        <w:rPr>
          <w:rFonts w:cs="Arial"/>
          <w:sz w:val="20"/>
          <w:szCs w:val="20"/>
        </w:rPr>
      </w:pPr>
      <w:r w:rsidRPr="008A79BF">
        <w:rPr>
          <w:rFonts w:cs="Arial"/>
          <w:sz w:val="20"/>
          <w:szCs w:val="20"/>
        </w:rPr>
        <w:t xml:space="preserve">Nedílnou součástí smlouvy je příloha č. 1 – Podrobný popis díla </w:t>
      </w:r>
    </w:p>
    <w:p w14:paraId="0512EA11" w14:textId="77777777" w:rsidR="005B320D" w:rsidRPr="008A79BF" w:rsidRDefault="005B320D">
      <w:pPr>
        <w:jc w:val="both"/>
        <w:rPr>
          <w:rFonts w:ascii="Arial" w:eastAsia="Arial" w:hAnsi="Arial" w:cs="Arial"/>
          <w:sz w:val="20"/>
          <w:szCs w:val="20"/>
        </w:rPr>
      </w:pPr>
    </w:p>
    <w:p w14:paraId="0F2D535C" w14:textId="77777777" w:rsidR="009340B5" w:rsidRPr="008A79BF" w:rsidRDefault="009340B5" w:rsidP="009340B5">
      <w:pPr>
        <w:pStyle w:val="Default"/>
        <w:rPr>
          <w:rFonts w:ascii="Arial" w:hAnsi="Arial" w:cs="Arial"/>
          <w:sz w:val="20"/>
          <w:szCs w:val="20"/>
        </w:rPr>
      </w:pPr>
    </w:p>
    <w:p w14:paraId="58E3B415" w14:textId="613C8FBF" w:rsidR="009340B5" w:rsidRPr="008A79BF" w:rsidRDefault="009340B5" w:rsidP="008A79BF">
      <w:pPr>
        <w:pStyle w:val="Default"/>
        <w:jc w:val="center"/>
        <w:rPr>
          <w:rFonts w:ascii="Arial" w:hAnsi="Arial" w:cs="Arial"/>
          <w:b/>
          <w:bCs/>
          <w:sz w:val="20"/>
          <w:szCs w:val="20"/>
        </w:rPr>
      </w:pPr>
      <w:r w:rsidRPr="008A79BF">
        <w:rPr>
          <w:rFonts w:ascii="Arial" w:hAnsi="Arial" w:cs="Arial"/>
          <w:b/>
          <w:bCs/>
          <w:sz w:val="20"/>
          <w:szCs w:val="20"/>
        </w:rPr>
        <w:t>Doložka schválení právního jednání</w:t>
      </w:r>
    </w:p>
    <w:p w14:paraId="645D8F26" w14:textId="77777777" w:rsidR="008A79BF" w:rsidRPr="008A79BF" w:rsidRDefault="008A79BF" w:rsidP="008A79BF">
      <w:pPr>
        <w:pStyle w:val="Default"/>
        <w:jc w:val="center"/>
        <w:rPr>
          <w:rFonts w:ascii="Arial" w:hAnsi="Arial" w:cs="Arial"/>
          <w:sz w:val="20"/>
          <w:szCs w:val="20"/>
        </w:rPr>
      </w:pPr>
    </w:p>
    <w:p w14:paraId="24FC5A4D" w14:textId="77777777" w:rsidR="008A79BF" w:rsidRPr="008A79BF" w:rsidRDefault="009340B5" w:rsidP="00671842">
      <w:pPr>
        <w:pStyle w:val="Default"/>
        <w:jc w:val="both"/>
        <w:rPr>
          <w:rFonts w:ascii="Arial" w:hAnsi="Arial" w:cs="Arial"/>
          <w:sz w:val="20"/>
          <w:szCs w:val="20"/>
        </w:rPr>
      </w:pPr>
      <w:r w:rsidRPr="008A79BF">
        <w:rPr>
          <w:rFonts w:ascii="Arial" w:hAnsi="Arial" w:cs="Arial"/>
          <w:sz w:val="20"/>
          <w:szCs w:val="20"/>
        </w:rPr>
        <w:t xml:space="preserve">S ohledem na to, že </w:t>
      </w:r>
      <w:r w:rsidR="008A79BF" w:rsidRPr="008A79BF">
        <w:rPr>
          <w:rFonts w:ascii="Arial" w:hAnsi="Arial" w:cs="Arial"/>
          <w:sz w:val="20"/>
          <w:szCs w:val="20"/>
        </w:rPr>
        <w:t>objednatel</w:t>
      </w:r>
      <w:r w:rsidRPr="008A79BF">
        <w:rPr>
          <w:rFonts w:ascii="Arial" w:hAnsi="Arial" w:cs="Arial"/>
          <w:sz w:val="20"/>
          <w:szCs w:val="20"/>
        </w:rPr>
        <w:t xml:space="preserve"> je obec, která je vázána povinnostmi stanovenými z. č. 128/2000 Sb., o obcích, ve znění pozdějších předpisů (dále jen „ZO“), připojuje </w:t>
      </w:r>
      <w:r w:rsidR="008A79BF" w:rsidRPr="008A79BF">
        <w:rPr>
          <w:rFonts w:ascii="Arial" w:hAnsi="Arial" w:cs="Arial"/>
          <w:sz w:val="20"/>
          <w:szCs w:val="20"/>
        </w:rPr>
        <w:t>objednatel</w:t>
      </w:r>
      <w:r w:rsidRPr="008A79BF">
        <w:rPr>
          <w:rFonts w:ascii="Arial" w:hAnsi="Arial" w:cs="Arial"/>
          <w:sz w:val="20"/>
          <w:szCs w:val="20"/>
        </w:rPr>
        <w:t xml:space="preserve"> níže uvedenou doložku ve smyslu § 41 odst. 1 ve spojení s § </w:t>
      </w:r>
      <w:r w:rsidR="008A79BF" w:rsidRPr="008A79BF">
        <w:rPr>
          <w:rFonts w:ascii="Arial" w:hAnsi="Arial" w:cs="Arial"/>
          <w:sz w:val="20"/>
          <w:szCs w:val="20"/>
        </w:rPr>
        <w:t>102</w:t>
      </w:r>
      <w:r w:rsidRPr="008A79BF">
        <w:rPr>
          <w:rFonts w:ascii="Arial" w:hAnsi="Arial" w:cs="Arial"/>
          <w:sz w:val="20"/>
          <w:szCs w:val="20"/>
        </w:rPr>
        <w:t xml:space="preserve"> ZO. Uzavření této smlouvy bylo schváleno: </w:t>
      </w:r>
      <w:r w:rsidR="008A79BF" w:rsidRPr="008A79BF">
        <w:rPr>
          <w:rFonts w:ascii="Arial" w:hAnsi="Arial" w:cs="Arial"/>
          <w:sz w:val="20"/>
          <w:szCs w:val="20"/>
        </w:rPr>
        <w:t xml:space="preserve"> </w:t>
      </w:r>
    </w:p>
    <w:p w14:paraId="0E1577D8" w14:textId="77777777" w:rsidR="008A79BF" w:rsidRPr="00671842" w:rsidRDefault="008A79BF" w:rsidP="00671842">
      <w:pPr>
        <w:pStyle w:val="Default"/>
        <w:jc w:val="center"/>
        <w:rPr>
          <w:rFonts w:ascii="Arial" w:hAnsi="Arial" w:cs="Arial"/>
          <w:b/>
          <w:bCs/>
          <w:sz w:val="20"/>
          <w:szCs w:val="20"/>
        </w:rPr>
      </w:pPr>
    </w:p>
    <w:p w14:paraId="11A0CAE5" w14:textId="5F00DD6A" w:rsidR="009340B5" w:rsidRPr="00671842" w:rsidRDefault="008A79BF" w:rsidP="00671842">
      <w:pPr>
        <w:pStyle w:val="Default"/>
        <w:jc w:val="center"/>
        <w:rPr>
          <w:rFonts w:ascii="Arial" w:hAnsi="Arial" w:cs="Arial"/>
          <w:b/>
          <w:bCs/>
          <w:sz w:val="20"/>
          <w:szCs w:val="20"/>
        </w:rPr>
      </w:pPr>
      <w:r w:rsidRPr="00671842">
        <w:rPr>
          <w:rFonts w:ascii="Arial" w:hAnsi="Arial" w:cs="Arial"/>
          <w:b/>
          <w:bCs/>
          <w:sz w:val="20"/>
          <w:szCs w:val="20"/>
        </w:rPr>
        <w:t xml:space="preserve">Radou města Litovel </w:t>
      </w:r>
      <w:r w:rsidR="009340B5" w:rsidRPr="00671842">
        <w:rPr>
          <w:rFonts w:ascii="Arial" w:hAnsi="Arial" w:cs="Arial"/>
          <w:b/>
          <w:bCs/>
          <w:sz w:val="20"/>
          <w:szCs w:val="20"/>
        </w:rPr>
        <w:t>usnesením č.</w:t>
      </w:r>
      <w:r w:rsidR="00460569">
        <w:rPr>
          <w:rFonts w:ascii="Arial" w:hAnsi="Arial" w:cs="Arial"/>
          <w:b/>
          <w:bCs/>
          <w:sz w:val="20"/>
          <w:szCs w:val="20"/>
        </w:rPr>
        <w:t xml:space="preserve"> 983/34</w:t>
      </w:r>
      <w:r w:rsidR="009340B5" w:rsidRPr="00671842">
        <w:rPr>
          <w:rFonts w:ascii="Arial" w:hAnsi="Arial" w:cs="Arial"/>
          <w:b/>
          <w:bCs/>
          <w:sz w:val="20"/>
          <w:szCs w:val="20"/>
        </w:rPr>
        <w:t xml:space="preserve"> ze dne </w:t>
      </w:r>
      <w:r w:rsidR="00460569">
        <w:rPr>
          <w:rFonts w:ascii="Arial" w:hAnsi="Arial" w:cs="Arial"/>
          <w:b/>
          <w:bCs/>
          <w:sz w:val="20"/>
          <w:szCs w:val="20"/>
        </w:rPr>
        <w:t>25. 4. 2024.</w:t>
      </w:r>
    </w:p>
    <w:p w14:paraId="60945F2D" w14:textId="77777777" w:rsidR="009340B5" w:rsidRPr="008A79BF" w:rsidRDefault="009340B5" w:rsidP="009340B5">
      <w:pPr>
        <w:pStyle w:val="Default"/>
        <w:rPr>
          <w:rFonts w:ascii="Arial" w:hAnsi="Arial" w:cs="Arial"/>
          <w:sz w:val="20"/>
          <w:szCs w:val="20"/>
        </w:rPr>
      </w:pPr>
    </w:p>
    <w:p w14:paraId="395DEF98" w14:textId="77777777" w:rsidR="005B320D" w:rsidRPr="008A79BF" w:rsidRDefault="005B320D">
      <w:pPr>
        <w:jc w:val="both"/>
        <w:rPr>
          <w:rFonts w:ascii="Arial" w:eastAsia="Arial" w:hAnsi="Arial" w:cs="Arial"/>
          <w:sz w:val="20"/>
          <w:szCs w:val="20"/>
        </w:rPr>
      </w:pPr>
    </w:p>
    <w:p w14:paraId="63BD6C30" w14:textId="77777777" w:rsidR="005B320D" w:rsidRDefault="006F21BB">
      <w:pPr>
        <w:jc w:val="both"/>
        <w:rPr>
          <w:rFonts w:ascii="Arial" w:hAnsi="Arial" w:cs="Arial"/>
          <w:sz w:val="20"/>
          <w:szCs w:val="20"/>
        </w:rPr>
      </w:pPr>
      <w:r w:rsidRPr="008A79BF">
        <w:rPr>
          <w:rFonts w:ascii="Arial" w:hAnsi="Arial" w:cs="Arial"/>
          <w:sz w:val="20"/>
          <w:szCs w:val="20"/>
        </w:rPr>
        <w:t xml:space="preserve">V Litovli dne:                                 </w:t>
      </w:r>
      <w:r w:rsidRPr="008A79BF">
        <w:rPr>
          <w:rFonts w:ascii="Arial" w:eastAsia="Arial" w:hAnsi="Arial" w:cs="Arial"/>
          <w:sz w:val="20"/>
          <w:szCs w:val="20"/>
        </w:rPr>
        <w:tab/>
      </w:r>
      <w:r w:rsidRPr="008A79BF">
        <w:rPr>
          <w:rFonts w:ascii="Arial" w:eastAsia="Arial" w:hAnsi="Arial" w:cs="Arial"/>
          <w:sz w:val="20"/>
          <w:szCs w:val="20"/>
        </w:rPr>
        <w:tab/>
      </w:r>
      <w:r w:rsidRPr="008A79BF">
        <w:rPr>
          <w:rFonts w:ascii="Arial" w:eastAsia="Arial" w:hAnsi="Arial" w:cs="Arial"/>
          <w:sz w:val="20"/>
          <w:szCs w:val="20"/>
        </w:rPr>
        <w:tab/>
        <w:t xml:space="preserve">     V</w:t>
      </w:r>
      <w:r w:rsidRPr="008A79BF">
        <w:rPr>
          <w:rFonts w:ascii="Arial" w:hAnsi="Arial" w:cs="Arial"/>
          <w:sz w:val="20"/>
          <w:szCs w:val="20"/>
        </w:rPr>
        <w:t xml:space="preserve"> Litovli dne:  </w:t>
      </w:r>
    </w:p>
    <w:p w14:paraId="3CFCCACA" w14:textId="77777777" w:rsidR="008A79BF" w:rsidRDefault="008A79BF">
      <w:pPr>
        <w:jc w:val="both"/>
        <w:rPr>
          <w:rFonts w:ascii="Arial" w:hAnsi="Arial" w:cs="Arial"/>
          <w:sz w:val="20"/>
          <w:szCs w:val="20"/>
        </w:rPr>
      </w:pPr>
    </w:p>
    <w:p w14:paraId="19667FD9" w14:textId="77777777" w:rsidR="008A79BF" w:rsidRDefault="008A79BF">
      <w:pPr>
        <w:jc w:val="both"/>
        <w:rPr>
          <w:rFonts w:ascii="Arial" w:hAnsi="Arial" w:cs="Arial"/>
          <w:sz w:val="20"/>
          <w:szCs w:val="20"/>
        </w:rPr>
      </w:pPr>
    </w:p>
    <w:p w14:paraId="11239F94" w14:textId="77777777" w:rsidR="008A79BF" w:rsidRDefault="008A79BF">
      <w:pPr>
        <w:jc w:val="both"/>
        <w:rPr>
          <w:rFonts w:ascii="Arial" w:hAnsi="Arial" w:cs="Arial"/>
          <w:sz w:val="20"/>
          <w:szCs w:val="20"/>
        </w:rPr>
      </w:pPr>
    </w:p>
    <w:p w14:paraId="07CA6175" w14:textId="77777777" w:rsidR="008A79BF" w:rsidRDefault="008A79BF">
      <w:pPr>
        <w:jc w:val="both"/>
        <w:rPr>
          <w:rFonts w:ascii="Arial" w:hAnsi="Arial" w:cs="Arial"/>
          <w:sz w:val="20"/>
          <w:szCs w:val="20"/>
        </w:rPr>
      </w:pPr>
    </w:p>
    <w:p w14:paraId="56F797ED" w14:textId="77777777" w:rsidR="008A79BF" w:rsidRDefault="008A79BF">
      <w:pPr>
        <w:jc w:val="both"/>
        <w:rPr>
          <w:rFonts w:ascii="Arial" w:hAnsi="Arial" w:cs="Arial"/>
          <w:sz w:val="20"/>
          <w:szCs w:val="20"/>
        </w:rPr>
      </w:pPr>
    </w:p>
    <w:p w14:paraId="666E157A" w14:textId="7313B9F1" w:rsidR="008A79BF" w:rsidRPr="008A79BF" w:rsidRDefault="008A79BF">
      <w:pPr>
        <w:jc w:val="both"/>
        <w:rPr>
          <w:rFonts w:ascii="Arial" w:eastAsia="Arial" w:hAnsi="Arial" w:cs="Arial"/>
          <w:sz w:val="20"/>
          <w:szCs w:val="20"/>
        </w:rPr>
      </w:pPr>
      <w:r>
        <w:rPr>
          <w:rFonts w:ascii="Arial" w:hAnsi="Arial" w:cs="Arial"/>
          <w:sz w:val="20"/>
          <w:szCs w:val="20"/>
        </w:rPr>
        <w:t>……………………………………                                            ………………………………………</w:t>
      </w:r>
    </w:p>
    <w:p w14:paraId="74EC62B3" w14:textId="77777777" w:rsidR="005B320D" w:rsidRPr="008A79BF" w:rsidRDefault="005B320D">
      <w:pPr>
        <w:pStyle w:val="odrkyChar"/>
        <w:spacing w:before="0" w:after="0"/>
        <w:rPr>
          <w:rFonts w:cs="Arial"/>
          <w:sz w:val="20"/>
          <w:szCs w:val="20"/>
        </w:rPr>
      </w:pPr>
    </w:p>
    <w:p w14:paraId="2B935122" w14:textId="293B318F" w:rsidR="005B320D" w:rsidRPr="008A79BF" w:rsidRDefault="006F21BB">
      <w:pPr>
        <w:rPr>
          <w:rFonts w:ascii="Arial" w:eastAsia="Arial" w:hAnsi="Arial" w:cs="Arial"/>
          <w:sz w:val="20"/>
          <w:szCs w:val="20"/>
        </w:rPr>
      </w:pPr>
      <w:r w:rsidRPr="008A79BF">
        <w:rPr>
          <w:rFonts w:ascii="Arial" w:hAnsi="Arial" w:cs="Arial"/>
          <w:sz w:val="20"/>
          <w:szCs w:val="20"/>
        </w:rPr>
        <w:t>za objednatele:</w:t>
      </w:r>
      <w:r w:rsidRPr="008A79BF">
        <w:rPr>
          <w:rFonts w:ascii="Arial" w:eastAsia="Arial" w:hAnsi="Arial" w:cs="Arial"/>
          <w:sz w:val="20"/>
          <w:szCs w:val="20"/>
        </w:rPr>
        <w:tab/>
      </w:r>
      <w:r w:rsidRPr="008A79BF">
        <w:rPr>
          <w:rFonts w:ascii="Arial" w:eastAsia="Arial" w:hAnsi="Arial" w:cs="Arial"/>
          <w:sz w:val="20"/>
          <w:szCs w:val="20"/>
        </w:rPr>
        <w:tab/>
      </w:r>
      <w:r w:rsidRPr="008A79BF">
        <w:rPr>
          <w:rFonts w:ascii="Arial" w:eastAsia="Arial" w:hAnsi="Arial" w:cs="Arial"/>
          <w:sz w:val="20"/>
          <w:szCs w:val="20"/>
        </w:rPr>
        <w:tab/>
      </w:r>
      <w:r w:rsidRPr="008A79BF">
        <w:rPr>
          <w:rFonts w:ascii="Arial" w:eastAsia="Arial" w:hAnsi="Arial" w:cs="Arial"/>
          <w:sz w:val="20"/>
          <w:szCs w:val="20"/>
        </w:rPr>
        <w:tab/>
      </w:r>
      <w:r w:rsidR="008A79BF">
        <w:rPr>
          <w:rFonts w:ascii="Arial" w:eastAsia="Arial" w:hAnsi="Arial" w:cs="Arial"/>
          <w:sz w:val="20"/>
          <w:szCs w:val="20"/>
        </w:rPr>
        <w:t xml:space="preserve">              </w:t>
      </w:r>
      <w:r w:rsidRPr="008A79BF">
        <w:rPr>
          <w:rFonts w:ascii="Arial" w:eastAsia="Arial" w:hAnsi="Arial" w:cs="Arial"/>
          <w:sz w:val="20"/>
          <w:szCs w:val="20"/>
        </w:rPr>
        <w:tab/>
        <w:t xml:space="preserve">     za dodavatele</w:t>
      </w:r>
      <w:r w:rsidRPr="008A79BF">
        <w:rPr>
          <w:rFonts w:ascii="Arial" w:hAnsi="Arial" w:cs="Arial"/>
          <w:sz w:val="20"/>
          <w:szCs w:val="20"/>
        </w:rPr>
        <w:t xml:space="preserve">: </w:t>
      </w:r>
    </w:p>
    <w:p w14:paraId="4D9C529A" w14:textId="75AB853C" w:rsidR="005B320D" w:rsidRPr="008A79BF" w:rsidRDefault="008A79BF">
      <w:pPr>
        <w:rPr>
          <w:rFonts w:ascii="Arial" w:eastAsia="Arial" w:hAnsi="Arial" w:cs="Arial"/>
          <w:sz w:val="20"/>
          <w:szCs w:val="20"/>
        </w:rPr>
      </w:pPr>
      <w:r>
        <w:rPr>
          <w:rFonts w:ascii="Arial" w:hAnsi="Arial" w:cs="Arial"/>
          <w:sz w:val="20"/>
          <w:szCs w:val="20"/>
        </w:rPr>
        <w:t xml:space="preserve">     </w:t>
      </w:r>
      <w:r w:rsidR="006F21BB" w:rsidRPr="008A79BF">
        <w:rPr>
          <w:rFonts w:ascii="Arial" w:hAnsi="Arial" w:cs="Arial"/>
          <w:sz w:val="20"/>
          <w:szCs w:val="20"/>
        </w:rPr>
        <w:t xml:space="preserve">                                                                           </w:t>
      </w:r>
      <w:r>
        <w:rPr>
          <w:rFonts w:ascii="Arial" w:hAnsi="Arial" w:cs="Arial"/>
          <w:sz w:val="20"/>
          <w:szCs w:val="20"/>
        </w:rPr>
        <w:t xml:space="preserve">        </w:t>
      </w:r>
      <w:r w:rsidR="006F21BB" w:rsidRPr="008A79BF">
        <w:rPr>
          <w:rFonts w:ascii="Arial" w:hAnsi="Arial" w:cs="Arial"/>
          <w:sz w:val="20"/>
          <w:szCs w:val="20"/>
        </w:rPr>
        <w:t xml:space="preserve">      Filip Jančo, majitel</w:t>
      </w:r>
    </w:p>
    <w:p w14:paraId="0119C234" w14:textId="77777777" w:rsidR="005B320D" w:rsidRPr="008A79BF" w:rsidRDefault="005B320D">
      <w:pPr>
        <w:rPr>
          <w:rFonts w:ascii="Arial" w:eastAsia="Arial" w:hAnsi="Arial" w:cs="Arial"/>
          <w:sz w:val="20"/>
          <w:szCs w:val="20"/>
        </w:rPr>
      </w:pPr>
    </w:p>
    <w:p w14:paraId="705C535A" w14:textId="77777777" w:rsidR="005B320D" w:rsidRDefault="005B320D">
      <w:pPr>
        <w:jc w:val="both"/>
        <w:outlineLvl w:val="0"/>
        <w:rPr>
          <w:rFonts w:ascii="Arial" w:eastAsia="Arial" w:hAnsi="Arial" w:cs="Arial"/>
          <w:sz w:val="20"/>
          <w:szCs w:val="20"/>
        </w:rPr>
      </w:pPr>
    </w:p>
    <w:p w14:paraId="5B2A87CE" w14:textId="77777777" w:rsidR="00671842" w:rsidRPr="008A79BF" w:rsidRDefault="00671842">
      <w:pPr>
        <w:jc w:val="both"/>
        <w:outlineLvl w:val="0"/>
        <w:rPr>
          <w:rFonts w:ascii="Arial" w:eastAsia="Arial" w:hAnsi="Arial" w:cs="Arial"/>
          <w:sz w:val="20"/>
          <w:szCs w:val="20"/>
        </w:rPr>
      </w:pPr>
    </w:p>
    <w:p w14:paraId="20F68F5F" w14:textId="77777777" w:rsidR="005B320D" w:rsidRPr="008A79BF" w:rsidRDefault="005B320D">
      <w:pPr>
        <w:jc w:val="both"/>
        <w:outlineLvl w:val="0"/>
        <w:rPr>
          <w:rFonts w:ascii="Arial" w:eastAsia="Arial" w:hAnsi="Arial" w:cs="Arial"/>
          <w:sz w:val="20"/>
          <w:szCs w:val="20"/>
        </w:rPr>
      </w:pPr>
    </w:p>
    <w:p w14:paraId="2DE6E3BD" w14:textId="77777777" w:rsidR="005B320D" w:rsidRPr="008A79BF" w:rsidRDefault="005B320D">
      <w:pPr>
        <w:jc w:val="both"/>
        <w:outlineLvl w:val="0"/>
        <w:rPr>
          <w:rFonts w:ascii="Arial" w:eastAsia="Arial" w:hAnsi="Arial" w:cs="Arial"/>
          <w:sz w:val="20"/>
          <w:szCs w:val="20"/>
        </w:rPr>
      </w:pPr>
    </w:p>
    <w:p w14:paraId="29F77A91" w14:textId="77777777" w:rsidR="00671842" w:rsidRDefault="00671842" w:rsidP="008A79BF">
      <w:pPr>
        <w:jc w:val="center"/>
        <w:outlineLvl w:val="0"/>
        <w:rPr>
          <w:rFonts w:ascii="Arial" w:hAnsi="Arial" w:cs="Arial"/>
          <w:b/>
          <w:bCs/>
          <w:sz w:val="20"/>
          <w:szCs w:val="20"/>
        </w:rPr>
      </w:pPr>
    </w:p>
    <w:p w14:paraId="424EFE12" w14:textId="77777777" w:rsidR="00671842" w:rsidRDefault="00671842" w:rsidP="008A79BF">
      <w:pPr>
        <w:jc w:val="center"/>
        <w:outlineLvl w:val="0"/>
        <w:rPr>
          <w:rFonts w:ascii="Arial" w:hAnsi="Arial" w:cs="Arial"/>
          <w:b/>
          <w:bCs/>
          <w:sz w:val="20"/>
          <w:szCs w:val="20"/>
        </w:rPr>
      </w:pPr>
    </w:p>
    <w:p w14:paraId="234DF6D1" w14:textId="77777777" w:rsidR="00671842" w:rsidRDefault="00671842" w:rsidP="008A79BF">
      <w:pPr>
        <w:jc w:val="center"/>
        <w:outlineLvl w:val="0"/>
        <w:rPr>
          <w:rFonts w:ascii="Arial" w:hAnsi="Arial" w:cs="Arial"/>
          <w:b/>
          <w:bCs/>
          <w:sz w:val="20"/>
          <w:szCs w:val="20"/>
        </w:rPr>
      </w:pPr>
    </w:p>
    <w:p w14:paraId="554A2577" w14:textId="77777777" w:rsidR="00671842" w:rsidRDefault="00671842" w:rsidP="008A79BF">
      <w:pPr>
        <w:jc w:val="center"/>
        <w:outlineLvl w:val="0"/>
        <w:rPr>
          <w:rFonts w:ascii="Arial" w:hAnsi="Arial" w:cs="Arial"/>
          <w:b/>
          <w:bCs/>
          <w:sz w:val="20"/>
          <w:szCs w:val="20"/>
        </w:rPr>
      </w:pPr>
    </w:p>
    <w:p w14:paraId="55B3CD46" w14:textId="77777777" w:rsidR="00671842" w:rsidRDefault="00671842" w:rsidP="008A79BF">
      <w:pPr>
        <w:jc w:val="center"/>
        <w:outlineLvl w:val="0"/>
        <w:rPr>
          <w:rFonts w:ascii="Arial" w:hAnsi="Arial" w:cs="Arial"/>
          <w:b/>
          <w:bCs/>
          <w:sz w:val="20"/>
          <w:szCs w:val="20"/>
        </w:rPr>
      </w:pPr>
    </w:p>
    <w:p w14:paraId="0DBB944B" w14:textId="188C3401" w:rsidR="005B320D" w:rsidRPr="008A79BF" w:rsidRDefault="006F21BB" w:rsidP="008A79BF">
      <w:pPr>
        <w:jc w:val="center"/>
        <w:outlineLvl w:val="0"/>
        <w:rPr>
          <w:rFonts w:ascii="Arial" w:eastAsia="Arial" w:hAnsi="Arial" w:cs="Arial"/>
          <w:b/>
          <w:bCs/>
          <w:sz w:val="20"/>
          <w:szCs w:val="20"/>
        </w:rPr>
      </w:pPr>
      <w:r w:rsidRPr="008A79BF">
        <w:rPr>
          <w:rFonts w:ascii="Arial" w:hAnsi="Arial" w:cs="Arial"/>
          <w:b/>
          <w:bCs/>
          <w:sz w:val="20"/>
          <w:szCs w:val="20"/>
        </w:rPr>
        <w:lastRenderedPageBreak/>
        <w:t>Příloha č. 1 – Podrobný popis díla</w:t>
      </w:r>
    </w:p>
    <w:p w14:paraId="7034B16C" w14:textId="77777777" w:rsidR="005B320D" w:rsidRPr="008A79BF" w:rsidRDefault="005B320D">
      <w:pPr>
        <w:jc w:val="both"/>
        <w:outlineLvl w:val="0"/>
        <w:rPr>
          <w:rFonts w:ascii="Arial" w:eastAsia="Arial" w:hAnsi="Arial" w:cs="Arial"/>
          <w:sz w:val="20"/>
          <w:szCs w:val="20"/>
        </w:rPr>
      </w:pPr>
    </w:p>
    <w:p w14:paraId="30877492" w14:textId="77777777" w:rsidR="005B320D" w:rsidRPr="008A79BF" w:rsidRDefault="005B320D">
      <w:pPr>
        <w:jc w:val="both"/>
        <w:outlineLvl w:val="0"/>
        <w:rPr>
          <w:rFonts w:ascii="Arial" w:eastAsia="Arial" w:hAnsi="Arial" w:cs="Arial"/>
          <w:sz w:val="20"/>
          <w:szCs w:val="20"/>
        </w:rPr>
      </w:pPr>
    </w:p>
    <w:p w14:paraId="24DFF4AE" w14:textId="77777777" w:rsidR="00671842" w:rsidRDefault="008A79BF" w:rsidP="00671842">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Arial" w:hAnsi="Arial" w:cs="Arial"/>
          <w:color w:val="010103"/>
          <w:sz w:val="20"/>
          <w:szCs w:val="20"/>
        </w:rPr>
      </w:pPr>
      <w:r>
        <w:rPr>
          <w:rFonts w:ascii="Arial" w:hAnsi="Arial" w:cs="Arial"/>
          <w:color w:val="010103"/>
          <w:sz w:val="20"/>
          <w:szCs w:val="20"/>
        </w:rPr>
        <w:t xml:space="preserve">Předmětem díla je zpracování </w:t>
      </w:r>
      <w:r w:rsidR="006F21BB" w:rsidRPr="008A79BF">
        <w:rPr>
          <w:rFonts w:ascii="Arial" w:hAnsi="Arial" w:cs="Arial"/>
          <w:color w:val="010103"/>
          <w:sz w:val="20"/>
          <w:szCs w:val="20"/>
        </w:rPr>
        <w:t>Propagační</w:t>
      </w:r>
      <w:r>
        <w:rPr>
          <w:rFonts w:ascii="Arial" w:hAnsi="Arial" w:cs="Arial"/>
          <w:color w:val="010103"/>
          <w:sz w:val="20"/>
          <w:szCs w:val="20"/>
        </w:rPr>
        <w:t>ch</w:t>
      </w:r>
      <w:r w:rsidR="006F21BB" w:rsidRPr="008A79BF">
        <w:rPr>
          <w:rFonts w:ascii="Arial" w:hAnsi="Arial" w:cs="Arial"/>
          <w:color w:val="010103"/>
          <w:sz w:val="20"/>
          <w:szCs w:val="20"/>
        </w:rPr>
        <w:t xml:space="preserve"> </w:t>
      </w:r>
      <w:r>
        <w:rPr>
          <w:rFonts w:ascii="Arial" w:hAnsi="Arial" w:cs="Arial"/>
          <w:color w:val="010103"/>
          <w:sz w:val="20"/>
          <w:szCs w:val="20"/>
        </w:rPr>
        <w:t xml:space="preserve">audiovizuálních </w:t>
      </w:r>
      <w:r w:rsidR="006F21BB" w:rsidRPr="008A79BF">
        <w:rPr>
          <w:rFonts w:ascii="Arial" w:hAnsi="Arial" w:cs="Arial"/>
          <w:color w:val="010103"/>
          <w:sz w:val="20"/>
          <w:szCs w:val="20"/>
          <w:lang w:val="it-IT"/>
        </w:rPr>
        <w:t>vide</w:t>
      </w:r>
      <w:r>
        <w:rPr>
          <w:rFonts w:ascii="Arial" w:hAnsi="Arial" w:cs="Arial"/>
          <w:color w:val="010103"/>
          <w:sz w:val="20"/>
          <w:szCs w:val="20"/>
          <w:lang w:val="it-IT"/>
        </w:rPr>
        <w:t>í</w:t>
      </w:r>
      <w:r w:rsidR="006F21BB" w:rsidRPr="008A79BF">
        <w:rPr>
          <w:rFonts w:ascii="Arial" w:hAnsi="Arial" w:cs="Arial"/>
          <w:color w:val="010103"/>
          <w:sz w:val="20"/>
          <w:szCs w:val="20"/>
          <w:lang w:val="it-IT"/>
        </w:rPr>
        <w:t xml:space="preserve"> o </w:t>
      </w:r>
      <w:r w:rsidR="006F21BB" w:rsidRPr="008A79BF">
        <w:rPr>
          <w:rFonts w:ascii="Arial" w:hAnsi="Arial" w:cs="Arial"/>
          <w:color w:val="010103"/>
          <w:sz w:val="20"/>
          <w:szCs w:val="20"/>
        </w:rPr>
        <w:t>Městě Litov</w:t>
      </w:r>
      <w:r w:rsidR="005B27AA" w:rsidRPr="008A79BF">
        <w:rPr>
          <w:rFonts w:ascii="Arial" w:hAnsi="Arial" w:cs="Arial"/>
          <w:color w:val="010103"/>
          <w:sz w:val="20"/>
          <w:szCs w:val="20"/>
        </w:rPr>
        <w:t>el</w:t>
      </w:r>
      <w:r w:rsidR="006F21BB" w:rsidRPr="008A79BF">
        <w:rPr>
          <w:rFonts w:ascii="Arial" w:hAnsi="Arial" w:cs="Arial"/>
          <w:color w:val="010103"/>
          <w:sz w:val="20"/>
          <w:szCs w:val="20"/>
        </w:rPr>
        <w:t xml:space="preserve"> a jeho</w:t>
      </w:r>
      <w:r w:rsidR="006F21BB" w:rsidRPr="008A79BF">
        <w:rPr>
          <w:rFonts w:ascii="Arial" w:hAnsi="Arial" w:cs="Arial"/>
          <w:color w:val="010103"/>
          <w:sz w:val="20"/>
          <w:szCs w:val="20"/>
          <w:lang w:val="en-US"/>
        </w:rPr>
        <w:t xml:space="preserve"> bl</w:t>
      </w:r>
      <w:r w:rsidR="006F21BB" w:rsidRPr="008A79BF">
        <w:rPr>
          <w:rFonts w:ascii="Arial" w:hAnsi="Arial" w:cs="Arial"/>
          <w:color w:val="010103"/>
          <w:sz w:val="20"/>
          <w:szCs w:val="20"/>
        </w:rPr>
        <w:t>ízk</w:t>
      </w:r>
      <w:r w:rsidR="006F21BB" w:rsidRPr="008A79BF">
        <w:rPr>
          <w:rFonts w:ascii="Arial" w:hAnsi="Arial" w:cs="Arial"/>
          <w:color w:val="010103"/>
          <w:sz w:val="20"/>
          <w:szCs w:val="20"/>
          <w:lang w:val="fr-FR"/>
        </w:rPr>
        <w:t>é</w:t>
      </w:r>
      <w:r w:rsidR="006F21BB" w:rsidRPr="008A79BF">
        <w:rPr>
          <w:rFonts w:ascii="Arial" w:hAnsi="Arial" w:cs="Arial"/>
          <w:color w:val="010103"/>
          <w:sz w:val="20"/>
          <w:szCs w:val="20"/>
        </w:rPr>
        <w:t>m okolí</w:t>
      </w:r>
      <w:r>
        <w:rPr>
          <w:rFonts w:ascii="Arial" w:hAnsi="Arial" w:cs="Arial"/>
          <w:color w:val="010103"/>
          <w:sz w:val="20"/>
          <w:szCs w:val="20"/>
        </w:rPr>
        <w:t xml:space="preserve"> v následujícím rozsahu:</w:t>
      </w:r>
    </w:p>
    <w:p w14:paraId="13E90C41" w14:textId="3055D2B9" w:rsidR="00DD17CF" w:rsidRPr="00DD17CF" w:rsidRDefault="00671842" w:rsidP="00DD17CF">
      <w:pPr>
        <w:pStyle w:val="Vchoz"/>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Arial" w:hAnsi="Arial" w:cs="Arial"/>
          <w:b/>
          <w:bCs/>
          <w:color w:val="010103"/>
          <w:sz w:val="20"/>
          <w:szCs w:val="20"/>
        </w:rPr>
      </w:pPr>
      <w:r w:rsidRPr="00DD17CF">
        <w:rPr>
          <w:rFonts w:ascii="Arial" w:hAnsi="Arial" w:cs="Arial"/>
          <w:b/>
          <w:bCs/>
          <w:color w:val="010103"/>
          <w:sz w:val="20"/>
          <w:szCs w:val="20"/>
        </w:rPr>
        <w:t xml:space="preserve">5 </w:t>
      </w:r>
      <w:r w:rsidR="00DD17CF">
        <w:rPr>
          <w:rFonts w:ascii="Arial" w:hAnsi="Arial" w:cs="Arial"/>
          <w:b/>
          <w:bCs/>
          <w:color w:val="010103"/>
          <w:sz w:val="20"/>
          <w:szCs w:val="20"/>
        </w:rPr>
        <w:t xml:space="preserve">(resp. 6) </w:t>
      </w:r>
      <w:r w:rsidRPr="00DD17CF">
        <w:rPr>
          <w:rFonts w:ascii="Arial" w:hAnsi="Arial" w:cs="Arial"/>
          <w:b/>
          <w:bCs/>
          <w:color w:val="010103"/>
          <w:sz w:val="20"/>
          <w:szCs w:val="20"/>
        </w:rPr>
        <w:t>dílčích audiovizuálních videí v členění:</w:t>
      </w:r>
    </w:p>
    <w:p w14:paraId="2256B2AF" w14:textId="19CD68C2" w:rsidR="00DD17CF" w:rsidRPr="00DD17CF" w:rsidRDefault="00671842" w:rsidP="00DD17CF">
      <w:pPr>
        <w:pStyle w:val="Vchoz"/>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Arial" w:hAnsi="Arial" w:cs="Arial"/>
          <w:color w:val="010103"/>
          <w:sz w:val="20"/>
          <w:szCs w:val="20"/>
        </w:rPr>
      </w:pPr>
      <w:r w:rsidRPr="00DD17CF">
        <w:rPr>
          <w:rFonts w:ascii="Arial" w:eastAsia="Arial" w:hAnsi="Arial" w:cs="Arial"/>
          <w:color w:val="010103"/>
          <w:sz w:val="20"/>
          <w:szCs w:val="20"/>
        </w:rPr>
        <w:t>Video s tématem</w:t>
      </w:r>
      <w:r w:rsidRPr="00DD17CF">
        <w:rPr>
          <w:rFonts w:ascii="Arial" w:hAnsi="Arial" w:cs="Arial"/>
          <w:color w:val="010103"/>
          <w:sz w:val="20"/>
          <w:szCs w:val="20"/>
        </w:rPr>
        <w:t xml:space="preserve"> Litovel </w:t>
      </w:r>
      <w:r w:rsidR="00DD17CF" w:rsidRPr="00DD17CF">
        <w:rPr>
          <w:rFonts w:ascii="Arial" w:hAnsi="Arial" w:cs="Arial"/>
          <w:color w:val="010103"/>
          <w:sz w:val="20"/>
          <w:szCs w:val="20"/>
        </w:rPr>
        <w:t>–</w:t>
      </w:r>
      <w:r w:rsidRPr="00DD17CF">
        <w:rPr>
          <w:rFonts w:ascii="Arial" w:hAnsi="Arial" w:cs="Arial"/>
          <w:color w:val="010103"/>
          <w:sz w:val="20"/>
          <w:szCs w:val="20"/>
        </w:rPr>
        <w:t xml:space="preserve"> obecně</w:t>
      </w:r>
      <w:r w:rsidR="00DD17CF" w:rsidRPr="00DD17CF">
        <w:rPr>
          <w:rFonts w:ascii="Arial" w:hAnsi="Arial" w:cs="Arial"/>
          <w:color w:val="010103"/>
          <w:sz w:val="20"/>
          <w:szCs w:val="20"/>
        </w:rPr>
        <w:t xml:space="preserve"> (obecný pohled na město a okolí, podrobnější pohled na nejzajímavější části města, městský</w:t>
      </w:r>
      <w:r w:rsidR="00DD17CF" w:rsidRPr="00DD17CF">
        <w:rPr>
          <w:rFonts w:ascii="Arial" w:hAnsi="Arial" w:cs="Arial"/>
          <w:color w:val="010103"/>
          <w:sz w:val="20"/>
          <w:szCs w:val="20"/>
          <w:lang w:val="de-DE"/>
        </w:rPr>
        <w:t xml:space="preserve">ch </w:t>
      </w:r>
      <w:r w:rsidR="00DD17CF" w:rsidRPr="00DD17CF">
        <w:rPr>
          <w:rFonts w:ascii="Arial" w:hAnsi="Arial" w:cs="Arial"/>
          <w:color w:val="010103"/>
          <w:sz w:val="20"/>
          <w:szCs w:val="20"/>
        </w:rPr>
        <w:t>částí a okolí</w:t>
      </w:r>
      <w:r w:rsidR="00DD17CF">
        <w:rPr>
          <w:rFonts w:ascii="Arial" w:hAnsi="Arial" w:cs="Arial"/>
          <w:color w:val="010103"/>
          <w:sz w:val="20"/>
          <w:szCs w:val="20"/>
        </w:rPr>
        <w:t>, …)</w:t>
      </w:r>
    </w:p>
    <w:p w14:paraId="1922A76D" w14:textId="5667A627" w:rsidR="00DD17CF" w:rsidRPr="00DD17CF" w:rsidRDefault="00671842" w:rsidP="00DD17CF">
      <w:pPr>
        <w:pStyle w:val="Vchoz"/>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Arial" w:hAnsi="Arial" w:cs="Arial"/>
          <w:color w:val="010103"/>
          <w:sz w:val="20"/>
          <w:szCs w:val="20"/>
        </w:rPr>
      </w:pPr>
      <w:r w:rsidRPr="00DD17CF">
        <w:rPr>
          <w:rFonts w:ascii="Arial" w:eastAsia="Arial" w:hAnsi="Arial" w:cs="Arial"/>
          <w:color w:val="010103"/>
          <w:sz w:val="20"/>
          <w:szCs w:val="20"/>
        </w:rPr>
        <w:t>Video s tématem</w:t>
      </w:r>
      <w:r w:rsidRPr="00DD17CF">
        <w:rPr>
          <w:rFonts w:ascii="Arial" w:hAnsi="Arial" w:cs="Arial"/>
          <w:color w:val="010103"/>
          <w:sz w:val="20"/>
          <w:szCs w:val="20"/>
        </w:rPr>
        <w:t xml:space="preserve"> </w:t>
      </w:r>
      <w:r w:rsidRPr="00DD17CF">
        <w:rPr>
          <w:rFonts w:ascii="Arial" w:eastAsia="Arial" w:hAnsi="Arial" w:cs="Arial"/>
          <w:color w:val="010103"/>
          <w:sz w:val="20"/>
          <w:szCs w:val="20"/>
        </w:rPr>
        <w:t>turistika</w:t>
      </w:r>
    </w:p>
    <w:p w14:paraId="2F3306EF" w14:textId="066ED9C4" w:rsidR="00DD17CF" w:rsidRPr="00DD17CF" w:rsidRDefault="00671842" w:rsidP="00DD17CF">
      <w:pPr>
        <w:pStyle w:val="Vchoz"/>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Arial" w:hAnsi="Arial" w:cs="Arial"/>
          <w:color w:val="010103"/>
          <w:sz w:val="20"/>
          <w:szCs w:val="20"/>
        </w:rPr>
      </w:pPr>
      <w:r w:rsidRPr="00DD17CF">
        <w:rPr>
          <w:rFonts w:ascii="Arial" w:eastAsia="Arial" w:hAnsi="Arial" w:cs="Arial"/>
          <w:color w:val="010103"/>
          <w:sz w:val="20"/>
          <w:szCs w:val="20"/>
        </w:rPr>
        <w:t>Video s tématem</w:t>
      </w:r>
      <w:r w:rsidRPr="00DD17CF">
        <w:rPr>
          <w:rFonts w:ascii="Arial" w:hAnsi="Arial" w:cs="Arial"/>
          <w:color w:val="010103"/>
          <w:sz w:val="20"/>
          <w:szCs w:val="20"/>
        </w:rPr>
        <w:t xml:space="preserve"> </w:t>
      </w:r>
      <w:r w:rsidRPr="00DD17CF">
        <w:rPr>
          <w:rFonts w:ascii="Arial" w:eastAsia="Arial" w:hAnsi="Arial" w:cs="Arial"/>
          <w:color w:val="010103"/>
          <w:sz w:val="20"/>
          <w:szCs w:val="20"/>
          <w:lang w:val="es-ES_tradnl"/>
        </w:rPr>
        <w:t>pam</w:t>
      </w:r>
      <w:r w:rsidRPr="00DD17CF">
        <w:rPr>
          <w:rFonts w:ascii="Arial" w:hAnsi="Arial" w:cs="Arial"/>
          <w:color w:val="010103"/>
          <w:sz w:val="20"/>
          <w:szCs w:val="20"/>
        </w:rPr>
        <w:t>átky</w:t>
      </w:r>
      <w:r w:rsidR="00DD17CF" w:rsidRPr="00DD17CF">
        <w:rPr>
          <w:rFonts w:ascii="Arial" w:hAnsi="Arial" w:cs="Arial"/>
          <w:color w:val="010103"/>
          <w:sz w:val="20"/>
          <w:szCs w:val="20"/>
        </w:rPr>
        <w:t xml:space="preserve"> (</w:t>
      </w:r>
      <w:r w:rsidR="00DD17CF">
        <w:rPr>
          <w:rFonts w:ascii="Arial" w:hAnsi="Arial" w:cs="Arial"/>
          <w:color w:val="010103"/>
          <w:sz w:val="20"/>
          <w:szCs w:val="20"/>
        </w:rPr>
        <w:t xml:space="preserve">včetně </w:t>
      </w:r>
      <w:r w:rsidR="00DD17CF" w:rsidRPr="00DD17CF">
        <w:rPr>
          <w:rFonts w:ascii="Arial" w:hAnsi="Arial" w:cs="Arial"/>
          <w:color w:val="010103"/>
          <w:sz w:val="20"/>
          <w:szCs w:val="20"/>
        </w:rPr>
        <w:t>pohled</w:t>
      </w:r>
      <w:r w:rsidR="00DD17CF">
        <w:rPr>
          <w:rFonts w:ascii="Arial" w:hAnsi="Arial" w:cs="Arial"/>
          <w:color w:val="010103"/>
          <w:sz w:val="20"/>
          <w:szCs w:val="20"/>
        </w:rPr>
        <w:t>u</w:t>
      </w:r>
      <w:r w:rsidR="00DD17CF" w:rsidRPr="00DD17CF">
        <w:rPr>
          <w:rFonts w:ascii="Arial" w:hAnsi="Arial" w:cs="Arial"/>
          <w:color w:val="010103"/>
          <w:sz w:val="20"/>
          <w:szCs w:val="20"/>
        </w:rPr>
        <w:t xml:space="preserve"> i na historick</w:t>
      </w:r>
      <w:r w:rsidR="00DD17CF" w:rsidRPr="00DD17CF">
        <w:rPr>
          <w:rFonts w:ascii="Arial" w:hAnsi="Arial" w:cs="Arial"/>
          <w:color w:val="010103"/>
          <w:sz w:val="20"/>
          <w:szCs w:val="20"/>
          <w:lang w:val="fr-FR"/>
        </w:rPr>
        <w:t xml:space="preserve">é </w:t>
      </w:r>
      <w:r w:rsidR="00DD17CF" w:rsidRPr="00DD17CF">
        <w:rPr>
          <w:rFonts w:ascii="Arial" w:hAnsi="Arial" w:cs="Arial"/>
          <w:color w:val="010103"/>
          <w:sz w:val="20"/>
          <w:szCs w:val="20"/>
        </w:rPr>
        <w:t>události z pohledu míst a památek</w:t>
      </w:r>
      <w:r w:rsidR="00DD17CF">
        <w:rPr>
          <w:rFonts w:ascii="Arial" w:hAnsi="Arial" w:cs="Arial"/>
          <w:color w:val="010103"/>
          <w:sz w:val="20"/>
          <w:szCs w:val="20"/>
        </w:rPr>
        <w:t>)</w:t>
      </w:r>
    </w:p>
    <w:p w14:paraId="31153589" w14:textId="77777777" w:rsidR="00671842" w:rsidRDefault="00671842" w:rsidP="00671842">
      <w:pPr>
        <w:pStyle w:val="Vchoz"/>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Arial" w:hAnsi="Arial" w:cs="Arial"/>
          <w:color w:val="010103"/>
          <w:sz w:val="20"/>
          <w:szCs w:val="20"/>
        </w:rPr>
      </w:pPr>
      <w:r>
        <w:rPr>
          <w:rFonts w:ascii="Arial" w:eastAsia="Arial" w:hAnsi="Arial" w:cs="Arial"/>
          <w:color w:val="010103"/>
          <w:sz w:val="20"/>
          <w:szCs w:val="20"/>
        </w:rPr>
        <w:t>Video s tématem</w:t>
      </w:r>
      <w:r w:rsidRPr="008A79BF">
        <w:rPr>
          <w:rFonts w:ascii="Arial" w:hAnsi="Arial" w:cs="Arial"/>
          <w:color w:val="010103"/>
          <w:sz w:val="20"/>
          <w:szCs w:val="20"/>
        </w:rPr>
        <w:t xml:space="preserve"> </w:t>
      </w:r>
      <w:r>
        <w:rPr>
          <w:rFonts w:ascii="Arial" w:hAnsi="Arial" w:cs="Arial"/>
          <w:color w:val="010103"/>
          <w:sz w:val="20"/>
          <w:szCs w:val="20"/>
        </w:rPr>
        <w:t>z</w:t>
      </w:r>
      <w:r w:rsidRPr="00671842">
        <w:rPr>
          <w:rFonts w:ascii="Arial" w:hAnsi="Arial" w:cs="Arial"/>
          <w:color w:val="010103"/>
          <w:sz w:val="20"/>
          <w:szCs w:val="20"/>
        </w:rPr>
        <w:t>ážitky</w:t>
      </w:r>
    </w:p>
    <w:p w14:paraId="31D4CC6F" w14:textId="77777777" w:rsidR="00DD17CF" w:rsidRDefault="00671842" w:rsidP="00DD17CF">
      <w:pPr>
        <w:pStyle w:val="Vchoz"/>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Arial" w:hAnsi="Arial" w:cs="Arial"/>
          <w:color w:val="010103"/>
          <w:sz w:val="20"/>
          <w:szCs w:val="20"/>
        </w:rPr>
      </w:pPr>
      <w:r>
        <w:rPr>
          <w:rFonts w:ascii="Arial" w:eastAsia="Arial" w:hAnsi="Arial" w:cs="Arial"/>
          <w:color w:val="010103"/>
          <w:sz w:val="20"/>
          <w:szCs w:val="20"/>
        </w:rPr>
        <w:t>Video s tématem</w:t>
      </w:r>
      <w:r w:rsidRPr="008A79BF">
        <w:rPr>
          <w:rFonts w:ascii="Arial" w:hAnsi="Arial" w:cs="Arial"/>
          <w:color w:val="010103"/>
          <w:sz w:val="20"/>
          <w:szCs w:val="20"/>
        </w:rPr>
        <w:t xml:space="preserve"> </w:t>
      </w:r>
      <w:r w:rsidRPr="00671842">
        <w:rPr>
          <w:rFonts w:ascii="Arial" w:eastAsia="Arial" w:hAnsi="Arial" w:cs="Arial"/>
          <w:color w:val="010103"/>
          <w:sz w:val="20"/>
          <w:szCs w:val="20"/>
        </w:rPr>
        <w:t>ud</w:t>
      </w:r>
      <w:r w:rsidRPr="00671842">
        <w:rPr>
          <w:rFonts w:ascii="Arial" w:hAnsi="Arial" w:cs="Arial"/>
          <w:color w:val="010103"/>
          <w:sz w:val="20"/>
          <w:szCs w:val="20"/>
        </w:rPr>
        <w:t>álosti</w:t>
      </w:r>
      <w:r>
        <w:rPr>
          <w:rFonts w:ascii="Arial" w:hAnsi="Arial" w:cs="Arial"/>
          <w:color w:val="010103"/>
          <w:sz w:val="20"/>
          <w:szCs w:val="20"/>
        </w:rPr>
        <w:t xml:space="preserve"> z kalendáře místních akcí a blízkého okolí (tradičních, apod.)</w:t>
      </w:r>
    </w:p>
    <w:p w14:paraId="4196EF50" w14:textId="77777777" w:rsidR="00DD17CF" w:rsidRDefault="00671842" w:rsidP="00DD17CF">
      <w:pPr>
        <w:pStyle w:val="Vchoz"/>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Arial" w:hAnsi="Arial" w:cs="Arial"/>
          <w:color w:val="010103"/>
          <w:sz w:val="20"/>
          <w:szCs w:val="20"/>
        </w:rPr>
      </w:pPr>
      <w:r w:rsidRPr="00DD17CF">
        <w:rPr>
          <w:rFonts w:ascii="Arial" w:eastAsia="Arial" w:hAnsi="Arial" w:cs="Arial"/>
          <w:color w:val="010103"/>
          <w:sz w:val="20"/>
          <w:szCs w:val="20"/>
        </w:rPr>
        <w:t xml:space="preserve">přičemž je objednatel oprávněn </w:t>
      </w:r>
      <w:r w:rsidRPr="00DD17CF">
        <w:rPr>
          <w:rFonts w:ascii="Arial" w:hAnsi="Arial" w:cs="Arial"/>
          <w:color w:val="010103"/>
          <w:sz w:val="20"/>
          <w:szCs w:val="20"/>
        </w:rPr>
        <w:t>dle natočen</w:t>
      </w:r>
      <w:r w:rsidRPr="00DD17CF">
        <w:rPr>
          <w:rFonts w:ascii="Arial" w:hAnsi="Arial" w:cs="Arial"/>
          <w:color w:val="010103"/>
          <w:sz w:val="20"/>
          <w:szCs w:val="20"/>
          <w:lang w:val="fr-FR"/>
        </w:rPr>
        <w:t>é</w:t>
      </w:r>
      <w:r w:rsidRPr="00DD17CF">
        <w:rPr>
          <w:rFonts w:ascii="Arial" w:hAnsi="Arial" w:cs="Arial"/>
          <w:color w:val="010103"/>
          <w:sz w:val="20"/>
          <w:szCs w:val="20"/>
        </w:rPr>
        <w:t>ho materiálu požadovat i video specifických událostí z kalendáře (v takovém případě je jeho cena zahrnuta v celkové ceně díla).</w:t>
      </w:r>
      <w:r w:rsidR="00DD17CF" w:rsidRPr="00DD17CF">
        <w:rPr>
          <w:rFonts w:ascii="Arial" w:hAnsi="Arial" w:cs="Arial"/>
          <w:color w:val="010103"/>
          <w:sz w:val="20"/>
          <w:szCs w:val="20"/>
        </w:rPr>
        <w:t xml:space="preserve"> </w:t>
      </w:r>
    </w:p>
    <w:p w14:paraId="527374EA" w14:textId="77777777" w:rsidR="00DD17CF" w:rsidRDefault="00DD17CF" w:rsidP="00DD17CF">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ind w:left="708"/>
        <w:rPr>
          <w:rFonts w:ascii="Arial" w:hAnsi="Arial" w:cs="Arial"/>
          <w:color w:val="010103"/>
          <w:sz w:val="20"/>
          <w:szCs w:val="20"/>
        </w:rPr>
      </w:pPr>
    </w:p>
    <w:p w14:paraId="574281CF" w14:textId="15FE28E4" w:rsidR="00DD17CF" w:rsidRPr="00DD17CF" w:rsidRDefault="00DD17CF" w:rsidP="00DD17CF">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ind w:left="708"/>
        <w:rPr>
          <w:rFonts w:ascii="Arial" w:hAnsi="Arial" w:cs="Arial"/>
          <w:color w:val="010103"/>
          <w:sz w:val="20"/>
          <w:szCs w:val="20"/>
        </w:rPr>
      </w:pPr>
      <w:r w:rsidRPr="00DD17CF">
        <w:rPr>
          <w:rFonts w:ascii="Arial" w:hAnsi="Arial" w:cs="Arial"/>
          <w:color w:val="010103"/>
          <w:sz w:val="20"/>
          <w:szCs w:val="20"/>
        </w:rPr>
        <w:t xml:space="preserve">Objednatel je oprávněn vybrat místa/události pro jednotlivé sekce, která/-é by se měla/-y obecně </w:t>
      </w:r>
      <w:r w:rsidRPr="00DD17CF">
        <w:rPr>
          <w:rFonts w:ascii="Arial" w:hAnsi="Arial" w:cs="Arial"/>
          <w:color w:val="010103"/>
          <w:sz w:val="20"/>
          <w:szCs w:val="20"/>
          <w:lang w:val="it-IT"/>
        </w:rPr>
        <w:t>nato</w:t>
      </w:r>
      <w:r w:rsidRPr="00DD17CF">
        <w:rPr>
          <w:rFonts w:ascii="Arial" w:hAnsi="Arial" w:cs="Arial"/>
          <w:color w:val="010103"/>
          <w:sz w:val="20"/>
          <w:szCs w:val="20"/>
        </w:rPr>
        <w:t xml:space="preserve">čit. </w:t>
      </w:r>
      <w:r w:rsidR="00671842" w:rsidRPr="00DD17CF">
        <w:rPr>
          <w:rFonts w:ascii="Arial" w:eastAsia="Arial" w:hAnsi="Arial" w:cs="Arial"/>
          <w:color w:val="010103"/>
          <w:sz w:val="20"/>
          <w:szCs w:val="20"/>
        </w:rPr>
        <w:t xml:space="preserve">Každé dílčí video bude mít </w:t>
      </w:r>
      <w:r w:rsidR="00671842" w:rsidRPr="00DD17CF">
        <w:rPr>
          <w:rFonts w:ascii="Arial" w:hAnsi="Arial" w:cs="Arial"/>
          <w:color w:val="010103"/>
          <w:sz w:val="20"/>
          <w:szCs w:val="20"/>
        </w:rPr>
        <w:t xml:space="preserve"> 2 varianty - delší cca 120 sec. a kratší v rozsahu do minuty, vše ve formátu 16:9 - klasický YouTube + varianty 9:16 pro potřeby sociálních sítí </w:t>
      </w:r>
      <w:r w:rsidR="00671842" w:rsidRPr="00DD17CF">
        <w:rPr>
          <w:rFonts w:ascii="Arial" w:hAnsi="Arial" w:cs="Arial"/>
          <w:color w:val="010103"/>
          <w:sz w:val="20"/>
          <w:szCs w:val="20"/>
          <w:lang w:val="de-DE"/>
        </w:rPr>
        <w:t xml:space="preserve">(IG, FB). Video/-a obsahující jednotlivé události z kalendáře bude opatřeno titulky. Objednatel je oprávněn v průběhu pořizování díla od požadavku titulků upustit, případně jejich obsah/rozsah omezit. </w:t>
      </w:r>
    </w:p>
    <w:p w14:paraId="1ECC1ECC" w14:textId="77777777" w:rsidR="00DD17CF" w:rsidRDefault="00DD17CF" w:rsidP="00DD17CF">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ind w:left="708"/>
        <w:jc w:val="both"/>
        <w:rPr>
          <w:rFonts w:ascii="Arial" w:eastAsia="Arial" w:hAnsi="Arial" w:cs="Arial"/>
          <w:color w:val="010103"/>
          <w:sz w:val="20"/>
          <w:szCs w:val="20"/>
        </w:rPr>
      </w:pPr>
    </w:p>
    <w:p w14:paraId="53634FAE" w14:textId="325916CA" w:rsidR="00DD17CF" w:rsidRDefault="00DD17CF" w:rsidP="00DD17CF">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ind w:left="708"/>
        <w:jc w:val="both"/>
        <w:rPr>
          <w:rFonts w:ascii="Arial" w:eastAsia="Arial" w:hAnsi="Arial" w:cs="Arial"/>
          <w:color w:val="010103"/>
          <w:sz w:val="20"/>
          <w:szCs w:val="20"/>
        </w:rPr>
      </w:pPr>
      <w:r>
        <w:rPr>
          <w:rFonts w:ascii="Arial" w:eastAsia="Arial" w:hAnsi="Arial" w:cs="Arial"/>
          <w:color w:val="010103"/>
          <w:sz w:val="20"/>
          <w:szCs w:val="20"/>
        </w:rPr>
        <w:t>S</w:t>
      </w:r>
      <w:r w:rsidR="006F21BB" w:rsidRPr="00DD17CF">
        <w:rPr>
          <w:rFonts w:ascii="Arial" w:hAnsi="Arial" w:cs="Arial"/>
          <w:color w:val="010103"/>
          <w:sz w:val="20"/>
          <w:szCs w:val="20"/>
        </w:rPr>
        <w:t>běr obrazov</w:t>
      </w:r>
      <w:r w:rsidR="006F21BB" w:rsidRPr="00DD17CF">
        <w:rPr>
          <w:rFonts w:ascii="Arial" w:hAnsi="Arial" w:cs="Arial"/>
          <w:color w:val="010103"/>
          <w:sz w:val="20"/>
          <w:szCs w:val="20"/>
          <w:lang w:val="fr-FR"/>
        </w:rPr>
        <w:t>é</w:t>
      </w:r>
      <w:r w:rsidR="006F21BB" w:rsidRPr="00DD17CF">
        <w:rPr>
          <w:rFonts w:ascii="Arial" w:hAnsi="Arial" w:cs="Arial"/>
          <w:color w:val="010103"/>
          <w:sz w:val="20"/>
          <w:szCs w:val="20"/>
        </w:rPr>
        <w:t xml:space="preserve">ho materiálu </w:t>
      </w:r>
      <w:r>
        <w:rPr>
          <w:rFonts w:ascii="Arial" w:hAnsi="Arial" w:cs="Arial"/>
          <w:color w:val="010103"/>
          <w:sz w:val="20"/>
          <w:szCs w:val="20"/>
        </w:rPr>
        <w:t xml:space="preserve">bude </w:t>
      </w:r>
      <w:r w:rsidR="006F21BB" w:rsidRPr="00DD17CF">
        <w:rPr>
          <w:rFonts w:ascii="Arial" w:hAnsi="Arial" w:cs="Arial"/>
          <w:color w:val="010103"/>
          <w:sz w:val="20"/>
          <w:szCs w:val="20"/>
        </w:rPr>
        <w:t>probíh</w:t>
      </w:r>
      <w:r>
        <w:rPr>
          <w:rFonts w:ascii="Arial" w:hAnsi="Arial" w:cs="Arial"/>
          <w:color w:val="010103"/>
          <w:sz w:val="20"/>
          <w:szCs w:val="20"/>
        </w:rPr>
        <w:t>at</w:t>
      </w:r>
      <w:r w:rsidR="006F21BB" w:rsidRPr="00DD17CF">
        <w:rPr>
          <w:rFonts w:ascii="Arial" w:hAnsi="Arial" w:cs="Arial"/>
          <w:color w:val="010103"/>
          <w:sz w:val="20"/>
          <w:szCs w:val="20"/>
        </w:rPr>
        <w:t xml:space="preserve"> v několika fázích tak, aby zachytil hezké „zelené“ a barevn</w:t>
      </w:r>
      <w:r w:rsidR="006F21BB" w:rsidRPr="00DD17CF">
        <w:rPr>
          <w:rFonts w:ascii="Arial" w:hAnsi="Arial" w:cs="Arial"/>
          <w:color w:val="010103"/>
          <w:sz w:val="20"/>
          <w:szCs w:val="20"/>
          <w:lang w:val="fr-FR"/>
        </w:rPr>
        <w:t xml:space="preserve">é </w:t>
      </w:r>
      <w:r w:rsidR="006F21BB" w:rsidRPr="00DD17CF">
        <w:rPr>
          <w:rFonts w:ascii="Arial" w:hAnsi="Arial" w:cs="Arial"/>
          <w:color w:val="010103"/>
          <w:sz w:val="20"/>
          <w:szCs w:val="20"/>
        </w:rPr>
        <w:t>město</w:t>
      </w:r>
      <w:r>
        <w:rPr>
          <w:rFonts w:ascii="Arial" w:hAnsi="Arial" w:cs="Arial"/>
          <w:color w:val="010103"/>
          <w:sz w:val="20"/>
          <w:szCs w:val="20"/>
        </w:rPr>
        <w:t>.</w:t>
      </w:r>
    </w:p>
    <w:p w14:paraId="7BCF3754" w14:textId="77777777" w:rsidR="00DD17CF" w:rsidRDefault="00DD17CF" w:rsidP="00DD17CF">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rPr>
          <w:rFonts w:ascii="Arial" w:eastAsia="Arial" w:hAnsi="Arial" w:cs="Arial"/>
          <w:color w:val="010103"/>
          <w:sz w:val="20"/>
          <w:szCs w:val="20"/>
        </w:rPr>
      </w:pPr>
    </w:p>
    <w:p w14:paraId="3BED7227" w14:textId="7B1610FF" w:rsidR="005B320D" w:rsidRPr="00DD17CF" w:rsidRDefault="00DD17CF" w:rsidP="00DD17CF">
      <w:pPr>
        <w:pStyle w:val="Vchoz"/>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rPr>
          <w:rFonts w:ascii="Arial" w:eastAsia="Arial" w:hAnsi="Arial" w:cs="Arial"/>
          <w:color w:val="010103"/>
          <w:sz w:val="20"/>
          <w:szCs w:val="20"/>
        </w:rPr>
      </w:pPr>
      <w:r w:rsidRPr="00DD17CF">
        <w:rPr>
          <w:rFonts w:ascii="Arial" w:eastAsia="Arial" w:hAnsi="Arial" w:cs="Arial"/>
          <w:b/>
          <w:bCs/>
          <w:color w:val="010103"/>
          <w:sz w:val="20"/>
          <w:szCs w:val="20"/>
        </w:rPr>
        <w:t>Sérii</w:t>
      </w:r>
      <w:r w:rsidR="006F21BB" w:rsidRPr="00DD17CF">
        <w:rPr>
          <w:rFonts w:ascii="Arial" w:hAnsi="Arial" w:cs="Arial"/>
          <w:b/>
          <w:bCs/>
          <w:color w:val="010103"/>
          <w:sz w:val="20"/>
          <w:szCs w:val="20"/>
        </w:rPr>
        <w:t xml:space="preserve"> </w:t>
      </w:r>
      <w:r>
        <w:rPr>
          <w:rFonts w:ascii="Arial" w:hAnsi="Arial" w:cs="Arial"/>
          <w:b/>
          <w:bCs/>
          <w:color w:val="010103"/>
          <w:sz w:val="20"/>
          <w:szCs w:val="20"/>
        </w:rPr>
        <w:t xml:space="preserve">propagačních </w:t>
      </w:r>
      <w:r w:rsidR="006F21BB" w:rsidRPr="00DD17CF">
        <w:rPr>
          <w:rFonts w:ascii="Arial" w:hAnsi="Arial" w:cs="Arial"/>
          <w:b/>
          <w:bCs/>
          <w:color w:val="010103"/>
          <w:sz w:val="20"/>
          <w:szCs w:val="20"/>
        </w:rPr>
        <w:t xml:space="preserve">fotografií </w:t>
      </w:r>
      <w:r w:rsidRPr="00DD17CF">
        <w:rPr>
          <w:rFonts w:ascii="Arial" w:hAnsi="Arial" w:cs="Arial"/>
          <w:color w:val="010103"/>
          <w:sz w:val="20"/>
          <w:szCs w:val="20"/>
        </w:rPr>
        <w:t>pořízených</w:t>
      </w:r>
      <w:r>
        <w:rPr>
          <w:rFonts w:ascii="Arial" w:hAnsi="Arial" w:cs="Arial"/>
          <w:color w:val="010103"/>
          <w:sz w:val="20"/>
          <w:szCs w:val="20"/>
        </w:rPr>
        <w:t xml:space="preserve"> ze zpracovaného audiovizuálního materiálu </w:t>
      </w:r>
      <w:r w:rsidR="006F21BB" w:rsidRPr="008A79BF">
        <w:rPr>
          <w:rFonts w:ascii="Arial" w:hAnsi="Arial" w:cs="Arial"/>
          <w:color w:val="010103"/>
          <w:sz w:val="20"/>
          <w:szCs w:val="20"/>
          <w:lang w:val="it-IT"/>
        </w:rPr>
        <w:t>k dal</w:t>
      </w:r>
      <w:r w:rsidR="006F21BB" w:rsidRPr="008A79BF">
        <w:rPr>
          <w:rFonts w:ascii="Arial" w:hAnsi="Arial" w:cs="Arial"/>
          <w:color w:val="010103"/>
          <w:sz w:val="20"/>
          <w:szCs w:val="20"/>
        </w:rPr>
        <w:t>šímu využití a propagaci města</w:t>
      </w:r>
      <w:r>
        <w:rPr>
          <w:rFonts w:ascii="Arial" w:hAnsi="Arial" w:cs="Arial"/>
          <w:color w:val="010103"/>
          <w:sz w:val="20"/>
          <w:szCs w:val="20"/>
        </w:rPr>
        <w:t xml:space="preserve">, a to v počtu min. 25 ks, předáno v digitální podobě. K výběru jednotlivých záběrů je oprávněn objednatel. </w:t>
      </w:r>
    </w:p>
    <w:sectPr w:rsidR="005B320D" w:rsidRPr="00DD17CF">
      <w:footerReference w:type="default" r:id="rId7"/>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80C2A" w14:textId="77777777" w:rsidR="006F21BB" w:rsidRDefault="006F21BB">
      <w:r>
        <w:separator/>
      </w:r>
    </w:p>
  </w:endnote>
  <w:endnote w:type="continuationSeparator" w:id="0">
    <w:p w14:paraId="19744C89" w14:textId="77777777" w:rsidR="006F21BB" w:rsidRDefault="006F2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8908450"/>
      <w:docPartObj>
        <w:docPartGallery w:val="Page Numbers (Bottom of Page)"/>
        <w:docPartUnique/>
      </w:docPartObj>
    </w:sdtPr>
    <w:sdtEndPr/>
    <w:sdtContent>
      <w:p w14:paraId="073D21D1" w14:textId="24753FC1" w:rsidR="008A79BF" w:rsidRDefault="008A79BF">
        <w:pPr>
          <w:pStyle w:val="Zpat"/>
          <w:jc w:val="center"/>
        </w:pPr>
        <w:r>
          <w:fldChar w:fldCharType="begin"/>
        </w:r>
        <w:r>
          <w:instrText>PAGE   \* MERGEFORMAT</w:instrText>
        </w:r>
        <w:r>
          <w:fldChar w:fldCharType="separate"/>
        </w:r>
        <w:r>
          <w:t>2</w:t>
        </w:r>
        <w:r>
          <w:fldChar w:fldCharType="end"/>
        </w:r>
      </w:p>
    </w:sdtContent>
  </w:sdt>
  <w:p w14:paraId="5838A17D" w14:textId="77777777" w:rsidR="005B320D" w:rsidRDefault="005B320D">
    <w:pPr>
      <w:pStyle w:val="Zhlava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26B91" w14:textId="77777777" w:rsidR="006F21BB" w:rsidRDefault="006F21BB">
      <w:r>
        <w:separator/>
      </w:r>
    </w:p>
  </w:footnote>
  <w:footnote w:type="continuationSeparator" w:id="0">
    <w:p w14:paraId="604B85D0" w14:textId="77777777" w:rsidR="006F21BB" w:rsidRDefault="006F21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03437"/>
    <w:multiLevelType w:val="hybridMultilevel"/>
    <w:tmpl w:val="8E46B5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035842"/>
    <w:multiLevelType w:val="hybridMultilevel"/>
    <w:tmpl w:val="5978CC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B4431C"/>
    <w:multiLevelType w:val="hybridMultilevel"/>
    <w:tmpl w:val="773EE600"/>
    <w:styleLink w:val="Importovanstyl5"/>
    <w:lvl w:ilvl="0" w:tplc="4FEC7A26">
      <w:start w:val="1"/>
      <w:numFmt w:val="decimal"/>
      <w:lvlText w:val="%1."/>
      <w:lvlJc w:val="left"/>
      <w:pPr>
        <w:tabs>
          <w:tab w:val="left" w:pos="1416"/>
          <w:tab w:val="left" w:pos="2124"/>
          <w:tab w:val="left" w:pos="2832"/>
          <w:tab w:val="left" w:pos="3225"/>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278C364">
      <w:start w:val="1"/>
      <w:numFmt w:val="decimal"/>
      <w:lvlText w:val="%2)"/>
      <w:lvlJc w:val="left"/>
      <w:pPr>
        <w:tabs>
          <w:tab w:val="left" w:pos="360"/>
          <w:tab w:val="left" w:pos="1416"/>
          <w:tab w:val="left" w:pos="2124"/>
          <w:tab w:val="left" w:pos="2832"/>
          <w:tab w:val="left" w:pos="3225"/>
        </w:tabs>
        <w:ind w:left="1080" w:hanging="696"/>
      </w:pPr>
      <w:rPr>
        <w:rFonts w:hAnsi="Arial Unicode MS"/>
        <w:caps w:val="0"/>
        <w:smallCaps w:val="0"/>
        <w:strike w:val="0"/>
        <w:dstrike w:val="0"/>
        <w:outline w:val="0"/>
        <w:emboss w:val="0"/>
        <w:imprint w:val="0"/>
        <w:spacing w:val="0"/>
        <w:w w:val="100"/>
        <w:kern w:val="0"/>
        <w:position w:val="0"/>
        <w:highlight w:val="none"/>
        <w:vertAlign w:val="baseline"/>
      </w:rPr>
    </w:lvl>
    <w:lvl w:ilvl="2" w:tplc="8D6CCC10">
      <w:start w:val="1"/>
      <w:numFmt w:val="lowerRoman"/>
      <w:lvlText w:val="%3."/>
      <w:lvlJc w:val="left"/>
      <w:pPr>
        <w:tabs>
          <w:tab w:val="left" w:pos="360"/>
          <w:tab w:val="left" w:pos="2124"/>
          <w:tab w:val="left" w:pos="2832"/>
          <w:tab w:val="left" w:pos="3225"/>
        </w:tabs>
        <w:ind w:left="1800" w:hanging="626"/>
      </w:pPr>
      <w:rPr>
        <w:rFonts w:hAnsi="Arial Unicode MS"/>
        <w:caps w:val="0"/>
        <w:smallCaps w:val="0"/>
        <w:strike w:val="0"/>
        <w:dstrike w:val="0"/>
        <w:outline w:val="0"/>
        <w:emboss w:val="0"/>
        <w:imprint w:val="0"/>
        <w:spacing w:val="0"/>
        <w:w w:val="100"/>
        <w:kern w:val="0"/>
        <w:position w:val="0"/>
        <w:highlight w:val="none"/>
        <w:vertAlign w:val="baseline"/>
      </w:rPr>
    </w:lvl>
    <w:lvl w:ilvl="3" w:tplc="3F9211F8">
      <w:start w:val="1"/>
      <w:numFmt w:val="decimal"/>
      <w:lvlText w:val="%4."/>
      <w:lvlJc w:val="left"/>
      <w:pPr>
        <w:tabs>
          <w:tab w:val="left" w:pos="360"/>
          <w:tab w:val="left" w:pos="1416"/>
          <w:tab w:val="left" w:pos="2832"/>
          <w:tab w:val="left" w:pos="3225"/>
        </w:tabs>
        <w:ind w:left="2520" w:hanging="672"/>
      </w:pPr>
      <w:rPr>
        <w:rFonts w:hAnsi="Arial Unicode MS"/>
        <w:caps w:val="0"/>
        <w:smallCaps w:val="0"/>
        <w:strike w:val="0"/>
        <w:dstrike w:val="0"/>
        <w:outline w:val="0"/>
        <w:emboss w:val="0"/>
        <w:imprint w:val="0"/>
        <w:spacing w:val="0"/>
        <w:w w:val="100"/>
        <w:kern w:val="0"/>
        <w:position w:val="0"/>
        <w:highlight w:val="none"/>
        <w:vertAlign w:val="baseline"/>
      </w:rPr>
    </w:lvl>
    <w:lvl w:ilvl="4" w:tplc="B504EB2C">
      <w:start w:val="1"/>
      <w:numFmt w:val="lowerLetter"/>
      <w:lvlText w:val="%5."/>
      <w:lvlJc w:val="left"/>
      <w:pPr>
        <w:tabs>
          <w:tab w:val="left" w:pos="360"/>
          <w:tab w:val="left" w:pos="1416"/>
          <w:tab w:val="left" w:pos="2124"/>
          <w:tab w:val="left" w:pos="2832"/>
        </w:tabs>
        <w:ind w:left="3225" w:hanging="345"/>
      </w:pPr>
      <w:rPr>
        <w:rFonts w:hAnsi="Arial Unicode MS"/>
        <w:caps w:val="0"/>
        <w:smallCaps w:val="0"/>
        <w:strike w:val="0"/>
        <w:dstrike w:val="0"/>
        <w:outline w:val="0"/>
        <w:emboss w:val="0"/>
        <w:imprint w:val="0"/>
        <w:spacing w:val="0"/>
        <w:w w:val="100"/>
        <w:kern w:val="0"/>
        <w:position w:val="0"/>
        <w:highlight w:val="none"/>
        <w:vertAlign w:val="baseline"/>
      </w:rPr>
    </w:lvl>
    <w:lvl w:ilvl="5" w:tplc="A414455E">
      <w:start w:val="1"/>
      <w:numFmt w:val="lowerRoman"/>
      <w:lvlText w:val="%6."/>
      <w:lvlJc w:val="left"/>
      <w:pPr>
        <w:tabs>
          <w:tab w:val="left" w:pos="360"/>
          <w:tab w:val="left" w:pos="1416"/>
          <w:tab w:val="left" w:pos="2124"/>
          <w:tab w:val="left" w:pos="2832"/>
          <w:tab w:val="left" w:pos="3225"/>
        </w:tabs>
        <w:ind w:left="3960" w:hanging="662"/>
      </w:pPr>
      <w:rPr>
        <w:rFonts w:hAnsi="Arial Unicode MS"/>
        <w:caps w:val="0"/>
        <w:smallCaps w:val="0"/>
        <w:strike w:val="0"/>
        <w:dstrike w:val="0"/>
        <w:outline w:val="0"/>
        <w:emboss w:val="0"/>
        <w:imprint w:val="0"/>
        <w:spacing w:val="0"/>
        <w:w w:val="100"/>
        <w:kern w:val="0"/>
        <w:position w:val="0"/>
        <w:highlight w:val="none"/>
        <w:vertAlign w:val="baseline"/>
      </w:rPr>
    </w:lvl>
    <w:lvl w:ilvl="6" w:tplc="755CD2D2">
      <w:start w:val="1"/>
      <w:numFmt w:val="decimal"/>
      <w:lvlText w:val="%7."/>
      <w:lvlJc w:val="left"/>
      <w:pPr>
        <w:tabs>
          <w:tab w:val="left" w:pos="360"/>
          <w:tab w:val="left" w:pos="1416"/>
          <w:tab w:val="left" w:pos="2124"/>
          <w:tab w:val="left" w:pos="2832"/>
          <w:tab w:val="left" w:pos="3225"/>
        </w:tabs>
        <w:ind w:left="468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426A6426">
      <w:start w:val="1"/>
      <w:numFmt w:val="lowerLetter"/>
      <w:lvlText w:val="%8."/>
      <w:lvlJc w:val="left"/>
      <w:pPr>
        <w:tabs>
          <w:tab w:val="left" w:pos="360"/>
          <w:tab w:val="left" w:pos="1416"/>
          <w:tab w:val="left" w:pos="2124"/>
          <w:tab w:val="left" w:pos="2832"/>
          <w:tab w:val="left" w:pos="3225"/>
        </w:tabs>
        <w:ind w:left="540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A34E9628">
      <w:start w:val="1"/>
      <w:numFmt w:val="lowerRoman"/>
      <w:lvlText w:val="%9."/>
      <w:lvlJc w:val="left"/>
      <w:pPr>
        <w:tabs>
          <w:tab w:val="left" w:pos="360"/>
          <w:tab w:val="left" w:pos="1416"/>
          <w:tab w:val="left" w:pos="2124"/>
          <w:tab w:val="left" w:pos="2832"/>
          <w:tab w:val="left" w:pos="3225"/>
        </w:tabs>
        <w:ind w:left="6120" w:hanging="6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6EC00A5"/>
    <w:multiLevelType w:val="hybridMultilevel"/>
    <w:tmpl w:val="93EE812E"/>
    <w:numStyleLink w:val="Importovanstyl8"/>
  </w:abstractNum>
  <w:abstractNum w:abstractNumId="4" w15:restartNumberingAfterBreak="0">
    <w:nsid w:val="18BC0FEE"/>
    <w:multiLevelType w:val="hybridMultilevel"/>
    <w:tmpl w:val="A86CB1B8"/>
    <w:styleLink w:val="Importovanstyl9"/>
    <w:lvl w:ilvl="0" w:tplc="8C36983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E662EB7E">
      <w:start w:val="1"/>
      <w:numFmt w:val="lowerLetter"/>
      <w:lvlText w:val="%2."/>
      <w:lvlJc w:val="left"/>
      <w:pPr>
        <w:ind w:left="1146"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D13EE22E">
      <w:start w:val="1"/>
      <w:numFmt w:val="decimal"/>
      <w:lvlText w:val="%3."/>
      <w:lvlJc w:val="left"/>
      <w:pPr>
        <w:ind w:left="2700" w:hanging="27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tplc="7A1C019C">
      <w:start w:val="1"/>
      <w:numFmt w:val="decimal"/>
      <w:lvlText w:val="%4."/>
      <w:lvlJc w:val="left"/>
      <w:pPr>
        <w:ind w:left="2586"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F800E408">
      <w:start w:val="1"/>
      <w:numFmt w:val="lowerLetter"/>
      <w:lvlText w:val="%5."/>
      <w:lvlJc w:val="left"/>
      <w:pPr>
        <w:ind w:left="3306"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B7DE6E0E">
      <w:start w:val="1"/>
      <w:numFmt w:val="lowerRoman"/>
      <w:lvlText w:val="%6."/>
      <w:lvlJc w:val="left"/>
      <w:pPr>
        <w:ind w:left="4026" w:hanging="662"/>
      </w:pPr>
      <w:rPr>
        <w:rFonts w:hAnsi="Arial Unicode MS"/>
        <w:caps w:val="0"/>
        <w:smallCaps w:val="0"/>
        <w:strike w:val="0"/>
        <w:dstrike w:val="0"/>
        <w:outline w:val="0"/>
        <w:emboss w:val="0"/>
        <w:imprint w:val="0"/>
        <w:spacing w:val="0"/>
        <w:w w:val="100"/>
        <w:kern w:val="0"/>
        <w:position w:val="0"/>
        <w:highlight w:val="none"/>
        <w:vertAlign w:val="baseline"/>
      </w:rPr>
    </w:lvl>
    <w:lvl w:ilvl="6" w:tplc="B0ECFD9C">
      <w:start w:val="1"/>
      <w:numFmt w:val="decimal"/>
      <w:lvlText w:val="%7."/>
      <w:lvlJc w:val="left"/>
      <w:pPr>
        <w:ind w:left="4746"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CE401712">
      <w:start w:val="1"/>
      <w:numFmt w:val="lowerLetter"/>
      <w:lvlText w:val="%8."/>
      <w:lvlJc w:val="left"/>
      <w:pPr>
        <w:ind w:left="5466"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7E1216A6">
      <w:start w:val="1"/>
      <w:numFmt w:val="lowerRoman"/>
      <w:lvlText w:val="%9."/>
      <w:lvlJc w:val="left"/>
      <w:pPr>
        <w:ind w:left="6186" w:hanging="6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25962B9"/>
    <w:multiLevelType w:val="hybridMultilevel"/>
    <w:tmpl w:val="773EE600"/>
    <w:numStyleLink w:val="Importovanstyl5"/>
  </w:abstractNum>
  <w:abstractNum w:abstractNumId="6" w15:restartNumberingAfterBreak="0">
    <w:nsid w:val="24A9221D"/>
    <w:multiLevelType w:val="hybridMultilevel"/>
    <w:tmpl w:val="B4D286C0"/>
    <w:styleLink w:val="Odrky"/>
    <w:lvl w:ilvl="0" w:tplc="E76CA6E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9C7AA498">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CAEC5BA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B02E667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5B3EB49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A7E6B72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C42EB9D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A35C9376">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s>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B4B2B55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7E2351C"/>
    <w:multiLevelType w:val="hybridMultilevel"/>
    <w:tmpl w:val="84D44CA2"/>
    <w:styleLink w:val="Importovanstyl10"/>
    <w:lvl w:ilvl="0" w:tplc="47CE116A">
      <w:start w:val="1"/>
      <w:numFmt w:val="decimal"/>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722C7BC0">
      <w:start w:val="1"/>
      <w:numFmt w:val="lowerLetter"/>
      <w:lvlText w:val="%2."/>
      <w:lvlJc w:val="left"/>
      <w:pPr>
        <w:ind w:left="1145"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DBD2AA00">
      <w:start w:val="1"/>
      <w:numFmt w:val="lowerRoman"/>
      <w:lvlText w:val="%3."/>
      <w:lvlJc w:val="left"/>
      <w:pPr>
        <w:ind w:left="1865" w:hanging="662"/>
      </w:pPr>
      <w:rPr>
        <w:rFonts w:hAnsi="Arial Unicode MS"/>
        <w:caps w:val="0"/>
        <w:smallCaps w:val="0"/>
        <w:strike w:val="0"/>
        <w:dstrike w:val="0"/>
        <w:outline w:val="0"/>
        <w:emboss w:val="0"/>
        <w:imprint w:val="0"/>
        <w:spacing w:val="0"/>
        <w:w w:val="100"/>
        <w:kern w:val="0"/>
        <w:position w:val="0"/>
        <w:highlight w:val="none"/>
        <w:vertAlign w:val="baseline"/>
      </w:rPr>
    </w:lvl>
    <w:lvl w:ilvl="3" w:tplc="4546F1CE">
      <w:start w:val="1"/>
      <w:numFmt w:val="decimal"/>
      <w:lvlText w:val="%4."/>
      <w:lvlJc w:val="left"/>
      <w:pPr>
        <w:ind w:left="2585"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FEF6A65C">
      <w:start w:val="1"/>
      <w:numFmt w:val="lowerLetter"/>
      <w:lvlText w:val="%5."/>
      <w:lvlJc w:val="left"/>
      <w:pPr>
        <w:ind w:left="3305"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AA20396A">
      <w:start w:val="1"/>
      <w:numFmt w:val="lowerRoman"/>
      <w:lvlText w:val="%6."/>
      <w:lvlJc w:val="left"/>
      <w:pPr>
        <w:ind w:left="4025" w:hanging="662"/>
      </w:pPr>
      <w:rPr>
        <w:rFonts w:hAnsi="Arial Unicode MS"/>
        <w:caps w:val="0"/>
        <w:smallCaps w:val="0"/>
        <w:strike w:val="0"/>
        <w:dstrike w:val="0"/>
        <w:outline w:val="0"/>
        <w:emboss w:val="0"/>
        <w:imprint w:val="0"/>
        <w:spacing w:val="0"/>
        <w:w w:val="100"/>
        <w:kern w:val="0"/>
        <w:position w:val="0"/>
        <w:highlight w:val="none"/>
        <w:vertAlign w:val="baseline"/>
      </w:rPr>
    </w:lvl>
    <w:lvl w:ilvl="6" w:tplc="F36AE564">
      <w:start w:val="1"/>
      <w:numFmt w:val="decimal"/>
      <w:lvlText w:val="%7."/>
      <w:lvlJc w:val="left"/>
      <w:pPr>
        <w:ind w:left="4745"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B1103954">
      <w:start w:val="1"/>
      <w:numFmt w:val="lowerLetter"/>
      <w:lvlText w:val="%8."/>
      <w:lvlJc w:val="left"/>
      <w:pPr>
        <w:ind w:left="5465"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AEC68584">
      <w:start w:val="1"/>
      <w:numFmt w:val="lowerRoman"/>
      <w:lvlText w:val="%9."/>
      <w:lvlJc w:val="left"/>
      <w:pPr>
        <w:ind w:left="6185" w:hanging="6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AC20BDE"/>
    <w:multiLevelType w:val="hybridMultilevel"/>
    <w:tmpl w:val="57B889D8"/>
    <w:numStyleLink w:val="Importovanstyl7"/>
  </w:abstractNum>
  <w:abstractNum w:abstractNumId="9" w15:restartNumberingAfterBreak="0">
    <w:nsid w:val="326333AE"/>
    <w:multiLevelType w:val="hybridMultilevel"/>
    <w:tmpl w:val="8D64CCC8"/>
    <w:styleLink w:val="Importovanstyl3"/>
    <w:lvl w:ilvl="0" w:tplc="8892B65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AAA1676">
      <w:start w:val="1"/>
      <w:numFmt w:val="lowerLetter"/>
      <w:lvlText w:val="%2."/>
      <w:lvlJc w:val="left"/>
      <w:pPr>
        <w:tabs>
          <w:tab w:val="left" w:pos="360"/>
        </w:tabs>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15AE327A">
      <w:start w:val="1"/>
      <w:numFmt w:val="lowerRoman"/>
      <w:lvlText w:val="%3."/>
      <w:lvlJc w:val="left"/>
      <w:pPr>
        <w:tabs>
          <w:tab w:val="left" w:pos="360"/>
        </w:tabs>
        <w:ind w:left="1800" w:hanging="662"/>
      </w:pPr>
      <w:rPr>
        <w:rFonts w:hAnsi="Arial Unicode MS"/>
        <w:caps w:val="0"/>
        <w:smallCaps w:val="0"/>
        <w:strike w:val="0"/>
        <w:dstrike w:val="0"/>
        <w:outline w:val="0"/>
        <w:emboss w:val="0"/>
        <w:imprint w:val="0"/>
        <w:spacing w:val="0"/>
        <w:w w:val="100"/>
        <w:kern w:val="0"/>
        <w:position w:val="0"/>
        <w:highlight w:val="none"/>
        <w:vertAlign w:val="baseline"/>
      </w:rPr>
    </w:lvl>
    <w:lvl w:ilvl="3" w:tplc="F94220E2">
      <w:start w:val="1"/>
      <w:numFmt w:val="decimal"/>
      <w:lvlText w:val="%4."/>
      <w:lvlJc w:val="left"/>
      <w:pPr>
        <w:tabs>
          <w:tab w:val="left" w:pos="360"/>
        </w:tabs>
        <w:ind w:left="252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EA9E333A">
      <w:start w:val="1"/>
      <w:numFmt w:val="lowerLetter"/>
      <w:lvlText w:val="%5."/>
      <w:lvlJc w:val="left"/>
      <w:pPr>
        <w:tabs>
          <w:tab w:val="left" w:pos="360"/>
        </w:tabs>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85B855E2">
      <w:start w:val="1"/>
      <w:numFmt w:val="lowerRoman"/>
      <w:lvlText w:val="%6."/>
      <w:lvlJc w:val="left"/>
      <w:pPr>
        <w:tabs>
          <w:tab w:val="left" w:pos="360"/>
        </w:tabs>
        <w:ind w:left="3960" w:hanging="662"/>
      </w:pPr>
      <w:rPr>
        <w:rFonts w:hAnsi="Arial Unicode MS"/>
        <w:caps w:val="0"/>
        <w:smallCaps w:val="0"/>
        <w:strike w:val="0"/>
        <w:dstrike w:val="0"/>
        <w:outline w:val="0"/>
        <w:emboss w:val="0"/>
        <w:imprint w:val="0"/>
        <w:spacing w:val="0"/>
        <w:w w:val="100"/>
        <w:kern w:val="0"/>
        <w:position w:val="0"/>
        <w:highlight w:val="none"/>
        <w:vertAlign w:val="baseline"/>
      </w:rPr>
    </w:lvl>
    <w:lvl w:ilvl="6" w:tplc="245A0754">
      <w:start w:val="1"/>
      <w:numFmt w:val="decimal"/>
      <w:lvlText w:val="%7."/>
      <w:lvlJc w:val="left"/>
      <w:pPr>
        <w:tabs>
          <w:tab w:val="left" w:pos="360"/>
        </w:tabs>
        <w:ind w:left="468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59E05362">
      <w:start w:val="1"/>
      <w:numFmt w:val="lowerLetter"/>
      <w:lvlText w:val="%8."/>
      <w:lvlJc w:val="left"/>
      <w:pPr>
        <w:tabs>
          <w:tab w:val="left" w:pos="360"/>
        </w:tabs>
        <w:ind w:left="540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380CA4B2">
      <w:start w:val="1"/>
      <w:numFmt w:val="lowerRoman"/>
      <w:lvlText w:val="%9."/>
      <w:lvlJc w:val="left"/>
      <w:pPr>
        <w:tabs>
          <w:tab w:val="left" w:pos="360"/>
        </w:tabs>
        <w:ind w:left="6120" w:hanging="6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3C83241"/>
    <w:multiLevelType w:val="hybridMultilevel"/>
    <w:tmpl w:val="FC7CE53A"/>
    <w:lvl w:ilvl="0" w:tplc="0405000F">
      <w:start w:val="1"/>
      <w:numFmt w:val="decimal"/>
      <w:lvlText w:val="%1."/>
      <w:lvlJc w:val="left"/>
      <w:pPr>
        <w:ind w:left="1004" w:hanging="360"/>
      </w:p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1" w15:restartNumberingAfterBreak="0">
    <w:nsid w:val="354A1F44"/>
    <w:multiLevelType w:val="hybridMultilevel"/>
    <w:tmpl w:val="CB4487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4913D3E"/>
    <w:multiLevelType w:val="hybridMultilevel"/>
    <w:tmpl w:val="57B889D8"/>
    <w:styleLink w:val="Importovanstyl7"/>
    <w:lvl w:ilvl="0" w:tplc="911090B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EC1ED9AC">
      <w:start w:val="1"/>
      <w:numFmt w:val="lowerLetter"/>
      <w:lvlText w:val="%2."/>
      <w:lvlJc w:val="left"/>
      <w:pPr>
        <w:tabs>
          <w:tab w:val="left" w:pos="426"/>
        </w:tabs>
        <w:ind w:left="1145"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132A7220">
      <w:start w:val="1"/>
      <w:numFmt w:val="lowerRoman"/>
      <w:lvlText w:val="%3."/>
      <w:lvlJc w:val="left"/>
      <w:pPr>
        <w:tabs>
          <w:tab w:val="left" w:pos="426"/>
        </w:tabs>
        <w:ind w:left="1865" w:hanging="662"/>
      </w:pPr>
      <w:rPr>
        <w:rFonts w:hAnsi="Arial Unicode MS"/>
        <w:caps w:val="0"/>
        <w:smallCaps w:val="0"/>
        <w:strike w:val="0"/>
        <w:dstrike w:val="0"/>
        <w:outline w:val="0"/>
        <w:emboss w:val="0"/>
        <w:imprint w:val="0"/>
        <w:spacing w:val="0"/>
        <w:w w:val="100"/>
        <w:kern w:val="0"/>
        <w:position w:val="0"/>
        <w:highlight w:val="none"/>
        <w:vertAlign w:val="baseline"/>
      </w:rPr>
    </w:lvl>
    <w:lvl w:ilvl="3" w:tplc="D64235D6">
      <w:start w:val="1"/>
      <w:numFmt w:val="decimal"/>
      <w:lvlText w:val="%4."/>
      <w:lvlJc w:val="left"/>
      <w:pPr>
        <w:tabs>
          <w:tab w:val="left" w:pos="426"/>
        </w:tabs>
        <w:ind w:left="2585"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D2385ACA">
      <w:start w:val="1"/>
      <w:numFmt w:val="lowerLetter"/>
      <w:lvlText w:val="%5."/>
      <w:lvlJc w:val="left"/>
      <w:pPr>
        <w:tabs>
          <w:tab w:val="left" w:pos="426"/>
        </w:tabs>
        <w:ind w:left="3305"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85E87B12">
      <w:start w:val="1"/>
      <w:numFmt w:val="lowerRoman"/>
      <w:lvlText w:val="%6."/>
      <w:lvlJc w:val="left"/>
      <w:pPr>
        <w:tabs>
          <w:tab w:val="left" w:pos="426"/>
        </w:tabs>
        <w:ind w:left="4025" w:hanging="662"/>
      </w:pPr>
      <w:rPr>
        <w:rFonts w:hAnsi="Arial Unicode MS"/>
        <w:caps w:val="0"/>
        <w:smallCaps w:val="0"/>
        <w:strike w:val="0"/>
        <w:dstrike w:val="0"/>
        <w:outline w:val="0"/>
        <w:emboss w:val="0"/>
        <w:imprint w:val="0"/>
        <w:spacing w:val="0"/>
        <w:w w:val="100"/>
        <w:kern w:val="0"/>
        <w:position w:val="0"/>
        <w:highlight w:val="none"/>
        <w:vertAlign w:val="baseline"/>
      </w:rPr>
    </w:lvl>
    <w:lvl w:ilvl="6" w:tplc="F59E3C98">
      <w:start w:val="1"/>
      <w:numFmt w:val="decimal"/>
      <w:lvlText w:val="%7."/>
      <w:lvlJc w:val="left"/>
      <w:pPr>
        <w:tabs>
          <w:tab w:val="left" w:pos="426"/>
        </w:tabs>
        <w:ind w:left="4745"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0D18B8EA">
      <w:start w:val="1"/>
      <w:numFmt w:val="lowerLetter"/>
      <w:lvlText w:val="%8."/>
      <w:lvlJc w:val="left"/>
      <w:pPr>
        <w:tabs>
          <w:tab w:val="left" w:pos="426"/>
        </w:tabs>
        <w:ind w:left="5465"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921A9858">
      <w:start w:val="1"/>
      <w:numFmt w:val="lowerRoman"/>
      <w:lvlText w:val="%9."/>
      <w:lvlJc w:val="left"/>
      <w:pPr>
        <w:tabs>
          <w:tab w:val="left" w:pos="426"/>
        </w:tabs>
        <w:ind w:left="6185" w:hanging="6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7B83334"/>
    <w:multiLevelType w:val="hybridMultilevel"/>
    <w:tmpl w:val="B32E9F16"/>
    <w:numStyleLink w:val="Importovanstyl4"/>
  </w:abstractNum>
  <w:abstractNum w:abstractNumId="14" w15:restartNumberingAfterBreak="0">
    <w:nsid w:val="482B59E4"/>
    <w:multiLevelType w:val="hybridMultilevel"/>
    <w:tmpl w:val="B32E9F16"/>
    <w:styleLink w:val="Importovanstyl4"/>
    <w:lvl w:ilvl="0" w:tplc="8B5CAA6C">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5D86A44">
      <w:start w:val="1"/>
      <w:numFmt w:val="lowerLetter"/>
      <w:lvlText w:val="%2."/>
      <w:lvlJc w:val="left"/>
      <w:pPr>
        <w:tabs>
          <w:tab w:val="left" w:pos="360"/>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303266C0">
      <w:start w:val="1"/>
      <w:numFmt w:val="lowerRoman"/>
      <w:lvlText w:val="%3."/>
      <w:lvlJc w:val="left"/>
      <w:pPr>
        <w:tabs>
          <w:tab w:val="left" w:pos="360"/>
        </w:tabs>
        <w:ind w:left="1800"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3" w:tplc="2E1087DA">
      <w:start w:val="1"/>
      <w:numFmt w:val="decimal"/>
      <w:lvlText w:val="%4."/>
      <w:lvlJc w:val="left"/>
      <w:pPr>
        <w:tabs>
          <w:tab w:val="left" w:pos="360"/>
        </w:tabs>
        <w:ind w:left="25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1F04650A">
      <w:start w:val="1"/>
      <w:numFmt w:val="lowerLetter"/>
      <w:lvlText w:val="%5."/>
      <w:lvlJc w:val="left"/>
      <w:pPr>
        <w:tabs>
          <w:tab w:val="left" w:pos="360"/>
        </w:tabs>
        <w:ind w:left="32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946ECE62">
      <w:start w:val="1"/>
      <w:numFmt w:val="lowerRoman"/>
      <w:lvlText w:val="%6."/>
      <w:lvlJc w:val="left"/>
      <w:pPr>
        <w:tabs>
          <w:tab w:val="left" w:pos="360"/>
        </w:tabs>
        <w:ind w:left="3960"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6" w:tplc="0AACDE96">
      <w:start w:val="1"/>
      <w:numFmt w:val="decimal"/>
      <w:lvlText w:val="%7."/>
      <w:lvlJc w:val="left"/>
      <w:pPr>
        <w:tabs>
          <w:tab w:val="left" w:pos="360"/>
        </w:tabs>
        <w:ind w:left="46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BB46F866">
      <w:start w:val="1"/>
      <w:numFmt w:val="lowerLetter"/>
      <w:lvlText w:val="%8."/>
      <w:lvlJc w:val="left"/>
      <w:pPr>
        <w:tabs>
          <w:tab w:val="left" w:pos="360"/>
        </w:tabs>
        <w:ind w:left="540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E6281C7A">
      <w:start w:val="1"/>
      <w:numFmt w:val="lowerRoman"/>
      <w:lvlText w:val="%9."/>
      <w:lvlJc w:val="left"/>
      <w:pPr>
        <w:tabs>
          <w:tab w:val="left" w:pos="360"/>
        </w:tabs>
        <w:ind w:left="6120" w:hanging="66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CE70649"/>
    <w:multiLevelType w:val="hybridMultilevel"/>
    <w:tmpl w:val="80F8522E"/>
    <w:styleLink w:val="Importovanstyl2"/>
    <w:lvl w:ilvl="0" w:tplc="345C3DCC">
      <w:start w:val="1"/>
      <w:numFmt w:val="decimal"/>
      <w:lvlText w:val="(%1)"/>
      <w:lvlJc w:val="left"/>
      <w:pPr>
        <w:tabs>
          <w:tab w:val="left" w:pos="360"/>
          <w:tab w:val="left" w:pos="1416"/>
          <w:tab w:val="left" w:pos="2124"/>
          <w:tab w:val="left" w:pos="2832"/>
        </w:tabs>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043842F2">
      <w:start w:val="1"/>
      <w:numFmt w:val="lowerLetter"/>
      <w:lvlText w:val="%2)"/>
      <w:lvlJc w:val="left"/>
      <w:pPr>
        <w:tabs>
          <w:tab w:val="left" w:pos="1416"/>
          <w:tab w:val="left" w:pos="2124"/>
          <w:tab w:val="left" w:pos="2832"/>
        </w:tabs>
        <w:ind w:left="390" w:hanging="390"/>
      </w:pPr>
      <w:rPr>
        <w:rFonts w:hAnsi="Arial Unicode MS"/>
        <w:caps w:val="0"/>
        <w:smallCaps w:val="0"/>
        <w:strike w:val="0"/>
        <w:dstrike w:val="0"/>
        <w:outline w:val="0"/>
        <w:emboss w:val="0"/>
        <w:imprint w:val="0"/>
        <w:spacing w:val="0"/>
        <w:w w:val="100"/>
        <w:kern w:val="0"/>
        <w:position w:val="0"/>
        <w:highlight w:val="none"/>
        <w:vertAlign w:val="baseline"/>
      </w:rPr>
    </w:lvl>
    <w:lvl w:ilvl="2" w:tplc="A0E86A20">
      <w:start w:val="1"/>
      <w:numFmt w:val="decimal"/>
      <w:lvlText w:val="%3."/>
      <w:lvlJc w:val="left"/>
      <w:pPr>
        <w:tabs>
          <w:tab w:val="left" w:pos="1416"/>
          <w:tab w:val="left" w:pos="2124"/>
          <w:tab w:val="left" w:pos="2832"/>
        </w:tabs>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B0F8923C">
      <w:start w:val="1"/>
      <w:numFmt w:val="decimal"/>
      <w:lvlText w:val="(%4)"/>
      <w:lvlJc w:val="left"/>
      <w:pPr>
        <w:tabs>
          <w:tab w:val="left" w:pos="360"/>
          <w:tab w:val="left" w:pos="1416"/>
          <w:tab w:val="left" w:pos="2124"/>
          <w:tab w:val="left" w:pos="2832"/>
        </w:tabs>
        <w:ind w:left="950" w:hanging="826"/>
      </w:pPr>
      <w:rPr>
        <w:rFonts w:hAnsi="Arial Unicode MS"/>
        <w:caps w:val="0"/>
        <w:smallCaps w:val="0"/>
        <w:strike w:val="0"/>
        <w:dstrike w:val="0"/>
        <w:outline w:val="0"/>
        <w:emboss w:val="0"/>
        <w:imprint w:val="0"/>
        <w:spacing w:val="0"/>
        <w:w w:val="100"/>
        <w:kern w:val="0"/>
        <w:position w:val="0"/>
        <w:highlight w:val="none"/>
        <w:vertAlign w:val="baseline"/>
      </w:rPr>
    </w:lvl>
    <w:lvl w:ilvl="4" w:tplc="8BA25DD2">
      <w:start w:val="1"/>
      <w:numFmt w:val="lowerLetter"/>
      <w:lvlText w:val="(%5)"/>
      <w:lvlJc w:val="left"/>
      <w:pPr>
        <w:tabs>
          <w:tab w:val="left" w:pos="360"/>
          <w:tab w:val="left" w:pos="1416"/>
          <w:tab w:val="left" w:pos="2124"/>
          <w:tab w:val="left" w:pos="2832"/>
        </w:tabs>
        <w:ind w:left="1310" w:hanging="466"/>
      </w:pPr>
      <w:rPr>
        <w:rFonts w:hAnsi="Arial Unicode MS"/>
        <w:caps w:val="0"/>
        <w:smallCaps w:val="0"/>
        <w:strike w:val="0"/>
        <w:dstrike w:val="0"/>
        <w:outline w:val="0"/>
        <w:emboss w:val="0"/>
        <w:imprint w:val="0"/>
        <w:spacing w:val="0"/>
        <w:w w:val="100"/>
        <w:kern w:val="0"/>
        <w:position w:val="0"/>
        <w:highlight w:val="none"/>
        <w:vertAlign w:val="baseline"/>
      </w:rPr>
    </w:lvl>
    <w:lvl w:ilvl="5" w:tplc="A7F02346">
      <w:start w:val="1"/>
      <w:numFmt w:val="lowerRoman"/>
      <w:lvlText w:val="(%6)"/>
      <w:lvlJc w:val="left"/>
      <w:pPr>
        <w:tabs>
          <w:tab w:val="left" w:pos="360"/>
          <w:tab w:val="left" w:pos="2124"/>
          <w:tab w:val="left" w:pos="2832"/>
        </w:tabs>
        <w:ind w:left="1670" w:hanging="814"/>
      </w:pPr>
      <w:rPr>
        <w:rFonts w:hAnsi="Arial Unicode MS"/>
        <w:caps w:val="0"/>
        <w:smallCaps w:val="0"/>
        <w:strike w:val="0"/>
        <w:dstrike w:val="0"/>
        <w:outline w:val="0"/>
        <w:emboss w:val="0"/>
        <w:imprint w:val="0"/>
        <w:spacing w:val="0"/>
        <w:w w:val="100"/>
        <w:kern w:val="0"/>
        <w:position w:val="0"/>
        <w:highlight w:val="none"/>
        <w:vertAlign w:val="baseline"/>
      </w:rPr>
    </w:lvl>
    <w:lvl w:ilvl="6" w:tplc="7B1C5B4E">
      <w:start w:val="1"/>
      <w:numFmt w:val="decimal"/>
      <w:lvlText w:val="%7."/>
      <w:lvlJc w:val="left"/>
      <w:pPr>
        <w:tabs>
          <w:tab w:val="left" w:pos="360"/>
          <w:tab w:val="left" w:pos="1416"/>
          <w:tab w:val="left" w:pos="2124"/>
          <w:tab w:val="left" w:pos="2832"/>
        </w:tabs>
        <w:ind w:left="2030" w:hanging="454"/>
      </w:pPr>
      <w:rPr>
        <w:rFonts w:hAnsi="Arial Unicode MS"/>
        <w:caps w:val="0"/>
        <w:smallCaps w:val="0"/>
        <w:strike w:val="0"/>
        <w:dstrike w:val="0"/>
        <w:outline w:val="0"/>
        <w:emboss w:val="0"/>
        <w:imprint w:val="0"/>
        <w:spacing w:val="0"/>
        <w:w w:val="100"/>
        <w:kern w:val="0"/>
        <w:position w:val="0"/>
        <w:highlight w:val="none"/>
        <w:vertAlign w:val="baseline"/>
      </w:rPr>
    </w:lvl>
    <w:lvl w:ilvl="7" w:tplc="3A2041CA">
      <w:start w:val="1"/>
      <w:numFmt w:val="lowerLetter"/>
      <w:lvlText w:val="%8."/>
      <w:lvlJc w:val="left"/>
      <w:pPr>
        <w:tabs>
          <w:tab w:val="left" w:pos="360"/>
          <w:tab w:val="left" w:pos="1416"/>
          <w:tab w:val="left" w:pos="2832"/>
        </w:tabs>
        <w:ind w:left="2390" w:hanging="802"/>
      </w:pPr>
      <w:rPr>
        <w:rFonts w:hAnsi="Arial Unicode MS"/>
        <w:caps w:val="0"/>
        <w:smallCaps w:val="0"/>
        <w:strike w:val="0"/>
        <w:dstrike w:val="0"/>
        <w:outline w:val="0"/>
        <w:emboss w:val="0"/>
        <w:imprint w:val="0"/>
        <w:spacing w:val="0"/>
        <w:w w:val="100"/>
        <w:kern w:val="0"/>
        <w:position w:val="0"/>
        <w:highlight w:val="none"/>
        <w:vertAlign w:val="baseline"/>
      </w:rPr>
    </w:lvl>
    <w:lvl w:ilvl="8" w:tplc="521453AA">
      <w:start w:val="1"/>
      <w:numFmt w:val="lowerRoman"/>
      <w:lvlText w:val="%9."/>
      <w:lvlJc w:val="left"/>
      <w:pPr>
        <w:tabs>
          <w:tab w:val="left" w:pos="360"/>
          <w:tab w:val="left" w:pos="1416"/>
          <w:tab w:val="left" w:pos="2124"/>
          <w:tab w:val="left" w:pos="2832"/>
        </w:tabs>
        <w:ind w:left="2750" w:hanging="4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51A040E5"/>
    <w:multiLevelType w:val="hybridMultilevel"/>
    <w:tmpl w:val="A86CB1B8"/>
    <w:numStyleLink w:val="Importovanstyl9"/>
  </w:abstractNum>
  <w:abstractNum w:abstractNumId="17" w15:restartNumberingAfterBreak="0">
    <w:nsid w:val="54E64DBF"/>
    <w:multiLevelType w:val="hybridMultilevel"/>
    <w:tmpl w:val="A438A7E0"/>
    <w:styleLink w:val="Importovanstyl6"/>
    <w:lvl w:ilvl="0" w:tplc="E4DA0D1C">
      <w:start w:val="1"/>
      <w:numFmt w:val="decimal"/>
      <w:lvlText w:val="%1."/>
      <w:lvlJc w:val="left"/>
      <w:pPr>
        <w:tabs>
          <w:tab w:val="left" w:pos="1416"/>
          <w:tab w:val="left" w:pos="2124"/>
          <w:tab w:val="left" w:pos="2832"/>
          <w:tab w:val="left" w:pos="3225"/>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976477C">
      <w:start w:val="1"/>
      <w:numFmt w:val="lowerLetter"/>
      <w:lvlText w:val="%2."/>
      <w:lvlJc w:val="left"/>
      <w:pPr>
        <w:tabs>
          <w:tab w:val="left" w:pos="360"/>
          <w:tab w:val="left" w:pos="1416"/>
          <w:tab w:val="left" w:pos="2124"/>
          <w:tab w:val="left" w:pos="2832"/>
          <w:tab w:val="left" w:pos="3225"/>
        </w:tabs>
        <w:ind w:left="1080" w:hanging="696"/>
      </w:pPr>
      <w:rPr>
        <w:rFonts w:hAnsi="Arial Unicode MS"/>
        <w:caps w:val="0"/>
        <w:smallCaps w:val="0"/>
        <w:strike w:val="0"/>
        <w:dstrike w:val="0"/>
        <w:outline w:val="0"/>
        <w:emboss w:val="0"/>
        <w:imprint w:val="0"/>
        <w:spacing w:val="0"/>
        <w:w w:val="100"/>
        <w:kern w:val="0"/>
        <w:position w:val="0"/>
        <w:highlight w:val="none"/>
        <w:vertAlign w:val="baseline"/>
      </w:rPr>
    </w:lvl>
    <w:lvl w:ilvl="2" w:tplc="BEFA1920">
      <w:start w:val="1"/>
      <w:numFmt w:val="lowerRoman"/>
      <w:lvlText w:val="%3."/>
      <w:lvlJc w:val="left"/>
      <w:pPr>
        <w:tabs>
          <w:tab w:val="left" w:pos="360"/>
          <w:tab w:val="left" w:pos="2124"/>
          <w:tab w:val="left" w:pos="2832"/>
          <w:tab w:val="left" w:pos="3225"/>
        </w:tabs>
        <w:ind w:left="1800" w:hanging="626"/>
      </w:pPr>
      <w:rPr>
        <w:rFonts w:hAnsi="Arial Unicode MS"/>
        <w:caps w:val="0"/>
        <w:smallCaps w:val="0"/>
        <w:strike w:val="0"/>
        <w:dstrike w:val="0"/>
        <w:outline w:val="0"/>
        <w:emboss w:val="0"/>
        <w:imprint w:val="0"/>
        <w:spacing w:val="0"/>
        <w:w w:val="100"/>
        <w:kern w:val="0"/>
        <w:position w:val="0"/>
        <w:highlight w:val="none"/>
        <w:vertAlign w:val="baseline"/>
      </w:rPr>
    </w:lvl>
    <w:lvl w:ilvl="3" w:tplc="3E04AC7C">
      <w:start w:val="1"/>
      <w:numFmt w:val="decimal"/>
      <w:lvlText w:val="%4."/>
      <w:lvlJc w:val="left"/>
      <w:pPr>
        <w:tabs>
          <w:tab w:val="left" w:pos="360"/>
          <w:tab w:val="left" w:pos="1416"/>
          <w:tab w:val="left" w:pos="2832"/>
          <w:tab w:val="left" w:pos="3225"/>
        </w:tabs>
        <w:ind w:left="2520" w:hanging="672"/>
      </w:pPr>
      <w:rPr>
        <w:rFonts w:hAnsi="Arial Unicode MS"/>
        <w:caps w:val="0"/>
        <w:smallCaps w:val="0"/>
        <w:strike w:val="0"/>
        <w:dstrike w:val="0"/>
        <w:outline w:val="0"/>
        <w:emboss w:val="0"/>
        <w:imprint w:val="0"/>
        <w:spacing w:val="0"/>
        <w:w w:val="100"/>
        <w:kern w:val="0"/>
        <w:position w:val="0"/>
        <w:highlight w:val="none"/>
        <w:vertAlign w:val="baseline"/>
      </w:rPr>
    </w:lvl>
    <w:lvl w:ilvl="4" w:tplc="C3F2B340">
      <w:start w:val="1"/>
      <w:numFmt w:val="lowerLetter"/>
      <w:lvlText w:val="%5."/>
      <w:lvlJc w:val="left"/>
      <w:pPr>
        <w:tabs>
          <w:tab w:val="left" w:pos="360"/>
          <w:tab w:val="left" w:pos="1416"/>
          <w:tab w:val="left" w:pos="2124"/>
          <w:tab w:val="left" w:pos="2832"/>
        </w:tabs>
        <w:ind w:left="3225" w:hanging="345"/>
      </w:pPr>
      <w:rPr>
        <w:rFonts w:hAnsi="Arial Unicode MS"/>
        <w:caps w:val="0"/>
        <w:smallCaps w:val="0"/>
        <w:strike w:val="0"/>
        <w:dstrike w:val="0"/>
        <w:outline w:val="0"/>
        <w:emboss w:val="0"/>
        <w:imprint w:val="0"/>
        <w:spacing w:val="0"/>
        <w:w w:val="100"/>
        <w:kern w:val="0"/>
        <w:position w:val="0"/>
        <w:highlight w:val="none"/>
        <w:vertAlign w:val="baseline"/>
      </w:rPr>
    </w:lvl>
    <w:lvl w:ilvl="5" w:tplc="29086E0E">
      <w:start w:val="1"/>
      <w:numFmt w:val="lowerRoman"/>
      <w:lvlText w:val="%6."/>
      <w:lvlJc w:val="left"/>
      <w:pPr>
        <w:tabs>
          <w:tab w:val="left" w:pos="360"/>
          <w:tab w:val="left" w:pos="1416"/>
          <w:tab w:val="left" w:pos="2124"/>
          <w:tab w:val="left" w:pos="2832"/>
          <w:tab w:val="left" w:pos="3225"/>
        </w:tabs>
        <w:ind w:left="3960" w:hanging="662"/>
      </w:pPr>
      <w:rPr>
        <w:rFonts w:hAnsi="Arial Unicode MS"/>
        <w:caps w:val="0"/>
        <w:smallCaps w:val="0"/>
        <w:strike w:val="0"/>
        <w:dstrike w:val="0"/>
        <w:outline w:val="0"/>
        <w:emboss w:val="0"/>
        <w:imprint w:val="0"/>
        <w:spacing w:val="0"/>
        <w:w w:val="100"/>
        <w:kern w:val="0"/>
        <w:position w:val="0"/>
        <w:highlight w:val="none"/>
        <w:vertAlign w:val="baseline"/>
      </w:rPr>
    </w:lvl>
    <w:lvl w:ilvl="6" w:tplc="AB1CF39C">
      <w:start w:val="1"/>
      <w:numFmt w:val="decimal"/>
      <w:lvlText w:val="%7."/>
      <w:lvlJc w:val="left"/>
      <w:pPr>
        <w:tabs>
          <w:tab w:val="left" w:pos="360"/>
          <w:tab w:val="left" w:pos="1416"/>
          <w:tab w:val="left" w:pos="2124"/>
          <w:tab w:val="left" w:pos="2832"/>
          <w:tab w:val="left" w:pos="3225"/>
        </w:tabs>
        <w:ind w:left="468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3176C378">
      <w:start w:val="1"/>
      <w:numFmt w:val="lowerLetter"/>
      <w:lvlText w:val="%8."/>
      <w:lvlJc w:val="left"/>
      <w:pPr>
        <w:tabs>
          <w:tab w:val="left" w:pos="360"/>
          <w:tab w:val="left" w:pos="1416"/>
          <w:tab w:val="left" w:pos="2124"/>
          <w:tab w:val="left" w:pos="2832"/>
          <w:tab w:val="left" w:pos="3225"/>
        </w:tabs>
        <w:ind w:left="540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70D86E08">
      <w:start w:val="1"/>
      <w:numFmt w:val="lowerRoman"/>
      <w:lvlText w:val="%9."/>
      <w:lvlJc w:val="left"/>
      <w:pPr>
        <w:tabs>
          <w:tab w:val="left" w:pos="360"/>
          <w:tab w:val="left" w:pos="1416"/>
          <w:tab w:val="left" w:pos="2124"/>
          <w:tab w:val="left" w:pos="2832"/>
          <w:tab w:val="left" w:pos="3225"/>
        </w:tabs>
        <w:ind w:left="6120" w:hanging="6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55A72619"/>
    <w:multiLevelType w:val="hybridMultilevel"/>
    <w:tmpl w:val="93EE812E"/>
    <w:styleLink w:val="Importovanstyl8"/>
    <w:lvl w:ilvl="0" w:tplc="4BE899B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1201096">
      <w:start w:val="1"/>
      <w:numFmt w:val="lowerLetter"/>
      <w:lvlText w:val="%2."/>
      <w:lvlJc w:val="left"/>
      <w:pPr>
        <w:ind w:left="1146"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90AC8FC6">
      <w:start w:val="1"/>
      <w:numFmt w:val="lowerRoman"/>
      <w:lvlText w:val="%3."/>
      <w:lvlJc w:val="left"/>
      <w:pPr>
        <w:ind w:left="1866" w:hanging="662"/>
      </w:pPr>
      <w:rPr>
        <w:rFonts w:hAnsi="Arial Unicode MS"/>
        <w:caps w:val="0"/>
        <w:smallCaps w:val="0"/>
        <w:strike w:val="0"/>
        <w:dstrike w:val="0"/>
        <w:outline w:val="0"/>
        <w:emboss w:val="0"/>
        <w:imprint w:val="0"/>
        <w:spacing w:val="0"/>
        <w:w w:val="100"/>
        <w:kern w:val="0"/>
        <w:position w:val="0"/>
        <w:highlight w:val="none"/>
        <w:vertAlign w:val="baseline"/>
      </w:rPr>
    </w:lvl>
    <w:lvl w:ilvl="3" w:tplc="186413B0">
      <w:start w:val="1"/>
      <w:numFmt w:val="decimal"/>
      <w:lvlText w:val="%4."/>
      <w:lvlJc w:val="left"/>
      <w:pPr>
        <w:ind w:left="2586"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B8BA3D5E">
      <w:start w:val="1"/>
      <w:numFmt w:val="lowerLetter"/>
      <w:lvlText w:val="%5."/>
      <w:lvlJc w:val="left"/>
      <w:pPr>
        <w:ind w:left="3306"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A2924E5A">
      <w:start w:val="1"/>
      <w:numFmt w:val="lowerRoman"/>
      <w:lvlText w:val="%6."/>
      <w:lvlJc w:val="left"/>
      <w:pPr>
        <w:ind w:left="4026" w:hanging="662"/>
      </w:pPr>
      <w:rPr>
        <w:rFonts w:hAnsi="Arial Unicode MS"/>
        <w:caps w:val="0"/>
        <w:smallCaps w:val="0"/>
        <w:strike w:val="0"/>
        <w:dstrike w:val="0"/>
        <w:outline w:val="0"/>
        <w:emboss w:val="0"/>
        <w:imprint w:val="0"/>
        <w:spacing w:val="0"/>
        <w:w w:val="100"/>
        <w:kern w:val="0"/>
        <w:position w:val="0"/>
        <w:highlight w:val="none"/>
        <w:vertAlign w:val="baseline"/>
      </w:rPr>
    </w:lvl>
    <w:lvl w:ilvl="6" w:tplc="606A4886">
      <w:start w:val="1"/>
      <w:numFmt w:val="decimal"/>
      <w:lvlText w:val="%7."/>
      <w:lvlJc w:val="left"/>
      <w:pPr>
        <w:ind w:left="4746"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A4D88ACE">
      <w:start w:val="1"/>
      <w:numFmt w:val="lowerLetter"/>
      <w:lvlText w:val="%8."/>
      <w:lvlJc w:val="left"/>
      <w:pPr>
        <w:ind w:left="5466"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7824919C">
      <w:start w:val="1"/>
      <w:numFmt w:val="lowerRoman"/>
      <w:lvlText w:val="%9."/>
      <w:lvlJc w:val="left"/>
      <w:pPr>
        <w:ind w:left="6186" w:hanging="6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5818468A"/>
    <w:multiLevelType w:val="hybridMultilevel"/>
    <w:tmpl w:val="5276EE1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8642FC8"/>
    <w:multiLevelType w:val="hybridMultilevel"/>
    <w:tmpl w:val="B4D286C0"/>
    <w:numStyleLink w:val="Odrky"/>
  </w:abstractNum>
  <w:abstractNum w:abstractNumId="21" w15:restartNumberingAfterBreak="0">
    <w:nsid w:val="6E310BE0"/>
    <w:multiLevelType w:val="hybridMultilevel"/>
    <w:tmpl w:val="84D44CA2"/>
    <w:numStyleLink w:val="Importovanstyl10"/>
  </w:abstractNum>
  <w:abstractNum w:abstractNumId="22" w15:restartNumberingAfterBreak="0">
    <w:nsid w:val="6F833741"/>
    <w:multiLevelType w:val="hybridMultilevel"/>
    <w:tmpl w:val="80F8522E"/>
    <w:numStyleLink w:val="Importovanstyl2"/>
  </w:abstractNum>
  <w:abstractNum w:abstractNumId="23" w15:restartNumberingAfterBreak="0">
    <w:nsid w:val="7095429F"/>
    <w:multiLevelType w:val="hybridMultilevel"/>
    <w:tmpl w:val="8D64CCC8"/>
    <w:numStyleLink w:val="Importovanstyl3"/>
  </w:abstractNum>
  <w:abstractNum w:abstractNumId="24" w15:restartNumberingAfterBreak="0">
    <w:nsid w:val="736775BB"/>
    <w:multiLevelType w:val="hybridMultilevel"/>
    <w:tmpl w:val="8772833A"/>
    <w:lvl w:ilvl="0" w:tplc="3F38CBD6">
      <w:start w:val="5"/>
      <w:numFmt w:val="bullet"/>
      <w:lvlText w:val="-"/>
      <w:lvlJc w:val="left"/>
      <w:pPr>
        <w:ind w:left="1068" w:hanging="360"/>
      </w:pPr>
      <w:rPr>
        <w:rFonts w:ascii="Arial" w:eastAsia="Arial Unicode MS"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5" w15:restartNumberingAfterBreak="0">
    <w:nsid w:val="7F064A7D"/>
    <w:multiLevelType w:val="hybridMultilevel"/>
    <w:tmpl w:val="A438A7E0"/>
    <w:numStyleLink w:val="Importovanstyl6"/>
  </w:abstractNum>
  <w:num w:numId="1" w16cid:durableId="380636153">
    <w:abstractNumId w:val="9"/>
  </w:num>
  <w:num w:numId="2" w16cid:durableId="82379784">
    <w:abstractNumId w:val="23"/>
  </w:num>
  <w:num w:numId="3" w16cid:durableId="508762778">
    <w:abstractNumId w:val="14"/>
  </w:num>
  <w:num w:numId="4" w16cid:durableId="1635257277">
    <w:abstractNumId w:val="13"/>
  </w:num>
  <w:num w:numId="5" w16cid:durableId="1585725388">
    <w:abstractNumId w:val="15"/>
  </w:num>
  <w:num w:numId="6" w16cid:durableId="899751117">
    <w:abstractNumId w:val="22"/>
  </w:num>
  <w:num w:numId="7" w16cid:durableId="1546484758">
    <w:abstractNumId w:val="2"/>
  </w:num>
  <w:num w:numId="8" w16cid:durableId="1749883183">
    <w:abstractNumId w:val="5"/>
  </w:num>
  <w:num w:numId="9" w16cid:durableId="494951614">
    <w:abstractNumId w:val="17"/>
  </w:num>
  <w:num w:numId="10" w16cid:durableId="596597009">
    <w:abstractNumId w:val="25"/>
  </w:num>
  <w:num w:numId="11" w16cid:durableId="1997105582">
    <w:abstractNumId w:val="12"/>
  </w:num>
  <w:num w:numId="12" w16cid:durableId="1055087060">
    <w:abstractNumId w:val="8"/>
  </w:num>
  <w:num w:numId="13" w16cid:durableId="691611179">
    <w:abstractNumId w:val="8"/>
    <w:lvlOverride w:ilvl="0">
      <w:lvl w:ilvl="0" w:tplc="96A0213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2BEAF1A">
        <w:start w:val="1"/>
        <w:numFmt w:val="lowerLetter"/>
        <w:lvlText w:val="%2."/>
        <w:lvlJc w:val="left"/>
        <w:pPr>
          <w:tabs>
            <w:tab w:val="left" w:pos="426"/>
          </w:tabs>
          <w:ind w:left="1146"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5A01484">
        <w:start w:val="1"/>
        <w:numFmt w:val="lowerRoman"/>
        <w:lvlText w:val="%3."/>
        <w:lvlJc w:val="left"/>
        <w:pPr>
          <w:tabs>
            <w:tab w:val="left" w:pos="426"/>
          </w:tabs>
          <w:ind w:left="1866" w:hanging="6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A508DE8">
        <w:start w:val="1"/>
        <w:numFmt w:val="decimal"/>
        <w:lvlText w:val="%4."/>
        <w:lvlJc w:val="left"/>
        <w:pPr>
          <w:tabs>
            <w:tab w:val="left" w:pos="426"/>
          </w:tabs>
          <w:ind w:left="2586"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E9ED11C">
        <w:start w:val="1"/>
        <w:numFmt w:val="lowerLetter"/>
        <w:lvlText w:val="%5."/>
        <w:lvlJc w:val="left"/>
        <w:pPr>
          <w:tabs>
            <w:tab w:val="left" w:pos="426"/>
          </w:tabs>
          <w:ind w:left="3306"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940422C">
        <w:start w:val="1"/>
        <w:numFmt w:val="lowerRoman"/>
        <w:lvlText w:val="%6."/>
        <w:lvlJc w:val="left"/>
        <w:pPr>
          <w:tabs>
            <w:tab w:val="left" w:pos="426"/>
          </w:tabs>
          <w:ind w:left="4026" w:hanging="6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3F47D5C">
        <w:start w:val="1"/>
        <w:numFmt w:val="decimal"/>
        <w:lvlText w:val="%7."/>
        <w:lvlJc w:val="left"/>
        <w:pPr>
          <w:tabs>
            <w:tab w:val="left" w:pos="426"/>
          </w:tabs>
          <w:ind w:left="4746"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96EFB30">
        <w:start w:val="1"/>
        <w:numFmt w:val="lowerLetter"/>
        <w:lvlText w:val="%8."/>
        <w:lvlJc w:val="left"/>
        <w:pPr>
          <w:tabs>
            <w:tab w:val="left" w:pos="426"/>
          </w:tabs>
          <w:ind w:left="5466"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9BA0294">
        <w:start w:val="1"/>
        <w:numFmt w:val="lowerRoman"/>
        <w:lvlText w:val="%9."/>
        <w:lvlJc w:val="left"/>
        <w:pPr>
          <w:tabs>
            <w:tab w:val="left" w:pos="426"/>
          </w:tabs>
          <w:ind w:left="6186" w:hanging="66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16cid:durableId="795292543">
    <w:abstractNumId w:val="18"/>
  </w:num>
  <w:num w:numId="15" w16cid:durableId="645285574">
    <w:abstractNumId w:val="3"/>
  </w:num>
  <w:num w:numId="16" w16cid:durableId="887760957">
    <w:abstractNumId w:val="4"/>
  </w:num>
  <w:num w:numId="17" w16cid:durableId="1752654188">
    <w:abstractNumId w:val="16"/>
  </w:num>
  <w:num w:numId="18" w16cid:durableId="791170289">
    <w:abstractNumId w:val="7"/>
  </w:num>
  <w:num w:numId="19" w16cid:durableId="1447310466">
    <w:abstractNumId w:val="21"/>
  </w:num>
  <w:num w:numId="20" w16cid:durableId="1301688677">
    <w:abstractNumId w:val="6"/>
  </w:num>
  <w:num w:numId="21" w16cid:durableId="1135414533">
    <w:abstractNumId w:val="20"/>
  </w:num>
  <w:num w:numId="22" w16cid:durableId="1914586657">
    <w:abstractNumId w:val="0"/>
  </w:num>
  <w:num w:numId="23" w16cid:durableId="1146897458">
    <w:abstractNumId w:val="10"/>
  </w:num>
  <w:num w:numId="24" w16cid:durableId="804346809">
    <w:abstractNumId w:val="11"/>
  </w:num>
  <w:num w:numId="25" w16cid:durableId="311252650">
    <w:abstractNumId w:val="1"/>
  </w:num>
  <w:num w:numId="26" w16cid:durableId="1349521749">
    <w:abstractNumId w:val="24"/>
  </w:num>
  <w:num w:numId="27" w16cid:durableId="78711767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20D"/>
    <w:rsid w:val="000B1DA5"/>
    <w:rsid w:val="001B5265"/>
    <w:rsid w:val="00207BD3"/>
    <w:rsid w:val="0025037C"/>
    <w:rsid w:val="002E073A"/>
    <w:rsid w:val="00460569"/>
    <w:rsid w:val="00535949"/>
    <w:rsid w:val="005B27AA"/>
    <w:rsid w:val="005B320D"/>
    <w:rsid w:val="00671842"/>
    <w:rsid w:val="006A474E"/>
    <w:rsid w:val="006B4CA6"/>
    <w:rsid w:val="006F21BB"/>
    <w:rsid w:val="00774F03"/>
    <w:rsid w:val="008A79BF"/>
    <w:rsid w:val="009340B5"/>
    <w:rsid w:val="00934977"/>
    <w:rsid w:val="00A54251"/>
    <w:rsid w:val="00AF64B9"/>
    <w:rsid w:val="00B95ECB"/>
    <w:rsid w:val="00CF74B1"/>
    <w:rsid w:val="00DD17CF"/>
    <w:rsid w:val="00F24242"/>
    <w:rsid w:val="00F737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7444E"/>
  <w15:docId w15:val="{970E5518-962E-4E58-83A8-AEFF3E3AF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cs="Arial Unicode MS"/>
      <w:color w:val="000000"/>
      <w:sz w:val="24"/>
      <w:szCs w:val="24"/>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odrkyChar">
    <w:name w:val="odrážky Char"/>
    <w:pPr>
      <w:spacing w:before="120" w:after="120"/>
      <w:jc w:val="both"/>
    </w:pPr>
    <w:rPr>
      <w:rFonts w:ascii="Arial" w:hAnsi="Arial" w:cs="Arial Unicode MS"/>
      <w:color w:val="000000"/>
      <w:sz w:val="22"/>
      <w:szCs w:val="22"/>
      <w:u w:color="000000"/>
    </w:rPr>
  </w:style>
  <w:style w:type="paragraph" w:customStyle="1" w:styleId="Vchoz">
    <w:name w:val="Výchozí"/>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Importovanstyl3">
    <w:name w:val="Importovaný styl 3"/>
    <w:pPr>
      <w:numPr>
        <w:numId w:val="1"/>
      </w:numPr>
    </w:pPr>
  </w:style>
  <w:style w:type="numbering" w:customStyle="1" w:styleId="Importovanstyl4">
    <w:name w:val="Importovaný styl 4"/>
    <w:pPr>
      <w:numPr>
        <w:numId w:val="3"/>
      </w:numPr>
    </w:pPr>
  </w:style>
  <w:style w:type="numbering" w:customStyle="1" w:styleId="Importovanstyl2">
    <w:name w:val="Importovaný styl 2"/>
    <w:pPr>
      <w:numPr>
        <w:numId w:val="5"/>
      </w:numPr>
    </w:pPr>
  </w:style>
  <w:style w:type="numbering" w:customStyle="1" w:styleId="Importovanstyl5">
    <w:name w:val="Importovaný styl 5"/>
    <w:pPr>
      <w:numPr>
        <w:numId w:val="7"/>
      </w:numPr>
    </w:pPr>
  </w:style>
  <w:style w:type="numbering" w:customStyle="1" w:styleId="Importovanstyl6">
    <w:name w:val="Importovaný styl 6"/>
    <w:pPr>
      <w:numPr>
        <w:numId w:val="9"/>
      </w:numPr>
    </w:pPr>
  </w:style>
  <w:style w:type="numbering" w:customStyle="1" w:styleId="Importovanstyl7">
    <w:name w:val="Importovaný styl 7"/>
    <w:pPr>
      <w:numPr>
        <w:numId w:val="11"/>
      </w:numPr>
    </w:pPr>
  </w:style>
  <w:style w:type="numbering" w:customStyle="1" w:styleId="Importovanstyl8">
    <w:name w:val="Importovaný styl 8"/>
    <w:pPr>
      <w:numPr>
        <w:numId w:val="14"/>
      </w:numPr>
    </w:pPr>
  </w:style>
  <w:style w:type="numbering" w:customStyle="1" w:styleId="Importovanstyl9">
    <w:name w:val="Importovaný styl 9"/>
    <w:pPr>
      <w:numPr>
        <w:numId w:val="16"/>
      </w:numPr>
    </w:pPr>
  </w:style>
  <w:style w:type="numbering" w:customStyle="1" w:styleId="Importovanstyl10">
    <w:name w:val="Importovaný styl 10"/>
    <w:pPr>
      <w:numPr>
        <w:numId w:val="18"/>
      </w:numPr>
    </w:pPr>
  </w:style>
  <w:style w:type="numbering" w:customStyle="1" w:styleId="Odrky">
    <w:name w:val="Odrážky"/>
    <w:pPr>
      <w:numPr>
        <w:numId w:val="20"/>
      </w:numPr>
    </w:pPr>
  </w:style>
  <w:style w:type="paragraph" w:customStyle="1" w:styleId="Nzevlnku">
    <w:name w:val="N‡zev ‹l‡nku"/>
    <w:basedOn w:val="Normln"/>
    <w:rsid w:val="00207BD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line="220" w:lineRule="exact"/>
      <w:jc w:val="center"/>
      <w:textAlignment w:val="baseline"/>
    </w:pPr>
    <w:rPr>
      <w:rFonts w:ascii="Book Antiqua" w:eastAsia="Times New Roman" w:hAnsi="Book Antiqua" w:cs="Times New Roman"/>
      <w:b/>
      <w:sz w:val="18"/>
      <w:szCs w:val="20"/>
      <w:bdr w:val="none" w:sz="0" w:space="0" w:color="auto"/>
      <w:lang w:val="en-US"/>
    </w:rPr>
  </w:style>
  <w:style w:type="paragraph" w:styleId="Odstavecseseznamem">
    <w:name w:val="List Paragraph"/>
    <w:basedOn w:val="Normln"/>
    <w:uiPriority w:val="34"/>
    <w:qFormat/>
    <w:rsid w:val="0025037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Calibri" w:eastAsia="Calibri" w:hAnsi="Calibri" w:cs="Times New Roman"/>
      <w:color w:val="auto"/>
      <w:sz w:val="22"/>
      <w:szCs w:val="22"/>
      <w:bdr w:val="none" w:sz="0" w:space="0" w:color="auto"/>
      <w:lang w:eastAsia="en-US"/>
    </w:rPr>
  </w:style>
  <w:style w:type="paragraph" w:customStyle="1" w:styleId="Default">
    <w:name w:val="Default"/>
    <w:rsid w:val="009340B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color w:val="000000"/>
      <w:sz w:val="24"/>
      <w:szCs w:val="24"/>
    </w:rPr>
  </w:style>
  <w:style w:type="paragraph" w:styleId="Zhlav">
    <w:name w:val="header"/>
    <w:basedOn w:val="Normln"/>
    <w:link w:val="ZhlavChar"/>
    <w:uiPriority w:val="99"/>
    <w:unhideWhenUsed/>
    <w:rsid w:val="008A79BF"/>
    <w:pPr>
      <w:tabs>
        <w:tab w:val="center" w:pos="4536"/>
        <w:tab w:val="right" w:pos="9072"/>
      </w:tabs>
    </w:pPr>
  </w:style>
  <w:style w:type="character" w:customStyle="1" w:styleId="ZhlavChar">
    <w:name w:val="Záhlaví Char"/>
    <w:basedOn w:val="Standardnpsmoodstavce"/>
    <w:link w:val="Zhlav"/>
    <w:uiPriority w:val="99"/>
    <w:rsid w:val="008A79BF"/>
    <w:rPr>
      <w:rFonts w:cs="Arial Unicode MS"/>
      <w:color w:val="000000"/>
      <w:sz w:val="24"/>
      <w:szCs w:val="24"/>
      <w:u w:color="000000"/>
    </w:rPr>
  </w:style>
  <w:style w:type="paragraph" w:styleId="Zpat">
    <w:name w:val="footer"/>
    <w:basedOn w:val="Normln"/>
    <w:link w:val="ZpatChar"/>
    <w:uiPriority w:val="99"/>
    <w:unhideWhenUsed/>
    <w:rsid w:val="008A79BF"/>
    <w:pPr>
      <w:tabs>
        <w:tab w:val="center" w:pos="4536"/>
        <w:tab w:val="right" w:pos="9072"/>
      </w:tabs>
    </w:pPr>
  </w:style>
  <w:style w:type="character" w:customStyle="1" w:styleId="ZpatChar">
    <w:name w:val="Zápatí Char"/>
    <w:basedOn w:val="Standardnpsmoodstavce"/>
    <w:link w:val="Zpat"/>
    <w:uiPriority w:val="99"/>
    <w:rsid w:val="008A79BF"/>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2030</Words>
  <Characters>11977</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Nevěčná Ivana</dc:creator>
  <cp:lastModifiedBy>Bednářová Dita</cp:lastModifiedBy>
  <cp:revision>3</cp:revision>
  <dcterms:created xsi:type="dcterms:W3CDTF">2024-05-10T05:17:00Z</dcterms:created>
  <dcterms:modified xsi:type="dcterms:W3CDTF">2024-05-10T05:19:00Z</dcterms:modified>
</cp:coreProperties>
</file>