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1EF" w:rsidRPr="00FC7398" w:rsidRDefault="005161EF" w:rsidP="004479AB">
      <w:pPr>
        <w:rPr>
          <w:sz w:val="24"/>
        </w:rPr>
      </w:pPr>
      <w:r w:rsidRPr="00FC7398">
        <w:rPr>
          <w:sz w:val="24"/>
        </w:rPr>
        <w:t xml:space="preserve"> </w:t>
      </w:r>
    </w:p>
    <w:p w:rsidR="009301D6" w:rsidRPr="00FC7398" w:rsidRDefault="009301D6" w:rsidP="009150ED">
      <w:pPr>
        <w:rPr>
          <w:sz w:val="24"/>
        </w:rPr>
      </w:pPr>
    </w:p>
    <w:p w:rsidR="005161EF" w:rsidRPr="00FC7398" w:rsidRDefault="00D66CB3" w:rsidP="00D66CB3">
      <w:pPr>
        <w:tabs>
          <w:tab w:val="left" w:pos="6465"/>
        </w:tabs>
        <w:rPr>
          <w:sz w:val="24"/>
        </w:rPr>
      </w:pPr>
      <w:r w:rsidRPr="00FC7398">
        <w:rPr>
          <w:sz w:val="24"/>
        </w:rPr>
        <w:tab/>
      </w:r>
    </w:p>
    <w:p w:rsidR="005161EF" w:rsidRPr="00FC7398" w:rsidRDefault="005161EF" w:rsidP="009150ED">
      <w:pPr>
        <w:jc w:val="center"/>
        <w:rPr>
          <w:rFonts w:ascii="Arial" w:hAnsi="Arial" w:cs="Arial"/>
          <w:sz w:val="40"/>
        </w:rPr>
      </w:pPr>
      <w:r w:rsidRPr="00FC7398">
        <w:rPr>
          <w:rFonts w:ascii="Arial" w:hAnsi="Arial" w:cs="Arial"/>
          <w:b/>
          <w:sz w:val="40"/>
        </w:rPr>
        <w:t>SMLOUVA</w:t>
      </w:r>
      <w:r w:rsidR="009170F1" w:rsidRPr="00FC7398">
        <w:rPr>
          <w:rFonts w:ascii="Arial" w:hAnsi="Arial" w:cs="Arial"/>
          <w:b/>
          <w:sz w:val="40"/>
        </w:rPr>
        <w:t xml:space="preserve"> </w:t>
      </w:r>
    </w:p>
    <w:p w:rsidR="009150ED" w:rsidRPr="00FC7398" w:rsidRDefault="009150ED" w:rsidP="0064611C">
      <w:pPr>
        <w:pStyle w:val="Zkladntext2"/>
        <w:spacing w:before="0" w:line="240" w:lineRule="auto"/>
      </w:pPr>
    </w:p>
    <w:p w:rsidR="009301D6" w:rsidRPr="00FC7398" w:rsidRDefault="009301D6" w:rsidP="0064611C">
      <w:pPr>
        <w:pStyle w:val="Zkladntext2"/>
        <w:spacing w:before="0" w:line="240" w:lineRule="auto"/>
      </w:pPr>
    </w:p>
    <w:p w:rsidR="009150ED" w:rsidRPr="00FC7398" w:rsidRDefault="009150ED" w:rsidP="0064611C">
      <w:pPr>
        <w:pStyle w:val="Zkladntext2"/>
        <w:spacing w:before="0" w:line="240" w:lineRule="auto"/>
        <w:jc w:val="center"/>
        <w:rPr>
          <w:rFonts w:ascii="Arial" w:hAnsi="Arial" w:cs="Arial"/>
          <w:sz w:val="20"/>
        </w:rPr>
      </w:pPr>
      <w:r w:rsidRPr="00FC7398">
        <w:rPr>
          <w:rFonts w:ascii="Arial" w:hAnsi="Arial" w:cs="Arial"/>
          <w:sz w:val="20"/>
        </w:rPr>
        <w:t>na zhotovení projektové dokumentace</w:t>
      </w:r>
      <w:r w:rsidR="001F61D8">
        <w:rPr>
          <w:rFonts w:ascii="Arial" w:hAnsi="Arial" w:cs="Arial"/>
          <w:sz w:val="20"/>
        </w:rPr>
        <w:t xml:space="preserve"> </w:t>
      </w:r>
      <w:r w:rsidR="00BA00FB">
        <w:rPr>
          <w:rFonts w:ascii="Arial" w:hAnsi="Arial" w:cs="Arial"/>
          <w:sz w:val="20"/>
        </w:rPr>
        <w:t>ve</w:t>
      </w:r>
      <w:r w:rsidR="001F61D8">
        <w:rPr>
          <w:rFonts w:ascii="Arial" w:hAnsi="Arial" w:cs="Arial"/>
          <w:sz w:val="20"/>
        </w:rPr>
        <w:t xml:space="preserve"> </w:t>
      </w:r>
      <w:r w:rsidR="00CC5D62">
        <w:rPr>
          <w:rFonts w:ascii="Arial" w:hAnsi="Arial" w:cs="Arial"/>
          <w:sz w:val="20"/>
        </w:rPr>
        <w:t>stup</w:t>
      </w:r>
      <w:r w:rsidR="00BA00FB">
        <w:rPr>
          <w:rFonts w:ascii="Arial" w:hAnsi="Arial" w:cs="Arial"/>
          <w:sz w:val="20"/>
        </w:rPr>
        <w:t>ni</w:t>
      </w:r>
      <w:r w:rsidR="00CC5D62">
        <w:rPr>
          <w:rFonts w:ascii="Arial" w:hAnsi="Arial" w:cs="Arial"/>
          <w:sz w:val="20"/>
        </w:rPr>
        <w:t xml:space="preserve"> k územnímu řízení, stavebnímu povolení včetně položkového rozpočtu a výkazu výměr</w:t>
      </w:r>
    </w:p>
    <w:p w:rsidR="00036ECB" w:rsidRPr="00FC7398" w:rsidRDefault="00036ECB" w:rsidP="009150ED">
      <w:pPr>
        <w:spacing w:before="120"/>
        <w:jc w:val="center"/>
        <w:rPr>
          <w:sz w:val="24"/>
        </w:rPr>
      </w:pPr>
    </w:p>
    <w:p w:rsidR="009150ED" w:rsidRPr="00FC7398" w:rsidRDefault="009150ED" w:rsidP="009150ED">
      <w:pPr>
        <w:jc w:val="center"/>
        <w:rPr>
          <w:rFonts w:ascii="Arial" w:hAnsi="Arial" w:cs="Arial"/>
          <w:sz w:val="28"/>
          <w:szCs w:val="28"/>
        </w:rPr>
      </w:pPr>
      <w:r w:rsidRPr="00FC7398">
        <w:rPr>
          <w:rFonts w:ascii="Arial" w:hAnsi="Arial" w:cs="Arial"/>
          <w:sz w:val="28"/>
          <w:szCs w:val="28"/>
        </w:rPr>
        <w:t>ČÁST A</w:t>
      </w:r>
    </w:p>
    <w:p w:rsidR="009150ED" w:rsidRPr="00FC7398" w:rsidRDefault="009150ED" w:rsidP="009150ED">
      <w:pPr>
        <w:jc w:val="center"/>
        <w:rPr>
          <w:rFonts w:ascii="Arial" w:hAnsi="Arial" w:cs="Arial"/>
          <w:sz w:val="28"/>
          <w:szCs w:val="28"/>
        </w:rPr>
      </w:pPr>
      <w:r w:rsidRPr="00FC7398">
        <w:rPr>
          <w:rFonts w:ascii="Arial" w:hAnsi="Arial" w:cs="Arial"/>
          <w:sz w:val="28"/>
          <w:szCs w:val="28"/>
        </w:rPr>
        <w:t>Obecná ustanovení</w:t>
      </w:r>
    </w:p>
    <w:p w:rsidR="009150ED" w:rsidRPr="00FC7398" w:rsidRDefault="009150ED" w:rsidP="009150ED">
      <w:pPr>
        <w:ind w:left="360"/>
        <w:jc w:val="center"/>
        <w:rPr>
          <w:b/>
          <w:sz w:val="24"/>
          <w:u w:val="single"/>
        </w:rPr>
      </w:pPr>
    </w:p>
    <w:p w:rsidR="009150ED" w:rsidRPr="00FC7398" w:rsidRDefault="00957F5A" w:rsidP="00957F5A">
      <w:pPr>
        <w:tabs>
          <w:tab w:val="center" w:pos="4536"/>
          <w:tab w:val="left" w:pos="7200"/>
        </w:tabs>
        <w:rPr>
          <w:rFonts w:ascii="Arial" w:hAnsi="Arial" w:cs="Arial"/>
          <w:b/>
          <w:sz w:val="24"/>
        </w:rPr>
      </w:pPr>
      <w:r>
        <w:rPr>
          <w:rFonts w:ascii="Arial" w:hAnsi="Arial" w:cs="Arial"/>
          <w:b/>
          <w:sz w:val="24"/>
        </w:rPr>
        <w:tab/>
      </w:r>
      <w:r w:rsidR="002D2A92" w:rsidRPr="00FC7398">
        <w:rPr>
          <w:rFonts w:ascii="Arial" w:hAnsi="Arial" w:cs="Arial"/>
          <w:b/>
          <w:sz w:val="24"/>
        </w:rPr>
        <w:t>Článek</w:t>
      </w:r>
      <w:r w:rsidR="00E1552A" w:rsidRPr="00FC7398">
        <w:rPr>
          <w:rFonts w:ascii="Arial" w:hAnsi="Arial" w:cs="Arial"/>
          <w:b/>
          <w:sz w:val="24"/>
        </w:rPr>
        <w:t xml:space="preserve"> I</w:t>
      </w:r>
      <w:r>
        <w:rPr>
          <w:rFonts w:ascii="Arial" w:hAnsi="Arial" w:cs="Arial"/>
          <w:b/>
          <w:sz w:val="24"/>
        </w:rPr>
        <w:tab/>
      </w:r>
    </w:p>
    <w:p w:rsidR="005161EF" w:rsidRPr="00FC7398" w:rsidRDefault="009150ED" w:rsidP="002D2A92">
      <w:pPr>
        <w:jc w:val="center"/>
        <w:rPr>
          <w:rFonts w:ascii="Arial" w:hAnsi="Arial" w:cs="Arial"/>
          <w:b/>
          <w:sz w:val="24"/>
        </w:rPr>
      </w:pPr>
      <w:r w:rsidRPr="00FC7398">
        <w:rPr>
          <w:rFonts w:ascii="Arial" w:hAnsi="Arial" w:cs="Arial"/>
          <w:b/>
          <w:sz w:val="24"/>
        </w:rPr>
        <w:t>Smluvní strany</w:t>
      </w:r>
    </w:p>
    <w:p w:rsidR="0064611C" w:rsidRPr="00FC7398" w:rsidRDefault="0064611C" w:rsidP="0064611C">
      <w:pPr>
        <w:ind w:left="360"/>
        <w:jc w:val="center"/>
        <w:rPr>
          <w:b/>
          <w:sz w:val="24"/>
        </w:rPr>
      </w:pPr>
    </w:p>
    <w:p w:rsidR="008C1CBA" w:rsidRPr="002D096D" w:rsidRDefault="002D096D" w:rsidP="00282F4B">
      <w:pPr>
        <w:tabs>
          <w:tab w:val="left" w:pos="426"/>
          <w:tab w:val="left" w:pos="2410"/>
        </w:tabs>
        <w:spacing w:before="240"/>
        <w:ind w:left="426"/>
        <w:rPr>
          <w:rFonts w:ascii="Arial" w:hAnsi="Arial" w:cs="Arial"/>
          <w:b/>
          <w:sz w:val="24"/>
          <w:szCs w:val="24"/>
        </w:rPr>
      </w:pPr>
      <w:r w:rsidRPr="002D096D">
        <w:rPr>
          <w:rFonts w:ascii="Arial" w:hAnsi="Arial" w:cs="Arial"/>
          <w:b/>
          <w:sz w:val="24"/>
          <w:szCs w:val="24"/>
        </w:rPr>
        <w:t>Střední škola řemeslná a Základní škola, Soběslav, Wilsonova 405</w:t>
      </w:r>
    </w:p>
    <w:p w:rsidR="008C1CBA" w:rsidRPr="002D096D" w:rsidRDefault="00175811" w:rsidP="008C1CBA">
      <w:pPr>
        <w:tabs>
          <w:tab w:val="left" w:pos="426"/>
          <w:tab w:val="left" w:pos="2410"/>
        </w:tabs>
        <w:spacing w:before="240"/>
        <w:ind w:left="426"/>
        <w:rPr>
          <w:rFonts w:ascii="Arial" w:hAnsi="Arial" w:cs="Arial"/>
        </w:rPr>
      </w:pPr>
      <w:r w:rsidRPr="002D096D">
        <w:rPr>
          <w:rFonts w:ascii="Arial" w:hAnsi="Arial" w:cs="Arial"/>
        </w:rPr>
        <w:t>se sídlem:</w:t>
      </w:r>
      <w:r w:rsidR="005161EF" w:rsidRPr="002D096D">
        <w:rPr>
          <w:rFonts w:ascii="Arial" w:hAnsi="Arial" w:cs="Arial"/>
        </w:rPr>
        <w:tab/>
      </w:r>
      <w:r w:rsidR="002D096D" w:rsidRPr="002D096D">
        <w:rPr>
          <w:rFonts w:ascii="Arial" w:hAnsi="Arial" w:cs="Arial"/>
        </w:rPr>
        <w:t>Wilsonova 405, 392 01 Soběsl</w:t>
      </w:r>
      <w:r w:rsidR="002D096D">
        <w:rPr>
          <w:rFonts w:ascii="Arial" w:hAnsi="Arial" w:cs="Arial"/>
        </w:rPr>
        <w:t>a</w:t>
      </w:r>
      <w:r w:rsidR="002D096D" w:rsidRPr="002D096D">
        <w:rPr>
          <w:rFonts w:ascii="Arial" w:hAnsi="Arial" w:cs="Arial"/>
        </w:rPr>
        <w:t>v</w:t>
      </w:r>
    </w:p>
    <w:p w:rsidR="005161EF" w:rsidRPr="002D096D" w:rsidRDefault="00175811" w:rsidP="008C1CBA">
      <w:pPr>
        <w:tabs>
          <w:tab w:val="left" w:pos="426"/>
          <w:tab w:val="left" w:pos="2410"/>
        </w:tabs>
        <w:spacing w:before="240"/>
        <w:rPr>
          <w:rFonts w:ascii="Arial" w:hAnsi="Arial" w:cs="Arial"/>
        </w:rPr>
      </w:pPr>
      <w:r w:rsidRPr="002D096D">
        <w:rPr>
          <w:rFonts w:ascii="Arial" w:hAnsi="Arial" w:cs="Arial"/>
        </w:rPr>
        <w:tab/>
      </w:r>
      <w:r w:rsidR="005161EF" w:rsidRPr="002D096D">
        <w:rPr>
          <w:rFonts w:ascii="Arial" w:hAnsi="Arial" w:cs="Arial"/>
        </w:rPr>
        <w:t>IČ</w:t>
      </w:r>
      <w:r w:rsidR="00385A44" w:rsidRPr="002D096D">
        <w:rPr>
          <w:rFonts w:ascii="Arial" w:hAnsi="Arial" w:cs="Arial"/>
        </w:rPr>
        <w:t>O</w:t>
      </w:r>
      <w:r w:rsidR="005161EF" w:rsidRPr="002D096D">
        <w:rPr>
          <w:rFonts w:ascii="Arial" w:hAnsi="Arial" w:cs="Arial"/>
        </w:rPr>
        <w:t xml:space="preserve">: </w:t>
      </w:r>
      <w:r w:rsidR="005161EF" w:rsidRPr="002D096D">
        <w:rPr>
          <w:rFonts w:ascii="Arial" w:hAnsi="Arial" w:cs="Arial"/>
        </w:rPr>
        <w:tab/>
      </w:r>
      <w:r w:rsidR="002D096D" w:rsidRPr="002D096D">
        <w:rPr>
          <w:rFonts w:ascii="Arial" w:hAnsi="Arial" w:cs="Arial"/>
        </w:rPr>
        <w:t>72549572</w:t>
      </w:r>
    </w:p>
    <w:p w:rsidR="005161EF" w:rsidRPr="002D096D" w:rsidRDefault="00175811" w:rsidP="00282F4B">
      <w:pPr>
        <w:pStyle w:val="Zkladntext3"/>
        <w:tabs>
          <w:tab w:val="clear" w:pos="1843"/>
          <w:tab w:val="left" w:pos="426"/>
          <w:tab w:val="left" w:pos="2410"/>
        </w:tabs>
        <w:spacing w:line="240" w:lineRule="auto"/>
        <w:rPr>
          <w:rFonts w:ascii="Arial" w:hAnsi="Arial" w:cs="Arial"/>
          <w:sz w:val="20"/>
        </w:rPr>
      </w:pPr>
      <w:r w:rsidRPr="002D096D">
        <w:rPr>
          <w:rFonts w:ascii="Arial" w:hAnsi="Arial" w:cs="Arial"/>
          <w:sz w:val="20"/>
        </w:rPr>
        <w:tab/>
        <w:t>DIČ:</w:t>
      </w:r>
      <w:r w:rsidR="005161EF" w:rsidRPr="002D096D">
        <w:rPr>
          <w:rFonts w:ascii="Arial" w:hAnsi="Arial" w:cs="Arial"/>
          <w:sz w:val="20"/>
        </w:rPr>
        <w:tab/>
      </w:r>
      <w:r w:rsidR="002D096D" w:rsidRPr="002D096D">
        <w:rPr>
          <w:rFonts w:ascii="Arial" w:hAnsi="Arial" w:cs="Arial"/>
          <w:sz w:val="20"/>
        </w:rPr>
        <w:t>CZ72549572</w:t>
      </w:r>
    </w:p>
    <w:p w:rsidR="005161EF" w:rsidRPr="002D096D" w:rsidRDefault="00A2368A" w:rsidP="00282F4B">
      <w:pPr>
        <w:tabs>
          <w:tab w:val="left" w:pos="2410"/>
          <w:tab w:val="left" w:pos="3119"/>
        </w:tabs>
        <w:spacing w:before="240"/>
        <w:ind w:left="3119" w:hanging="2693"/>
        <w:jc w:val="both"/>
        <w:rPr>
          <w:rFonts w:ascii="Arial" w:hAnsi="Arial" w:cs="Arial"/>
        </w:rPr>
      </w:pPr>
      <w:r w:rsidRPr="002D096D">
        <w:rPr>
          <w:rFonts w:ascii="Arial" w:hAnsi="Arial" w:cs="Arial"/>
        </w:rPr>
        <w:t>z</w:t>
      </w:r>
      <w:r w:rsidR="00175811" w:rsidRPr="002D096D">
        <w:rPr>
          <w:rFonts w:ascii="Arial" w:hAnsi="Arial" w:cs="Arial"/>
        </w:rPr>
        <w:t>astoupený:</w:t>
      </w:r>
      <w:r w:rsidR="00175811" w:rsidRPr="002D096D">
        <w:rPr>
          <w:rFonts w:ascii="Arial" w:hAnsi="Arial" w:cs="Arial"/>
        </w:rPr>
        <w:tab/>
      </w:r>
      <w:r w:rsidR="002D096D" w:rsidRPr="002D096D">
        <w:rPr>
          <w:rFonts w:ascii="Arial" w:hAnsi="Arial" w:cs="Arial"/>
        </w:rPr>
        <w:t>Ing. Darja Bártová, ředitelka školy</w:t>
      </w:r>
    </w:p>
    <w:p w:rsidR="005161EF" w:rsidRPr="002D096D" w:rsidRDefault="00A2368A" w:rsidP="00282F4B">
      <w:pPr>
        <w:tabs>
          <w:tab w:val="left" w:pos="426"/>
          <w:tab w:val="left" w:pos="2410"/>
        </w:tabs>
        <w:spacing w:before="240" w:after="240"/>
        <w:rPr>
          <w:rFonts w:ascii="Arial" w:hAnsi="Arial" w:cs="Arial"/>
        </w:rPr>
      </w:pPr>
      <w:r w:rsidRPr="002D096D">
        <w:rPr>
          <w:rFonts w:ascii="Arial" w:hAnsi="Arial" w:cs="Arial"/>
        </w:rPr>
        <w:tab/>
        <w:t>b</w:t>
      </w:r>
      <w:r w:rsidR="00CA3A3A" w:rsidRPr="002D096D">
        <w:rPr>
          <w:rFonts w:ascii="Arial" w:hAnsi="Arial" w:cs="Arial"/>
        </w:rPr>
        <w:t>ankovní spojení:</w:t>
      </w:r>
      <w:r w:rsidR="00CA3A3A" w:rsidRPr="002D096D">
        <w:rPr>
          <w:rFonts w:ascii="Arial" w:hAnsi="Arial" w:cs="Arial"/>
        </w:rPr>
        <w:tab/>
      </w:r>
      <w:r w:rsidR="002D096D" w:rsidRPr="002D096D">
        <w:rPr>
          <w:rFonts w:ascii="Arial" w:hAnsi="Arial" w:cs="Arial"/>
        </w:rPr>
        <w:t>ČSOB</w:t>
      </w:r>
    </w:p>
    <w:p w:rsidR="005161EF" w:rsidRPr="00FC7398" w:rsidRDefault="00A2368A" w:rsidP="00CA3A3A">
      <w:pPr>
        <w:tabs>
          <w:tab w:val="left" w:pos="426"/>
        </w:tabs>
        <w:rPr>
          <w:rFonts w:ascii="Arial" w:hAnsi="Arial" w:cs="Arial"/>
        </w:rPr>
      </w:pPr>
      <w:r w:rsidRPr="002D096D">
        <w:rPr>
          <w:rFonts w:ascii="Arial" w:hAnsi="Arial" w:cs="Arial"/>
        </w:rPr>
        <w:tab/>
        <w:t>č</w:t>
      </w:r>
      <w:r w:rsidR="005161EF" w:rsidRPr="002D096D">
        <w:rPr>
          <w:rFonts w:ascii="Arial" w:hAnsi="Arial" w:cs="Arial"/>
        </w:rPr>
        <w:t>íslo účtu:</w:t>
      </w:r>
      <w:r w:rsidR="005161EF" w:rsidRPr="002D096D">
        <w:rPr>
          <w:rFonts w:ascii="Arial" w:hAnsi="Arial" w:cs="Arial"/>
        </w:rPr>
        <w:tab/>
      </w:r>
      <w:r w:rsidR="00CA3A3A" w:rsidRPr="002D096D">
        <w:rPr>
          <w:rFonts w:ascii="Arial" w:hAnsi="Arial" w:cs="Arial"/>
        </w:rPr>
        <w:tab/>
      </w:r>
      <w:r w:rsidR="002D096D" w:rsidRPr="002D096D">
        <w:rPr>
          <w:rFonts w:ascii="Arial" w:hAnsi="Arial" w:cs="Arial"/>
        </w:rPr>
        <w:t>214525937/0300</w:t>
      </w:r>
    </w:p>
    <w:p w:rsidR="00036ECB" w:rsidRPr="00FC7398" w:rsidRDefault="007E5255" w:rsidP="00CA3A3A">
      <w:pPr>
        <w:tabs>
          <w:tab w:val="left" w:pos="1843"/>
        </w:tabs>
        <w:spacing w:before="240"/>
        <w:rPr>
          <w:rFonts w:ascii="Arial" w:hAnsi="Arial" w:cs="Arial"/>
          <w:i/>
        </w:rPr>
      </w:pPr>
      <w:r>
        <w:rPr>
          <w:rFonts w:ascii="Arial" w:hAnsi="Arial" w:cs="Arial"/>
          <w:i/>
        </w:rPr>
        <w:t xml:space="preserve">      </w:t>
      </w:r>
      <w:r w:rsidR="00CA3A3A" w:rsidRPr="00FC7398">
        <w:rPr>
          <w:rFonts w:ascii="Arial" w:hAnsi="Arial" w:cs="Arial"/>
          <w:i/>
        </w:rPr>
        <w:t xml:space="preserve"> objednatel</w:t>
      </w:r>
    </w:p>
    <w:p w:rsidR="00CA3A3A" w:rsidRPr="00FC7398" w:rsidRDefault="00CA3A3A" w:rsidP="009150ED">
      <w:pPr>
        <w:tabs>
          <w:tab w:val="left" w:pos="1843"/>
        </w:tabs>
        <w:rPr>
          <w:rFonts w:ascii="Arial" w:hAnsi="Arial" w:cs="Arial"/>
        </w:rPr>
      </w:pPr>
    </w:p>
    <w:p w:rsidR="002E6B37" w:rsidRPr="00FC7398" w:rsidRDefault="002E6B37" w:rsidP="009150ED">
      <w:pPr>
        <w:tabs>
          <w:tab w:val="left" w:pos="1843"/>
        </w:tabs>
        <w:rPr>
          <w:rFonts w:ascii="Arial" w:hAnsi="Arial" w:cs="Arial"/>
        </w:rPr>
      </w:pPr>
    </w:p>
    <w:p w:rsidR="002E6B37" w:rsidRPr="00FC7398" w:rsidRDefault="002E6B37" w:rsidP="009150ED">
      <w:pPr>
        <w:tabs>
          <w:tab w:val="left" w:pos="1843"/>
        </w:tabs>
        <w:rPr>
          <w:rFonts w:ascii="Arial" w:hAnsi="Arial" w:cs="Arial"/>
        </w:rPr>
      </w:pPr>
    </w:p>
    <w:p w:rsidR="005161EF" w:rsidRPr="00E47AA5" w:rsidRDefault="00E47AA5" w:rsidP="00002079">
      <w:pPr>
        <w:tabs>
          <w:tab w:val="left" w:pos="2268"/>
        </w:tabs>
        <w:spacing w:before="120" w:after="240"/>
        <w:ind w:left="360"/>
        <w:rPr>
          <w:rFonts w:ascii="Arial" w:hAnsi="Arial" w:cs="Arial"/>
          <w:b/>
          <w:sz w:val="24"/>
          <w:szCs w:val="24"/>
        </w:rPr>
      </w:pPr>
      <w:r>
        <w:rPr>
          <w:rFonts w:ascii="Arial" w:hAnsi="Arial" w:cs="Arial"/>
          <w:b/>
          <w:sz w:val="24"/>
          <w:szCs w:val="24"/>
        </w:rPr>
        <w:t>A-Z EKO ateliér s.r.o.</w:t>
      </w:r>
    </w:p>
    <w:p w:rsidR="005161EF" w:rsidRPr="00E47AA5" w:rsidRDefault="009925F6" w:rsidP="00282F4B">
      <w:pPr>
        <w:tabs>
          <w:tab w:val="left" w:pos="2410"/>
        </w:tabs>
        <w:spacing w:before="120" w:after="240"/>
        <w:ind w:firstLine="426"/>
        <w:rPr>
          <w:rFonts w:ascii="Arial" w:hAnsi="Arial" w:cs="Arial"/>
        </w:rPr>
      </w:pPr>
      <w:r w:rsidRPr="00E47AA5">
        <w:rPr>
          <w:rFonts w:ascii="Arial" w:hAnsi="Arial" w:cs="Arial"/>
        </w:rPr>
        <w:t xml:space="preserve">se </w:t>
      </w:r>
      <w:proofErr w:type="gramStart"/>
      <w:r w:rsidRPr="00E47AA5">
        <w:rPr>
          <w:rFonts w:ascii="Arial" w:hAnsi="Arial" w:cs="Arial"/>
        </w:rPr>
        <w:t>sídlem:</w:t>
      </w:r>
      <w:r w:rsidR="003B60EE" w:rsidRPr="00E47AA5">
        <w:rPr>
          <w:rFonts w:ascii="Arial" w:hAnsi="Arial" w:cs="Arial"/>
        </w:rPr>
        <w:t xml:space="preserve">   </w:t>
      </w:r>
      <w:proofErr w:type="gramEnd"/>
      <w:r w:rsidR="003B60EE" w:rsidRPr="00E47AA5">
        <w:rPr>
          <w:rFonts w:ascii="Arial" w:hAnsi="Arial" w:cs="Arial"/>
        </w:rPr>
        <w:t xml:space="preserve">          </w:t>
      </w:r>
      <w:r w:rsidR="00E47AA5">
        <w:rPr>
          <w:rFonts w:ascii="Arial" w:hAnsi="Arial" w:cs="Arial"/>
        </w:rPr>
        <w:t>Bechyňská 46/14, 392 01 Soběslav</w:t>
      </w:r>
      <w:r w:rsidR="003B60EE" w:rsidRPr="00E47AA5">
        <w:rPr>
          <w:rFonts w:ascii="Arial" w:hAnsi="Arial" w:cs="Arial"/>
        </w:rPr>
        <w:t xml:space="preserve">    </w:t>
      </w:r>
      <w:r w:rsidR="0082122A" w:rsidRPr="00E47AA5">
        <w:rPr>
          <w:rFonts w:ascii="Arial" w:hAnsi="Arial" w:cs="Arial"/>
        </w:rPr>
        <w:t xml:space="preserve"> </w:t>
      </w:r>
      <w:r w:rsidR="003B60EE" w:rsidRPr="00E47AA5">
        <w:rPr>
          <w:rFonts w:ascii="Arial" w:hAnsi="Arial" w:cs="Arial"/>
        </w:rPr>
        <w:t xml:space="preserve"> </w:t>
      </w:r>
    </w:p>
    <w:p w:rsidR="00A2368A" w:rsidRPr="00E47AA5" w:rsidRDefault="00A2368A" w:rsidP="00282F4B">
      <w:pPr>
        <w:pStyle w:val="Zkladntext3"/>
        <w:tabs>
          <w:tab w:val="clear" w:pos="1843"/>
          <w:tab w:val="left" w:pos="2410"/>
        </w:tabs>
        <w:spacing w:after="240" w:line="240" w:lineRule="auto"/>
        <w:ind w:firstLine="426"/>
        <w:rPr>
          <w:rFonts w:ascii="Arial" w:hAnsi="Arial" w:cs="Arial"/>
          <w:sz w:val="20"/>
        </w:rPr>
      </w:pPr>
      <w:proofErr w:type="gramStart"/>
      <w:r w:rsidRPr="00E47AA5">
        <w:rPr>
          <w:rFonts w:ascii="Arial" w:hAnsi="Arial" w:cs="Arial"/>
          <w:sz w:val="20"/>
        </w:rPr>
        <w:t>IČ</w:t>
      </w:r>
      <w:r w:rsidR="0082122A" w:rsidRPr="00E47AA5">
        <w:rPr>
          <w:rFonts w:ascii="Arial" w:hAnsi="Arial" w:cs="Arial"/>
          <w:sz w:val="20"/>
        </w:rPr>
        <w:t>O</w:t>
      </w:r>
      <w:r w:rsidRPr="00E47AA5">
        <w:rPr>
          <w:rFonts w:ascii="Arial" w:hAnsi="Arial" w:cs="Arial"/>
          <w:sz w:val="20"/>
        </w:rPr>
        <w:t>:</w:t>
      </w:r>
      <w:r w:rsidR="0082122A" w:rsidRPr="00E47AA5">
        <w:rPr>
          <w:rFonts w:ascii="Arial" w:hAnsi="Arial" w:cs="Arial"/>
          <w:sz w:val="20"/>
        </w:rPr>
        <w:t xml:space="preserve"> </w:t>
      </w:r>
      <w:r w:rsidR="003B60EE" w:rsidRPr="00E47AA5">
        <w:rPr>
          <w:rFonts w:ascii="Arial" w:hAnsi="Arial" w:cs="Arial"/>
          <w:sz w:val="20"/>
        </w:rPr>
        <w:t xml:space="preserve">  </w:t>
      </w:r>
      <w:proofErr w:type="gramEnd"/>
      <w:r w:rsidR="003B60EE" w:rsidRPr="00E47AA5">
        <w:rPr>
          <w:rFonts w:ascii="Arial" w:hAnsi="Arial" w:cs="Arial"/>
          <w:sz w:val="20"/>
        </w:rPr>
        <w:t xml:space="preserve">                    </w:t>
      </w:r>
      <w:r w:rsidR="00E47AA5">
        <w:rPr>
          <w:rFonts w:ascii="Arial" w:hAnsi="Arial" w:cs="Arial"/>
          <w:sz w:val="20"/>
        </w:rPr>
        <w:t>05097681</w:t>
      </w:r>
      <w:r w:rsidR="003B60EE" w:rsidRPr="00E47AA5">
        <w:rPr>
          <w:rFonts w:ascii="Arial" w:hAnsi="Arial" w:cs="Arial"/>
          <w:sz w:val="20"/>
        </w:rPr>
        <w:t xml:space="preserve">     </w:t>
      </w:r>
      <w:r w:rsidRPr="00E47AA5">
        <w:rPr>
          <w:rFonts w:ascii="Arial" w:hAnsi="Arial" w:cs="Arial"/>
          <w:sz w:val="20"/>
        </w:rPr>
        <w:tab/>
      </w:r>
    </w:p>
    <w:p w:rsidR="00A2368A" w:rsidRPr="00E47AA5" w:rsidRDefault="009925F6" w:rsidP="00282F4B">
      <w:pPr>
        <w:pStyle w:val="Zkladntext3"/>
        <w:tabs>
          <w:tab w:val="clear" w:pos="1843"/>
          <w:tab w:val="left" w:pos="2410"/>
          <w:tab w:val="left" w:pos="3261"/>
        </w:tabs>
        <w:spacing w:before="0" w:after="240" w:line="240" w:lineRule="auto"/>
        <w:ind w:firstLine="426"/>
        <w:rPr>
          <w:rFonts w:ascii="Arial" w:hAnsi="Arial" w:cs="Arial"/>
          <w:sz w:val="20"/>
        </w:rPr>
      </w:pPr>
      <w:proofErr w:type="gramStart"/>
      <w:r w:rsidRPr="00E47AA5">
        <w:rPr>
          <w:rFonts w:ascii="Arial" w:hAnsi="Arial" w:cs="Arial"/>
          <w:sz w:val="20"/>
        </w:rPr>
        <w:t>DIČ:</w:t>
      </w:r>
      <w:r w:rsidR="003B60EE" w:rsidRPr="00E47AA5">
        <w:rPr>
          <w:rFonts w:ascii="Arial" w:hAnsi="Arial" w:cs="Arial"/>
          <w:sz w:val="20"/>
        </w:rPr>
        <w:t xml:space="preserve">   </w:t>
      </w:r>
      <w:proofErr w:type="gramEnd"/>
      <w:r w:rsidR="003B60EE" w:rsidRPr="00E47AA5">
        <w:rPr>
          <w:rFonts w:ascii="Arial" w:hAnsi="Arial" w:cs="Arial"/>
          <w:sz w:val="20"/>
        </w:rPr>
        <w:t xml:space="preserve">                    </w:t>
      </w:r>
      <w:r w:rsidR="00E47AA5">
        <w:rPr>
          <w:rFonts w:ascii="Arial" w:hAnsi="Arial" w:cs="Arial"/>
          <w:sz w:val="20"/>
        </w:rPr>
        <w:t>CZ05097681</w:t>
      </w:r>
      <w:r w:rsidR="003B60EE" w:rsidRPr="00E47AA5">
        <w:rPr>
          <w:rFonts w:ascii="Arial" w:hAnsi="Arial" w:cs="Arial"/>
          <w:sz w:val="20"/>
        </w:rPr>
        <w:t xml:space="preserve">   </w:t>
      </w:r>
      <w:r w:rsidRPr="00E47AA5">
        <w:rPr>
          <w:rFonts w:ascii="Arial" w:hAnsi="Arial" w:cs="Arial"/>
          <w:sz w:val="20"/>
        </w:rPr>
        <w:t xml:space="preserve"> </w:t>
      </w:r>
      <w:r w:rsidR="003B60EE" w:rsidRPr="00E47AA5">
        <w:rPr>
          <w:rFonts w:ascii="Arial" w:hAnsi="Arial" w:cs="Arial"/>
          <w:sz w:val="20"/>
        </w:rPr>
        <w:t xml:space="preserve"> </w:t>
      </w:r>
      <w:r w:rsidRPr="00E47AA5">
        <w:rPr>
          <w:rFonts w:ascii="Arial" w:hAnsi="Arial" w:cs="Arial"/>
          <w:sz w:val="20"/>
        </w:rPr>
        <w:t xml:space="preserve">                  </w:t>
      </w:r>
    </w:p>
    <w:p w:rsidR="00A2368A" w:rsidRPr="00E47AA5" w:rsidRDefault="00FF5271" w:rsidP="00282F4B">
      <w:pPr>
        <w:tabs>
          <w:tab w:val="left" w:pos="2410"/>
          <w:tab w:val="left" w:pos="3261"/>
        </w:tabs>
        <w:spacing w:before="120" w:after="240"/>
        <w:ind w:firstLine="426"/>
        <w:jc w:val="both"/>
        <w:rPr>
          <w:rFonts w:ascii="Arial" w:hAnsi="Arial" w:cs="Arial"/>
        </w:rPr>
      </w:pPr>
      <w:proofErr w:type="gramStart"/>
      <w:r w:rsidRPr="00E47AA5">
        <w:rPr>
          <w:rFonts w:ascii="Arial" w:hAnsi="Arial" w:cs="Arial"/>
        </w:rPr>
        <w:t>zastoupený:</w:t>
      </w:r>
      <w:r w:rsidR="003B60EE" w:rsidRPr="00E47AA5">
        <w:rPr>
          <w:rFonts w:ascii="Arial" w:hAnsi="Arial" w:cs="Arial"/>
        </w:rPr>
        <w:t xml:space="preserve">   </w:t>
      </w:r>
      <w:proofErr w:type="gramEnd"/>
      <w:r w:rsidR="003B60EE" w:rsidRPr="00E47AA5">
        <w:rPr>
          <w:rFonts w:ascii="Arial" w:hAnsi="Arial" w:cs="Arial"/>
        </w:rPr>
        <w:t xml:space="preserve">        </w:t>
      </w:r>
      <w:r w:rsidR="00E47AA5">
        <w:rPr>
          <w:rFonts w:ascii="Arial" w:hAnsi="Arial" w:cs="Arial"/>
        </w:rPr>
        <w:t xml:space="preserve">ve věcech smluvních i technických, Ing. Jan </w:t>
      </w:r>
      <w:proofErr w:type="spellStart"/>
      <w:r w:rsidR="00E47AA5">
        <w:rPr>
          <w:rFonts w:ascii="Arial" w:hAnsi="Arial" w:cs="Arial"/>
        </w:rPr>
        <w:t>Líkař</w:t>
      </w:r>
      <w:proofErr w:type="spellEnd"/>
      <w:r w:rsidR="00E47AA5">
        <w:rPr>
          <w:rFonts w:ascii="Arial" w:hAnsi="Arial" w:cs="Arial"/>
        </w:rPr>
        <w:t xml:space="preserve">, stav. Vladimír </w:t>
      </w:r>
      <w:proofErr w:type="spellStart"/>
      <w:r w:rsidR="00E47AA5">
        <w:rPr>
          <w:rFonts w:ascii="Arial" w:hAnsi="Arial" w:cs="Arial"/>
        </w:rPr>
        <w:t>Líkař</w:t>
      </w:r>
      <w:proofErr w:type="spellEnd"/>
      <w:r w:rsidR="003B60EE" w:rsidRPr="00E47AA5">
        <w:rPr>
          <w:rFonts w:ascii="Arial" w:hAnsi="Arial" w:cs="Arial"/>
        </w:rPr>
        <w:t xml:space="preserve">    </w:t>
      </w:r>
      <w:r w:rsidR="0082122A" w:rsidRPr="00E47AA5">
        <w:rPr>
          <w:rFonts w:ascii="Arial" w:hAnsi="Arial" w:cs="Arial"/>
        </w:rPr>
        <w:t xml:space="preserve"> </w:t>
      </w:r>
    </w:p>
    <w:p w:rsidR="00A2368A" w:rsidRPr="00E47AA5" w:rsidRDefault="00943304" w:rsidP="000E165A">
      <w:pPr>
        <w:pStyle w:val="Nzev"/>
        <w:spacing w:line="360" w:lineRule="auto"/>
        <w:ind w:firstLine="426"/>
        <w:jc w:val="left"/>
        <w:rPr>
          <w:rFonts w:ascii="Arial" w:hAnsi="Arial" w:cs="Arial"/>
          <w:b w:val="0"/>
          <w:sz w:val="20"/>
          <w:szCs w:val="20"/>
        </w:rPr>
      </w:pPr>
      <w:r w:rsidRPr="00E47AA5">
        <w:rPr>
          <w:rFonts w:ascii="Arial" w:hAnsi="Arial" w:cs="Arial"/>
          <w:b w:val="0"/>
          <w:sz w:val="20"/>
          <w:szCs w:val="20"/>
        </w:rPr>
        <w:t>b</w:t>
      </w:r>
      <w:r w:rsidR="009925F6" w:rsidRPr="00E47AA5">
        <w:rPr>
          <w:rFonts w:ascii="Arial" w:hAnsi="Arial" w:cs="Arial"/>
          <w:b w:val="0"/>
          <w:sz w:val="20"/>
          <w:szCs w:val="20"/>
        </w:rPr>
        <w:t xml:space="preserve">ankovní </w:t>
      </w:r>
      <w:proofErr w:type="gramStart"/>
      <w:r w:rsidR="009925F6" w:rsidRPr="00E47AA5">
        <w:rPr>
          <w:rFonts w:ascii="Arial" w:hAnsi="Arial" w:cs="Arial"/>
          <w:b w:val="0"/>
          <w:sz w:val="20"/>
          <w:szCs w:val="20"/>
        </w:rPr>
        <w:t>spojení:</w:t>
      </w:r>
      <w:r w:rsidR="003B60EE" w:rsidRPr="00E47AA5">
        <w:rPr>
          <w:rFonts w:ascii="Arial" w:hAnsi="Arial" w:cs="Arial"/>
          <w:b w:val="0"/>
          <w:sz w:val="20"/>
          <w:szCs w:val="20"/>
        </w:rPr>
        <w:t xml:space="preserve">  </w:t>
      </w:r>
      <w:r w:rsidR="00E47AA5">
        <w:rPr>
          <w:rFonts w:ascii="Arial" w:hAnsi="Arial" w:cs="Arial"/>
          <w:b w:val="0"/>
          <w:sz w:val="20"/>
          <w:szCs w:val="20"/>
        </w:rPr>
        <w:t>ČSOB</w:t>
      </w:r>
      <w:proofErr w:type="gramEnd"/>
      <w:r w:rsidR="003B60EE" w:rsidRPr="00E47AA5">
        <w:rPr>
          <w:rFonts w:ascii="Arial" w:hAnsi="Arial" w:cs="Arial"/>
          <w:b w:val="0"/>
          <w:sz w:val="20"/>
          <w:szCs w:val="20"/>
        </w:rPr>
        <w:t xml:space="preserve">  </w:t>
      </w:r>
      <w:r w:rsidR="0082122A" w:rsidRPr="00E47AA5">
        <w:rPr>
          <w:rFonts w:ascii="Arial" w:hAnsi="Arial" w:cs="Arial"/>
          <w:b w:val="0"/>
          <w:sz w:val="20"/>
          <w:szCs w:val="20"/>
        </w:rPr>
        <w:t xml:space="preserve"> </w:t>
      </w:r>
    </w:p>
    <w:p w:rsidR="007E5255" w:rsidRDefault="00943304" w:rsidP="00282F4B">
      <w:pPr>
        <w:tabs>
          <w:tab w:val="left" w:pos="2410"/>
          <w:tab w:val="left" w:pos="3119"/>
        </w:tabs>
        <w:spacing w:before="120" w:after="240"/>
        <w:ind w:firstLine="426"/>
        <w:rPr>
          <w:rFonts w:ascii="Arial" w:hAnsi="Arial" w:cs="Arial"/>
        </w:rPr>
      </w:pPr>
      <w:r w:rsidRPr="00E47AA5">
        <w:rPr>
          <w:rFonts w:ascii="Arial" w:hAnsi="Arial" w:cs="Arial"/>
        </w:rPr>
        <w:t>č</w:t>
      </w:r>
      <w:r w:rsidR="00A2368A" w:rsidRPr="00E47AA5">
        <w:rPr>
          <w:rFonts w:ascii="Arial" w:hAnsi="Arial" w:cs="Arial"/>
        </w:rPr>
        <w:t xml:space="preserve">íslo </w:t>
      </w:r>
      <w:proofErr w:type="gramStart"/>
      <w:r w:rsidR="00A2368A" w:rsidRPr="00E47AA5">
        <w:rPr>
          <w:rFonts w:ascii="Arial" w:hAnsi="Arial" w:cs="Arial"/>
        </w:rPr>
        <w:t>účtu:</w:t>
      </w:r>
      <w:r w:rsidR="0082122A" w:rsidRPr="003B60EE">
        <w:rPr>
          <w:rFonts w:ascii="Arial" w:hAnsi="Arial" w:cs="Arial"/>
        </w:rPr>
        <w:t xml:space="preserve"> </w:t>
      </w:r>
      <w:r w:rsidR="003B60EE">
        <w:rPr>
          <w:rFonts w:ascii="Arial" w:hAnsi="Arial" w:cs="Arial"/>
        </w:rPr>
        <w:t xml:space="preserve">  </w:t>
      </w:r>
      <w:proofErr w:type="gramEnd"/>
      <w:r w:rsidR="003B60EE">
        <w:rPr>
          <w:rFonts w:ascii="Arial" w:hAnsi="Arial" w:cs="Arial"/>
        </w:rPr>
        <w:t xml:space="preserve">   </w:t>
      </w:r>
      <w:r w:rsidR="00E47AA5">
        <w:rPr>
          <w:rFonts w:ascii="Arial" w:hAnsi="Arial" w:cs="Arial"/>
        </w:rPr>
        <w:t xml:space="preserve">        274872957/0300   </w:t>
      </w:r>
    </w:p>
    <w:p w:rsidR="00A2368A" w:rsidRPr="007E5255" w:rsidRDefault="007E5255" w:rsidP="00282F4B">
      <w:pPr>
        <w:tabs>
          <w:tab w:val="left" w:pos="2410"/>
          <w:tab w:val="left" w:pos="3119"/>
        </w:tabs>
        <w:spacing w:before="120" w:after="240"/>
        <w:ind w:firstLine="426"/>
        <w:rPr>
          <w:rFonts w:ascii="Arial" w:hAnsi="Arial" w:cs="Arial"/>
          <w:i/>
        </w:rPr>
      </w:pPr>
      <w:r w:rsidRPr="007E5255">
        <w:rPr>
          <w:rFonts w:ascii="Arial" w:hAnsi="Arial" w:cs="Arial"/>
          <w:i/>
        </w:rPr>
        <w:t>zhotovitel</w:t>
      </w:r>
      <w:r w:rsidR="003B60EE" w:rsidRPr="007E5255">
        <w:rPr>
          <w:rFonts w:ascii="Arial" w:hAnsi="Arial" w:cs="Arial"/>
          <w:i/>
        </w:rPr>
        <w:t xml:space="preserve">              </w:t>
      </w:r>
      <w:r w:rsidR="00A2368A" w:rsidRPr="007E5255">
        <w:rPr>
          <w:rFonts w:ascii="Arial" w:hAnsi="Arial" w:cs="Arial"/>
          <w:i/>
        </w:rPr>
        <w:tab/>
      </w:r>
    </w:p>
    <w:p w:rsidR="003609CE" w:rsidRPr="00FC7398" w:rsidRDefault="003609CE">
      <w:pPr>
        <w:rPr>
          <w:rFonts w:ascii="Arial" w:hAnsi="Arial" w:cs="Arial"/>
          <w:b/>
        </w:rPr>
      </w:pPr>
      <w:r w:rsidRPr="00FC7398">
        <w:rPr>
          <w:rFonts w:ascii="Arial" w:hAnsi="Arial" w:cs="Arial"/>
          <w:b/>
        </w:rPr>
        <w:br w:type="page"/>
      </w:r>
    </w:p>
    <w:p w:rsidR="0064611C" w:rsidRPr="00FC7398" w:rsidRDefault="002D2A92" w:rsidP="00A16547">
      <w:pPr>
        <w:tabs>
          <w:tab w:val="left" w:pos="1843"/>
        </w:tabs>
        <w:jc w:val="center"/>
        <w:rPr>
          <w:rFonts w:ascii="Arial" w:hAnsi="Arial" w:cs="Arial"/>
          <w:b/>
          <w:sz w:val="24"/>
        </w:rPr>
      </w:pPr>
      <w:r w:rsidRPr="00FC7398">
        <w:rPr>
          <w:rFonts w:ascii="Arial" w:hAnsi="Arial" w:cs="Arial"/>
          <w:b/>
          <w:sz w:val="24"/>
        </w:rPr>
        <w:lastRenderedPageBreak/>
        <w:t>Článek</w:t>
      </w:r>
      <w:r w:rsidR="00E1552A" w:rsidRPr="00FC7398">
        <w:rPr>
          <w:rFonts w:ascii="Arial" w:hAnsi="Arial" w:cs="Arial"/>
          <w:b/>
          <w:sz w:val="24"/>
        </w:rPr>
        <w:t xml:space="preserve"> II</w:t>
      </w:r>
      <w:r w:rsidR="00A16547">
        <w:rPr>
          <w:rFonts w:ascii="Arial" w:hAnsi="Arial" w:cs="Arial"/>
          <w:b/>
          <w:sz w:val="24"/>
        </w:rPr>
        <w:t>.</w:t>
      </w:r>
    </w:p>
    <w:p w:rsidR="0064611C" w:rsidRPr="00FC7398" w:rsidRDefault="0064611C" w:rsidP="00A16547">
      <w:pPr>
        <w:tabs>
          <w:tab w:val="left" w:pos="1843"/>
        </w:tabs>
        <w:jc w:val="center"/>
        <w:rPr>
          <w:rFonts w:ascii="Arial" w:hAnsi="Arial" w:cs="Arial"/>
          <w:b/>
          <w:sz w:val="24"/>
        </w:rPr>
      </w:pPr>
      <w:r w:rsidRPr="00FC7398">
        <w:rPr>
          <w:rFonts w:ascii="Arial" w:hAnsi="Arial" w:cs="Arial"/>
          <w:b/>
          <w:sz w:val="24"/>
        </w:rPr>
        <w:t>Základní ustanovení</w:t>
      </w:r>
    </w:p>
    <w:p w:rsidR="0064611C" w:rsidRPr="00FC7398" w:rsidRDefault="0064611C" w:rsidP="0064611C">
      <w:pPr>
        <w:tabs>
          <w:tab w:val="left" w:pos="1843"/>
        </w:tabs>
        <w:jc w:val="center"/>
        <w:rPr>
          <w:rFonts w:ascii="Arial" w:hAnsi="Arial" w:cs="Arial"/>
        </w:rPr>
      </w:pPr>
    </w:p>
    <w:p w:rsidR="0064611C" w:rsidRPr="00E86B88" w:rsidRDefault="0064611C" w:rsidP="0016630C">
      <w:pPr>
        <w:pStyle w:val="Zkladntext"/>
        <w:rPr>
          <w:rFonts w:ascii="Arial" w:hAnsi="Arial" w:cs="Arial"/>
          <w:sz w:val="20"/>
        </w:rPr>
      </w:pPr>
      <w:r w:rsidRPr="00E86B88">
        <w:rPr>
          <w:rFonts w:ascii="Arial" w:hAnsi="Arial" w:cs="Arial"/>
          <w:sz w:val="20"/>
        </w:rPr>
        <w:t xml:space="preserve">Smluvní strany uzavírají </w:t>
      </w:r>
      <w:r w:rsidR="00E80404" w:rsidRPr="00E86B88">
        <w:rPr>
          <w:rFonts w:ascii="Arial" w:hAnsi="Arial" w:cs="Arial"/>
          <w:sz w:val="20"/>
        </w:rPr>
        <w:t>t</w:t>
      </w:r>
      <w:r w:rsidR="00FF5271" w:rsidRPr="00E86B88">
        <w:rPr>
          <w:rFonts w:ascii="Arial" w:hAnsi="Arial" w:cs="Arial"/>
          <w:sz w:val="20"/>
        </w:rPr>
        <w:t>uto s</w:t>
      </w:r>
      <w:r w:rsidRPr="00E86B88">
        <w:rPr>
          <w:rFonts w:ascii="Arial" w:hAnsi="Arial" w:cs="Arial"/>
          <w:sz w:val="20"/>
        </w:rPr>
        <w:t>mlouvu na zhotovení projektové dokumentace</w:t>
      </w:r>
      <w:r w:rsidR="001F61D8">
        <w:rPr>
          <w:rFonts w:ascii="Arial" w:hAnsi="Arial" w:cs="Arial"/>
          <w:sz w:val="20"/>
        </w:rPr>
        <w:t xml:space="preserve"> </w:t>
      </w:r>
      <w:r w:rsidR="00CC5D62">
        <w:rPr>
          <w:rFonts w:ascii="Arial" w:hAnsi="Arial" w:cs="Arial"/>
          <w:sz w:val="20"/>
        </w:rPr>
        <w:t>stupeň k územnímu řízení, stavebnímu povolení včetně položkového rozpočtu a výkazu výměr</w:t>
      </w:r>
      <w:r w:rsidR="00CC689D" w:rsidRPr="00E86B88">
        <w:rPr>
          <w:rFonts w:ascii="Arial" w:hAnsi="Arial" w:cs="Arial"/>
          <w:sz w:val="20"/>
        </w:rPr>
        <w:t xml:space="preserve"> (dále jen „smlouva“)</w:t>
      </w:r>
      <w:r w:rsidR="000A6FBB" w:rsidRPr="00E86B88">
        <w:rPr>
          <w:rFonts w:ascii="Arial" w:hAnsi="Arial" w:cs="Arial"/>
          <w:sz w:val="20"/>
        </w:rPr>
        <w:t xml:space="preserve">. Smlouva je uzavřena podle </w:t>
      </w:r>
      <w:r w:rsidR="00FF5271" w:rsidRPr="00E86B88">
        <w:rPr>
          <w:rFonts w:ascii="Arial" w:hAnsi="Arial" w:cs="Arial"/>
          <w:sz w:val="20"/>
        </w:rPr>
        <w:t>§ 2586 a násl. zákona č. 89/2012 Sb., občanského zákoníku</w:t>
      </w:r>
      <w:r w:rsidR="00CC5D62">
        <w:rPr>
          <w:rFonts w:ascii="Arial" w:hAnsi="Arial" w:cs="Arial"/>
          <w:sz w:val="20"/>
        </w:rPr>
        <w:t>.</w:t>
      </w:r>
      <w:r w:rsidR="00175811" w:rsidRPr="00E86B88">
        <w:rPr>
          <w:rFonts w:ascii="Arial" w:hAnsi="Arial" w:cs="Arial"/>
          <w:sz w:val="20"/>
        </w:rPr>
        <w:t xml:space="preserve"> </w:t>
      </w:r>
    </w:p>
    <w:p w:rsidR="00036ECB" w:rsidRPr="00E86B88" w:rsidRDefault="00036ECB">
      <w:pPr>
        <w:rPr>
          <w:rFonts w:ascii="Arial" w:hAnsi="Arial" w:cs="Arial"/>
        </w:rPr>
      </w:pPr>
    </w:p>
    <w:p w:rsidR="005837B7" w:rsidRPr="00FC7398" w:rsidRDefault="00036ECB" w:rsidP="003C5B4B">
      <w:pPr>
        <w:jc w:val="center"/>
        <w:rPr>
          <w:rFonts w:ascii="Arial" w:hAnsi="Arial" w:cs="Arial"/>
          <w:sz w:val="28"/>
          <w:szCs w:val="28"/>
        </w:rPr>
      </w:pPr>
      <w:r w:rsidRPr="00FC7398">
        <w:rPr>
          <w:rFonts w:ascii="Arial" w:hAnsi="Arial" w:cs="Arial"/>
          <w:sz w:val="28"/>
          <w:szCs w:val="28"/>
        </w:rPr>
        <w:t>ČÁST B</w:t>
      </w:r>
    </w:p>
    <w:p w:rsidR="00036ECB" w:rsidRPr="00FC7398" w:rsidRDefault="00036ECB" w:rsidP="003C5B4B">
      <w:pPr>
        <w:jc w:val="center"/>
        <w:rPr>
          <w:rFonts w:ascii="Arial" w:hAnsi="Arial" w:cs="Arial"/>
          <w:sz w:val="28"/>
          <w:szCs w:val="28"/>
        </w:rPr>
      </w:pPr>
      <w:r w:rsidRPr="00FC7398">
        <w:rPr>
          <w:rFonts w:ascii="Arial" w:hAnsi="Arial" w:cs="Arial"/>
          <w:sz w:val="28"/>
          <w:szCs w:val="28"/>
        </w:rPr>
        <w:t>Smlouva o dílo na zhotovení projektové dokumentace</w:t>
      </w:r>
    </w:p>
    <w:p w:rsidR="00A16547" w:rsidRDefault="00A16547" w:rsidP="00A16547">
      <w:pPr>
        <w:rPr>
          <w:rFonts w:ascii="Arial" w:hAnsi="Arial" w:cs="Arial"/>
        </w:rPr>
      </w:pPr>
    </w:p>
    <w:p w:rsidR="00036ECB" w:rsidRPr="00FC7398" w:rsidRDefault="002D2A92" w:rsidP="00A16547">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III</w:t>
      </w:r>
      <w:r w:rsidR="00A16547">
        <w:rPr>
          <w:rFonts w:ascii="Arial" w:hAnsi="Arial" w:cs="Arial"/>
          <w:b/>
          <w:sz w:val="24"/>
        </w:rPr>
        <w:t>.</w:t>
      </w:r>
    </w:p>
    <w:p w:rsidR="005161EF" w:rsidRDefault="00036ECB" w:rsidP="00A16547">
      <w:pPr>
        <w:jc w:val="center"/>
        <w:rPr>
          <w:rFonts w:ascii="Arial" w:hAnsi="Arial" w:cs="Arial"/>
          <w:b/>
          <w:sz w:val="24"/>
        </w:rPr>
      </w:pPr>
      <w:r w:rsidRPr="00FC7398">
        <w:rPr>
          <w:rFonts w:ascii="Arial" w:hAnsi="Arial" w:cs="Arial"/>
          <w:b/>
          <w:sz w:val="24"/>
        </w:rPr>
        <w:t xml:space="preserve">Předmět </w:t>
      </w:r>
      <w:r w:rsidR="00175811" w:rsidRPr="00FC7398">
        <w:rPr>
          <w:rFonts w:ascii="Arial" w:hAnsi="Arial" w:cs="Arial"/>
          <w:b/>
          <w:sz w:val="24"/>
        </w:rPr>
        <w:t>plnění</w:t>
      </w:r>
    </w:p>
    <w:p w:rsidR="00E86B88" w:rsidRPr="00FC7398" w:rsidRDefault="00E86B88" w:rsidP="00A16547">
      <w:pPr>
        <w:jc w:val="center"/>
        <w:rPr>
          <w:rFonts w:ascii="Arial" w:hAnsi="Arial" w:cs="Arial"/>
          <w:b/>
          <w:sz w:val="24"/>
        </w:rPr>
      </w:pPr>
    </w:p>
    <w:p w:rsidR="003609CE" w:rsidRDefault="00175811" w:rsidP="00752DED">
      <w:pPr>
        <w:pStyle w:val="Odstavecseseznamem"/>
        <w:numPr>
          <w:ilvl w:val="0"/>
          <w:numId w:val="29"/>
        </w:numPr>
        <w:ind w:left="426" w:hanging="426"/>
        <w:jc w:val="both"/>
        <w:rPr>
          <w:rFonts w:ascii="Arial" w:hAnsi="Arial" w:cs="Arial"/>
          <w:bCs/>
        </w:rPr>
      </w:pPr>
      <w:r w:rsidRPr="00FC7398">
        <w:rPr>
          <w:rFonts w:ascii="Arial" w:hAnsi="Arial" w:cs="Arial"/>
          <w:bCs/>
        </w:rPr>
        <w:t xml:space="preserve">Zhotovitel se zavazuje </w:t>
      </w:r>
      <w:r w:rsidR="003609CE" w:rsidRPr="00FC7398">
        <w:rPr>
          <w:rFonts w:ascii="Arial" w:hAnsi="Arial" w:cs="Arial"/>
          <w:bCs/>
        </w:rPr>
        <w:t xml:space="preserve">zpracovat pro objednatele projektovou dokumentaci </w:t>
      </w:r>
      <w:r w:rsidR="00CC09AF" w:rsidRPr="00CC09AF">
        <w:rPr>
          <w:rFonts w:ascii="Arial" w:hAnsi="Arial" w:cs="Arial"/>
          <w:bCs/>
        </w:rPr>
        <w:t xml:space="preserve">na akci: </w:t>
      </w:r>
      <w:proofErr w:type="spellStart"/>
      <w:r w:rsidR="00CC5D62">
        <w:rPr>
          <w:rFonts w:ascii="Arial" w:hAnsi="Arial" w:cs="Arial"/>
          <w:bCs/>
        </w:rPr>
        <w:t>Multifuknční</w:t>
      </w:r>
      <w:proofErr w:type="spellEnd"/>
      <w:r w:rsidR="00CC5D62">
        <w:rPr>
          <w:rFonts w:ascii="Arial" w:hAnsi="Arial" w:cs="Arial"/>
          <w:bCs/>
        </w:rPr>
        <w:t xml:space="preserve"> sportoviště v areálu SŠŘ a ZŠ Soběslav, ulice Jiráskova</w:t>
      </w:r>
      <w:r w:rsidR="00A00A2C" w:rsidRPr="00FC7398">
        <w:rPr>
          <w:rFonts w:ascii="Arial" w:hAnsi="Arial" w:cs="Arial"/>
          <w:bCs/>
        </w:rPr>
        <w:t xml:space="preserve"> </w:t>
      </w:r>
      <w:r w:rsidR="003609CE" w:rsidRPr="00FC7398">
        <w:rPr>
          <w:rFonts w:ascii="Arial" w:hAnsi="Arial" w:cs="Arial"/>
          <w:bCs/>
        </w:rPr>
        <w:t>(dále jen „dílo“)</w:t>
      </w:r>
      <w:r w:rsidR="00102B8D" w:rsidRPr="00FC7398">
        <w:rPr>
          <w:rFonts w:ascii="Arial" w:hAnsi="Arial" w:cs="Arial"/>
          <w:bCs/>
        </w:rPr>
        <w:t>.</w:t>
      </w:r>
      <w:r w:rsidR="00102B8D" w:rsidRPr="00FC7398">
        <w:rPr>
          <w:rFonts w:ascii="Arial" w:hAnsi="Arial" w:cs="Arial"/>
        </w:rPr>
        <w:t xml:space="preserve"> Objednatel se zavazuje dílo převzít a zaplatit zhotoviteli sjednanou cenu</w:t>
      </w:r>
      <w:r w:rsidR="0077456C" w:rsidRPr="00FC7398">
        <w:rPr>
          <w:rFonts w:ascii="Arial" w:hAnsi="Arial" w:cs="Arial"/>
          <w:bCs/>
        </w:rPr>
        <w:t>.</w:t>
      </w:r>
      <w:r w:rsidR="00102B8D" w:rsidRPr="00FC7398">
        <w:rPr>
          <w:rFonts w:ascii="Arial" w:hAnsi="Arial" w:cs="Arial"/>
          <w:bCs/>
        </w:rPr>
        <w:t xml:space="preserve"> </w:t>
      </w:r>
    </w:p>
    <w:p w:rsidR="00E86B88" w:rsidRPr="00FC7398" w:rsidRDefault="00E86B88" w:rsidP="00E86B88">
      <w:pPr>
        <w:pStyle w:val="Odstavecseseznamem"/>
        <w:ind w:left="426"/>
        <w:jc w:val="both"/>
        <w:rPr>
          <w:rFonts w:ascii="Arial" w:hAnsi="Arial" w:cs="Arial"/>
          <w:bCs/>
        </w:rPr>
      </w:pPr>
    </w:p>
    <w:p w:rsidR="003609CE" w:rsidRDefault="003609CE" w:rsidP="00752DED">
      <w:pPr>
        <w:pStyle w:val="Odstavecseseznamem"/>
        <w:numPr>
          <w:ilvl w:val="0"/>
          <w:numId w:val="29"/>
        </w:numPr>
        <w:ind w:left="425" w:hanging="425"/>
        <w:contextualSpacing w:val="0"/>
        <w:jc w:val="both"/>
        <w:rPr>
          <w:rFonts w:ascii="Arial" w:hAnsi="Arial" w:cs="Arial"/>
          <w:bCs/>
        </w:rPr>
      </w:pPr>
      <w:r w:rsidRPr="00FC7398">
        <w:rPr>
          <w:rFonts w:ascii="Arial" w:hAnsi="Arial" w:cs="Arial"/>
          <w:bCs/>
        </w:rPr>
        <w:t>Dílo má následující části a rozsah:</w:t>
      </w:r>
    </w:p>
    <w:p w:rsidR="007304A4" w:rsidRPr="007304A4" w:rsidRDefault="007304A4" w:rsidP="00E86B88">
      <w:pPr>
        <w:jc w:val="both"/>
        <w:rPr>
          <w:rFonts w:ascii="Arial" w:hAnsi="Arial" w:cs="Arial"/>
          <w:bCs/>
        </w:rPr>
      </w:pPr>
    </w:p>
    <w:p w:rsidR="00496E0A" w:rsidRPr="00A00A2C" w:rsidRDefault="00496E0A" w:rsidP="00752DED">
      <w:pPr>
        <w:numPr>
          <w:ilvl w:val="0"/>
          <w:numId w:val="32"/>
        </w:numPr>
        <w:tabs>
          <w:tab w:val="left" w:pos="426"/>
        </w:tabs>
        <w:ind w:left="0" w:firstLine="0"/>
        <w:jc w:val="both"/>
        <w:rPr>
          <w:rFonts w:ascii="Arial" w:hAnsi="Arial" w:cs="Arial"/>
        </w:rPr>
      </w:pPr>
      <w:r w:rsidRPr="00A00A2C">
        <w:rPr>
          <w:rFonts w:ascii="Arial" w:hAnsi="Arial" w:cs="Arial"/>
          <w:b/>
        </w:rPr>
        <w:t xml:space="preserve">Projektová dokumentace </w:t>
      </w:r>
      <w:r w:rsidR="00CC5D62">
        <w:rPr>
          <w:rFonts w:ascii="Arial" w:hAnsi="Arial" w:cs="Arial"/>
          <w:b/>
        </w:rPr>
        <w:t>k územnímu řízení, stavebnímu povolení, včetně položkového rozpočtu a výkazu výměr.</w:t>
      </w:r>
    </w:p>
    <w:p w:rsidR="00E86B88" w:rsidRPr="00662C57" w:rsidRDefault="00E86B88" w:rsidP="00E86B88">
      <w:pPr>
        <w:jc w:val="both"/>
        <w:rPr>
          <w:rFonts w:ascii="Arial" w:hAnsi="Arial" w:cs="Arial"/>
        </w:rPr>
      </w:pPr>
    </w:p>
    <w:p w:rsidR="00496E0A" w:rsidRPr="00496E0A" w:rsidRDefault="00496E0A" w:rsidP="00E86B88">
      <w:pPr>
        <w:pStyle w:val="Odstavecseseznamem"/>
        <w:ind w:left="0"/>
        <w:jc w:val="both"/>
        <w:rPr>
          <w:rFonts w:ascii="Arial" w:hAnsi="Arial" w:cs="Arial"/>
        </w:rPr>
      </w:pPr>
      <w:r w:rsidRPr="00496E0A">
        <w:rPr>
          <w:rFonts w:ascii="Arial" w:hAnsi="Arial" w:cs="Arial"/>
        </w:rPr>
        <w:t xml:space="preserve">Bude zpracována nejméně v rozsahu základních výkonů dle zákona č. 183/2006 Sb., o územním plánování a stavebním řádu (stavební zákon), ve znění pozdějších předpisů a obsah a rozsah této dokumentace bude korespondovat s přílohou č. 5 k vyhlášce č. 499/2006 Sb.., o dokumentaci staveb. Zajištění souvisejících podkladů pro zpracování dokumentace je povinností zhotovitele a tato činnost je součástí plnění projektu pro stavební povolení. </w:t>
      </w:r>
    </w:p>
    <w:p w:rsidR="00496E0A" w:rsidRPr="00496E0A" w:rsidRDefault="00496E0A" w:rsidP="00E86B88">
      <w:pPr>
        <w:pStyle w:val="Odstavecseseznamem"/>
        <w:ind w:left="0"/>
        <w:jc w:val="both"/>
        <w:rPr>
          <w:rFonts w:ascii="Arial" w:hAnsi="Arial" w:cs="Arial"/>
        </w:rPr>
      </w:pPr>
      <w:r w:rsidRPr="00496E0A">
        <w:rPr>
          <w:rFonts w:ascii="Arial" w:hAnsi="Arial" w:cs="Arial"/>
        </w:rPr>
        <w:t>Pokud se v průběhu zpracování projektové dokumentace objeví ze strany zadavatele podstatné připomínky, budou do ní zapracovány. Součástí předmětu plnění je součinnost při projednání a získání stavebního povolení a zapracování případných připomínek a změn z tohoto projednání do finální podoby projektové dokumentace.</w:t>
      </w:r>
    </w:p>
    <w:p w:rsidR="00496E0A" w:rsidRPr="00496E0A" w:rsidRDefault="00496E0A" w:rsidP="00E86B88">
      <w:pPr>
        <w:pStyle w:val="Odstavecseseznamem"/>
        <w:ind w:left="0"/>
        <w:jc w:val="both"/>
        <w:rPr>
          <w:rFonts w:ascii="Arial" w:hAnsi="Arial" w:cs="Arial"/>
        </w:rPr>
      </w:pPr>
      <w:r w:rsidRPr="00496E0A">
        <w:rPr>
          <w:rFonts w:ascii="Arial" w:hAnsi="Arial" w:cs="Arial"/>
          <w:b/>
        </w:rPr>
        <w:t>Požadované výstupy</w:t>
      </w:r>
      <w:r w:rsidRPr="00496E0A">
        <w:rPr>
          <w:rFonts w:ascii="Arial" w:hAnsi="Arial" w:cs="Arial"/>
        </w:rPr>
        <w:t xml:space="preserve">: Finální DSP (po zapracování připomínek z projednání) - </w:t>
      </w:r>
      <w:r w:rsidR="0005585D">
        <w:rPr>
          <w:rFonts w:ascii="Arial" w:hAnsi="Arial" w:cs="Arial"/>
        </w:rPr>
        <w:t>3</w:t>
      </w:r>
      <w:r w:rsidRPr="00496E0A">
        <w:rPr>
          <w:rFonts w:ascii="Arial" w:hAnsi="Arial" w:cs="Arial"/>
        </w:rPr>
        <w:t xml:space="preserve"> x v tištěné formě, 2 x CD nebo DVD ROM ve formátu PDF.</w:t>
      </w:r>
    </w:p>
    <w:p w:rsidR="00496E0A" w:rsidRPr="00662C57" w:rsidRDefault="00496E0A" w:rsidP="00E86B88">
      <w:pPr>
        <w:jc w:val="both"/>
        <w:rPr>
          <w:rFonts w:ascii="Arial" w:hAnsi="Arial" w:cs="Arial"/>
        </w:rPr>
      </w:pPr>
    </w:p>
    <w:p w:rsidR="00496E0A" w:rsidRPr="00A00A2C" w:rsidRDefault="00496E0A" w:rsidP="00752DED">
      <w:pPr>
        <w:numPr>
          <w:ilvl w:val="0"/>
          <w:numId w:val="32"/>
        </w:numPr>
        <w:tabs>
          <w:tab w:val="left" w:pos="426"/>
        </w:tabs>
        <w:ind w:left="0" w:firstLine="0"/>
        <w:jc w:val="both"/>
        <w:rPr>
          <w:rFonts w:ascii="Arial" w:hAnsi="Arial" w:cs="Arial"/>
          <w:b/>
        </w:rPr>
      </w:pPr>
      <w:r w:rsidRPr="00662C57">
        <w:rPr>
          <w:rFonts w:ascii="Arial" w:hAnsi="Arial" w:cs="Arial"/>
          <w:b/>
        </w:rPr>
        <w:t>Zajištění inženýrské činnosti pro vydání stavebního povolení a získání pravomocného stavebního povolení</w:t>
      </w:r>
      <w:r w:rsidR="003C4BF8">
        <w:rPr>
          <w:rFonts w:ascii="Arial" w:hAnsi="Arial" w:cs="Arial"/>
          <w:b/>
        </w:rPr>
        <w:t xml:space="preserve"> (SP)</w:t>
      </w:r>
      <w:r w:rsidR="00A9392E" w:rsidRPr="00A00A2C">
        <w:rPr>
          <w:rFonts w:ascii="Arial" w:hAnsi="Arial" w:cs="Arial"/>
          <w:b/>
        </w:rPr>
        <w:t>.</w:t>
      </w:r>
    </w:p>
    <w:p w:rsidR="00E86B88" w:rsidRDefault="00E86B88" w:rsidP="00E86B88">
      <w:pPr>
        <w:pStyle w:val="Odstavecseseznamem"/>
        <w:ind w:left="0"/>
        <w:jc w:val="both"/>
        <w:rPr>
          <w:rFonts w:ascii="Arial" w:hAnsi="Arial" w:cs="Arial"/>
        </w:rPr>
      </w:pPr>
    </w:p>
    <w:p w:rsidR="00496E0A" w:rsidRDefault="00496E0A" w:rsidP="00E86B88">
      <w:pPr>
        <w:pStyle w:val="Odstavecseseznamem"/>
        <w:ind w:left="0"/>
        <w:jc w:val="both"/>
        <w:rPr>
          <w:rFonts w:ascii="Arial" w:hAnsi="Arial" w:cs="Arial"/>
        </w:rPr>
      </w:pPr>
      <w:r w:rsidRPr="00496E0A">
        <w:rPr>
          <w:rFonts w:ascii="Arial" w:hAnsi="Arial" w:cs="Arial"/>
        </w:rPr>
        <w:t>Projednání s dotčenými orgány a účastníky řízení, obstarání všech potřebných stanovisek dotčených orgánů státní správy, vypracování a podání žádosti o stavební povolení. Výsledkem musí být vydání stavebního povolení.</w:t>
      </w:r>
    </w:p>
    <w:p w:rsidR="00496E0A" w:rsidRPr="00662C57" w:rsidRDefault="00496E0A" w:rsidP="00E86B88">
      <w:pPr>
        <w:jc w:val="both"/>
        <w:rPr>
          <w:rFonts w:ascii="Arial" w:hAnsi="Arial" w:cs="Arial"/>
        </w:rPr>
      </w:pPr>
    </w:p>
    <w:p w:rsidR="002D2A92" w:rsidRDefault="002D2A92" w:rsidP="003C5B4B">
      <w:pPr>
        <w:rPr>
          <w:rFonts w:ascii="Arial" w:hAnsi="Arial" w:cs="Arial"/>
          <w:sz w:val="24"/>
        </w:rPr>
      </w:pPr>
    </w:p>
    <w:p w:rsidR="002D2A92" w:rsidRPr="00FC7398" w:rsidRDefault="002D2A92" w:rsidP="003C5B4B">
      <w:pPr>
        <w:tabs>
          <w:tab w:val="num" w:pos="426"/>
        </w:tabs>
        <w:jc w:val="both"/>
        <w:rPr>
          <w:rFonts w:ascii="Arial" w:hAnsi="Arial" w:cs="Arial"/>
          <w:b/>
          <w:bCs/>
          <w:sz w:val="24"/>
        </w:rPr>
      </w:pPr>
    </w:p>
    <w:p w:rsidR="005161EF" w:rsidRPr="00B54062" w:rsidRDefault="002D2A92" w:rsidP="003C5B4B">
      <w:pPr>
        <w:jc w:val="center"/>
        <w:rPr>
          <w:rFonts w:ascii="Arial" w:hAnsi="Arial" w:cs="Arial"/>
          <w:b/>
          <w:sz w:val="24"/>
          <w:szCs w:val="24"/>
        </w:rPr>
      </w:pPr>
      <w:r w:rsidRPr="00B54062">
        <w:rPr>
          <w:rFonts w:ascii="Arial" w:hAnsi="Arial" w:cs="Arial"/>
          <w:b/>
          <w:sz w:val="24"/>
          <w:szCs w:val="24"/>
        </w:rPr>
        <w:t>Článek</w:t>
      </w:r>
      <w:r w:rsidR="00E1552A" w:rsidRPr="00B54062">
        <w:rPr>
          <w:rFonts w:ascii="Arial" w:hAnsi="Arial" w:cs="Arial"/>
          <w:b/>
          <w:sz w:val="24"/>
          <w:szCs w:val="24"/>
        </w:rPr>
        <w:t xml:space="preserve"> </w:t>
      </w:r>
      <w:r w:rsidR="00342E17">
        <w:rPr>
          <w:rFonts w:ascii="Arial" w:hAnsi="Arial" w:cs="Arial"/>
          <w:b/>
          <w:sz w:val="24"/>
          <w:szCs w:val="24"/>
        </w:rPr>
        <w:t>I</w:t>
      </w:r>
      <w:r w:rsidR="00E1552A" w:rsidRPr="00B54062">
        <w:rPr>
          <w:rFonts w:ascii="Arial" w:hAnsi="Arial" w:cs="Arial"/>
          <w:b/>
          <w:sz w:val="24"/>
          <w:szCs w:val="24"/>
        </w:rPr>
        <w:t>V</w:t>
      </w:r>
      <w:r w:rsidR="00A16547">
        <w:rPr>
          <w:rFonts w:ascii="Arial" w:hAnsi="Arial" w:cs="Arial"/>
          <w:b/>
          <w:sz w:val="24"/>
          <w:szCs w:val="24"/>
        </w:rPr>
        <w:t>.</w:t>
      </w:r>
    </w:p>
    <w:p w:rsidR="005161EF" w:rsidRPr="00B54062" w:rsidRDefault="005161EF" w:rsidP="003C5B4B">
      <w:pPr>
        <w:jc w:val="center"/>
        <w:rPr>
          <w:rFonts w:ascii="Arial" w:hAnsi="Arial" w:cs="Arial"/>
          <w:b/>
          <w:sz w:val="24"/>
        </w:rPr>
      </w:pPr>
      <w:r w:rsidRPr="00B54062">
        <w:rPr>
          <w:rFonts w:ascii="Arial" w:hAnsi="Arial" w:cs="Arial"/>
          <w:b/>
          <w:sz w:val="24"/>
        </w:rPr>
        <w:t>Doba plnění</w:t>
      </w:r>
    </w:p>
    <w:p w:rsidR="00080C42" w:rsidRPr="00B54062" w:rsidRDefault="00080C42" w:rsidP="003C5B4B">
      <w:pPr>
        <w:rPr>
          <w:rFonts w:ascii="Arial" w:hAnsi="Arial" w:cs="Arial"/>
          <w:b/>
          <w:sz w:val="24"/>
        </w:rPr>
      </w:pPr>
    </w:p>
    <w:p w:rsidR="00690D82" w:rsidRPr="00690D82" w:rsidRDefault="005161EF" w:rsidP="00A51C0C">
      <w:pPr>
        <w:numPr>
          <w:ilvl w:val="0"/>
          <w:numId w:val="2"/>
        </w:numPr>
        <w:spacing w:before="120" w:after="240"/>
        <w:ind w:left="426" w:right="-142" w:hanging="426"/>
        <w:jc w:val="both"/>
        <w:rPr>
          <w:rFonts w:ascii="Arial" w:hAnsi="Arial" w:cs="Arial"/>
        </w:rPr>
      </w:pPr>
      <w:r w:rsidRPr="00B54062">
        <w:rPr>
          <w:rFonts w:ascii="Arial" w:hAnsi="Arial" w:cs="Arial"/>
          <w:bCs/>
        </w:rPr>
        <w:t xml:space="preserve">Zhotovitel </w:t>
      </w:r>
      <w:r w:rsidR="00992EBE" w:rsidRPr="00B54062">
        <w:rPr>
          <w:rFonts w:ascii="Arial" w:hAnsi="Arial" w:cs="Arial"/>
          <w:bCs/>
        </w:rPr>
        <w:t xml:space="preserve">je povinen </w:t>
      </w:r>
      <w:r w:rsidR="00576E4E" w:rsidRPr="00B54062">
        <w:rPr>
          <w:rFonts w:ascii="Arial" w:hAnsi="Arial" w:cs="Arial"/>
          <w:bCs/>
        </w:rPr>
        <w:t xml:space="preserve">dílo řádně </w:t>
      </w:r>
      <w:r w:rsidR="00992EBE" w:rsidRPr="00B54062">
        <w:rPr>
          <w:rFonts w:ascii="Arial" w:hAnsi="Arial" w:cs="Arial"/>
          <w:bCs/>
        </w:rPr>
        <w:t xml:space="preserve">provést a předat </w:t>
      </w:r>
      <w:r w:rsidR="00576E4E" w:rsidRPr="00B54062">
        <w:rPr>
          <w:rFonts w:ascii="Arial" w:hAnsi="Arial" w:cs="Arial"/>
          <w:bCs/>
        </w:rPr>
        <w:t xml:space="preserve">ho </w:t>
      </w:r>
      <w:r w:rsidR="00992EBE" w:rsidRPr="00B54062">
        <w:rPr>
          <w:rFonts w:ascii="Arial" w:hAnsi="Arial" w:cs="Arial"/>
          <w:bCs/>
        </w:rPr>
        <w:t xml:space="preserve">objednateli </w:t>
      </w:r>
      <w:r w:rsidRPr="00B54062">
        <w:rPr>
          <w:rFonts w:ascii="Arial" w:hAnsi="Arial" w:cs="Arial"/>
          <w:bCs/>
        </w:rPr>
        <w:t>v</w:t>
      </w:r>
      <w:r w:rsidR="00681AC1">
        <w:rPr>
          <w:rFonts w:ascii="Arial" w:hAnsi="Arial" w:cs="Arial"/>
          <w:bCs/>
        </w:rPr>
        <w:t> následujících termínech</w:t>
      </w:r>
      <w:r w:rsidR="005E35CA" w:rsidRPr="00B54062">
        <w:rPr>
          <w:rFonts w:ascii="Arial" w:hAnsi="Arial" w:cs="Arial"/>
          <w:bCs/>
        </w:rPr>
        <w:t>:</w:t>
      </w:r>
      <w:r w:rsidR="00A51C0C">
        <w:rPr>
          <w:rFonts w:ascii="Arial" w:hAnsi="Arial" w:cs="Arial"/>
          <w:bCs/>
        </w:rPr>
        <w:t xml:space="preserve">     </w:t>
      </w:r>
    </w:p>
    <w:p w:rsidR="00BA5119" w:rsidRPr="005304A5" w:rsidRDefault="002E1187" w:rsidP="005304A5">
      <w:pPr>
        <w:pStyle w:val="Odstavecseseznamem"/>
        <w:numPr>
          <w:ilvl w:val="1"/>
          <w:numId w:val="2"/>
        </w:numPr>
        <w:spacing w:before="120" w:after="240"/>
        <w:ind w:left="426" w:right="-142" w:hanging="426"/>
        <w:jc w:val="both"/>
        <w:rPr>
          <w:rFonts w:ascii="Arial" w:hAnsi="Arial" w:cs="Arial"/>
          <w:b/>
          <w:u w:val="single"/>
        </w:rPr>
      </w:pPr>
      <w:r>
        <w:rPr>
          <w:rFonts w:ascii="Arial" w:hAnsi="Arial" w:cs="Arial"/>
        </w:rPr>
        <w:t>Řádně provedený čistopis dokumentace pro stavební povolení</w:t>
      </w:r>
      <w:r w:rsidR="00121131">
        <w:rPr>
          <w:rFonts w:ascii="Arial" w:hAnsi="Arial" w:cs="Arial"/>
        </w:rPr>
        <w:t xml:space="preserve"> (DSP) </w:t>
      </w:r>
      <w:r w:rsidRPr="00646973">
        <w:rPr>
          <w:rFonts w:ascii="Arial" w:hAnsi="Arial" w:cs="Arial"/>
          <w:b/>
          <w:u w:val="single"/>
        </w:rPr>
        <w:t xml:space="preserve">do </w:t>
      </w:r>
      <w:r w:rsidR="005304A5">
        <w:rPr>
          <w:rFonts w:ascii="Arial" w:hAnsi="Arial" w:cs="Arial"/>
          <w:b/>
          <w:u w:val="single"/>
        </w:rPr>
        <w:t>10 - ti kalendářních dnů od podpisu smlouvy</w:t>
      </w:r>
    </w:p>
    <w:p w:rsidR="00B04C6B" w:rsidRPr="00B54062" w:rsidRDefault="00175BB3" w:rsidP="005D4887">
      <w:pPr>
        <w:numPr>
          <w:ilvl w:val="0"/>
          <w:numId w:val="2"/>
        </w:numPr>
        <w:spacing w:before="120"/>
        <w:ind w:left="426" w:hanging="426"/>
        <w:jc w:val="both"/>
        <w:rPr>
          <w:rFonts w:ascii="Arial" w:hAnsi="Arial" w:cs="Arial"/>
          <w:b/>
        </w:rPr>
      </w:pPr>
      <w:r w:rsidRPr="00B54062">
        <w:rPr>
          <w:rFonts w:ascii="Arial" w:hAnsi="Arial" w:cs="Arial"/>
          <w:bCs/>
        </w:rPr>
        <w:t>Zhotovitel je oprávněn dokončit dílo i před sjednaným termínem předání díla a objednatel se zavazuje dříve řádně dokončené dílo převzít a zaplatit.</w:t>
      </w:r>
    </w:p>
    <w:p w:rsidR="008C724A" w:rsidRPr="00B54062" w:rsidRDefault="008C724A" w:rsidP="005D4887">
      <w:pPr>
        <w:numPr>
          <w:ilvl w:val="0"/>
          <w:numId w:val="2"/>
        </w:numPr>
        <w:spacing w:before="120"/>
        <w:ind w:left="426" w:hanging="426"/>
        <w:jc w:val="both"/>
        <w:rPr>
          <w:rFonts w:ascii="Arial" w:hAnsi="Arial" w:cs="Arial"/>
          <w:b/>
        </w:rPr>
      </w:pPr>
      <w:r w:rsidRPr="00B54062">
        <w:rPr>
          <w:rFonts w:ascii="Arial" w:hAnsi="Arial" w:cs="Arial"/>
          <w:bCs/>
        </w:rPr>
        <w:t xml:space="preserve">Termínem splnění díla se rozumí den, v němž bude pověřenými zástupci smluvních stran podepsán protokol o převzetí řádně splněného díla, tj. dílo bude objednateli předáno bez vad a </w:t>
      </w:r>
      <w:r w:rsidRPr="00B54062">
        <w:rPr>
          <w:rFonts w:ascii="Arial" w:hAnsi="Arial" w:cs="Arial"/>
        </w:rPr>
        <w:t xml:space="preserve">v takové podobě, která umožní objednateli užití díla v souladu s účelem této smlouvy. </w:t>
      </w:r>
    </w:p>
    <w:p w:rsidR="00175BB3" w:rsidRPr="00B54062" w:rsidRDefault="00175BB3" w:rsidP="005D4887">
      <w:pPr>
        <w:pStyle w:val="Odstavecseseznamem"/>
        <w:numPr>
          <w:ilvl w:val="0"/>
          <w:numId w:val="2"/>
        </w:numPr>
        <w:spacing w:before="240"/>
        <w:ind w:left="426" w:hanging="426"/>
        <w:jc w:val="both"/>
        <w:rPr>
          <w:rFonts w:ascii="Arial" w:hAnsi="Arial" w:cs="Arial"/>
        </w:rPr>
      </w:pPr>
      <w:r w:rsidRPr="00B54062">
        <w:rPr>
          <w:rFonts w:ascii="Arial" w:hAnsi="Arial" w:cs="Arial"/>
          <w:bCs/>
        </w:rPr>
        <w:t>Termín předání a převzetí díla může být přiměřeně prodloužen:</w:t>
      </w:r>
    </w:p>
    <w:p w:rsidR="00175BB3" w:rsidRPr="00B54062" w:rsidRDefault="00175BB3" w:rsidP="00752DED">
      <w:pPr>
        <w:pStyle w:val="Odstavec1"/>
        <w:keepNext w:val="0"/>
        <w:numPr>
          <w:ilvl w:val="1"/>
          <w:numId w:val="6"/>
        </w:numPr>
        <w:tabs>
          <w:tab w:val="left" w:pos="851"/>
        </w:tabs>
        <w:spacing w:after="0"/>
        <w:ind w:left="567" w:hanging="141"/>
        <w:rPr>
          <w:rFonts w:cs="Arial"/>
        </w:rPr>
      </w:pPr>
      <w:r w:rsidRPr="00B54062">
        <w:rPr>
          <w:rFonts w:cs="Arial"/>
        </w:rPr>
        <w:t>dojde-li k přerušení prací zhotovitele</w:t>
      </w:r>
      <w:r w:rsidRPr="00B54062">
        <w:rPr>
          <w:rFonts w:cs="Arial"/>
          <w:i/>
        </w:rPr>
        <w:t xml:space="preserve"> </w:t>
      </w:r>
      <w:r w:rsidRPr="00B54062">
        <w:rPr>
          <w:rFonts w:cs="Arial"/>
        </w:rPr>
        <w:t xml:space="preserve">na základě písemného pokynu objednatele, </w:t>
      </w:r>
    </w:p>
    <w:p w:rsidR="00175BB3" w:rsidRPr="00FC7398" w:rsidRDefault="00175BB3" w:rsidP="00752DED">
      <w:pPr>
        <w:pStyle w:val="Odstavec1"/>
        <w:numPr>
          <w:ilvl w:val="1"/>
          <w:numId w:val="6"/>
        </w:numPr>
        <w:tabs>
          <w:tab w:val="left" w:pos="851"/>
        </w:tabs>
        <w:ind w:left="851" w:hanging="425"/>
        <w:rPr>
          <w:rFonts w:cs="Arial"/>
        </w:rPr>
      </w:pPr>
      <w:r w:rsidRPr="00B54062">
        <w:rPr>
          <w:rFonts w:cs="Arial"/>
        </w:rPr>
        <w:lastRenderedPageBreak/>
        <w:t>dojde-li</w:t>
      </w:r>
      <w:r w:rsidR="009F6876" w:rsidRPr="00B54062">
        <w:rPr>
          <w:rFonts w:cs="Arial"/>
        </w:rPr>
        <w:t xml:space="preserve"> k přeru</w:t>
      </w:r>
      <w:r w:rsidR="0035343A" w:rsidRPr="00B54062">
        <w:rPr>
          <w:rFonts w:cs="Arial"/>
        </w:rPr>
        <w:t xml:space="preserve">šení prací zhotovitele z důvodu </w:t>
      </w:r>
      <w:r w:rsidR="00FF6944" w:rsidRPr="00B54062">
        <w:rPr>
          <w:rFonts w:cs="Arial"/>
        </w:rPr>
        <w:t xml:space="preserve">pro splnění díla nepříznivých klimatických podmínek či </w:t>
      </w:r>
      <w:r w:rsidR="0035343A" w:rsidRPr="00B54062">
        <w:rPr>
          <w:rFonts w:cs="Arial"/>
        </w:rPr>
        <w:t>překážky</w:t>
      </w:r>
      <w:r w:rsidR="004A7187" w:rsidRPr="00B54062">
        <w:rPr>
          <w:rFonts w:cs="Arial"/>
        </w:rPr>
        <w:t xml:space="preserve"> ve smyslu § 2913 odst. 2 občanského zákoníku</w:t>
      </w:r>
      <w:r w:rsidR="00FF6944" w:rsidRPr="00B54062">
        <w:rPr>
          <w:rFonts w:cs="Arial"/>
        </w:rPr>
        <w:t>;</w:t>
      </w:r>
      <w:r w:rsidRPr="00B54062">
        <w:rPr>
          <w:rFonts w:cs="Arial"/>
        </w:rPr>
        <w:t xml:space="preserve"> </w:t>
      </w:r>
      <w:r w:rsidR="00FF6944" w:rsidRPr="00B54062">
        <w:rPr>
          <w:rFonts w:cs="Arial"/>
        </w:rPr>
        <w:t>smluvní strany jsou povinny se bezodkladně vzájemně informovat o vzniku takové okolnosti a dohodnout způsob jejího řešení, jinak se tak</w:t>
      </w:r>
      <w:r w:rsidR="00FF6944" w:rsidRPr="00FC7398">
        <w:rPr>
          <w:rFonts w:cs="Arial"/>
        </w:rPr>
        <w:t>ového důvodu nemohou dovolávat.</w:t>
      </w:r>
    </w:p>
    <w:p w:rsidR="00175BB3" w:rsidRPr="00FC7398" w:rsidRDefault="00175BB3" w:rsidP="00175BB3">
      <w:pPr>
        <w:pStyle w:val="Odstavec1"/>
        <w:keepNext w:val="0"/>
        <w:tabs>
          <w:tab w:val="left" w:pos="851"/>
        </w:tabs>
        <w:spacing w:before="0" w:after="0"/>
        <w:ind w:left="567" w:firstLine="0"/>
        <w:rPr>
          <w:rFonts w:cs="Arial"/>
        </w:rPr>
      </w:pPr>
    </w:p>
    <w:p w:rsidR="00B04C6B" w:rsidRPr="00FC7398" w:rsidRDefault="00175BB3" w:rsidP="005D4887">
      <w:pPr>
        <w:numPr>
          <w:ilvl w:val="0"/>
          <w:numId w:val="2"/>
        </w:numPr>
        <w:tabs>
          <w:tab w:val="num" w:pos="426"/>
        </w:tabs>
        <w:ind w:left="426" w:right="-142" w:hanging="426"/>
        <w:jc w:val="both"/>
        <w:rPr>
          <w:rFonts w:ascii="Arial" w:hAnsi="Arial" w:cs="Arial"/>
        </w:rPr>
      </w:pPr>
      <w:r w:rsidRPr="00FC7398">
        <w:rPr>
          <w:rFonts w:ascii="Arial" w:hAnsi="Arial" w:cs="Arial"/>
        </w:rPr>
        <w:t xml:space="preserve">Prodloužení doby provádění díla se určí </w:t>
      </w:r>
      <w:r w:rsidR="009F6876" w:rsidRPr="00FC7398">
        <w:rPr>
          <w:rFonts w:ascii="Arial" w:hAnsi="Arial" w:cs="Arial"/>
        </w:rPr>
        <w:t xml:space="preserve">písemnou dohodou smluvních stran </w:t>
      </w:r>
      <w:r w:rsidRPr="00FC7398">
        <w:rPr>
          <w:rFonts w:ascii="Arial" w:hAnsi="Arial" w:cs="Arial"/>
        </w:rPr>
        <w:t xml:space="preserve">podle doby trvání překážky nebo neplnění povinností objednatele sjednaných smlouvou, s přihlédnutím k době nezbytné pro obnovení prací, za podmínky, že zhotovitel učinil prokazatelně veškerá opatření ke zkrácení nebo předejití </w:t>
      </w:r>
      <w:r w:rsidR="009F6876" w:rsidRPr="00FC7398">
        <w:rPr>
          <w:rFonts w:ascii="Arial" w:hAnsi="Arial" w:cs="Arial"/>
        </w:rPr>
        <w:t>prodlení</w:t>
      </w:r>
      <w:r w:rsidRPr="00FC7398">
        <w:rPr>
          <w:rFonts w:ascii="Arial" w:hAnsi="Arial" w:cs="Arial"/>
        </w:rPr>
        <w:t xml:space="preserve"> při provádění díla</w:t>
      </w:r>
      <w:r w:rsidR="009F6876" w:rsidRPr="00FC7398">
        <w:rPr>
          <w:rFonts w:ascii="Arial" w:hAnsi="Arial" w:cs="Arial"/>
        </w:rPr>
        <w:t>.</w:t>
      </w:r>
      <w:r w:rsidRPr="00FC7398">
        <w:rPr>
          <w:rFonts w:ascii="Arial" w:hAnsi="Arial" w:cs="Arial"/>
        </w:rPr>
        <w:t xml:space="preserve"> </w:t>
      </w:r>
    </w:p>
    <w:p w:rsidR="00E86B88" w:rsidRDefault="00E86B88" w:rsidP="00E86B88">
      <w:pPr>
        <w:rPr>
          <w:rFonts w:ascii="Arial" w:hAnsi="Arial" w:cs="Arial"/>
          <w:b/>
          <w:sz w:val="24"/>
        </w:rPr>
      </w:pPr>
    </w:p>
    <w:p w:rsidR="00D23CBD" w:rsidRPr="00FC7398" w:rsidRDefault="00D23CBD" w:rsidP="00E86B88">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V</w:t>
      </w:r>
      <w:r w:rsidR="00A16547">
        <w:rPr>
          <w:rFonts w:ascii="Arial" w:hAnsi="Arial" w:cs="Arial"/>
          <w:b/>
          <w:sz w:val="24"/>
        </w:rPr>
        <w:t>.</w:t>
      </w:r>
    </w:p>
    <w:p w:rsidR="00D23CBD" w:rsidRDefault="00D23CBD" w:rsidP="003C5B4B">
      <w:pPr>
        <w:jc w:val="center"/>
        <w:rPr>
          <w:rFonts w:ascii="Arial" w:hAnsi="Arial" w:cs="Arial"/>
          <w:b/>
          <w:sz w:val="24"/>
        </w:rPr>
      </w:pPr>
      <w:r w:rsidRPr="00FC7398">
        <w:rPr>
          <w:rFonts w:ascii="Arial" w:hAnsi="Arial" w:cs="Arial"/>
          <w:b/>
          <w:sz w:val="24"/>
        </w:rPr>
        <w:t>Předání a převzetí díla, vlastnické právo a nebezpečí škody</w:t>
      </w:r>
    </w:p>
    <w:p w:rsidR="00A16547" w:rsidRPr="00FC7398" w:rsidRDefault="00A16547" w:rsidP="003C5B4B">
      <w:pPr>
        <w:jc w:val="center"/>
        <w:rPr>
          <w:rFonts w:ascii="Arial" w:hAnsi="Arial" w:cs="Arial"/>
          <w:b/>
          <w:sz w:val="24"/>
        </w:rPr>
      </w:pPr>
    </w:p>
    <w:p w:rsidR="00E1552A" w:rsidRPr="007410A2" w:rsidRDefault="00D23CBD" w:rsidP="00752DED">
      <w:pPr>
        <w:numPr>
          <w:ilvl w:val="0"/>
          <w:numId w:val="30"/>
        </w:numPr>
        <w:spacing w:before="120" w:after="120"/>
        <w:ind w:left="426" w:right="-142" w:hanging="426"/>
        <w:jc w:val="both"/>
        <w:rPr>
          <w:rFonts w:ascii="Arial" w:hAnsi="Arial" w:cs="Arial"/>
        </w:rPr>
      </w:pPr>
      <w:r w:rsidRPr="007410A2">
        <w:rPr>
          <w:rFonts w:ascii="Arial" w:hAnsi="Arial" w:cs="Arial"/>
        </w:rPr>
        <w:t>Předání a převzetí díla bude provedeno v sídle objednatele.</w:t>
      </w:r>
    </w:p>
    <w:p w:rsidR="00576E4E" w:rsidRPr="00FC7398" w:rsidRDefault="00E1552A" w:rsidP="00752DED">
      <w:pPr>
        <w:numPr>
          <w:ilvl w:val="0"/>
          <w:numId w:val="30"/>
        </w:numPr>
        <w:spacing w:after="120"/>
        <w:ind w:left="426" w:right="-142" w:hanging="426"/>
        <w:jc w:val="both"/>
        <w:rPr>
          <w:rFonts w:ascii="Arial" w:hAnsi="Arial" w:cs="Arial"/>
        </w:rPr>
      </w:pPr>
      <w:r w:rsidRPr="00FC7398">
        <w:rPr>
          <w:rFonts w:ascii="Arial" w:hAnsi="Arial" w:cs="Arial"/>
        </w:rPr>
        <w:t xml:space="preserve">O předání a převzetí díla musí být sepsán protokol podepsaný oprávněnými zástupci smluvních stran. </w:t>
      </w:r>
    </w:p>
    <w:p w:rsidR="00D23CBD" w:rsidRPr="00FC7398" w:rsidRDefault="00D23CBD" w:rsidP="00752DED">
      <w:pPr>
        <w:numPr>
          <w:ilvl w:val="0"/>
          <w:numId w:val="30"/>
        </w:numPr>
        <w:spacing w:after="120"/>
        <w:ind w:left="426" w:right="-142" w:hanging="426"/>
        <w:jc w:val="both"/>
        <w:rPr>
          <w:rFonts w:ascii="Arial" w:hAnsi="Arial" w:cs="Arial"/>
        </w:rPr>
      </w:pPr>
      <w:r w:rsidRPr="00FC7398">
        <w:rPr>
          <w:rFonts w:ascii="Arial" w:hAnsi="Arial" w:cs="Arial"/>
        </w:rPr>
        <w:t>Součástí protokolu o předání a převzetí díla musí být:</w:t>
      </w:r>
    </w:p>
    <w:p w:rsidR="00D23CBD" w:rsidRPr="00FC7398" w:rsidRDefault="00534E21" w:rsidP="00752DED">
      <w:pPr>
        <w:pStyle w:val="Odstavecseseznamem"/>
        <w:numPr>
          <w:ilvl w:val="0"/>
          <w:numId w:val="31"/>
        </w:numPr>
        <w:tabs>
          <w:tab w:val="left" w:pos="851"/>
        </w:tabs>
        <w:spacing w:after="120"/>
        <w:ind w:left="851" w:hanging="425"/>
        <w:contextualSpacing w:val="0"/>
        <w:jc w:val="both"/>
        <w:rPr>
          <w:rFonts w:ascii="Arial" w:hAnsi="Arial" w:cs="Arial"/>
        </w:rPr>
      </w:pPr>
      <w:r w:rsidRPr="00FC7398">
        <w:rPr>
          <w:rFonts w:ascii="Arial" w:hAnsi="Arial" w:cs="Arial"/>
        </w:rPr>
        <w:t>identifikační údaje obou smluvních stran</w:t>
      </w:r>
    </w:p>
    <w:p w:rsidR="00D23CBD" w:rsidRPr="00FC7398" w:rsidRDefault="00534E21" w:rsidP="00752DED">
      <w:pPr>
        <w:pStyle w:val="Odstavecseseznamem"/>
        <w:numPr>
          <w:ilvl w:val="0"/>
          <w:numId w:val="31"/>
        </w:numPr>
        <w:tabs>
          <w:tab w:val="left" w:pos="851"/>
        </w:tabs>
        <w:spacing w:after="120"/>
        <w:ind w:left="851" w:hanging="425"/>
        <w:contextualSpacing w:val="0"/>
        <w:jc w:val="both"/>
        <w:rPr>
          <w:rFonts w:ascii="Arial" w:hAnsi="Arial" w:cs="Arial"/>
        </w:rPr>
      </w:pPr>
      <w:r w:rsidRPr="00FC7398">
        <w:rPr>
          <w:rFonts w:ascii="Arial" w:hAnsi="Arial" w:cs="Arial"/>
        </w:rPr>
        <w:t>předmět plnění</w:t>
      </w:r>
    </w:p>
    <w:p w:rsidR="00D23CBD" w:rsidRPr="00FC7398" w:rsidRDefault="00534E21" w:rsidP="00752DED">
      <w:pPr>
        <w:pStyle w:val="Odstavecseseznamem"/>
        <w:numPr>
          <w:ilvl w:val="0"/>
          <w:numId w:val="31"/>
        </w:numPr>
        <w:tabs>
          <w:tab w:val="left" w:pos="851"/>
        </w:tabs>
        <w:spacing w:after="120"/>
        <w:ind w:left="851" w:hanging="425"/>
        <w:contextualSpacing w:val="0"/>
        <w:jc w:val="both"/>
        <w:rPr>
          <w:rFonts w:ascii="Arial" w:hAnsi="Arial" w:cs="Arial"/>
        </w:rPr>
      </w:pPr>
      <w:r w:rsidRPr="00FC7398">
        <w:rPr>
          <w:rFonts w:ascii="Arial" w:hAnsi="Arial" w:cs="Arial"/>
        </w:rPr>
        <w:t>počet ks paré předávané dokumentace</w:t>
      </w:r>
    </w:p>
    <w:p w:rsidR="00534E21" w:rsidRPr="00FC7398" w:rsidRDefault="00534E21" w:rsidP="00752DED">
      <w:pPr>
        <w:pStyle w:val="Odstavecseseznamem"/>
        <w:numPr>
          <w:ilvl w:val="0"/>
          <w:numId w:val="31"/>
        </w:numPr>
        <w:tabs>
          <w:tab w:val="left" w:pos="851"/>
        </w:tabs>
        <w:spacing w:after="120"/>
        <w:ind w:left="851" w:hanging="425"/>
        <w:contextualSpacing w:val="0"/>
        <w:jc w:val="both"/>
        <w:rPr>
          <w:rFonts w:ascii="Arial" w:hAnsi="Arial" w:cs="Arial"/>
        </w:rPr>
      </w:pPr>
      <w:r w:rsidRPr="00FC7398">
        <w:rPr>
          <w:rFonts w:ascii="Arial" w:hAnsi="Arial" w:cs="Arial"/>
        </w:rPr>
        <w:t>datum a podpis obou smluvních stran</w:t>
      </w:r>
    </w:p>
    <w:p w:rsidR="00D23CBD" w:rsidRPr="00FC7398" w:rsidRDefault="00FF73C4" w:rsidP="00752DED">
      <w:pPr>
        <w:pStyle w:val="Odstavecseseznamem"/>
        <w:numPr>
          <w:ilvl w:val="0"/>
          <w:numId w:val="30"/>
        </w:numPr>
        <w:spacing w:before="120"/>
        <w:ind w:left="426" w:hanging="426"/>
        <w:jc w:val="both"/>
        <w:rPr>
          <w:rFonts w:ascii="Arial" w:hAnsi="Arial" w:cs="Arial"/>
          <w:b/>
        </w:rPr>
      </w:pPr>
      <w:r w:rsidRPr="00FC7398">
        <w:rPr>
          <w:rFonts w:ascii="Arial" w:hAnsi="Arial" w:cs="Arial"/>
        </w:rPr>
        <w:t xml:space="preserve">Součástí </w:t>
      </w:r>
      <w:r w:rsidR="007E6221">
        <w:rPr>
          <w:rFonts w:ascii="Arial" w:hAnsi="Arial" w:cs="Arial"/>
        </w:rPr>
        <w:t>díla je v</w:t>
      </w:r>
      <w:r w:rsidR="00D23CBD" w:rsidRPr="00FC7398">
        <w:rPr>
          <w:rFonts w:ascii="Arial" w:hAnsi="Arial" w:cs="Arial"/>
        </w:rPr>
        <w:t>lastnické právo k</w:t>
      </w:r>
      <w:r w:rsidR="00534E21" w:rsidRPr="00FC7398">
        <w:rPr>
          <w:rFonts w:ascii="Arial" w:hAnsi="Arial" w:cs="Arial"/>
        </w:rPr>
        <w:t> projektové dokumentaci</w:t>
      </w:r>
      <w:r w:rsidR="00D23CBD" w:rsidRPr="00FC7398">
        <w:rPr>
          <w:rFonts w:ascii="Arial" w:hAnsi="Arial" w:cs="Arial"/>
        </w:rPr>
        <w:t xml:space="preserve"> a dalším dokumentům a hmotným výstupům, které jsou předmětem díla, a nebezpečí škody na nich přechází na objednatele dnem jejich převzetí objednatelem.</w:t>
      </w:r>
    </w:p>
    <w:p w:rsidR="00D23CBD" w:rsidRPr="00FC7398" w:rsidRDefault="00D23CBD" w:rsidP="003C5B4B">
      <w:pPr>
        <w:jc w:val="both"/>
        <w:rPr>
          <w:rFonts w:ascii="Arial" w:hAnsi="Arial" w:cs="Arial"/>
          <w:b/>
          <w:sz w:val="24"/>
        </w:rPr>
      </w:pPr>
    </w:p>
    <w:p w:rsidR="00924794" w:rsidRPr="00FC7398" w:rsidRDefault="002D2A92" w:rsidP="003C5B4B">
      <w:pPr>
        <w:jc w:val="center"/>
        <w:rPr>
          <w:rFonts w:ascii="Arial" w:hAnsi="Arial" w:cs="Arial"/>
          <w:b/>
          <w:sz w:val="24"/>
        </w:rPr>
      </w:pPr>
      <w:r w:rsidRPr="00FC7398">
        <w:rPr>
          <w:rFonts w:ascii="Arial" w:hAnsi="Arial" w:cs="Arial"/>
          <w:b/>
          <w:sz w:val="24"/>
        </w:rPr>
        <w:t>Článek</w:t>
      </w:r>
      <w:r w:rsidR="00E1552A" w:rsidRPr="00FC7398">
        <w:rPr>
          <w:rFonts w:ascii="Arial" w:hAnsi="Arial" w:cs="Arial"/>
          <w:b/>
          <w:sz w:val="24"/>
        </w:rPr>
        <w:t xml:space="preserve"> VI</w:t>
      </w:r>
      <w:r w:rsidR="00A16547">
        <w:rPr>
          <w:rFonts w:ascii="Arial" w:hAnsi="Arial" w:cs="Arial"/>
          <w:b/>
          <w:sz w:val="24"/>
        </w:rPr>
        <w:t>.</w:t>
      </w:r>
    </w:p>
    <w:p w:rsidR="00924794" w:rsidRPr="00FC7398" w:rsidRDefault="00924794" w:rsidP="003C5B4B">
      <w:pPr>
        <w:jc w:val="center"/>
        <w:rPr>
          <w:rFonts w:ascii="Arial" w:hAnsi="Arial" w:cs="Arial"/>
          <w:b/>
          <w:sz w:val="24"/>
        </w:rPr>
      </w:pPr>
      <w:r w:rsidRPr="00FC7398">
        <w:rPr>
          <w:rFonts w:ascii="Arial" w:hAnsi="Arial" w:cs="Arial"/>
          <w:b/>
          <w:sz w:val="24"/>
        </w:rPr>
        <w:t>Provádění díla, práva a povinnosti stran</w:t>
      </w:r>
    </w:p>
    <w:p w:rsidR="00924794" w:rsidRPr="00FC7398" w:rsidRDefault="00924794" w:rsidP="00924794">
      <w:pPr>
        <w:jc w:val="center"/>
        <w:rPr>
          <w:rFonts w:ascii="Arial" w:hAnsi="Arial" w:cs="Arial"/>
          <w:b/>
          <w:sz w:val="24"/>
        </w:rPr>
      </w:pPr>
    </w:p>
    <w:p w:rsidR="00924794" w:rsidRPr="00FC7398" w:rsidRDefault="00924794" w:rsidP="00752DED">
      <w:pPr>
        <w:pStyle w:val="Odstavecseseznamem"/>
        <w:numPr>
          <w:ilvl w:val="0"/>
          <w:numId w:val="7"/>
        </w:numPr>
        <w:ind w:left="426" w:hanging="426"/>
        <w:contextualSpacing w:val="0"/>
        <w:jc w:val="both"/>
        <w:rPr>
          <w:rFonts w:ascii="Arial" w:hAnsi="Arial" w:cs="Arial"/>
          <w:b/>
        </w:rPr>
      </w:pPr>
      <w:r w:rsidRPr="00FC7398">
        <w:rPr>
          <w:rFonts w:ascii="Arial" w:hAnsi="Arial" w:cs="Arial"/>
        </w:rPr>
        <w:t>Není-li smlouvou stanoveno jinak, řídí se vzájemná práva a povinnost</w:t>
      </w:r>
      <w:r w:rsidR="006B6207">
        <w:rPr>
          <w:rFonts w:ascii="Arial" w:hAnsi="Arial" w:cs="Arial"/>
        </w:rPr>
        <w:t>i</w:t>
      </w:r>
      <w:r w:rsidRPr="00FC7398">
        <w:rPr>
          <w:rFonts w:ascii="Arial" w:hAnsi="Arial" w:cs="Arial"/>
        </w:rPr>
        <w:t xml:space="preserve"> smluvních stran </w:t>
      </w:r>
      <w:r w:rsidR="003C76DC" w:rsidRPr="00FC7398">
        <w:rPr>
          <w:rFonts w:ascii="Arial" w:hAnsi="Arial" w:cs="Arial"/>
        </w:rPr>
        <w:t xml:space="preserve">příslušnými </w:t>
      </w:r>
      <w:r w:rsidRPr="00FC7398">
        <w:rPr>
          <w:rFonts w:ascii="Arial" w:hAnsi="Arial" w:cs="Arial"/>
        </w:rPr>
        <w:t xml:space="preserve">ustanoveními </w:t>
      </w:r>
      <w:r w:rsidR="003C76DC" w:rsidRPr="00FC7398">
        <w:rPr>
          <w:rFonts w:ascii="Arial" w:hAnsi="Arial" w:cs="Arial"/>
        </w:rPr>
        <w:t>občanského</w:t>
      </w:r>
      <w:r w:rsidRPr="00FC7398">
        <w:rPr>
          <w:rFonts w:ascii="Arial" w:hAnsi="Arial" w:cs="Arial"/>
        </w:rPr>
        <w:t xml:space="preserve"> zákoníku.</w:t>
      </w:r>
    </w:p>
    <w:p w:rsidR="00924794" w:rsidRPr="00FC7398" w:rsidRDefault="00924794" w:rsidP="00752DED">
      <w:pPr>
        <w:pStyle w:val="Odstavecseseznamem"/>
        <w:numPr>
          <w:ilvl w:val="0"/>
          <w:numId w:val="7"/>
        </w:numPr>
        <w:spacing w:before="120"/>
        <w:ind w:left="425" w:hanging="425"/>
        <w:contextualSpacing w:val="0"/>
        <w:jc w:val="both"/>
        <w:rPr>
          <w:rFonts w:ascii="Arial" w:hAnsi="Arial" w:cs="Arial"/>
        </w:rPr>
      </w:pPr>
      <w:r w:rsidRPr="00FC7398">
        <w:rPr>
          <w:rFonts w:ascii="Arial" w:hAnsi="Arial" w:cs="Arial"/>
        </w:rPr>
        <w:t>Zhotovitel je zejména povinen</w:t>
      </w:r>
    </w:p>
    <w:p w:rsidR="00924794" w:rsidRPr="00FC7398" w:rsidRDefault="003769A1" w:rsidP="00752DED">
      <w:pPr>
        <w:pStyle w:val="Odstavecseseznamem"/>
        <w:numPr>
          <w:ilvl w:val="0"/>
          <w:numId w:val="8"/>
        </w:numPr>
        <w:spacing w:before="120"/>
        <w:ind w:left="850" w:hanging="425"/>
        <w:contextualSpacing w:val="0"/>
        <w:jc w:val="both"/>
        <w:rPr>
          <w:rFonts w:ascii="Arial" w:hAnsi="Arial" w:cs="Arial"/>
        </w:rPr>
      </w:pPr>
      <w:r w:rsidRPr="00FC7398">
        <w:rPr>
          <w:rFonts w:ascii="Arial" w:hAnsi="Arial" w:cs="Arial"/>
        </w:rPr>
        <w:t>p</w:t>
      </w:r>
      <w:r w:rsidR="00924794" w:rsidRPr="00FC7398">
        <w:rPr>
          <w:rFonts w:ascii="Arial" w:hAnsi="Arial" w:cs="Arial"/>
        </w:rPr>
        <w:t>rovést dílo řádně, včas a za použití postupů, které odpovídají předpisům ČR,</w:t>
      </w:r>
    </w:p>
    <w:p w:rsidR="00924794" w:rsidRPr="00FC7398" w:rsidRDefault="003769A1" w:rsidP="00752DED">
      <w:pPr>
        <w:pStyle w:val="Odstavecseseznamem"/>
        <w:numPr>
          <w:ilvl w:val="0"/>
          <w:numId w:val="8"/>
        </w:numPr>
        <w:spacing w:before="120"/>
        <w:ind w:left="850" w:hanging="425"/>
        <w:contextualSpacing w:val="0"/>
        <w:jc w:val="both"/>
        <w:rPr>
          <w:rFonts w:ascii="Arial" w:hAnsi="Arial" w:cs="Arial"/>
        </w:rPr>
      </w:pPr>
      <w:r w:rsidRPr="00FC7398">
        <w:rPr>
          <w:rFonts w:ascii="Arial" w:hAnsi="Arial" w:cs="Arial"/>
        </w:rPr>
        <w:t>dodržovat při provádění díla ujednání této smlouvy, řídit se podklady a pokyny objednatele a dotčených orgánů,</w:t>
      </w:r>
    </w:p>
    <w:p w:rsidR="003769A1" w:rsidRPr="00FC7398" w:rsidRDefault="003769A1" w:rsidP="00752DED">
      <w:pPr>
        <w:pStyle w:val="Odstavecseseznamem"/>
        <w:numPr>
          <w:ilvl w:val="0"/>
          <w:numId w:val="8"/>
        </w:numPr>
        <w:spacing w:before="120"/>
        <w:ind w:left="850" w:hanging="425"/>
        <w:contextualSpacing w:val="0"/>
        <w:jc w:val="both"/>
        <w:rPr>
          <w:rFonts w:ascii="Arial" w:hAnsi="Arial" w:cs="Arial"/>
        </w:rPr>
      </w:pPr>
      <w:r w:rsidRPr="00FC7398">
        <w:rPr>
          <w:rFonts w:ascii="Arial" w:hAnsi="Arial" w:cs="Arial"/>
        </w:rPr>
        <w:t>provést dílo na svůj náklad a nebezpečí,</w:t>
      </w:r>
    </w:p>
    <w:p w:rsidR="003769A1" w:rsidRPr="00FC7398" w:rsidRDefault="003769A1" w:rsidP="00752DED">
      <w:pPr>
        <w:pStyle w:val="Odstavecseseznamem"/>
        <w:numPr>
          <w:ilvl w:val="0"/>
          <w:numId w:val="8"/>
        </w:numPr>
        <w:spacing w:before="120"/>
        <w:ind w:left="850" w:hanging="425"/>
        <w:contextualSpacing w:val="0"/>
        <w:jc w:val="both"/>
        <w:rPr>
          <w:rFonts w:ascii="Arial" w:hAnsi="Arial" w:cs="Arial"/>
        </w:rPr>
      </w:pPr>
      <w:r w:rsidRPr="00FC7398">
        <w:rPr>
          <w:rFonts w:ascii="Arial" w:hAnsi="Arial" w:cs="Arial"/>
        </w:rPr>
        <w:t>účastnit se na základě pozvánky objednatele všech jednání týkající se díla,</w:t>
      </w:r>
    </w:p>
    <w:p w:rsidR="003769A1" w:rsidRPr="00FC7398" w:rsidRDefault="003769A1" w:rsidP="00752DED">
      <w:pPr>
        <w:pStyle w:val="Odstavecseseznamem"/>
        <w:numPr>
          <w:ilvl w:val="0"/>
          <w:numId w:val="8"/>
        </w:numPr>
        <w:spacing w:before="120"/>
        <w:ind w:left="850" w:hanging="425"/>
        <w:contextualSpacing w:val="0"/>
        <w:jc w:val="both"/>
        <w:rPr>
          <w:rFonts w:ascii="Arial" w:hAnsi="Arial" w:cs="Arial"/>
        </w:rPr>
      </w:pPr>
      <w:r w:rsidRPr="00FC7398">
        <w:rPr>
          <w:rFonts w:ascii="Arial" w:hAnsi="Arial" w:cs="Arial"/>
        </w:rPr>
        <w:t>písemně informovat objednatele o skutečnostech majících vliv na plnění smlouvy, a to neprodleně, nejpozději následující pracovní den poté, kdy příslušná skutečnost nastane nebo zhotovitel zjistí, že by mohla nastat,</w:t>
      </w:r>
    </w:p>
    <w:p w:rsidR="00D278AA" w:rsidRPr="008F4E09" w:rsidRDefault="00D278AA" w:rsidP="00752DED">
      <w:pPr>
        <w:pStyle w:val="Odstavecseseznamem"/>
        <w:numPr>
          <w:ilvl w:val="0"/>
          <w:numId w:val="7"/>
        </w:numPr>
        <w:spacing w:before="120"/>
        <w:ind w:left="425" w:hanging="425"/>
        <w:contextualSpacing w:val="0"/>
        <w:jc w:val="both"/>
        <w:rPr>
          <w:rFonts w:ascii="Arial" w:hAnsi="Arial" w:cs="Arial"/>
        </w:rPr>
      </w:pPr>
      <w:r w:rsidRPr="008F4E09">
        <w:rPr>
          <w:rFonts w:ascii="Arial" w:hAnsi="Arial" w:cs="Arial"/>
        </w:rPr>
        <w:t xml:space="preserve">Zhotovitel je oprávněn splnit část svého závazku prostřednictvím třetí osoby pouze </w:t>
      </w:r>
      <w:proofErr w:type="gramStart"/>
      <w:r w:rsidRPr="008F4E09">
        <w:rPr>
          <w:rFonts w:ascii="Arial" w:hAnsi="Arial" w:cs="Arial"/>
        </w:rPr>
        <w:t>s</w:t>
      </w:r>
      <w:r w:rsidR="00534E21" w:rsidRPr="008F4E09">
        <w:rPr>
          <w:rFonts w:ascii="Arial" w:hAnsi="Arial" w:cs="Arial"/>
        </w:rPr>
        <w:t>e</w:t>
      </w:r>
      <w:r w:rsidRPr="008F4E09">
        <w:rPr>
          <w:rFonts w:ascii="Arial" w:hAnsi="Arial" w:cs="Arial"/>
        </w:rPr>
        <w:t>  souhla</w:t>
      </w:r>
      <w:r w:rsidR="007E5CD8" w:rsidRPr="008F4E09">
        <w:rPr>
          <w:rFonts w:ascii="Arial" w:hAnsi="Arial" w:cs="Arial"/>
        </w:rPr>
        <w:t>sem</w:t>
      </w:r>
      <w:proofErr w:type="gramEnd"/>
      <w:r w:rsidRPr="008F4E09">
        <w:rPr>
          <w:rFonts w:ascii="Arial" w:hAnsi="Arial" w:cs="Arial"/>
        </w:rPr>
        <w:t xml:space="preserve"> objednatele.</w:t>
      </w:r>
      <w:r w:rsidR="006B6207" w:rsidRPr="008F4E09">
        <w:rPr>
          <w:rFonts w:ascii="Arial" w:hAnsi="Arial" w:cs="Arial"/>
        </w:rPr>
        <w:t xml:space="preserve"> V takovém případě však odpovídá za zhotovení díla tak, jako by ho prováděl sám. </w:t>
      </w:r>
    </w:p>
    <w:p w:rsidR="00F23210" w:rsidRPr="00FC7398" w:rsidRDefault="004B378A" w:rsidP="00752DED">
      <w:pPr>
        <w:pStyle w:val="Odstavecseseznamem"/>
        <w:numPr>
          <w:ilvl w:val="0"/>
          <w:numId w:val="7"/>
        </w:numPr>
        <w:spacing w:before="120"/>
        <w:ind w:left="425" w:hanging="425"/>
        <w:contextualSpacing w:val="0"/>
        <w:jc w:val="both"/>
        <w:rPr>
          <w:rFonts w:ascii="Arial" w:hAnsi="Arial" w:cs="Arial"/>
        </w:rPr>
      </w:pPr>
      <w:r w:rsidRPr="008F4E09">
        <w:rPr>
          <w:rFonts w:ascii="Arial" w:hAnsi="Arial" w:cs="Arial"/>
        </w:rPr>
        <w:t>Objednatel se zavazuje, že v rozsahu nevyhnutelně potřebném</w:t>
      </w:r>
      <w:r w:rsidRPr="00FC7398">
        <w:rPr>
          <w:rFonts w:ascii="Arial" w:hAnsi="Arial" w:cs="Arial"/>
        </w:rPr>
        <w:t xml:space="preserve"> poskytne zhotoviteli pomoc při zajištění podkladů, doplňujících údajů, upřesnění vyjádření</w:t>
      </w:r>
      <w:r w:rsidR="002D2A92" w:rsidRPr="00FC7398">
        <w:rPr>
          <w:rFonts w:ascii="Arial" w:hAnsi="Arial" w:cs="Arial"/>
        </w:rPr>
        <w:t xml:space="preserve"> a stanovisek, jejichž potřeba vznikne v průběhu plnění. Tuto pomoc poskytne zhotoviteli ve lhůtě a rozsahu dojednaném oběma </w:t>
      </w:r>
      <w:r w:rsidR="00E1552A" w:rsidRPr="00FC7398">
        <w:rPr>
          <w:rFonts w:ascii="Arial" w:hAnsi="Arial" w:cs="Arial"/>
        </w:rPr>
        <w:t xml:space="preserve">smluvními </w:t>
      </w:r>
      <w:r w:rsidR="002D2A92" w:rsidRPr="00FC7398">
        <w:rPr>
          <w:rFonts w:ascii="Arial" w:hAnsi="Arial" w:cs="Arial"/>
        </w:rPr>
        <w:t>stranami.</w:t>
      </w:r>
    </w:p>
    <w:p w:rsidR="00270AD0" w:rsidRDefault="00270AD0" w:rsidP="003C5B4B">
      <w:pPr>
        <w:pStyle w:val="Odstavecseseznamem"/>
        <w:ind w:left="425"/>
        <w:contextualSpacing w:val="0"/>
        <w:jc w:val="both"/>
        <w:rPr>
          <w:rFonts w:ascii="Arial" w:hAnsi="Arial" w:cs="Arial"/>
          <w:sz w:val="24"/>
        </w:rPr>
      </w:pPr>
    </w:p>
    <w:p w:rsidR="005304A5" w:rsidRDefault="005304A5" w:rsidP="003C5B4B">
      <w:pPr>
        <w:pStyle w:val="Odstavecseseznamem"/>
        <w:ind w:left="425"/>
        <w:contextualSpacing w:val="0"/>
        <w:jc w:val="both"/>
        <w:rPr>
          <w:rFonts w:ascii="Arial" w:hAnsi="Arial" w:cs="Arial"/>
          <w:sz w:val="24"/>
        </w:rPr>
      </w:pPr>
    </w:p>
    <w:p w:rsidR="005304A5" w:rsidRDefault="005304A5" w:rsidP="003C5B4B">
      <w:pPr>
        <w:pStyle w:val="Odstavecseseznamem"/>
        <w:ind w:left="425"/>
        <w:contextualSpacing w:val="0"/>
        <w:jc w:val="both"/>
        <w:rPr>
          <w:rFonts w:ascii="Arial" w:hAnsi="Arial" w:cs="Arial"/>
          <w:sz w:val="24"/>
        </w:rPr>
      </w:pPr>
    </w:p>
    <w:p w:rsidR="005304A5" w:rsidRDefault="005304A5" w:rsidP="003C5B4B">
      <w:pPr>
        <w:pStyle w:val="Odstavecseseznamem"/>
        <w:ind w:left="425"/>
        <w:contextualSpacing w:val="0"/>
        <w:jc w:val="both"/>
        <w:rPr>
          <w:rFonts w:ascii="Arial" w:hAnsi="Arial" w:cs="Arial"/>
          <w:sz w:val="24"/>
        </w:rPr>
      </w:pPr>
    </w:p>
    <w:p w:rsidR="00FC499E" w:rsidRDefault="00FC499E" w:rsidP="003C5B4B">
      <w:pPr>
        <w:pStyle w:val="Odstavecseseznamem"/>
        <w:ind w:left="425"/>
        <w:contextualSpacing w:val="0"/>
        <w:jc w:val="both"/>
        <w:rPr>
          <w:rFonts w:ascii="Arial" w:hAnsi="Arial" w:cs="Arial"/>
          <w:sz w:val="24"/>
        </w:rPr>
      </w:pPr>
    </w:p>
    <w:p w:rsidR="005304A5" w:rsidRDefault="005304A5" w:rsidP="003C5B4B">
      <w:pPr>
        <w:pStyle w:val="Odstavecseseznamem"/>
        <w:ind w:left="425"/>
        <w:contextualSpacing w:val="0"/>
        <w:jc w:val="both"/>
        <w:rPr>
          <w:rFonts w:ascii="Arial" w:hAnsi="Arial" w:cs="Arial"/>
          <w:sz w:val="24"/>
        </w:rPr>
      </w:pPr>
    </w:p>
    <w:p w:rsidR="005304A5" w:rsidRDefault="005304A5" w:rsidP="003C5B4B">
      <w:pPr>
        <w:pStyle w:val="Odstavecseseznamem"/>
        <w:ind w:left="425"/>
        <w:contextualSpacing w:val="0"/>
        <w:jc w:val="both"/>
        <w:rPr>
          <w:rFonts w:ascii="Arial" w:hAnsi="Arial" w:cs="Arial"/>
          <w:sz w:val="24"/>
        </w:rPr>
      </w:pPr>
    </w:p>
    <w:p w:rsidR="005304A5" w:rsidRPr="00FC7398" w:rsidRDefault="005304A5" w:rsidP="003C5B4B">
      <w:pPr>
        <w:pStyle w:val="Odstavecseseznamem"/>
        <w:ind w:left="425"/>
        <w:contextualSpacing w:val="0"/>
        <w:jc w:val="both"/>
        <w:rPr>
          <w:rFonts w:ascii="Arial" w:hAnsi="Arial" w:cs="Arial"/>
          <w:sz w:val="24"/>
        </w:rPr>
      </w:pPr>
    </w:p>
    <w:p w:rsidR="008669AC" w:rsidRPr="00FC7398" w:rsidRDefault="008669AC" w:rsidP="003C5B4B">
      <w:pPr>
        <w:pStyle w:val="Odstavecseseznamem"/>
        <w:tabs>
          <w:tab w:val="left" w:pos="426"/>
        </w:tabs>
        <w:ind w:left="0"/>
        <w:jc w:val="center"/>
        <w:rPr>
          <w:rFonts w:ascii="Arial" w:hAnsi="Arial" w:cs="Arial"/>
          <w:b/>
          <w:sz w:val="24"/>
        </w:rPr>
      </w:pPr>
      <w:r w:rsidRPr="00FC7398">
        <w:rPr>
          <w:rFonts w:ascii="Arial" w:hAnsi="Arial" w:cs="Arial"/>
          <w:b/>
          <w:sz w:val="24"/>
        </w:rPr>
        <w:lastRenderedPageBreak/>
        <w:t>Článek VI</w:t>
      </w:r>
      <w:r w:rsidR="00E1552A" w:rsidRPr="00FC7398">
        <w:rPr>
          <w:rFonts w:ascii="Arial" w:hAnsi="Arial" w:cs="Arial"/>
          <w:b/>
          <w:sz w:val="24"/>
        </w:rPr>
        <w:t>I</w:t>
      </w:r>
      <w:r w:rsidR="00A16547">
        <w:rPr>
          <w:rFonts w:ascii="Arial" w:hAnsi="Arial" w:cs="Arial"/>
          <w:b/>
          <w:sz w:val="24"/>
        </w:rPr>
        <w:t>.</w:t>
      </w:r>
    </w:p>
    <w:p w:rsidR="005161EF" w:rsidRPr="00FC7398" w:rsidRDefault="005161EF" w:rsidP="003C5B4B">
      <w:pPr>
        <w:jc w:val="center"/>
        <w:rPr>
          <w:rFonts w:ascii="Arial" w:hAnsi="Arial" w:cs="Arial"/>
          <w:b/>
          <w:sz w:val="24"/>
        </w:rPr>
      </w:pPr>
      <w:r w:rsidRPr="00FC7398">
        <w:rPr>
          <w:rFonts w:ascii="Arial" w:hAnsi="Arial" w:cs="Arial"/>
          <w:b/>
          <w:sz w:val="24"/>
        </w:rPr>
        <w:t>Cena za dílo</w:t>
      </w:r>
      <w:r w:rsidR="00534E21" w:rsidRPr="00FC7398">
        <w:rPr>
          <w:rFonts w:ascii="Arial" w:hAnsi="Arial" w:cs="Arial"/>
          <w:b/>
          <w:sz w:val="24"/>
        </w:rPr>
        <w:t xml:space="preserve"> pro část B</w:t>
      </w:r>
    </w:p>
    <w:p w:rsidR="008669AC" w:rsidRPr="00FC7398" w:rsidRDefault="008669AC" w:rsidP="003C5B4B">
      <w:pPr>
        <w:jc w:val="center"/>
        <w:rPr>
          <w:rFonts w:ascii="Arial" w:hAnsi="Arial" w:cs="Arial"/>
          <w:b/>
          <w:sz w:val="24"/>
        </w:rPr>
      </w:pPr>
    </w:p>
    <w:p w:rsidR="005161EF" w:rsidRPr="00FC7398" w:rsidRDefault="005161EF" w:rsidP="00866CE4">
      <w:pPr>
        <w:numPr>
          <w:ilvl w:val="1"/>
          <w:numId w:val="3"/>
        </w:numPr>
        <w:tabs>
          <w:tab w:val="clear" w:pos="1080"/>
          <w:tab w:val="num" w:pos="426"/>
        </w:tabs>
        <w:ind w:left="425" w:hanging="425"/>
        <w:rPr>
          <w:rFonts w:ascii="Arial" w:hAnsi="Arial" w:cs="Arial"/>
          <w:b/>
        </w:rPr>
      </w:pPr>
      <w:r w:rsidRPr="00FC7398">
        <w:rPr>
          <w:rFonts w:ascii="Arial" w:hAnsi="Arial" w:cs="Arial"/>
        </w:rPr>
        <w:t xml:space="preserve">Cena za dílo je stanovena ve výši: </w:t>
      </w:r>
    </w:p>
    <w:p w:rsidR="00213C29" w:rsidRPr="0034394D" w:rsidRDefault="00213C29" w:rsidP="00CE129E">
      <w:pPr>
        <w:spacing w:before="60" w:line="288" w:lineRule="auto"/>
        <w:ind w:left="425"/>
        <w:rPr>
          <w:rFonts w:ascii="Arial" w:hAnsi="Arial" w:cs="Arial"/>
        </w:rPr>
      </w:pPr>
      <w:r w:rsidRPr="00367893">
        <w:rPr>
          <w:rFonts w:ascii="Arial" w:hAnsi="Arial" w:cs="Arial"/>
        </w:rPr>
        <w:t xml:space="preserve">Dokumentace DSP </w:t>
      </w:r>
      <w:r w:rsidR="00D25D19" w:rsidRPr="00367893">
        <w:rPr>
          <w:rFonts w:ascii="Arial" w:hAnsi="Arial" w:cs="Arial"/>
        </w:rPr>
        <w:tab/>
      </w:r>
      <w:r w:rsidR="00D25D19" w:rsidRPr="00367893">
        <w:rPr>
          <w:rFonts w:ascii="Arial" w:hAnsi="Arial" w:cs="Arial"/>
        </w:rPr>
        <w:tab/>
      </w:r>
      <w:proofErr w:type="gramStart"/>
      <w:r w:rsidR="00D25D19" w:rsidRPr="00367893">
        <w:rPr>
          <w:rFonts w:ascii="Arial" w:hAnsi="Arial" w:cs="Arial"/>
        </w:rPr>
        <w:tab/>
      </w:r>
      <w:r w:rsidRPr="00367893">
        <w:rPr>
          <w:rFonts w:ascii="Arial" w:hAnsi="Arial" w:cs="Arial"/>
        </w:rPr>
        <w:t>..</w:t>
      </w:r>
      <w:proofErr w:type="gramEnd"/>
      <w:r w:rsidRPr="00367893">
        <w:rPr>
          <w:rFonts w:ascii="Arial" w:hAnsi="Arial" w:cs="Arial"/>
        </w:rPr>
        <w:t xml:space="preserve">………………….  </w:t>
      </w:r>
      <w:r w:rsidRPr="00367893">
        <w:rPr>
          <w:rFonts w:ascii="Arial" w:hAnsi="Arial" w:cs="Arial"/>
        </w:rPr>
        <w:tab/>
      </w:r>
      <w:r w:rsidR="0034394D" w:rsidRPr="0034394D">
        <w:rPr>
          <w:rFonts w:ascii="Arial" w:hAnsi="Arial" w:cs="Arial"/>
        </w:rPr>
        <w:t>244</w:t>
      </w:r>
      <w:r w:rsidRPr="0034394D">
        <w:rPr>
          <w:rFonts w:ascii="Arial" w:hAnsi="Arial" w:cs="Arial"/>
        </w:rPr>
        <w:t xml:space="preserve"> 000,00 Kč</w:t>
      </w:r>
    </w:p>
    <w:p w:rsidR="00213C29" w:rsidRPr="0034394D" w:rsidRDefault="005304A5" w:rsidP="005304A5">
      <w:pPr>
        <w:spacing w:before="60" w:line="288" w:lineRule="auto"/>
        <w:ind w:left="425"/>
        <w:rPr>
          <w:rFonts w:ascii="Arial" w:hAnsi="Arial" w:cs="Arial"/>
        </w:rPr>
      </w:pPr>
      <w:r w:rsidRPr="0034394D">
        <w:rPr>
          <w:rFonts w:ascii="Arial" w:hAnsi="Arial" w:cs="Arial"/>
        </w:rPr>
        <w:t>Z</w:t>
      </w:r>
      <w:r w:rsidR="003C4BF8" w:rsidRPr="0034394D">
        <w:rPr>
          <w:rFonts w:ascii="Arial" w:hAnsi="Arial" w:cs="Arial"/>
        </w:rPr>
        <w:t>ajištění SP</w:t>
      </w:r>
      <w:r w:rsidR="00A00A2C" w:rsidRPr="0034394D">
        <w:rPr>
          <w:rFonts w:ascii="Arial" w:hAnsi="Arial" w:cs="Arial"/>
        </w:rPr>
        <w:t xml:space="preserve">                   </w:t>
      </w:r>
      <w:r w:rsidRPr="0034394D">
        <w:rPr>
          <w:rFonts w:ascii="Arial" w:hAnsi="Arial" w:cs="Arial"/>
        </w:rPr>
        <w:t xml:space="preserve">               </w:t>
      </w:r>
      <w:r w:rsidR="00A00A2C" w:rsidRPr="0034394D">
        <w:rPr>
          <w:rFonts w:ascii="Arial" w:hAnsi="Arial" w:cs="Arial"/>
        </w:rPr>
        <w:t xml:space="preserve">                           </w:t>
      </w:r>
      <w:r w:rsidR="003C4BF8" w:rsidRPr="0034394D">
        <w:rPr>
          <w:rFonts w:ascii="Arial" w:hAnsi="Arial" w:cs="Arial"/>
        </w:rPr>
        <w:tab/>
      </w:r>
      <w:r w:rsidR="003C4BF8" w:rsidRPr="0034394D">
        <w:rPr>
          <w:rFonts w:ascii="Arial" w:hAnsi="Arial" w:cs="Arial"/>
        </w:rPr>
        <w:tab/>
      </w:r>
      <w:r w:rsidR="0034394D" w:rsidRPr="0034394D">
        <w:rPr>
          <w:rFonts w:ascii="Arial" w:hAnsi="Arial" w:cs="Arial"/>
        </w:rPr>
        <w:t xml:space="preserve">    4</w:t>
      </w:r>
      <w:r w:rsidR="003C4BF8" w:rsidRPr="0034394D">
        <w:rPr>
          <w:rFonts w:ascii="Arial" w:hAnsi="Arial" w:cs="Arial"/>
        </w:rPr>
        <w:t xml:space="preserve"> 000,00 Kč</w:t>
      </w:r>
    </w:p>
    <w:p w:rsidR="00213C29" w:rsidRPr="0034394D" w:rsidRDefault="00213C29" w:rsidP="00CE129E">
      <w:pPr>
        <w:tabs>
          <w:tab w:val="num" w:pos="426"/>
        </w:tabs>
        <w:spacing w:before="60" w:line="288" w:lineRule="auto"/>
        <w:ind w:left="425"/>
        <w:rPr>
          <w:rFonts w:ascii="Arial" w:hAnsi="Arial" w:cs="Arial"/>
        </w:rPr>
      </w:pPr>
      <w:r w:rsidRPr="0034394D">
        <w:rPr>
          <w:rFonts w:ascii="Arial" w:hAnsi="Arial" w:cs="Arial"/>
        </w:rPr>
        <w:t xml:space="preserve">Cena bez DPH                                  </w:t>
      </w:r>
      <w:r w:rsidRPr="0034394D">
        <w:rPr>
          <w:rFonts w:ascii="Arial" w:hAnsi="Arial" w:cs="Arial"/>
        </w:rPr>
        <w:tab/>
        <w:t xml:space="preserve">…………………… </w:t>
      </w:r>
      <w:r w:rsidRPr="0034394D">
        <w:rPr>
          <w:rFonts w:ascii="Arial" w:hAnsi="Arial" w:cs="Arial"/>
        </w:rPr>
        <w:tab/>
      </w:r>
      <w:r w:rsidR="0034394D" w:rsidRPr="0034394D">
        <w:rPr>
          <w:rFonts w:ascii="Arial" w:hAnsi="Arial" w:cs="Arial"/>
        </w:rPr>
        <w:t>248</w:t>
      </w:r>
      <w:r w:rsidRPr="0034394D">
        <w:rPr>
          <w:rFonts w:ascii="Arial" w:hAnsi="Arial" w:cs="Arial"/>
        </w:rPr>
        <w:t xml:space="preserve"> 000,00 Kč</w:t>
      </w:r>
    </w:p>
    <w:p w:rsidR="00213C29" w:rsidRPr="0034394D" w:rsidRDefault="00213C29" w:rsidP="00CE129E">
      <w:pPr>
        <w:tabs>
          <w:tab w:val="num" w:pos="426"/>
        </w:tabs>
        <w:spacing w:before="60" w:line="288" w:lineRule="auto"/>
        <w:ind w:left="425"/>
        <w:rPr>
          <w:rFonts w:ascii="Arial" w:hAnsi="Arial" w:cs="Arial"/>
          <w:u w:val="single"/>
        </w:rPr>
      </w:pPr>
      <w:r w:rsidRPr="0034394D">
        <w:rPr>
          <w:rFonts w:ascii="Arial" w:hAnsi="Arial" w:cs="Arial"/>
          <w:u w:val="single"/>
        </w:rPr>
        <w:t xml:space="preserve">DPH 21%                                          </w:t>
      </w:r>
      <w:proofErr w:type="gramStart"/>
      <w:r w:rsidRPr="0034394D">
        <w:rPr>
          <w:rFonts w:ascii="Arial" w:hAnsi="Arial" w:cs="Arial"/>
          <w:u w:val="single"/>
        </w:rPr>
        <w:tab/>
        <w:t>.…</w:t>
      </w:r>
      <w:proofErr w:type="gramEnd"/>
      <w:r w:rsidRPr="0034394D">
        <w:rPr>
          <w:rFonts w:ascii="Arial" w:hAnsi="Arial" w:cs="Arial"/>
          <w:u w:val="single"/>
        </w:rPr>
        <w:t xml:space="preserve">……………….        </w:t>
      </w:r>
      <w:r w:rsidRPr="0034394D">
        <w:rPr>
          <w:rFonts w:ascii="Arial" w:hAnsi="Arial" w:cs="Arial"/>
          <w:u w:val="single"/>
        </w:rPr>
        <w:tab/>
      </w:r>
      <w:r w:rsidR="0034394D" w:rsidRPr="0034394D">
        <w:rPr>
          <w:rFonts w:ascii="Arial" w:hAnsi="Arial" w:cs="Arial"/>
          <w:u w:val="single"/>
        </w:rPr>
        <w:t xml:space="preserve">  52</w:t>
      </w:r>
      <w:r w:rsidRPr="0034394D">
        <w:rPr>
          <w:rFonts w:ascii="Arial" w:hAnsi="Arial" w:cs="Arial"/>
          <w:u w:val="single"/>
        </w:rPr>
        <w:t xml:space="preserve"> 0</w:t>
      </w:r>
      <w:r w:rsidR="0034394D" w:rsidRPr="0034394D">
        <w:rPr>
          <w:rFonts w:ascii="Arial" w:hAnsi="Arial" w:cs="Arial"/>
          <w:u w:val="single"/>
        </w:rPr>
        <w:t>8</w:t>
      </w:r>
      <w:r w:rsidRPr="0034394D">
        <w:rPr>
          <w:rFonts w:ascii="Arial" w:hAnsi="Arial" w:cs="Arial"/>
          <w:u w:val="single"/>
        </w:rPr>
        <w:t>0,00 Kč</w:t>
      </w:r>
    </w:p>
    <w:p w:rsidR="005161EF" w:rsidRPr="00FC7398" w:rsidRDefault="00213C29" w:rsidP="00213C29">
      <w:pPr>
        <w:tabs>
          <w:tab w:val="num" w:pos="426"/>
        </w:tabs>
        <w:spacing w:before="120"/>
        <w:ind w:left="426"/>
        <w:rPr>
          <w:rFonts w:ascii="Arial" w:hAnsi="Arial" w:cs="Arial"/>
          <w:b/>
          <w:u w:val="single"/>
        </w:rPr>
      </w:pPr>
      <w:r w:rsidRPr="0034394D">
        <w:rPr>
          <w:rFonts w:ascii="Arial" w:hAnsi="Arial" w:cs="Arial"/>
          <w:b/>
        </w:rPr>
        <w:t>Smluvní cena díla vč. DPH</w:t>
      </w:r>
      <w:proofErr w:type="gramStart"/>
      <w:r w:rsidRPr="0034394D">
        <w:rPr>
          <w:rFonts w:ascii="Arial" w:hAnsi="Arial" w:cs="Arial"/>
          <w:b/>
        </w:rPr>
        <w:tab/>
        <w:t xml:space="preserve">  </w:t>
      </w:r>
      <w:r w:rsidRPr="0034394D">
        <w:rPr>
          <w:rFonts w:ascii="Arial" w:hAnsi="Arial" w:cs="Arial"/>
          <w:b/>
        </w:rPr>
        <w:tab/>
        <w:t>..</w:t>
      </w:r>
      <w:proofErr w:type="gramEnd"/>
      <w:r w:rsidRPr="0034394D">
        <w:rPr>
          <w:rFonts w:ascii="Arial" w:hAnsi="Arial" w:cs="Arial"/>
          <w:b/>
        </w:rPr>
        <w:t xml:space="preserve">……………………    </w:t>
      </w:r>
      <w:r w:rsidRPr="0034394D">
        <w:rPr>
          <w:rFonts w:ascii="Arial" w:hAnsi="Arial" w:cs="Arial"/>
          <w:b/>
        </w:rPr>
        <w:tab/>
      </w:r>
      <w:r w:rsidR="0034394D" w:rsidRPr="0034394D">
        <w:rPr>
          <w:rFonts w:ascii="Arial" w:hAnsi="Arial" w:cs="Arial"/>
          <w:b/>
        </w:rPr>
        <w:t>3</w:t>
      </w:r>
      <w:r w:rsidRPr="0034394D">
        <w:rPr>
          <w:rFonts w:ascii="Arial" w:hAnsi="Arial" w:cs="Arial"/>
          <w:b/>
        </w:rPr>
        <w:t>00</w:t>
      </w:r>
      <w:r w:rsidR="0026096E">
        <w:rPr>
          <w:rFonts w:ascii="Arial" w:hAnsi="Arial" w:cs="Arial"/>
          <w:b/>
        </w:rPr>
        <w:t xml:space="preserve"> </w:t>
      </w:r>
      <w:r w:rsidRPr="0034394D">
        <w:rPr>
          <w:rFonts w:ascii="Arial" w:hAnsi="Arial" w:cs="Arial"/>
          <w:b/>
        </w:rPr>
        <w:t>0</w:t>
      </w:r>
      <w:r w:rsidR="0034394D" w:rsidRPr="0034394D">
        <w:rPr>
          <w:rFonts w:ascii="Arial" w:hAnsi="Arial" w:cs="Arial"/>
          <w:b/>
        </w:rPr>
        <w:t>8</w:t>
      </w:r>
      <w:r w:rsidRPr="0034394D">
        <w:rPr>
          <w:rFonts w:ascii="Arial" w:hAnsi="Arial" w:cs="Arial"/>
          <w:b/>
        </w:rPr>
        <w:t>0,00 Kč</w:t>
      </w:r>
    </w:p>
    <w:p w:rsidR="00677C04" w:rsidRPr="00FC7398" w:rsidRDefault="00677C04" w:rsidP="00866CE4">
      <w:pPr>
        <w:numPr>
          <w:ilvl w:val="1"/>
          <w:numId w:val="3"/>
        </w:numPr>
        <w:tabs>
          <w:tab w:val="clear" w:pos="1080"/>
          <w:tab w:val="num" w:pos="426"/>
        </w:tabs>
        <w:spacing w:before="120"/>
        <w:ind w:left="426" w:hanging="426"/>
        <w:jc w:val="both"/>
        <w:rPr>
          <w:rFonts w:ascii="Arial" w:hAnsi="Arial" w:cs="Arial"/>
        </w:rPr>
      </w:pPr>
      <w:r w:rsidRPr="00FC7398">
        <w:rPr>
          <w:rFonts w:ascii="Arial" w:hAnsi="Arial" w:cs="Arial"/>
        </w:rPr>
        <w:t>Součástí sjednané ceny jsou veškeré práce, dodávky, poplatky jiné náklady nezbytné pro řádné a úplné provedení díla.</w:t>
      </w:r>
    </w:p>
    <w:p w:rsidR="007410A2" w:rsidRPr="007410A2" w:rsidRDefault="005161EF" w:rsidP="00866CE4">
      <w:pPr>
        <w:numPr>
          <w:ilvl w:val="1"/>
          <w:numId w:val="3"/>
        </w:numPr>
        <w:tabs>
          <w:tab w:val="clear" w:pos="1080"/>
        </w:tabs>
        <w:spacing w:before="120"/>
        <w:ind w:left="426" w:hanging="426"/>
        <w:jc w:val="both"/>
        <w:rPr>
          <w:rFonts w:ascii="Arial" w:hAnsi="Arial" w:cs="Arial"/>
          <w:b/>
        </w:rPr>
      </w:pPr>
      <w:r w:rsidRPr="00FC7398">
        <w:rPr>
          <w:rFonts w:ascii="Arial" w:hAnsi="Arial" w:cs="Arial"/>
        </w:rPr>
        <w:t>Cena je nejvýše přípustná</w:t>
      </w:r>
      <w:r w:rsidR="000432CE" w:rsidRPr="00FC7398">
        <w:rPr>
          <w:rFonts w:ascii="Arial" w:hAnsi="Arial" w:cs="Arial"/>
        </w:rPr>
        <w:t xml:space="preserve"> a</w:t>
      </w:r>
      <w:r w:rsidRPr="00FC7398">
        <w:rPr>
          <w:rFonts w:ascii="Arial" w:hAnsi="Arial" w:cs="Arial"/>
        </w:rPr>
        <w:t xml:space="preserve"> </w:t>
      </w:r>
      <w:r w:rsidR="00677C04" w:rsidRPr="00FC7398">
        <w:rPr>
          <w:rFonts w:ascii="Arial" w:hAnsi="Arial" w:cs="Arial"/>
        </w:rPr>
        <w:t>ne</w:t>
      </w:r>
      <w:r w:rsidRPr="00FC7398">
        <w:rPr>
          <w:rFonts w:ascii="Arial" w:hAnsi="Arial" w:cs="Arial"/>
        </w:rPr>
        <w:t xml:space="preserve">lze </w:t>
      </w:r>
      <w:r w:rsidR="000432CE" w:rsidRPr="00FC7398">
        <w:rPr>
          <w:rFonts w:ascii="Arial" w:hAnsi="Arial" w:cs="Arial"/>
        </w:rPr>
        <w:t xml:space="preserve">ji </w:t>
      </w:r>
      <w:r w:rsidRPr="00FC7398">
        <w:rPr>
          <w:rFonts w:ascii="Arial" w:hAnsi="Arial" w:cs="Arial"/>
        </w:rPr>
        <w:t>překročit</w:t>
      </w:r>
      <w:r w:rsidR="00677C04" w:rsidRPr="00FC7398">
        <w:rPr>
          <w:rFonts w:ascii="Arial" w:hAnsi="Arial" w:cs="Arial"/>
        </w:rPr>
        <w:t>.</w:t>
      </w:r>
    </w:p>
    <w:p w:rsidR="005161EF" w:rsidRPr="00342E17" w:rsidRDefault="005161EF" w:rsidP="007410A2">
      <w:pPr>
        <w:numPr>
          <w:ilvl w:val="1"/>
          <w:numId w:val="3"/>
        </w:numPr>
        <w:tabs>
          <w:tab w:val="clear" w:pos="1080"/>
        </w:tabs>
        <w:spacing w:before="120"/>
        <w:ind w:left="426" w:hanging="426"/>
        <w:jc w:val="both"/>
        <w:rPr>
          <w:rFonts w:ascii="Arial" w:hAnsi="Arial" w:cs="Arial"/>
          <w:b/>
        </w:rPr>
      </w:pPr>
      <w:r w:rsidRPr="007410A2">
        <w:rPr>
          <w:rFonts w:ascii="Arial" w:hAnsi="Arial" w:cs="Arial"/>
        </w:rPr>
        <w:t>Dojde-li po uzavření smlouvy o dílo ke změně daňových předpisů, bude k ceně díla připočtena DPH dle daňových předpisů platných v době uskutečnění zdanitelného plnění</w:t>
      </w:r>
      <w:r w:rsidRPr="007410A2">
        <w:rPr>
          <w:rFonts w:ascii="Arial" w:hAnsi="Arial" w:cs="Arial"/>
          <w:b/>
        </w:rPr>
        <w:t>.</w:t>
      </w:r>
      <w:r w:rsidR="00677C04" w:rsidRPr="007410A2">
        <w:rPr>
          <w:rFonts w:ascii="Arial" w:hAnsi="Arial" w:cs="Arial"/>
          <w:b/>
        </w:rPr>
        <w:t xml:space="preserve"> </w:t>
      </w:r>
      <w:r w:rsidR="00677C04" w:rsidRPr="007410A2">
        <w:rPr>
          <w:rFonts w:ascii="Arial" w:hAnsi="Arial" w:cs="Arial"/>
        </w:rPr>
        <w:t>Smluvní strany se dohodly, že v případě změny ceny DPH není nutno ke smlouvě uzavírat dodatek.</w:t>
      </w:r>
      <w:r w:rsidR="000607C6" w:rsidRPr="007410A2">
        <w:rPr>
          <w:rFonts w:ascii="Arial" w:hAnsi="Arial" w:cs="Arial"/>
        </w:rPr>
        <w:t xml:space="preserve"> Zhotovitel odpovídá za to, že sazba DPH bude stanovena v souladu s platnými právními předpisy.</w:t>
      </w:r>
    </w:p>
    <w:p w:rsidR="00342E17" w:rsidRDefault="00342E17" w:rsidP="00342E17">
      <w:pPr>
        <w:spacing w:before="120"/>
        <w:jc w:val="both"/>
        <w:rPr>
          <w:rFonts w:ascii="Arial" w:hAnsi="Arial" w:cs="Arial"/>
        </w:rPr>
      </w:pPr>
    </w:p>
    <w:p w:rsidR="00342E17" w:rsidRPr="007410A2" w:rsidRDefault="00342E17" w:rsidP="00342E17">
      <w:pPr>
        <w:spacing w:before="120"/>
        <w:jc w:val="both"/>
        <w:rPr>
          <w:rFonts w:ascii="Arial" w:hAnsi="Arial" w:cs="Arial"/>
          <w:b/>
        </w:rPr>
      </w:pPr>
    </w:p>
    <w:p w:rsidR="00F23210" w:rsidRPr="00FC7398" w:rsidRDefault="00F23210" w:rsidP="003C5B4B">
      <w:pPr>
        <w:jc w:val="center"/>
        <w:rPr>
          <w:rFonts w:ascii="Arial" w:hAnsi="Arial" w:cs="Arial"/>
          <w:b/>
          <w:sz w:val="24"/>
          <w:szCs w:val="24"/>
        </w:rPr>
      </w:pPr>
    </w:p>
    <w:p w:rsidR="008669AC" w:rsidRPr="00FC7398" w:rsidRDefault="008669AC" w:rsidP="00E047B8">
      <w:pPr>
        <w:jc w:val="center"/>
        <w:rPr>
          <w:rFonts w:ascii="Arial" w:hAnsi="Arial" w:cs="Arial"/>
          <w:b/>
          <w:sz w:val="24"/>
          <w:szCs w:val="24"/>
        </w:rPr>
      </w:pPr>
      <w:r w:rsidRPr="00FC7398">
        <w:rPr>
          <w:rFonts w:ascii="Arial" w:hAnsi="Arial" w:cs="Arial"/>
          <w:b/>
          <w:sz w:val="24"/>
          <w:szCs w:val="24"/>
        </w:rPr>
        <w:t xml:space="preserve">Článek </w:t>
      </w:r>
      <w:r w:rsidR="00342E17">
        <w:rPr>
          <w:rFonts w:ascii="Arial" w:hAnsi="Arial" w:cs="Arial"/>
          <w:b/>
          <w:sz w:val="24"/>
          <w:szCs w:val="24"/>
        </w:rPr>
        <w:t>VIII</w:t>
      </w:r>
      <w:r w:rsidR="00A16547">
        <w:rPr>
          <w:rFonts w:ascii="Arial" w:hAnsi="Arial" w:cs="Arial"/>
          <w:b/>
          <w:sz w:val="24"/>
          <w:szCs w:val="24"/>
        </w:rPr>
        <w:t>.</w:t>
      </w:r>
    </w:p>
    <w:p w:rsidR="005161EF" w:rsidRPr="00FC7398" w:rsidRDefault="005161EF" w:rsidP="003C5B4B">
      <w:pPr>
        <w:jc w:val="center"/>
        <w:rPr>
          <w:rFonts w:ascii="Arial" w:hAnsi="Arial" w:cs="Arial"/>
          <w:b/>
          <w:sz w:val="24"/>
        </w:rPr>
      </w:pPr>
      <w:r w:rsidRPr="00FC7398">
        <w:rPr>
          <w:rFonts w:ascii="Arial" w:hAnsi="Arial" w:cs="Arial"/>
          <w:b/>
          <w:sz w:val="24"/>
        </w:rPr>
        <w:t>Platební podmínky</w:t>
      </w:r>
    </w:p>
    <w:p w:rsidR="00080C42" w:rsidRPr="00FC7398" w:rsidRDefault="00080C42" w:rsidP="00774F8B">
      <w:pPr>
        <w:rPr>
          <w:rFonts w:ascii="Arial" w:hAnsi="Arial" w:cs="Arial"/>
          <w:b/>
          <w:sz w:val="24"/>
        </w:rPr>
      </w:pPr>
    </w:p>
    <w:p w:rsidR="00061065" w:rsidRPr="00774F8B" w:rsidRDefault="00061065" w:rsidP="00752DED">
      <w:pPr>
        <w:pStyle w:val="Odstavecseseznamem"/>
        <w:numPr>
          <w:ilvl w:val="0"/>
          <w:numId w:val="9"/>
        </w:numPr>
        <w:spacing w:after="240"/>
        <w:ind w:left="357" w:hanging="357"/>
        <w:contextualSpacing w:val="0"/>
        <w:jc w:val="both"/>
        <w:rPr>
          <w:rFonts w:ascii="Arial" w:hAnsi="Arial" w:cs="Arial"/>
          <w:bCs/>
        </w:rPr>
      </w:pPr>
      <w:r w:rsidRPr="00774F8B">
        <w:rPr>
          <w:rFonts w:ascii="Arial" w:hAnsi="Arial" w:cs="Arial"/>
          <w:bCs/>
        </w:rPr>
        <w:t>Zálohy se neposkytují.</w:t>
      </w:r>
    </w:p>
    <w:p w:rsidR="00774F8B" w:rsidRPr="00774F8B" w:rsidRDefault="00324163" w:rsidP="00752DED">
      <w:pPr>
        <w:pStyle w:val="Odstavecseseznamem"/>
        <w:numPr>
          <w:ilvl w:val="0"/>
          <w:numId w:val="9"/>
        </w:numPr>
        <w:ind w:left="357" w:hanging="357"/>
        <w:contextualSpacing w:val="0"/>
        <w:jc w:val="both"/>
        <w:rPr>
          <w:rFonts w:ascii="Arial" w:hAnsi="Arial" w:cs="Arial"/>
          <w:bCs/>
        </w:rPr>
      </w:pPr>
      <w:r w:rsidRPr="00774F8B">
        <w:rPr>
          <w:rFonts w:ascii="Arial" w:hAnsi="Arial" w:cs="Arial"/>
          <w:bCs/>
        </w:rPr>
        <w:t xml:space="preserve">Objednatel se zavazuje zaplatit zhotoviteli cenu díla na základě faktury, kterou zhotovitel </w:t>
      </w:r>
      <w:r w:rsidR="00774F8B" w:rsidRPr="00774F8B">
        <w:rPr>
          <w:rFonts w:ascii="Arial" w:hAnsi="Arial" w:cs="Arial"/>
          <w:bCs/>
        </w:rPr>
        <w:t xml:space="preserve"> </w:t>
      </w:r>
    </w:p>
    <w:p w:rsidR="00774F8B" w:rsidRPr="00774F8B" w:rsidRDefault="00324163" w:rsidP="00774F8B">
      <w:pPr>
        <w:pStyle w:val="Odstavecseseznamem"/>
        <w:ind w:left="357"/>
        <w:contextualSpacing w:val="0"/>
        <w:jc w:val="both"/>
        <w:rPr>
          <w:rFonts w:ascii="Arial" w:hAnsi="Arial" w:cs="Arial"/>
          <w:bCs/>
        </w:rPr>
      </w:pPr>
      <w:r w:rsidRPr="00774F8B">
        <w:rPr>
          <w:rFonts w:ascii="Arial" w:hAnsi="Arial" w:cs="Arial"/>
          <w:bCs/>
        </w:rPr>
        <w:t xml:space="preserve">vyhotoví a odešle objednateli </w:t>
      </w:r>
      <w:r w:rsidR="00FE602B" w:rsidRPr="00774F8B">
        <w:rPr>
          <w:rFonts w:ascii="Arial" w:hAnsi="Arial" w:cs="Arial"/>
          <w:bCs/>
        </w:rPr>
        <w:t xml:space="preserve">na základě protokolu o předání a převzetí dle článku </w:t>
      </w:r>
      <w:r w:rsidR="00576E4E" w:rsidRPr="00774F8B">
        <w:rPr>
          <w:rFonts w:ascii="Arial" w:hAnsi="Arial" w:cs="Arial"/>
          <w:bCs/>
        </w:rPr>
        <w:t>V</w:t>
      </w:r>
      <w:r w:rsidR="006B6207" w:rsidRPr="00774F8B">
        <w:rPr>
          <w:rFonts w:ascii="Arial" w:hAnsi="Arial" w:cs="Arial"/>
          <w:bCs/>
        </w:rPr>
        <w:t>.</w:t>
      </w:r>
      <w:r w:rsidR="00FE602B" w:rsidRPr="00774F8B">
        <w:rPr>
          <w:rFonts w:ascii="Arial" w:hAnsi="Arial" w:cs="Arial"/>
          <w:bCs/>
        </w:rPr>
        <w:t xml:space="preserve"> této </w:t>
      </w:r>
    </w:p>
    <w:p w:rsidR="00CD252C" w:rsidRDefault="00FE602B" w:rsidP="00774F8B">
      <w:pPr>
        <w:pStyle w:val="Odstavecseseznamem"/>
        <w:ind w:left="357"/>
        <w:contextualSpacing w:val="0"/>
        <w:jc w:val="both"/>
        <w:rPr>
          <w:rFonts w:ascii="Arial" w:hAnsi="Arial" w:cs="Arial"/>
          <w:bCs/>
        </w:rPr>
      </w:pPr>
      <w:r w:rsidRPr="00774F8B">
        <w:rPr>
          <w:rFonts w:ascii="Arial" w:hAnsi="Arial" w:cs="Arial"/>
          <w:bCs/>
        </w:rPr>
        <w:t xml:space="preserve">smlouvy. </w:t>
      </w:r>
      <w:r w:rsidR="005D12CA" w:rsidRPr="00774F8B">
        <w:rPr>
          <w:rFonts w:ascii="Arial" w:hAnsi="Arial" w:cs="Arial"/>
          <w:bCs/>
        </w:rPr>
        <w:t>Faktura musí splňovat náležitosti daňového dokladu stanovené zákonem.</w:t>
      </w:r>
    </w:p>
    <w:p w:rsidR="00774F8B" w:rsidRPr="00774F8B" w:rsidRDefault="00774F8B" w:rsidP="00774F8B">
      <w:pPr>
        <w:pStyle w:val="Odstavecseseznamem"/>
        <w:ind w:left="357"/>
        <w:contextualSpacing w:val="0"/>
        <w:jc w:val="both"/>
        <w:rPr>
          <w:rFonts w:ascii="Arial" w:hAnsi="Arial" w:cs="Arial"/>
          <w:bCs/>
        </w:rPr>
      </w:pPr>
    </w:p>
    <w:p w:rsidR="005D12CA" w:rsidRPr="00774F8B" w:rsidRDefault="00CD252C" w:rsidP="00752DED">
      <w:pPr>
        <w:pStyle w:val="Odstavecseseznamem"/>
        <w:numPr>
          <w:ilvl w:val="0"/>
          <w:numId w:val="9"/>
        </w:numPr>
        <w:spacing w:after="240"/>
        <w:ind w:left="357" w:hanging="357"/>
        <w:contextualSpacing w:val="0"/>
        <w:jc w:val="both"/>
        <w:rPr>
          <w:rFonts w:ascii="Arial" w:hAnsi="Arial" w:cs="Arial"/>
          <w:bCs/>
        </w:rPr>
      </w:pPr>
      <w:r w:rsidRPr="00774F8B">
        <w:rPr>
          <w:rFonts w:ascii="Arial" w:hAnsi="Arial" w:cs="Arial"/>
          <w:bCs/>
        </w:rPr>
        <w:t>Smluvní strany se dohodly na následujících podmínkách úhrady ceny za dílo:</w:t>
      </w:r>
      <w:r w:rsidR="005D12CA" w:rsidRPr="00774F8B">
        <w:rPr>
          <w:rFonts w:ascii="Arial" w:hAnsi="Arial" w:cs="Arial"/>
          <w:bCs/>
        </w:rPr>
        <w:t xml:space="preserve"> </w:t>
      </w:r>
    </w:p>
    <w:p w:rsidR="003C4BF8" w:rsidRPr="00774F8B" w:rsidRDefault="00774F8B" w:rsidP="00752DED">
      <w:pPr>
        <w:pStyle w:val="Odstavecseseznamem"/>
        <w:numPr>
          <w:ilvl w:val="0"/>
          <w:numId w:val="36"/>
        </w:numPr>
        <w:spacing w:after="240"/>
        <w:contextualSpacing w:val="0"/>
        <w:jc w:val="both"/>
        <w:rPr>
          <w:rFonts w:ascii="Arial" w:hAnsi="Arial" w:cs="Arial"/>
          <w:bCs/>
        </w:rPr>
      </w:pPr>
      <w:r w:rsidRPr="00774F8B">
        <w:rPr>
          <w:rFonts w:ascii="Arial" w:hAnsi="Arial" w:cs="Arial"/>
          <w:bCs/>
        </w:rPr>
        <w:t xml:space="preserve">     </w:t>
      </w:r>
      <w:r w:rsidR="003C4BF8" w:rsidRPr="00774F8B">
        <w:rPr>
          <w:rFonts w:ascii="Arial" w:hAnsi="Arial" w:cs="Arial"/>
          <w:bCs/>
        </w:rPr>
        <w:t>po předání DSP</w:t>
      </w:r>
      <w:r w:rsidR="00E047B8" w:rsidRPr="00774F8B">
        <w:rPr>
          <w:rFonts w:ascii="Arial" w:hAnsi="Arial" w:cs="Arial"/>
          <w:bCs/>
        </w:rPr>
        <w:t xml:space="preserve"> ve výši </w:t>
      </w:r>
      <w:r w:rsidR="005304A5">
        <w:rPr>
          <w:rFonts w:ascii="Arial" w:hAnsi="Arial" w:cs="Arial"/>
          <w:bCs/>
        </w:rPr>
        <w:t>100</w:t>
      </w:r>
      <w:r w:rsidR="00E047B8" w:rsidRPr="00774F8B">
        <w:rPr>
          <w:rFonts w:ascii="Arial" w:hAnsi="Arial" w:cs="Arial"/>
          <w:bCs/>
        </w:rPr>
        <w:t xml:space="preserve"> % z celkové ceny díla dle čl. VII bod 1 smlouvy,</w:t>
      </w:r>
    </w:p>
    <w:p w:rsidR="00793B23" w:rsidRPr="00774F8B" w:rsidRDefault="00793B23" w:rsidP="00793B23">
      <w:pPr>
        <w:pStyle w:val="Odstavecseseznamem"/>
        <w:ind w:left="360"/>
        <w:contextualSpacing w:val="0"/>
        <w:jc w:val="both"/>
        <w:rPr>
          <w:rFonts w:ascii="Arial" w:hAnsi="Arial" w:cs="Arial"/>
          <w:bCs/>
        </w:rPr>
      </w:pPr>
    </w:p>
    <w:p w:rsidR="00CC7F93" w:rsidRPr="00774F8B" w:rsidRDefault="005C56E7" w:rsidP="00752DED">
      <w:pPr>
        <w:pStyle w:val="Odstavecseseznamem"/>
        <w:numPr>
          <w:ilvl w:val="0"/>
          <w:numId w:val="9"/>
        </w:numPr>
        <w:spacing w:after="240"/>
        <w:ind w:left="357" w:hanging="357"/>
        <w:contextualSpacing w:val="0"/>
        <w:jc w:val="both"/>
        <w:rPr>
          <w:rFonts w:ascii="Arial" w:hAnsi="Arial" w:cs="Arial"/>
          <w:bCs/>
        </w:rPr>
      </w:pPr>
      <w:r w:rsidRPr="00774F8B">
        <w:rPr>
          <w:rFonts w:ascii="Arial" w:hAnsi="Arial" w:cs="Arial"/>
          <w:bCs/>
        </w:rPr>
        <w:t>L</w:t>
      </w:r>
      <w:r w:rsidR="00324163" w:rsidRPr="00774F8B">
        <w:rPr>
          <w:rFonts w:ascii="Arial" w:hAnsi="Arial" w:cs="Arial"/>
          <w:bCs/>
        </w:rPr>
        <w:t xml:space="preserve">hůta splatnosti faktury činí 30 dní ode dne jejího doručení na adresu objednatele. </w:t>
      </w:r>
    </w:p>
    <w:p w:rsidR="00774F8B" w:rsidRPr="00774F8B" w:rsidRDefault="00324163" w:rsidP="00752DED">
      <w:pPr>
        <w:pStyle w:val="Odstavecseseznamem"/>
        <w:numPr>
          <w:ilvl w:val="0"/>
          <w:numId w:val="9"/>
        </w:numPr>
        <w:ind w:left="357" w:hanging="357"/>
        <w:contextualSpacing w:val="0"/>
        <w:jc w:val="both"/>
        <w:rPr>
          <w:rFonts w:ascii="Arial" w:hAnsi="Arial" w:cs="Arial"/>
          <w:bCs/>
        </w:rPr>
      </w:pPr>
      <w:r w:rsidRPr="00774F8B">
        <w:rPr>
          <w:rFonts w:ascii="Arial" w:hAnsi="Arial" w:cs="Arial"/>
          <w:bCs/>
        </w:rPr>
        <w:t xml:space="preserve">Závazek objednatele zaplatit fakturu je splněn odepsáním fakturované částky z účtu </w:t>
      </w:r>
    </w:p>
    <w:p w:rsidR="00324163" w:rsidRPr="00774F8B" w:rsidRDefault="00324163" w:rsidP="00793B23">
      <w:pPr>
        <w:pStyle w:val="Odstavecseseznamem"/>
        <w:ind w:left="357"/>
        <w:contextualSpacing w:val="0"/>
        <w:jc w:val="both"/>
        <w:rPr>
          <w:rFonts w:ascii="Arial" w:hAnsi="Arial" w:cs="Arial"/>
          <w:bCs/>
        </w:rPr>
      </w:pPr>
      <w:r w:rsidRPr="00774F8B">
        <w:rPr>
          <w:rFonts w:ascii="Arial" w:hAnsi="Arial" w:cs="Arial"/>
          <w:bCs/>
        </w:rPr>
        <w:t>objednatele ve prospěch zhotovitele.</w:t>
      </w:r>
    </w:p>
    <w:p w:rsidR="00774F8B" w:rsidRPr="00774F8B" w:rsidRDefault="00774F8B" w:rsidP="00793B23">
      <w:pPr>
        <w:pStyle w:val="Odstavecseseznamem"/>
        <w:spacing w:after="240"/>
        <w:ind w:left="357"/>
        <w:contextualSpacing w:val="0"/>
        <w:jc w:val="both"/>
        <w:rPr>
          <w:rFonts w:ascii="Arial" w:hAnsi="Arial" w:cs="Arial"/>
          <w:bCs/>
        </w:rPr>
      </w:pPr>
    </w:p>
    <w:p w:rsidR="00774F8B" w:rsidRPr="00774F8B" w:rsidRDefault="00324163" w:rsidP="00752DED">
      <w:pPr>
        <w:pStyle w:val="Odstavecseseznamem"/>
        <w:numPr>
          <w:ilvl w:val="0"/>
          <w:numId w:val="9"/>
        </w:numPr>
        <w:ind w:left="357" w:hanging="357"/>
        <w:contextualSpacing w:val="0"/>
        <w:jc w:val="both"/>
        <w:rPr>
          <w:rFonts w:ascii="Arial" w:hAnsi="Arial" w:cs="Arial"/>
          <w:bCs/>
        </w:rPr>
      </w:pPr>
      <w:r w:rsidRPr="00774F8B">
        <w:rPr>
          <w:rFonts w:ascii="Arial" w:hAnsi="Arial" w:cs="Arial"/>
          <w:bCs/>
        </w:rPr>
        <w:t xml:space="preserve">Nebude-li faktura obsahovat některou náležitost nebo bude chybně vyúčtována cena, </w:t>
      </w:r>
    </w:p>
    <w:p w:rsidR="00774F8B" w:rsidRPr="00774F8B" w:rsidRDefault="00324163" w:rsidP="00793B23">
      <w:pPr>
        <w:pStyle w:val="Odstavecseseznamem"/>
        <w:ind w:left="357"/>
        <w:contextualSpacing w:val="0"/>
        <w:jc w:val="both"/>
        <w:rPr>
          <w:rFonts w:ascii="Arial" w:hAnsi="Arial" w:cs="Arial"/>
          <w:bCs/>
        </w:rPr>
      </w:pPr>
      <w:r w:rsidRPr="00774F8B">
        <w:rPr>
          <w:rFonts w:ascii="Arial" w:hAnsi="Arial" w:cs="Arial"/>
          <w:bCs/>
        </w:rPr>
        <w:t xml:space="preserve">DPH nebo zhotovitel vyúčtuje práce, které neprovedl, je objednatel oprávněn vadnou </w:t>
      </w:r>
    </w:p>
    <w:p w:rsidR="00774F8B" w:rsidRPr="00774F8B" w:rsidRDefault="00324163" w:rsidP="00793B23">
      <w:pPr>
        <w:pStyle w:val="Odstavecseseznamem"/>
        <w:ind w:left="357"/>
        <w:contextualSpacing w:val="0"/>
        <w:jc w:val="both"/>
        <w:rPr>
          <w:rFonts w:ascii="Arial" w:hAnsi="Arial" w:cs="Arial"/>
          <w:bCs/>
        </w:rPr>
      </w:pPr>
      <w:r w:rsidRPr="00774F8B">
        <w:rPr>
          <w:rFonts w:ascii="Arial" w:hAnsi="Arial" w:cs="Arial"/>
          <w:bCs/>
        </w:rPr>
        <w:t>fakturu před uplynutím lhůty</w:t>
      </w:r>
      <w:r w:rsidR="003A0C74" w:rsidRPr="00774F8B">
        <w:rPr>
          <w:rFonts w:ascii="Arial" w:hAnsi="Arial" w:cs="Arial"/>
          <w:bCs/>
        </w:rPr>
        <w:t xml:space="preserve"> </w:t>
      </w:r>
      <w:r w:rsidRPr="00774F8B">
        <w:rPr>
          <w:rFonts w:ascii="Arial" w:hAnsi="Arial" w:cs="Arial"/>
          <w:bCs/>
        </w:rPr>
        <w:t>splatnosti vrátit druhé smluvní straně bez zaplacení</w:t>
      </w:r>
      <w:r w:rsidR="003A0C74" w:rsidRPr="00774F8B">
        <w:rPr>
          <w:rFonts w:ascii="Arial" w:hAnsi="Arial" w:cs="Arial"/>
          <w:bCs/>
        </w:rPr>
        <w:t xml:space="preserve"> </w:t>
      </w:r>
      <w:r w:rsidRPr="00774F8B">
        <w:rPr>
          <w:rFonts w:ascii="Arial" w:hAnsi="Arial" w:cs="Arial"/>
          <w:bCs/>
        </w:rPr>
        <w:t xml:space="preserve">k </w:t>
      </w:r>
    </w:p>
    <w:p w:rsidR="00774F8B" w:rsidRPr="00774F8B" w:rsidRDefault="00324163" w:rsidP="00793B23">
      <w:pPr>
        <w:pStyle w:val="Odstavecseseznamem"/>
        <w:ind w:left="357"/>
        <w:contextualSpacing w:val="0"/>
        <w:jc w:val="both"/>
        <w:rPr>
          <w:rFonts w:ascii="Arial" w:hAnsi="Arial" w:cs="Arial"/>
          <w:bCs/>
        </w:rPr>
      </w:pPr>
      <w:r w:rsidRPr="00774F8B">
        <w:rPr>
          <w:rFonts w:ascii="Arial" w:hAnsi="Arial" w:cs="Arial"/>
          <w:bCs/>
        </w:rPr>
        <w:t xml:space="preserve">provedení opravy. Ve vrácené faktuře vyznačí důvod vrácení. Druhá smluvní strana </w:t>
      </w:r>
    </w:p>
    <w:p w:rsidR="00774F8B" w:rsidRPr="00774F8B" w:rsidRDefault="00324163" w:rsidP="00793B23">
      <w:pPr>
        <w:pStyle w:val="Odstavecseseznamem"/>
        <w:ind w:left="357"/>
        <w:contextualSpacing w:val="0"/>
        <w:jc w:val="both"/>
        <w:rPr>
          <w:rFonts w:ascii="Arial" w:hAnsi="Arial" w:cs="Arial"/>
          <w:bCs/>
        </w:rPr>
      </w:pPr>
      <w:r w:rsidRPr="00774F8B">
        <w:rPr>
          <w:rFonts w:ascii="Arial" w:hAnsi="Arial" w:cs="Arial"/>
          <w:bCs/>
        </w:rPr>
        <w:t xml:space="preserve">provede opravu vystavením nové faktury. Vrátí-li objednatel vadnou fakturu druhé smluvní </w:t>
      </w:r>
      <w:r w:rsidR="00774F8B" w:rsidRPr="00774F8B">
        <w:rPr>
          <w:rFonts w:ascii="Arial" w:hAnsi="Arial" w:cs="Arial"/>
          <w:bCs/>
        </w:rPr>
        <w:t xml:space="preserve"> </w:t>
      </w:r>
    </w:p>
    <w:p w:rsidR="00774F8B" w:rsidRPr="00774F8B" w:rsidRDefault="00324163" w:rsidP="00793B23">
      <w:pPr>
        <w:pStyle w:val="Odstavecseseznamem"/>
        <w:ind w:left="357"/>
        <w:contextualSpacing w:val="0"/>
        <w:jc w:val="both"/>
        <w:rPr>
          <w:rFonts w:ascii="Arial" w:hAnsi="Arial" w:cs="Arial"/>
          <w:bCs/>
        </w:rPr>
      </w:pPr>
      <w:r w:rsidRPr="00774F8B">
        <w:rPr>
          <w:rFonts w:ascii="Arial" w:hAnsi="Arial" w:cs="Arial"/>
          <w:bCs/>
        </w:rPr>
        <w:t xml:space="preserve">straně, přestává běžet původní lhůta splatnosti. Celá lhůta běží opět ode dne doručení </w:t>
      </w:r>
      <w:r w:rsidR="00774F8B" w:rsidRPr="00774F8B">
        <w:rPr>
          <w:rFonts w:ascii="Arial" w:hAnsi="Arial" w:cs="Arial"/>
          <w:bCs/>
        </w:rPr>
        <w:t xml:space="preserve"> </w:t>
      </w:r>
    </w:p>
    <w:p w:rsidR="00F23210" w:rsidRDefault="00324163" w:rsidP="00793B23">
      <w:pPr>
        <w:pStyle w:val="Odstavecseseznamem"/>
        <w:ind w:left="357"/>
        <w:contextualSpacing w:val="0"/>
        <w:jc w:val="both"/>
        <w:rPr>
          <w:rFonts w:ascii="Arial" w:hAnsi="Arial" w:cs="Arial"/>
          <w:bCs/>
        </w:rPr>
      </w:pPr>
      <w:r w:rsidRPr="00774F8B">
        <w:rPr>
          <w:rFonts w:ascii="Arial" w:hAnsi="Arial" w:cs="Arial"/>
          <w:bCs/>
        </w:rPr>
        <w:t>nově vyhotovené faktury objednateli.</w:t>
      </w:r>
    </w:p>
    <w:p w:rsidR="00793B23" w:rsidRPr="00774F8B" w:rsidRDefault="00793B23" w:rsidP="00793B23">
      <w:pPr>
        <w:pStyle w:val="Odstavecseseznamem"/>
        <w:ind w:left="357"/>
        <w:contextualSpacing w:val="0"/>
        <w:jc w:val="both"/>
        <w:rPr>
          <w:rFonts w:ascii="Arial" w:hAnsi="Arial" w:cs="Arial"/>
          <w:bCs/>
        </w:rPr>
      </w:pPr>
    </w:p>
    <w:p w:rsidR="008F237A" w:rsidRPr="00774F8B" w:rsidRDefault="00213C29" w:rsidP="00752DED">
      <w:pPr>
        <w:pStyle w:val="Odstavecseseznamem"/>
        <w:numPr>
          <w:ilvl w:val="0"/>
          <w:numId w:val="9"/>
        </w:numPr>
        <w:spacing w:after="240"/>
        <w:ind w:left="357" w:hanging="357"/>
        <w:contextualSpacing w:val="0"/>
        <w:jc w:val="both"/>
        <w:rPr>
          <w:rFonts w:ascii="Arial" w:hAnsi="Arial" w:cs="Arial"/>
          <w:bCs/>
        </w:rPr>
      </w:pPr>
      <w:r w:rsidRPr="00774F8B">
        <w:rPr>
          <w:rFonts w:ascii="Arial" w:hAnsi="Arial" w:cs="Arial"/>
          <w:bCs/>
        </w:rPr>
        <w:t xml:space="preserve">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 zvláštní způsob zajištění daně ve smyslu ustanovení § </w:t>
      </w:r>
      <w:proofErr w:type="gramStart"/>
      <w:r w:rsidRPr="00774F8B">
        <w:rPr>
          <w:rFonts w:ascii="Arial" w:hAnsi="Arial" w:cs="Arial"/>
          <w:bCs/>
        </w:rPr>
        <w:t>109a</w:t>
      </w:r>
      <w:proofErr w:type="gramEnd"/>
      <w:r w:rsidRPr="00774F8B">
        <w:rPr>
          <w:rFonts w:ascii="Arial" w:hAnsi="Arial" w:cs="Arial"/>
          <w:bCs/>
        </w:rPr>
        <w:t xml:space="preserve"> zákona, tj. uhradí DPH z tohoto plnění za zhotovitele jeho místně příslušnému správci daně na jeho osobní depozitní účet</w:t>
      </w:r>
      <w:r w:rsidR="008F237A" w:rsidRPr="00774F8B">
        <w:rPr>
          <w:rFonts w:ascii="Arial" w:hAnsi="Arial" w:cs="Arial"/>
          <w:bCs/>
        </w:rPr>
        <w:t>.</w:t>
      </w:r>
    </w:p>
    <w:p w:rsidR="00213C29" w:rsidRDefault="00213C29" w:rsidP="00793B23">
      <w:pPr>
        <w:pStyle w:val="Odstavecseseznamem"/>
        <w:spacing w:after="240"/>
        <w:ind w:left="357"/>
        <w:contextualSpacing w:val="0"/>
        <w:jc w:val="both"/>
        <w:rPr>
          <w:rFonts w:ascii="Arial" w:hAnsi="Arial" w:cs="Arial"/>
          <w:bCs/>
        </w:rPr>
      </w:pPr>
    </w:p>
    <w:p w:rsidR="007E5255" w:rsidRPr="00774F8B" w:rsidRDefault="007E5255" w:rsidP="00793B23">
      <w:pPr>
        <w:pStyle w:val="Odstavecseseznamem"/>
        <w:spacing w:after="240"/>
        <w:ind w:left="357"/>
        <w:contextualSpacing w:val="0"/>
        <w:jc w:val="both"/>
        <w:rPr>
          <w:rFonts w:ascii="Arial" w:hAnsi="Arial" w:cs="Arial"/>
          <w:bCs/>
        </w:rPr>
      </w:pPr>
    </w:p>
    <w:p w:rsidR="00E86B88" w:rsidRDefault="00E86B88" w:rsidP="00E86B88">
      <w:pPr>
        <w:rPr>
          <w:rFonts w:ascii="Arial" w:hAnsi="Arial" w:cs="Arial"/>
          <w:b/>
          <w:bCs/>
          <w:sz w:val="24"/>
        </w:rPr>
      </w:pPr>
    </w:p>
    <w:p w:rsidR="002D3562" w:rsidRPr="00FC7398" w:rsidRDefault="002D3562" w:rsidP="00E86B88">
      <w:pPr>
        <w:jc w:val="center"/>
        <w:rPr>
          <w:rFonts w:ascii="Arial" w:hAnsi="Arial" w:cs="Arial"/>
          <w:b/>
          <w:bCs/>
          <w:sz w:val="24"/>
        </w:rPr>
      </w:pPr>
      <w:r w:rsidRPr="00FC7398">
        <w:rPr>
          <w:rFonts w:ascii="Arial" w:hAnsi="Arial" w:cs="Arial"/>
          <w:b/>
          <w:bCs/>
          <w:sz w:val="24"/>
        </w:rPr>
        <w:lastRenderedPageBreak/>
        <w:t>Článek</w:t>
      </w:r>
      <w:r w:rsidR="00576E4E" w:rsidRPr="00FC7398">
        <w:rPr>
          <w:rFonts w:ascii="Arial" w:hAnsi="Arial" w:cs="Arial"/>
          <w:b/>
          <w:bCs/>
          <w:sz w:val="24"/>
        </w:rPr>
        <w:t xml:space="preserve"> </w:t>
      </w:r>
      <w:r w:rsidR="00342E17">
        <w:rPr>
          <w:rFonts w:ascii="Arial" w:hAnsi="Arial" w:cs="Arial"/>
          <w:b/>
          <w:bCs/>
          <w:sz w:val="24"/>
        </w:rPr>
        <w:t>I</w:t>
      </w:r>
      <w:r w:rsidR="00576E4E" w:rsidRPr="00FC7398">
        <w:rPr>
          <w:rFonts w:ascii="Arial" w:hAnsi="Arial" w:cs="Arial"/>
          <w:b/>
          <w:bCs/>
          <w:sz w:val="24"/>
        </w:rPr>
        <w:t>X</w:t>
      </w:r>
      <w:r w:rsidR="00A16547">
        <w:rPr>
          <w:rFonts w:ascii="Arial" w:hAnsi="Arial" w:cs="Arial"/>
          <w:b/>
          <w:bCs/>
          <w:sz w:val="24"/>
        </w:rPr>
        <w:t>.</w:t>
      </w:r>
    </w:p>
    <w:p w:rsidR="002D3562" w:rsidRPr="00FC7398" w:rsidRDefault="002D3562" w:rsidP="006B6207">
      <w:pPr>
        <w:jc w:val="center"/>
        <w:rPr>
          <w:rFonts w:ascii="Arial" w:hAnsi="Arial" w:cs="Arial"/>
          <w:b/>
          <w:bCs/>
          <w:sz w:val="24"/>
        </w:rPr>
      </w:pPr>
      <w:r w:rsidRPr="00FC7398">
        <w:rPr>
          <w:rFonts w:ascii="Arial" w:hAnsi="Arial" w:cs="Arial"/>
          <w:b/>
          <w:bCs/>
          <w:sz w:val="24"/>
        </w:rPr>
        <w:t>Odpovědnost za škodu</w:t>
      </w:r>
    </w:p>
    <w:p w:rsidR="00080C42" w:rsidRPr="00FC7398" w:rsidRDefault="00080C42" w:rsidP="003C5B4B">
      <w:pPr>
        <w:jc w:val="center"/>
        <w:rPr>
          <w:rFonts w:ascii="Arial" w:hAnsi="Arial" w:cs="Arial"/>
          <w:b/>
          <w:bCs/>
          <w:sz w:val="24"/>
        </w:rPr>
      </w:pPr>
    </w:p>
    <w:p w:rsidR="00793B23" w:rsidRDefault="00793B23" w:rsidP="00793B23">
      <w:pPr>
        <w:pStyle w:val="Odstavecseseznamem"/>
        <w:ind w:left="0"/>
        <w:contextualSpacing w:val="0"/>
        <w:jc w:val="both"/>
        <w:rPr>
          <w:rFonts w:ascii="Arial" w:hAnsi="Arial" w:cs="Arial"/>
          <w:bCs/>
        </w:rPr>
      </w:pPr>
      <w:r>
        <w:rPr>
          <w:rFonts w:ascii="Arial" w:hAnsi="Arial" w:cs="Arial"/>
          <w:bCs/>
        </w:rPr>
        <w:t xml:space="preserve">1.  </w:t>
      </w:r>
      <w:r w:rsidR="002D3562" w:rsidRPr="00FC7398">
        <w:rPr>
          <w:rFonts w:ascii="Arial" w:hAnsi="Arial" w:cs="Arial"/>
          <w:bCs/>
        </w:rPr>
        <w:t xml:space="preserve">Odpovědnost za škodu se řídí příslušnými ustanoveními občanského zákoníku, nestanoví-li </w:t>
      </w:r>
      <w:r>
        <w:rPr>
          <w:rFonts w:ascii="Arial" w:hAnsi="Arial" w:cs="Arial"/>
          <w:bCs/>
        </w:rPr>
        <w:t xml:space="preserve"> </w:t>
      </w:r>
    </w:p>
    <w:p w:rsidR="002D3562" w:rsidRDefault="00793B23" w:rsidP="00793B23">
      <w:pPr>
        <w:pStyle w:val="Odstavecseseznamem"/>
        <w:ind w:left="0"/>
        <w:contextualSpacing w:val="0"/>
        <w:jc w:val="both"/>
        <w:rPr>
          <w:rFonts w:ascii="Arial" w:hAnsi="Arial" w:cs="Arial"/>
          <w:bCs/>
        </w:rPr>
      </w:pPr>
      <w:r>
        <w:rPr>
          <w:rFonts w:ascii="Arial" w:hAnsi="Arial" w:cs="Arial"/>
          <w:bCs/>
        </w:rPr>
        <w:t xml:space="preserve">     </w:t>
      </w:r>
      <w:r w:rsidR="002D3562" w:rsidRPr="00FC7398">
        <w:rPr>
          <w:rFonts w:ascii="Arial" w:hAnsi="Arial" w:cs="Arial"/>
          <w:bCs/>
        </w:rPr>
        <w:t>smlouva jinak.</w:t>
      </w:r>
    </w:p>
    <w:p w:rsidR="00793B23" w:rsidRDefault="00793B23" w:rsidP="00793B23">
      <w:pPr>
        <w:pStyle w:val="Odstavecseseznamem"/>
        <w:ind w:left="0"/>
        <w:contextualSpacing w:val="0"/>
        <w:jc w:val="both"/>
        <w:rPr>
          <w:rFonts w:ascii="Arial" w:hAnsi="Arial" w:cs="Arial"/>
          <w:bCs/>
        </w:rPr>
      </w:pPr>
    </w:p>
    <w:p w:rsidR="00793B23" w:rsidRDefault="00793B23" w:rsidP="00793B23">
      <w:pPr>
        <w:pStyle w:val="Odstavecseseznamem"/>
        <w:ind w:left="0"/>
        <w:contextualSpacing w:val="0"/>
        <w:jc w:val="both"/>
        <w:rPr>
          <w:rFonts w:ascii="Arial" w:hAnsi="Arial" w:cs="Arial"/>
          <w:bCs/>
        </w:rPr>
      </w:pPr>
      <w:r>
        <w:rPr>
          <w:rFonts w:ascii="Arial" w:hAnsi="Arial" w:cs="Arial"/>
          <w:bCs/>
        </w:rPr>
        <w:t xml:space="preserve">2.  </w:t>
      </w:r>
      <w:r w:rsidR="002D3562" w:rsidRPr="00FC7398">
        <w:rPr>
          <w:rFonts w:ascii="Arial" w:hAnsi="Arial" w:cs="Arial"/>
          <w:bCs/>
        </w:rPr>
        <w:t xml:space="preserve">Zhotovitel odpovídá za škodu, která objednateli vznikne v důsledku vadně provedeného díla, a to </w:t>
      </w:r>
      <w:r>
        <w:rPr>
          <w:rFonts w:ascii="Arial" w:hAnsi="Arial" w:cs="Arial"/>
          <w:bCs/>
        </w:rPr>
        <w:t xml:space="preserve">  </w:t>
      </w:r>
    </w:p>
    <w:p w:rsidR="00793B23" w:rsidRDefault="00793B23" w:rsidP="00793B23">
      <w:pPr>
        <w:pStyle w:val="Odstavecseseznamem"/>
        <w:ind w:left="0"/>
        <w:contextualSpacing w:val="0"/>
        <w:jc w:val="both"/>
        <w:rPr>
          <w:rFonts w:ascii="Arial" w:hAnsi="Arial" w:cs="Arial"/>
          <w:bCs/>
        </w:rPr>
      </w:pPr>
      <w:r>
        <w:rPr>
          <w:rFonts w:ascii="Arial" w:hAnsi="Arial" w:cs="Arial"/>
          <w:bCs/>
        </w:rPr>
        <w:t xml:space="preserve">      v plném rozsahu.</w:t>
      </w:r>
    </w:p>
    <w:p w:rsidR="002D3562" w:rsidRPr="00793B23" w:rsidRDefault="00793B23" w:rsidP="00793B23">
      <w:pPr>
        <w:pStyle w:val="Odstavecseseznamem"/>
        <w:ind w:left="0"/>
        <w:contextualSpacing w:val="0"/>
        <w:jc w:val="both"/>
        <w:rPr>
          <w:rFonts w:ascii="Arial" w:hAnsi="Arial" w:cs="Arial"/>
          <w:bCs/>
        </w:rPr>
      </w:pPr>
      <w:r>
        <w:rPr>
          <w:rFonts w:ascii="Arial" w:hAnsi="Arial" w:cs="Arial"/>
          <w:bCs/>
        </w:rPr>
        <w:t xml:space="preserve">     </w:t>
      </w:r>
    </w:p>
    <w:p w:rsidR="00B36476" w:rsidRPr="00FC7398" w:rsidRDefault="00793B23" w:rsidP="00793B23">
      <w:pPr>
        <w:pStyle w:val="Odstavecseseznamem"/>
        <w:ind w:left="0"/>
        <w:contextualSpacing w:val="0"/>
        <w:jc w:val="both"/>
        <w:rPr>
          <w:rFonts w:ascii="Arial" w:hAnsi="Arial" w:cs="Arial"/>
          <w:bCs/>
        </w:rPr>
      </w:pPr>
      <w:r w:rsidRPr="00793B23">
        <w:rPr>
          <w:rFonts w:ascii="Arial" w:hAnsi="Arial" w:cs="Arial"/>
          <w:bCs/>
        </w:rPr>
        <w:t>3.</w:t>
      </w:r>
      <w:r>
        <w:rPr>
          <w:rFonts w:ascii="Arial" w:hAnsi="Arial" w:cs="Arial"/>
          <w:bCs/>
        </w:rPr>
        <w:t xml:space="preserve"> </w:t>
      </w:r>
      <w:r w:rsidR="002D3562" w:rsidRPr="00FC7398">
        <w:rPr>
          <w:rFonts w:ascii="Arial" w:hAnsi="Arial" w:cs="Arial"/>
          <w:bCs/>
        </w:rPr>
        <w:t>Zhotovitel je povinen učinit veškerá opatření potřebná k odvrácení škody nebo k jejímu zmírnění.</w:t>
      </w:r>
    </w:p>
    <w:p w:rsidR="003C5B4B" w:rsidRPr="00FC7398" w:rsidRDefault="003C5B4B" w:rsidP="00080C42">
      <w:pPr>
        <w:rPr>
          <w:rFonts w:ascii="Arial" w:hAnsi="Arial" w:cs="Arial"/>
          <w:b/>
          <w:sz w:val="24"/>
          <w:szCs w:val="24"/>
        </w:rPr>
      </w:pPr>
    </w:p>
    <w:p w:rsidR="009651D4" w:rsidRDefault="009651D4" w:rsidP="00A16547">
      <w:pPr>
        <w:jc w:val="center"/>
        <w:rPr>
          <w:rFonts w:ascii="Arial" w:hAnsi="Arial" w:cs="Arial"/>
          <w:b/>
          <w:sz w:val="24"/>
          <w:szCs w:val="24"/>
        </w:rPr>
      </w:pPr>
    </w:p>
    <w:p w:rsidR="009651D4" w:rsidRDefault="009651D4" w:rsidP="00A16547">
      <w:pPr>
        <w:jc w:val="center"/>
        <w:rPr>
          <w:rFonts w:ascii="Arial" w:hAnsi="Arial" w:cs="Arial"/>
          <w:b/>
          <w:sz w:val="24"/>
          <w:szCs w:val="24"/>
        </w:rPr>
      </w:pPr>
    </w:p>
    <w:p w:rsidR="009651D4" w:rsidRDefault="009651D4" w:rsidP="00A16547">
      <w:pPr>
        <w:jc w:val="center"/>
        <w:rPr>
          <w:rFonts w:ascii="Arial" w:hAnsi="Arial" w:cs="Arial"/>
          <w:b/>
          <w:sz w:val="24"/>
          <w:szCs w:val="24"/>
        </w:rPr>
      </w:pPr>
    </w:p>
    <w:p w:rsidR="009651D4" w:rsidRDefault="009651D4" w:rsidP="00A16547">
      <w:pPr>
        <w:jc w:val="center"/>
        <w:rPr>
          <w:rFonts w:ascii="Arial" w:hAnsi="Arial" w:cs="Arial"/>
          <w:b/>
          <w:sz w:val="24"/>
          <w:szCs w:val="24"/>
        </w:rPr>
      </w:pPr>
    </w:p>
    <w:p w:rsidR="005161EF" w:rsidRPr="00FC7398" w:rsidRDefault="00CC7F93" w:rsidP="00A16547">
      <w:pPr>
        <w:jc w:val="center"/>
        <w:rPr>
          <w:rFonts w:ascii="Arial" w:hAnsi="Arial" w:cs="Arial"/>
          <w:b/>
          <w:sz w:val="24"/>
          <w:szCs w:val="24"/>
        </w:rPr>
      </w:pPr>
      <w:r w:rsidRPr="00FC7398">
        <w:rPr>
          <w:rFonts w:ascii="Arial" w:hAnsi="Arial" w:cs="Arial"/>
          <w:b/>
          <w:sz w:val="24"/>
          <w:szCs w:val="24"/>
        </w:rPr>
        <w:t>Článek</w:t>
      </w:r>
      <w:r w:rsidR="00576E4E" w:rsidRPr="00FC7398">
        <w:rPr>
          <w:rFonts w:ascii="Arial" w:hAnsi="Arial" w:cs="Arial"/>
          <w:b/>
          <w:sz w:val="24"/>
          <w:szCs w:val="24"/>
        </w:rPr>
        <w:t xml:space="preserve"> X</w:t>
      </w:r>
      <w:r w:rsidR="00A16547">
        <w:rPr>
          <w:rFonts w:ascii="Arial" w:hAnsi="Arial" w:cs="Arial"/>
          <w:b/>
          <w:sz w:val="24"/>
          <w:szCs w:val="24"/>
        </w:rPr>
        <w:t>.</w:t>
      </w:r>
    </w:p>
    <w:p w:rsidR="005161EF" w:rsidRPr="00FC7398" w:rsidRDefault="002E2313" w:rsidP="00EA2D8B">
      <w:pPr>
        <w:jc w:val="center"/>
        <w:rPr>
          <w:rFonts w:ascii="Arial" w:hAnsi="Arial" w:cs="Arial"/>
          <w:b/>
          <w:sz w:val="24"/>
        </w:rPr>
      </w:pPr>
      <w:r w:rsidRPr="00FC7398">
        <w:rPr>
          <w:rFonts w:ascii="Arial" w:hAnsi="Arial" w:cs="Arial"/>
          <w:b/>
          <w:sz w:val="24"/>
        </w:rPr>
        <w:t>Odpovědnost za vady</w:t>
      </w:r>
    </w:p>
    <w:p w:rsidR="00080C42" w:rsidRPr="00FC7398" w:rsidRDefault="00080C42" w:rsidP="003C5B4B">
      <w:pPr>
        <w:ind w:left="360"/>
        <w:jc w:val="center"/>
        <w:rPr>
          <w:rFonts w:ascii="Arial" w:hAnsi="Arial" w:cs="Arial"/>
          <w:b/>
          <w:sz w:val="24"/>
        </w:rPr>
      </w:pPr>
    </w:p>
    <w:p w:rsidR="00D23CBD" w:rsidRPr="000529E8" w:rsidRDefault="00D23CBD" w:rsidP="00752DED">
      <w:pPr>
        <w:pStyle w:val="Odstavecseseznamem"/>
        <w:numPr>
          <w:ilvl w:val="0"/>
          <w:numId w:val="37"/>
        </w:numPr>
        <w:contextualSpacing w:val="0"/>
        <w:jc w:val="both"/>
        <w:rPr>
          <w:rFonts w:ascii="Arial" w:hAnsi="Arial" w:cs="Arial"/>
          <w:bCs/>
        </w:rPr>
      </w:pPr>
      <w:r w:rsidRPr="009651D4">
        <w:rPr>
          <w:rFonts w:ascii="Arial" w:hAnsi="Arial" w:cs="Arial"/>
          <w:bCs/>
        </w:rPr>
        <w:t xml:space="preserve">Dílo má vady, jestliže neodpovídá </w:t>
      </w:r>
      <w:r w:rsidR="002D0DB0" w:rsidRPr="009651D4">
        <w:rPr>
          <w:rFonts w:ascii="Arial" w:hAnsi="Arial" w:cs="Arial"/>
          <w:bCs/>
        </w:rPr>
        <w:t xml:space="preserve">smlouvě </w:t>
      </w:r>
      <w:r w:rsidR="007C43E2" w:rsidRPr="009651D4">
        <w:rPr>
          <w:rFonts w:ascii="Arial" w:hAnsi="Arial" w:cs="Arial"/>
          <w:bCs/>
        </w:rPr>
        <w:t>a</w:t>
      </w:r>
      <w:r w:rsidR="002D0DB0" w:rsidRPr="009651D4">
        <w:rPr>
          <w:rFonts w:ascii="Arial" w:hAnsi="Arial" w:cs="Arial"/>
          <w:bCs/>
        </w:rPr>
        <w:t xml:space="preserve"> pokud neumožňuje užívání, k němuž bylo určeno a </w:t>
      </w:r>
      <w:r w:rsidR="002D0DB0" w:rsidRPr="000529E8">
        <w:rPr>
          <w:rFonts w:ascii="Arial" w:hAnsi="Arial" w:cs="Arial"/>
          <w:bCs/>
        </w:rPr>
        <w:t>zhotoveno.</w:t>
      </w:r>
      <w:r w:rsidR="00D278AA" w:rsidRPr="000529E8">
        <w:rPr>
          <w:rFonts w:ascii="Arial" w:hAnsi="Arial" w:cs="Arial"/>
          <w:bCs/>
        </w:rPr>
        <w:t xml:space="preserve"> Za vadu se považuje i nedodělek</w:t>
      </w:r>
      <w:r w:rsidR="00880072" w:rsidRPr="000529E8">
        <w:rPr>
          <w:rFonts w:ascii="Arial" w:hAnsi="Arial" w:cs="Arial"/>
          <w:bCs/>
        </w:rPr>
        <w:t xml:space="preserve"> (např. nesprávnost nebo neúplnost díla)</w:t>
      </w:r>
      <w:r w:rsidR="00D278AA" w:rsidRPr="000529E8">
        <w:rPr>
          <w:rFonts w:ascii="Arial" w:hAnsi="Arial" w:cs="Arial"/>
          <w:bCs/>
        </w:rPr>
        <w:t>.</w:t>
      </w:r>
    </w:p>
    <w:p w:rsidR="009651D4" w:rsidRPr="009651D4" w:rsidRDefault="009651D4" w:rsidP="009651D4">
      <w:pPr>
        <w:pStyle w:val="Odstavecseseznamem"/>
        <w:ind w:left="0"/>
        <w:contextualSpacing w:val="0"/>
        <w:jc w:val="both"/>
        <w:rPr>
          <w:rFonts w:ascii="Arial" w:hAnsi="Arial" w:cs="Arial"/>
          <w:bCs/>
        </w:rPr>
      </w:pPr>
    </w:p>
    <w:p w:rsidR="00831E4B" w:rsidRPr="000529E8" w:rsidRDefault="00831E4B" w:rsidP="00752DED">
      <w:pPr>
        <w:pStyle w:val="Odstavecseseznamem"/>
        <w:numPr>
          <w:ilvl w:val="0"/>
          <w:numId w:val="37"/>
        </w:numPr>
        <w:contextualSpacing w:val="0"/>
        <w:jc w:val="both"/>
        <w:rPr>
          <w:rFonts w:ascii="Arial" w:hAnsi="Arial" w:cs="Arial"/>
          <w:bCs/>
        </w:rPr>
      </w:pPr>
      <w:r w:rsidRPr="009651D4">
        <w:rPr>
          <w:rFonts w:ascii="Arial" w:hAnsi="Arial" w:cs="Arial"/>
          <w:bCs/>
        </w:rPr>
        <w:t>Zhotovitel odpovídá za vady, je</w:t>
      </w:r>
      <w:r w:rsidR="00661287" w:rsidRPr="009651D4">
        <w:rPr>
          <w:rFonts w:ascii="Arial" w:hAnsi="Arial" w:cs="Arial"/>
          <w:bCs/>
        </w:rPr>
        <w:t xml:space="preserve">ž má dílo v době jeho předání </w:t>
      </w:r>
      <w:r w:rsidRPr="009651D4">
        <w:rPr>
          <w:rFonts w:ascii="Arial" w:hAnsi="Arial" w:cs="Arial"/>
          <w:bCs/>
        </w:rPr>
        <w:t xml:space="preserve">a dále odpovídá za vady díla zjištěné </w:t>
      </w:r>
      <w:r w:rsidRPr="000529E8">
        <w:rPr>
          <w:rFonts w:ascii="Arial" w:hAnsi="Arial" w:cs="Arial"/>
        </w:rPr>
        <w:t xml:space="preserve">po celou dobu záruční lhůty (záruka za jakost). </w:t>
      </w:r>
    </w:p>
    <w:p w:rsidR="009651D4" w:rsidRPr="009651D4" w:rsidRDefault="009651D4" w:rsidP="009651D4">
      <w:pPr>
        <w:pStyle w:val="Odstavecseseznamem"/>
        <w:ind w:left="0"/>
        <w:contextualSpacing w:val="0"/>
        <w:jc w:val="both"/>
        <w:rPr>
          <w:rFonts w:ascii="Arial" w:hAnsi="Arial" w:cs="Arial"/>
          <w:bCs/>
        </w:rPr>
      </w:pPr>
    </w:p>
    <w:p w:rsidR="009651D4" w:rsidRDefault="00831E4B" w:rsidP="00752DED">
      <w:pPr>
        <w:pStyle w:val="Odstavecseseznamem"/>
        <w:numPr>
          <w:ilvl w:val="0"/>
          <w:numId w:val="37"/>
        </w:numPr>
        <w:contextualSpacing w:val="0"/>
        <w:jc w:val="both"/>
        <w:rPr>
          <w:rFonts w:ascii="Arial" w:hAnsi="Arial" w:cs="Arial"/>
          <w:bCs/>
        </w:rPr>
      </w:pPr>
      <w:r w:rsidRPr="009651D4">
        <w:rPr>
          <w:rFonts w:ascii="Arial" w:hAnsi="Arial" w:cs="Arial"/>
          <w:bCs/>
        </w:rPr>
        <w:t>Záru</w:t>
      </w:r>
      <w:r w:rsidR="003C76DC" w:rsidRPr="009651D4">
        <w:rPr>
          <w:rFonts w:ascii="Arial" w:hAnsi="Arial" w:cs="Arial"/>
          <w:bCs/>
        </w:rPr>
        <w:t>ku</w:t>
      </w:r>
      <w:r w:rsidRPr="009651D4">
        <w:rPr>
          <w:rFonts w:ascii="Arial" w:hAnsi="Arial" w:cs="Arial"/>
          <w:bCs/>
        </w:rPr>
        <w:t xml:space="preserve"> </w:t>
      </w:r>
      <w:r w:rsidR="00661287" w:rsidRPr="009651D4">
        <w:rPr>
          <w:rFonts w:ascii="Arial" w:hAnsi="Arial" w:cs="Arial"/>
          <w:bCs/>
        </w:rPr>
        <w:t>za jakost</w:t>
      </w:r>
      <w:r w:rsidR="003C76DC" w:rsidRPr="009651D4">
        <w:rPr>
          <w:rFonts w:ascii="Arial" w:hAnsi="Arial" w:cs="Arial"/>
          <w:bCs/>
        </w:rPr>
        <w:t xml:space="preserve"> poskytuje zhotovitel</w:t>
      </w:r>
      <w:r w:rsidRPr="009651D4">
        <w:rPr>
          <w:rFonts w:ascii="Arial" w:hAnsi="Arial" w:cs="Arial"/>
          <w:bCs/>
        </w:rPr>
        <w:t xml:space="preserve"> v délce </w:t>
      </w:r>
      <w:r w:rsidR="006D4C28" w:rsidRPr="009651D4">
        <w:rPr>
          <w:rFonts w:ascii="Arial" w:hAnsi="Arial" w:cs="Arial"/>
          <w:bCs/>
        </w:rPr>
        <w:t xml:space="preserve">5 let </w:t>
      </w:r>
      <w:r w:rsidR="00804E91" w:rsidRPr="009651D4">
        <w:rPr>
          <w:rFonts w:ascii="Arial" w:hAnsi="Arial" w:cs="Arial"/>
          <w:bCs/>
        </w:rPr>
        <w:t>ode dne převzetí díla objednatelem</w:t>
      </w:r>
      <w:r w:rsidR="006D4C28" w:rsidRPr="009651D4">
        <w:rPr>
          <w:rFonts w:ascii="Arial" w:hAnsi="Arial" w:cs="Arial"/>
          <w:bCs/>
        </w:rPr>
        <w:t xml:space="preserve"> nebo do </w:t>
      </w:r>
      <w:r w:rsidR="009651D4">
        <w:rPr>
          <w:rFonts w:ascii="Arial" w:hAnsi="Arial" w:cs="Arial"/>
          <w:bCs/>
        </w:rPr>
        <w:t xml:space="preserve">  </w:t>
      </w:r>
    </w:p>
    <w:p w:rsidR="00831E4B" w:rsidRPr="009651D4" w:rsidRDefault="006D4C28" w:rsidP="000529E8">
      <w:pPr>
        <w:pStyle w:val="Odstavecseseznamem"/>
        <w:contextualSpacing w:val="0"/>
        <w:jc w:val="both"/>
        <w:rPr>
          <w:rFonts w:ascii="Arial" w:hAnsi="Arial" w:cs="Arial"/>
          <w:bCs/>
        </w:rPr>
      </w:pPr>
      <w:r w:rsidRPr="009651D4">
        <w:rPr>
          <w:rFonts w:ascii="Arial" w:hAnsi="Arial" w:cs="Arial"/>
          <w:bCs/>
        </w:rPr>
        <w:t xml:space="preserve">vydání kolaudačního souhlasu </w:t>
      </w:r>
      <w:r w:rsidR="003C76DC" w:rsidRPr="009651D4">
        <w:rPr>
          <w:rFonts w:ascii="Arial" w:hAnsi="Arial" w:cs="Arial"/>
          <w:bCs/>
        </w:rPr>
        <w:t xml:space="preserve">pro stavbu realizovanou podle předmětné </w:t>
      </w:r>
      <w:r w:rsidR="00DE4303" w:rsidRPr="009651D4">
        <w:rPr>
          <w:rFonts w:ascii="Arial" w:hAnsi="Arial" w:cs="Arial"/>
          <w:bCs/>
        </w:rPr>
        <w:t>projektové dokumentace</w:t>
      </w:r>
      <w:r w:rsidR="003C76DC" w:rsidRPr="009651D4">
        <w:rPr>
          <w:rFonts w:ascii="Arial" w:hAnsi="Arial" w:cs="Arial"/>
          <w:bCs/>
        </w:rPr>
        <w:t>.</w:t>
      </w:r>
    </w:p>
    <w:p w:rsidR="00831E4B" w:rsidRPr="00FC69C9" w:rsidRDefault="00831E4B" w:rsidP="00752DED">
      <w:pPr>
        <w:numPr>
          <w:ilvl w:val="0"/>
          <w:numId w:val="37"/>
        </w:numPr>
        <w:spacing w:before="120"/>
        <w:rPr>
          <w:rFonts w:ascii="Arial" w:hAnsi="Arial" w:cs="Arial"/>
        </w:rPr>
      </w:pPr>
      <w:r w:rsidRPr="00FC69C9">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rsidR="00831E4B" w:rsidRPr="00FC69C9" w:rsidRDefault="00831E4B" w:rsidP="00752DED">
      <w:pPr>
        <w:numPr>
          <w:ilvl w:val="0"/>
          <w:numId w:val="37"/>
        </w:numPr>
        <w:spacing w:before="120"/>
        <w:rPr>
          <w:rFonts w:ascii="Arial" w:hAnsi="Arial" w:cs="Arial"/>
        </w:rPr>
      </w:pPr>
      <w:r w:rsidRPr="00FC69C9">
        <w:rPr>
          <w:rFonts w:ascii="Arial" w:hAnsi="Arial" w:cs="Arial"/>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2D0DB0" w:rsidRPr="00FC69C9" w:rsidRDefault="002D0DB0" w:rsidP="00752DED">
      <w:pPr>
        <w:numPr>
          <w:ilvl w:val="0"/>
          <w:numId w:val="37"/>
        </w:numPr>
        <w:spacing w:before="120"/>
        <w:rPr>
          <w:rFonts w:ascii="Arial" w:hAnsi="Arial" w:cs="Arial"/>
        </w:rPr>
      </w:pPr>
      <w:r w:rsidRPr="00FC69C9">
        <w:rPr>
          <w:rFonts w:ascii="Arial" w:hAnsi="Arial" w:cs="Arial"/>
        </w:rP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rsidR="002D0DB0" w:rsidRPr="00FC69C9" w:rsidRDefault="002D0DB0" w:rsidP="00752DED">
      <w:pPr>
        <w:numPr>
          <w:ilvl w:val="0"/>
          <w:numId w:val="37"/>
        </w:numPr>
        <w:spacing w:before="120"/>
        <w:rPr>
          <w:rFonts w:ascii="Arial" w:hAnsi="Arial" w:cs="Arial"/>
        </w:rPr>
      </w:pPr>
      <w:r w:rsidRPr="00FC69C9">
        <w:rPr>
          <w:rFonts w:ascii="Arial" w:hAnsi="Arial" w:cs="Arial"/>
        </w:rPr>
        <w:t>Zhotovitel je povinen odstranit vadu díla nejpozději do 5 dnů od jejího oznámení objednatelem, pokud se smluvní strany v konkrétním případě nedohodnou písemně jinak, a to bezplatně.</w:t>
      </w:r>
    </w:p>
    <w:p w:rsidR="002D0DB0" w:rsidRDefault="002D0DB0" w:rsidP="00752DED">
      <w:pPr>
        <w:numPr>
          <w:ilvl w:val="0"/>
          <w:numId w:val="37"/>
        </w:numPr>
        <w:spacing w:before="120"/>
        <w:rPr>
          <w:rFonts w:ascii="Arial" w:hAnsi="Arial" w:cs="Arial"/>
        </w:rPr>
      </w:pPr>
      <w:r w:rsidRPr="00FC69C9">
        <w:rPr>
          <w:rFonts w:ascii="Arial" w:hAnsi="Arial" w:cs="Arial"/>
        </w:rPr>
        <w:t>Provedenou opravu vady díla zhotovitel objednateli předá písemným protokolem.</w:t>
      </w:r>
    </w:p>
    <w:p w:rsidR="005D4887" w:rsidRPr="007410A2" w:rsidRDefault="005D4887" w:rsidP="00752DED">
      <w:pPr>
        <w:numPr>
          <w:ilvl w:val="0"/>
          <w:numId w:val="37"/>
        </w:numPr>
        <w:spacing w:before="120"/>
        <w:rPr>
          <w:rFonts w:ascii="Arial" w:hAnsi="Arial" w:cs="Arial"/>
        </w:rPr>
      </w:pPr>
      <w:r w:rsidRPr="007410A2">
        <w:rPr>
          <w:rFonts w:ascii="Arial" w:hAnsi="Arial" w:cs="Arial"/>
          <w:iCs/>
        </w:rPr>
        <w:t>Lhůta záruky za jakost se prodlužuje v případě výskytu vady o počet dní, které uplynou od jejího nahlášení do doby odstranění vady</w:t>
      </w:r>
      <w:r w:rsidRPr="007410A2">
        <w:rPr>
          <w:rFonts w:ascii="Arial" w:hAnsi="Arial" w:cs="Arial"/>
          <w:b/>
          <w:i/>
          <w:iCs/>
        </w:rPr>
        <w:t>.</w:t>
      </w:r>
    </w:p>
    <w:p w:rsidR="00F23210" w:rsidRPr="00FC69C9" w:rsidRDefault="00F23210" w:rsidP="003C5B4B">
      <w:pPr>
        <w:pStyle w:val="Odstavecseseznamem"/>
        <w:ind w:left="0"/>
        <w:contextualSpacing w:val="0"/>
        <w:rPr>
          <w:rFonts w:ascii="Arial" w:hAnsi="Arial" w:cs="Arial"/>
          <w:b/>
          <w:bCs/>
          <w:sz w:val="24"/>
        </w:rPr>
      </w:pPr>
    </w:p>
    <w:p w:rsidR="002E2313" w:rsidRPr="00683FDA" w:rsidRDefault="002E2313" w:rsidP="003C5B4B">
      <w:pPr>
        <w:pStyle w:val="Odstavecseseznamem"/>
        <w:ind w:left="0"/>
        <w:contextualSpacing w:val="0"/>
        <w:jc w:val="center"/>
        <w:rPr>
          <w:rFonts w:ascii="Arial" w:hAnsi="Arial" w:cs="Arial"/>
          <w:b/>
          <w:bCs/>
          <w:sz w:val="24"/>
        </w:rPr>
      </w:pPr>
      <w:r w:rsidRPr="00683FDA">
        <w:rPr>
          <w:rFonts w:ascii="Arial" w:hAnsi="Arial" w:cs="Arial"/>
          <w:b/>
          <w:bCs/>
          <w:sz w:val="24"/>
        </w:rPr>
        <w:t>Článek</w:t>
      </w:r>
      <w:r w:rsidR="00576E4E" w:rsidRPr="00683FDA">
        <w:rPr>
          <w:rFonts w:ascii="Arial" w:hAnsi="Arial" w:cs="Arial"/>
          <w:b/>
          <w:bCs/>
          <w:sz w:val="24"/>
        </w:rPr>
        <w:t xml:space="preserve"> XI</w:t>
      </w:r>
      <w:r w:rsidR="00A16547" w:rsidRPr="00683FDA">
        <w:rPr>
          <w:rFonts w:ascii="Arial" w:hAnsi="Arial" w:cs="Arial"/>
          <w:b/>
          <w:bCs/>
          <w:sz w:val="24"/>
        </w:rPr>
        <w:t>.</w:t>
      </w:r>
    </w:p>
    <w:p w:rsidR="002E2313" w:rsidRPr="00683FDA" w:rsidRDefault="00882399" w:rsidP="003C5B4B">
      <w:pPr>
        <w:pStyle w:val="Odstavecseseznamem"/>
        <w:ind w:left="0"/>
        <w:contextualSpacing w:val="0"/>
        <w:jc w:val="center"/>
        <w:rPr>
          <w:rFonts w:ascii="Arial" w:hAnsi="Arial" w:cs="Arial"/>
          <w:b/>
          <w:bCs/>
          <w:sz w:val="24"/>
        </w:rPr>
      </w:pPr>
      <w:r w:rsidRPr="00683FDA">
        <w:rPr>
          <w:rFonts w:ascii="Arial" w:hAnsi="Arial" w:cs="Arial"/>
          <w:b/>
          <w:bCs/>
          <w:sz w:val="24"/>
        </w:rPr>
        <w:t>Sankční ujednání</w:t>
      </w:r>
    </w:p>
    <w:p w:rsidR="00080C42" w:rsidRPr="00683FDA" w:rsidRDefault="00080C42" w:rsidP="003C5B4B">
      <w:pPr>
        <w:pStyle w:val="Odstavecseseznamem"/>
        <w:ind w:left="0"/>
        <w:contextualSpacing w:val="0"/>
        <w:jc w:val="center"/>
        <w:rPr>
          <w:rFonts w:ascii="Arial" w:hAnsi="Arial" w:cs="Arial"/>
          <w:b/>
          <w:bCs/>
          <w:sz w:val="24"/>
        </w:rPr>
      </w:pPr>
    </w:p>
    <w:p w:rsidR="009F636C" w:rsidRPr="00683FDA" w:rsidRDefault="009F636C" w:rsidP="00752DED">
      <w:pPr>
        <w:pStyle w:val="Odstavec0"/>
        <w:numPr>
          <w:ilvl w:val="0"/>
          <w:numId w:val="34"/>
        </w:numPr>
        <w:tabs>
          <w:tab w:val="clear" w:pos="709"/>
        </w:tabs>
        <w:spacing w:before="0" w:after="60"/>
        <w:ind w:left="426" w:hanging="426"/>
        <w:rPr>
          <w:rFonts w:cs="Arial"/>
          <w:sz w:val="20"/>
          <w:lang w:val="cs-CZ"/>
        </w:rPr>
      </w:pPr>
      <w:r w:rsidRPr="00683FDA">
        <w:rPr>
          <w:rFonts w:cs="Arial"/>
          <w:sz w:val="20"/>
          <w:lang w:val="cs-CZ"/>
        </w:rPr>
        <w:t xml:space="preserve">Dojde-li k navýšení ceny stavby </w:t>
      </w:r>
      <w:r w:rsidR="00880072" w:rsidRPr="00683FDA">
        <w:rPr>
          <w:rFonts w:cs="Arial"/>
          <w:sz w:val="20"/>
          <w:lang w:val="cs-CZ"/>
        </w:rPr>
        <w:t xml:space="preserve">prováděné </w:t>
      </w:r>
      <w:r w:rsidRPr="00683FDA">
        <w:rPr>
          <w:rFonts w:cs="Arial"/>
          <w:sz w:val="20"/>
          <w:lang w:val="cs-CZ"/>
        </w:rPr>
        <w:t xml:space="preserve">na základě </w:t>
      </w:r>
      <w:r w:rsidR="00880072" w:rsidRPr="00683FDA">
        <w:rPr>
          <w:rFonts w:cs="Arial"/>
          <w:sz w:val="20"/>
          <w:lang w:val="cs-CZ"/>
        </w:rPr>
        <w:t xml:space="preserve">projektové dokumentace </w:t>
      </w:r>
      <w:r w:rsidRPr="00683FDA">
        <w:rPr>
          <w:rFonts w:cs="Arial"/>
          <w:sz w:val="20"/>
          <w:lang w:val="cs-CZ"/>
        </w:rPr>
        <w:t xml:space="preserve">vypracované </w:t>
      </w:r>
      <w:r w:rsidR="00880072" w:rsidRPr="00683FDA">
        <w:rPr>
          <w:rFonts w:cs="Arial"/>
          <w:sz w:val="20"/>
          <w:lang w:val="cs-CZ"/>
        </w:rPr>
        <w:t>po</w:t>
      </w:r>
      <w:r w:rsidRPr="00683FDA">
        <w:rPr>
          <w:rFonts w:cs="Arial"/>
          <w:sz w:val="20"/>
          <w:lang w:val="cs-CZ"/>
        </w:rPr>
        <w:t>d</w:t>
      </w:r>
      <w:r w:rsidR="00F325DE" w:rsidRPr="00683FDA">
        <w:rPr>
          <w:rFonts w:cs="Arial"/>
          <w:sz w:val="20"/>
          <w:lang w:val="cs-CZ"/>
        </w:rPr>
        <w:t xml:space="preserve">le této smlouvy, a to z důvodu </w:t>
      </w:r>
      <w:r w:rsidR="00CC3817" w:rsidRPr="00683FDA">
        <w:rPr>
          <w:rFonts w:cs="Arial"/>
          <w:sz w:val="20"/>
          <w:lang w:val="cs-CZ"/>
        </w:rPr>
        <w:t xml:space="preserve">prokazatelných </w:t>
      </w:r>
      <w:r w:rsidRPr="00683FDA">
        <w:rPr>
          <w:rFonts w:cs="Arial"/>
          <w:sz w:val="20"/>
          <w:lang w:val="cs-CZ"/>
        </w:rPr>
        <w:t>vad této projektové dokumentace (např. nesouladu mezi soupisem stavebních prací, dodávek a služeb s výkazem výměr a projektovou dokumentací), je zhotovitel povinen uhradit objednateli smluvní pokutu</w:t>
      </w:r>
    </w:p>
    <w:p w:rsidR="009F636C" w:rsidRPr="00683FDA" w:rsidRDefault="009F636C" w:rsidP="00752DED">
      <w:pPr>
        <w:pStyle w:val="Odstavec0"/>
        <w:numPr>
          <w:ilvl w:val="0"/>
          <w:numId w:val="35"/>
        </w:numPr>
        <w:tabs>
          <w:tab w:val="clear" w:pos="709"/>
        </w:tabs>
        <w:spacing w:before="0" w:after="60"/>
        <w:ind w:left="426" w:firstLine="0"/>
        <w:rPr>
          <w:rFonts w:cs="Arial"/>
          <w:sz w:val="20"/>
          <w:lang w:val="cs-CZ"/>
        </w:rPr>
      </w:pPr>
      <w:r w:rsidRPr="00683FDA">
        <w:rPr>
          <w:rFonts w:cs="Arial"/>
          <w:sz w:val="20"/>
          <w:lang w:val="cs-CZ"/>
        </w:rPr>
        <w:t xml:space="preserve">ve výši </w:t>
      </w:r>
      <w:proofErr w:type="gramStart"/>
      <w:r w:rsidRPr="00683FDA">
        <w:rPr>
          <w:rFonts w:cs="Arial"/>
          <w:sz w:val="20"/>
          <w:lang w:val="cs-CZ"/>
        </w:rPr>
        <w:t>10%</w:t>
      </w:r>
      <w:proofErr w:type="gramEnd"/>
      <w:r w:rsidRPr="00683FDA">
        <w:rPr>
          <w:rFonts w:cs="Arial"/>
          <w:sz w:val="20"/>
          <w:lang w:val="cs-CZ"/>
        </w:rPr>
        <w:t xml:space="preserve"> z ceny díla za zpracování dokumentace pro provedení stavby v případě navýšení smluvní ceny díla stavby do 5% včetně,</w:t>
      </w:r>
    </w:p>
    <w:p w:rsidR="009F636C" w:rsidRPr="00683FDA" w:rsidRDefault="009F636C" w:rsidP="009F636C">
      <w:pPr>
        <w:pStyle w:val="Odstavec0"/>
        <w:tabs>
          <w:tab w:val="clear" w:pos="709"/>
        </w:tabs>
        <w:spacing w:before="0" w:after="60"/>
        <w:ind w:left="426" w:firstLine="0"/>
        <w:rPr>
          <w:rFonts w:cs="Arial"/>
          <w:sz w:val="20"/>
          <w:lang w:val="cs-CZ"/>
        </w:rPr>
      </w:pPr>
      <w:r w:rsidRPr="00683FDA">
        <w:rPr>
          <w:rFonts w:cs="Arial"/>
          <w:sz w:val="20"/>
          <w:lang w:val="cs-CZ"/>
        </w:rPr>
        <w:t>-</w:t>
      </w:r>
      <w:r w:rsidRPr="00683FDA">
        <w:rPr>
          <w:rFonts w:cs="Arial"/>
          <w:sz w:val="20"/>
          <w:lang w:val="cs-CZ"/>
        </w:rPr>
        <w:tab/>
        <w:t xml:space="preserve">ve výši </w:t>
      </w:r>
      <w:proofErr w:type="gramStart"/>
      <w:r w:rsidRPr="00683FDA">
        <w:rPr>
          <w:rFonts w:cs="Arial"/>
          <w:sz w:val="20"/>
          <w:lang w:val="cs-CZ"/>
        </w:rPr>
        <w:t>20%</w:t>
      </w:r>
      <w:proofErr w:type="gramEnd"/>
      <w:r w:rsidRPr="00683FDA">
        <w:rPr>
          <w:rFonts w:cs="Arial"/>
          <w:sz w:val="20"/>
          <w:lang w:val="cs-CZ"/>
        </w:rPr>
        <w:t xml:space="preserve"> z ceny díla za zpracování dokumentace pro provedení stavby v případě navýšení smluvní ceny díla stavby od 5% do 10% včetně,</w:t>
      </w:r>
    </w:p>
    <w:p w:rsidR="009F636C" w:rsidRPr="00683FDA" w:rsidRDefault="009F636C" w:rsidP="009F636C">
      <w:pPr>
        <w:pStyle w:val="Odstavec0"/>
        <w:tabs>
          <w:tab w:val="clear" w:pos="709"/>
        </w:tabs>
        <w:spacing w:before="0"/>
        <w:ind w:left="426" w:firstLine="0"/>
        <w:rPr>
          <w:rFonts w:cs="Arial"/>
          <w:sz w:val="20"/>
          <w:lang w:val="cs-CZ"/>
        </w:rPr>
      </w:pPr>
      <w:r w:rsidRPr="00683FDA">
        <w:rPr>
          <w:rFonts w:cs="Arial"/>
          <w:sz w:val="20"/>
          <w:lang w:val="cs-CZ"/>
        </w:rPr>
        <w:t>-</w:t>
      </w:r>
      <w:r w:rsidRPr="00683FDA">
        <w:rPr>
          <w:rFonts w:cs="Arial"/>
          <w:sz w:val="20"/>
          <w:lang w:val="cs-CZ"/>
        </w:rPr>
        <w:tab/>
        <w:t xml:space="preserve">ve výši </w:t>
      </w:r>
      <w:proofErr w:type="gramStart"/>
      <w:r w:rsidRPr="00683FDA">
        <w:rPr>
          <w:rFonts w:cs="Arial"/>
          <w:sz w:val="20"/>
          <w:lang w:val="cs-CZ"/>
        </w:rPr>
        <w:t>30%</w:t>
      </w:r>
      <w:proofErr w:type="gramEnd"/>
      <w:r w:rsidRPr="00683FDA">
        <w:rPr>
          <w:rFonts w:cs="Arial"/>
          <w:sz w:val="20"/>
          <w:lang w:val="cs-CZ"/>
        </w:rPr>
        <w:t xml:space="preserve"> z ceny díla za zpracování dokumentace pro provedení stavby v případě navýšení smluvní ceny díla stavby větším než 10%.</w:t>
      </w:r>
    </w:p>
    <w:p w:rsidR="009F636C" w:rsidRPr="00683FDA" w:rsidRDefault="009F636C" w:rsidP="00752DED">
      <w:pPr>
        <w:pStyle w:val="Odstavec0"/>
        <w:numPr>
          <w:ilvl w:val="0"/>
          <w:numId w:val="33"/>
        </w:numPr>
        <w:tabs>
          <w:tab w:val="clear" w:pos="709"/>
        </w:tabs>
        <w:ind w:left="426" w:hanging="426"/>
        <w:rPr>
          <w:rFonts w:cs="Arial"/>
          <w:sz w:val="20"/>
          <w:lang w:val="cs-CZ"/>
        </w:rPr>
      </w:pPr>
      <w:r w:rsidRPr="00683FDA">
        <w:rPr>
          <w:rFonts w:cs="Arial"/>
          <w:sz w:val="20"/>
          <w:lang w:val="cs-CZ"/>
        </w:rPr>
        <w:lastRenderedPageBreak/>
        <w:t xml:space="preserve">V případě, že Úřad pro ochranu hospodářské soutěže (dále jen „ÚOHS“) zjistí během zadávacího řízení realizovaného na základě projektové dokumentace vypracované na základě této smlouvy pochybení zadavatele v důsledku </w:t>
      </w:r>
      <w:r w:rsidR="00457908" w:rsidRPr="00683FDA">
        <w:rPr>
          <w:rFonts w:cs="Arial"/>
          <w:sz w:val="20"/>
          <w:lang w:val="cs-CZ"/>
        </w:rPr>
        <w:t xml:space="preserve">prokazatelných </w:t>
      </w:r>
      <w:r w:rsidR="00CC3817" w:rsidRPr="00683FDA">
        <w:rPr>
          <w:rFonts w:cs="Arial"/>
          <w:sz w:val="20"/>
          <w:lang w:val="cs-CZ"/>
        </w:rPr>
        <w:t xml:space="preserve">vad </w:t>
      </w:r>
      <w:r w:rsidRPr="00683FDA">
        <w:rPr>
          <w:rFonts w:cs="Arial"/>
          <w:sz w:val="20"/>
          <w:lang w:val="cs-CZ"/>
        </w:rPr>
        <w:t xml:space="preserve">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w:t>
      </w:r>
      <w:r w:rsidR="00CC3817" w:rsidRPr="00683FDA">
        <w:rPr>
          <w:rFonts w:cs="Arial"/>
          <w:sz w:val="20"/>
          <w:lang w:val="cs-CZ"/>
        </w:rPr>
        <w:t>náhradu újmy</w:t>
      </w:r>
      <w:r w:rsidRPr="00683FDA">
        <w:rPr>
          <w:rFonts w:cs="Arial"/>
          <w:sz w:val="20"/>
          <w:lang w:val="cs-CZ"/>
        </w:rPr>
        <w:t xml:space="preserve">, která mu tímto vznikla. </w:t>
      </w:r>
    </w:p>
    <w:p w:rsidR="009F636C" w:rsidRPr="00683FDA" w:rsidRDefault="009F636C" w:rsidP="00A16547">
      <w:pPr>
        <w:pStyle w:val="Odstavecseseznamem"/>
        <w:ind w:left="426" w:hanging="426"/>
        <w:contextualSpacing w:val="0"/>
        <w:jc w:val="both"/>
        <w:rPr>
          <w:rFonts w:ascii="Arial" w:hAnsi="Arial" w:cs="Arial"/>
          <w:bCs/>
        </w:rPr>
      </w:pPr>
    </w:p>
    <w:p w:rsidR="00BF5EF0" w:rsidRPr="00683FDA" w:rsidRDefault="009F636C" w:rsidP="00752DED">
      <w:pPr>
        <w:pStyle w:val="Odstavec0"/>
        <w:numPr>
          <w:ilvl w:val="0"/>
          <w:numId w:val="33"/>
        </w:numPr>
        <w:tabs>
          <w:tab w:val="clear" w:pos="709"/>
        </w:tabs>
        <w:ind w:left="426" w:hanging="426"/>
        <w:rPr>
          <w:rFonts w:cs="Arial"/>
        </w:rPr>
      </w:pPr>
      <w:r w:rsidRPr="00683FDA">
        <w:rPr>
          <w:rFonts w:cs="Arial"/>
          <w:sz w:val="20"/>
          <w:lang w:val="cs-CZ"/>
        </w:rPr>
        <w:t xml:space="preserve">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w:t>
      </w:r>
      <w:r w:rsidR="00CC3817" w:rsidRPr="00683FDA">
        <w:rPr>
          <w:rFonts w:cs="Arial"/>
          <w:sz w:val="20"/>
          <w:lang w:val="cs-CZ"/>
        </w:rPr>
        <w:t xml:space="preserve">revizi </w:t>
      </w:r>
      <w:r w:rsidRPr="00683FDA">
        <w:rPr>
          <w:rFonts w:cs="Arial"/>
          <w:sz w:val="20"/>
          <w:lang w:val="cs-CZ"/>
        </w:rPr>
        <w:t>zhotovitelem vytvořené projektové dokumentace a soupisu stavebních prací s výkazem výměr. Ty</w:t>
      </w:r>
      <w:r w:rsidR="00F325DE" w:rsidRPr="00683FDA">
        <w:rPr>
          <w:rFonts w:cs="Arial"/>
          <w:sz w:val="20"/>
          <w:lang w:val="cs-CZ"/>
        </w:rPr>
        <w:t xml:space="preserve">to náklady má objednatel právo </w:t>
      </w:r>
      <w:r w:rsidR="00CC3817" w:rsidRPr="00683FDA">
        <w:rPr>
          <w:rFonts w:cs="Arial"/>
          <w:sz w:val="20"/>
          <w:lang w:val="cs-CZ"/>
        </w:rPr>
        <w:t xml:space="preserve">jednostranně započíst vůči fakturované ceně za dílo dle této smlouvy </w:t>
      </w:r>
      <w:r w:rsidRPr="00683FDA">
        <w:rPr>
          <w:rFonts w:cs="Arial"/>
          <w:sz w:val="20"/>
          <w:lang w:val="cs-CZ"/>
        </w:rPr>
        <w:t>zhotovitele</w:t>
      </w:r>
      <w:r w:rsidR="00CC3817" w:rsidRPr="00683FDA">
        <w:rPr>
          <w:rFonts w:cs="Arial"/>
          <w:sz w:val="20"/>
          <w:lang w:val="cs-CZ"/>
        </w:rPr>
        <w:t>m</w:t>
      </w:r>
      <w:r w:rsidRPr="00683FDA">
        <w:rPr>
          <w:rFonts w:cs="Arial"/>
          <w:sz w:val="20"/>
          <w:lang w:val="cs-CZ"/>
        </w:rPr>
        <w:t>, je-li to možné.</w:t>
      </w:r>
    </w:p>
    <w:p w:rsidR="00BF5EF0" w:rsidRPr="00683FDA" w:rsidRDefault="00BF5EF0" w:rsidP="008C1CBA">
      <w:pPr>
        <w:pStyle w:val="Odstavecseseznamem"/>
        <w:rPr>
          <w:rFonts w:cs="Arial"/>
        </w:rPr>
      </w:pPr>
    </w:p>
    <w:p w:rsidR="00497A86" w:rsidRPr="00683FDA" w:rsidRDefault="00497A86" w:rsidP="00752DED">
      <w:pPr>
        <w:pStyle w:val="Odstavec0"/>
        <w:numPr>
          <w:ilvl w:val="0"/>
          <w:numId w:val="33"/>
        </w:numPr>
        <w:tabs>
          <w:tab w:val="clear" w:pos="709"/>
        </w:tabs>
        <w:rPr>
          <w:rFonts w:cs="Arial"/>
          <w:sz w:val="20"/>
          <w:lang w:val="cs-CZ"/>
        </w:rPr>
      </w:pPr>
      <w:r w:rsidRPr="00683FDA">
        <w:rPr>
          <w:rFonts w:cs="Arial"/>
          <w:sz w:val="20"/>
          <w:lang w:val="cs-CZ"/>
        </w:rPr>
        <w:t>Za prokazatelné vady se nepovažují vady spočívající v okolnostech, jež nemohl zhotovitel ani při vynaložení potřebné odborné péče zjistit či ovlivnit, zejména poloha inženýrských sítí, která po odkrytí neodpovídá podkladům poskytnutým správci či vlastníky těchto sítí; jiný stav a kvalita podloží po odkrytí při současném dodržení postupů stanovených v technických předpisech ČSN, při stavebních úpravách dokončených staveb stav a kvalita skrytých konstrukcí, které nebylo možno ověřit; provádění archeologického průzkumu; realizace dopravně inženýrských opatření odlišně od projektové dokumentace; změna nákladů na opravy objízdných tras dle skutečného opotřebení vozovek po dobu trvání dopravně inženýrských opatření.</w:t>
      </w:r>
    </w:p>
    <w:p w:rsidR="009F636C" w:rsidRPr="00683FDA" w:rsidRDefault="009F636C" w:rsidP="00A16547">
      <w:pPr>
        <w:pStyle w:val="Odstavecseseznamem"/>
        <w:ind w:left="426" w:hanging="426"/>
        <w:contextualSpacing w:val="0"/>
        <w:jc w:val="both"/>
        <w:rPr>
          <w:rFonts w:ascii="Arial" w:hAnsi="Arial" w:cs="Arial"/>
          <w:bCs/>
        </w:rPr>
      </w:pPr>
    </w:p>
    <w:p w:rsidR="00634639" w:rsidRPr="00A16547" w:rsidRDefault="00661287" w:rsidP="00752DED">
      <w:pPr>
        <w:pStyle w:val="Odstavecseseznamem"/>
        <w:numPr>
          <w:ilvl w:val="0"/>
          <w:numId w:val="33"/>
        </w:numPr>
        <w:jc w:val="both"/>
        <w:rPr>
          <w:rFonts w:ascii="Arial" w:hAnsi="Arial" w:cs="Arial"/>
          <w:bCs/>
        </w:rPr>
      </w:pPr>
      <w:r w:rsidRPr="00683FDA">
        <w:rPr>
          <w:rFonts w:ascii="Arial" w:hAnsi="Arial" w:cs="Arial"/>
          <w:bCs/>
        </w:rPr>
        <w:t xml:space="preserve">Nepředá-li zhotovitel objednateli dílo v termínu stanoveném touto smlouvou, </w:t>
      </w:r>
      <w:r w:rsidRPr="00683FDA">
        <w:rPr>
          <w:rFonts w:ascii="Arial" w:hAnsi="Arial" w:cs="Arial"/>
        </w:rPr>
        <w:t>je zhotovitel povinen uhradit objednateli smluvní pokutu ve výši 0,1</w:t>
      </w:r>
      <w:r w:rsidR="007C43E2" w:rsidRPr="00683FDA">
        <w:rPr>
          <w:rFonts w:ascii="Arial" w:hAnsi="Arial" w:cs="Arial"/>
        </w:rPr>
        <w:t xml:space="preserve"> </w:t>
      </w:r>
      <w:r w:rsidRPr="00683FDA">
        <w:rPr>
          <w:rFonts w:ascii="Arial" w:hAnsi="Arial" w:cs="Arial"/>
        </w:rPr>
        <w:t>% z ceny díla (včetně DPH), to za každý i započatý den prodlení.</w:t>
      </w:r>
      <w:r w:rsidR="00F15407" w:rsidRPr="00683FDA">
        <w:rPr>
          <w:rFonts w:ascii="Arial" w:hAnsi="Arial" w:cs="Arial"/>
        </w:rPr>
        <w:t xml:space="preserve"> </w:t>
      </w:r>
      <w:r w:rsidR="00634639" w:rsidRPr="00683FDA">
        <w:rPr>
          <w:rFonts w:ascii="Arial" w:hAnsi="Arial" w:cs="Arial"/>
        </w:rPr>
        <w:t>Za prodlení s předáním díla se nepovažuje, pokud je toto prodlení způsobeno okolnostmi, jež neleží na straně zhotovitele a zhotovitel</w:t>
      </w:r>
      <w:r w:rsidR="00634639">
        <w:rPr>
          <w:rFonts w:ascii="Arial" w:hAnsi="Arial" w:cs="Arial"/>
        </w:rPr>
        <w:t xml:space="preserve"> je nemůže ovlivnit, např. nedodržení lhůt ze strany DOSS při podávání vyjádření a stanovisek či vydá</w:t>
      </w:r>
      <w:r w:rsidR="00F325DE">
        <w:rPr>
          <w:rFonts w:ascii="Arial" w:hAnsi="Arial" w:cs="Arial"/>
        </w:rPr>
        <w:t xml:space="preserve">vání rozhodnutí ve věci stavby </w:t>
      </w:r>
      <w:r w:rsidR="00634639">
        <w:rPr>
          <w:rFonts w:ascii="Arial" w:hAnsi="Arial" w:cs="Arial"/>
        </w:rPr>
        <w:t>dle projektové dokumentace nebo nedostatek součinnosti objednatele, Zhotovitel je však povinen objednateli doložit, že při dodržení správních lhůt či řádné součinnosti objednatele by dílo odevzdal včas.</w:t>
      </w:r>
    </w:p>
    <w:p w:rsidR="002E2313" w:rsidRPr="008C1CBA" w:rsidRDefault="002E2313" w:rsidP="008C1CBA">
      <w:pPr>
        <w:jc w:val="both"/>
        <w:rPr>
          <w:rFonts w:ascii="Arial" w:hAnsi="Arial" w:cs="Arial"/>
          <w:bCs/>
        </w:rPr>
      </w:pPr>
    </w:p>
    <w:p w:rsidR="00661287" w:rsidRPr="00A16547" w:rsidRDefault="00661287" w:rsidP="00752DED">
      <w:pPr>
        <w:pStyle w:val="Odstavecseseznamem"/>
        <w:numPr>
          <w:ilvl w:val="0"/>
          <w:numId w:val="33"/>
        </w:numPr>
        <w:spacing w:before="120"/>
        <w:ind w:left="426" w:hanging="426"/>
        <w:contextualSpacing w:val="0"/>
        <w:jc w:val="both"/>
        <w:rPr>
          <w:rFonts w:ascii="Arial" w:hAnsi="Arial" w:cs="Arial"/>
          <w:bCs/>
        </w:rPr>
      </w:pPr>
      <w:r w:rsidRPr="00A16547">
        <w:rPr>
          <w:rFonts w:ascii="Arial" w:hAnsi="Arial" w:cs="Arial"/>
          <w:bCs/>
        </w:rPr>
        <w:t xml:space="preserve">V případě </w:t>
      </w:r>
      <w:r w:rsidRPr="00A16547">
        <w:rPr>
          <w:rFonts w:ascii="Arial" w:hAnsi="Arial" w:cs="Arial"/>
        </w:rPr>
        <w:t xml:space="preserve">nedodržení termínu odstranění vad díla je zhotovitel povinen </w:t>
      </w:r>
      <w:r w:rsidR="007E5CD8" w:rsidRPr="00A16547">
        <w:rPr>
          <w:rFonts w:ascii="Arial" w:hAnsi="Arial" w:cs="Arial"/>
        </w:rPr>
        <w:t xml:space="preserve">uhradit </w:t>
      </w:r>
      <w:r w:rsidRPr="00A16547">
        <w:rPr>
          <w:rFonts w:ascii="Arial" w:hAnsi="Arial" w:cs="Arial"/>
        </w:rPr>
        <w:t>objednateli smluvní pokutu ve výši 0,1</w:t>
      </w:r>
      <w:r w:rsidR="007C43E2" w:rsidRPr="00A16547">
        <w:rPr>
          <w:rFonts w:ascii="Arial" w:hAnsi="Arial" w:cs="Arial"/>
        </w:rPr>
        <w:t xml:space="preserve"> </w:t>
      </w:r>
      <w:r w:rsidRPr="00A16547">
        <w:rPr>
          <w:rFonts w:ascii="Arial" w:hAnsi="Arial" w:cs="Arial"/>
        </w:rPr>
        <w:t>% z ceny díla (včetně DPH), a to za každý i započatý den prodlení.</w:t>
      </w:r>
    </w:p>
    <w:p w:rsidR="006C33F8" w:rsidRPr="00A16547" w:rsidRDefault="006C33F8" w:rsidP="00752DED">
      <w:pPr>
        <w:pStyle w:val="Odstavecseseznamem"/>
        <w:numPr>
          <w:ilvl w:val="0"/>
          <w:numId w:val="33"/>
        </w:numPr>
        <w:spacing w:before="120"/>
        <w:ind w:left="426" w:hanging="426"/>
        <w:contextualSpacing w:val="0"/>
        <w:jc w:val="both"/>
        <w:rPr>
          <w:rFonts w:ascii="Arial" w:hAnsi="Arial" w:cs="Arial"/>
          <w:bCs/>
        </w:rPr>
      </w:pPr>
      <w:r w:rsidRPr="00A16547">
        <w:rPr>
          <w:rFonts w:ascii="Arial" w:hAnsi="Arial" w:cs="Arial"/>
        </w:rPr>
        <w:t>V případě poruše</w:t>
      </w:r>
      <w:r w:rsidR="00576E4E" w:rsidRPr="00A16547">
        <w:rPr>
          <w:rFonts w:ascii="Arial" w:hAnsi="Arial" w:cs="Arial"/>
        </w:rPr>
        <w:t>ní povinnosti sjednané v článku VI</w:t>
      </w:r>
      <w:r w:rsidRPr="00A16547">
        <w:rPr>
          <w:rFonts w:ascii="Arial" w:hAnsi="Arial" w:cs="Arial"/>
        </w:rPr>
        <w:t xml:space="preserve"> odst. 2 písm. </w:t>
      </w:r>
      <w:r w:rsidR="009F636C" w:rsidRPr="00A16547">
        <w:rPr>
          <w:rFonts w:ascii="Arial" w:hAnsi="Arial" w:cs="Arial"/>
        </w:rPr>
        <w:t>d</w:t>
      </w:r>
      <w:r w:rsidRPr="00A16547">
        <w:rPr>
          <w:rFonts w:ascii="Arial" w:hAnsi="Arial" w:cs="Arial"/>
        </w:rPr>
        <w:t xml:space="preserve">) této smlouvy, dojde-li porušením této povinnosti k prodlení s plněním díla, je zhotovitel povinen zaplatit objednateli smluvní pokutu </w:t>
      </w:r>
      <w:r w:rsidRPr="00683FDA">
        <w:rPr>
          <w:rFonts w:ascii="Arial" w:hAnsi="Arial" w:cs="Arial"/>
        </w:rPr>
        <w:t xml:space="preserve">ve výši </w:t>
      </w:r>
      <w:r w:rsidR="005D6C28" w:rsidRPr="00683FDA">
        <w:rPr>
          <w:rFonts w:ascii="Arial" w:hAnsi="Arial" w:cs="Arial"/>
        </w:rPr>
        <w:t>5</w:t>
      </w:r>
      <w:r w:rsidR="006D4C28" w:rsidRPr="00683FDA">
        <w:rPr>
          <w:rFonts w:ascii="Arial" w:hAnsi="Arial" w:cs="Arial"/>
        </w:rPr>
        <w:t xml:space="preserve"> 000</w:t>
      </w:r>
      <w:r w:rsidRPr="00683FDA">
        <w:rPr>
          <w:rFonts w:ascii="Arial" w:hAnsi="Arial" w:cs="Arial"/>
        </w:rPr>
        <w:t xml:space="preserve"> Kč.</w:t>
      </w:r>
    </w:p>
    <w:p w:rsidR="006C33F8" w:rsidRPr="00A16547" w:rsidRDefault="006C33F8" w:rsidP="00752DED">
      <w:pPr>
        <w:pStyle w:val="Odstavecseseznamem"/>
        <w:numPr>
          <w:ilvl w:val="0"/>
          <w:numId w:val="33"/>
        </w:numPr>
        <w:spacing w:before="120"/>
        <w:ind w:left="426" w:hanging="426"/>
        <w:contextualSpacing w:val="0"/>
        <w:jc w:val="both"/>
        <w:rPr>
          <w:rFonts w:ascii="Arial" w:hAnsi="Arial" w:cs="Arial"/>
          <w:bCs/>
        </w:rPr>
      </w:pPr>
      <w:r w:rsidRPr="00A16547">
        <w:rPr>
          <w:rFonts w:ascii="Arial" w:hAnsi="Arial" w:cs="Arial"/>
        </w:rPr>
        <w:t xml:space="preserve">V případě porušení povinnosti dle článku </w:t>
      </w:r>
      <w:r w:rsidR="00576E4E" w:rsidRPr="00A16547">
        <w:rPr>
          <w:rFonts w:ascii="Arial" w:hAnsi="Arial" w:cs="Arial"/>
        </w:rPr>
        <w:t>VI</w:t>
      </w:r>
      <w:r w:rsidRPr="00A16547">
        <w:rPr>
          <w:rFonts w:ascii="Arial" w:hAnsi="Arial" w:cs="Arial"/>
        </w:rPr>
        <w:t xml:space="preserve"> odst. 2 písm. </w:t>
      </w:r>
      <w:r w:rsidR="009F636C" w:rsidRPr="00A16547">
        <w:rPr>
          <w:rFonts w:ascii="Arial" w:hAnsi="Arial" w:cs="Arial"/>
        </w:rPr>
        <w:t>e</w:t>
      </w:r>
      <w:r w:rsidRPr="00A16547">
        <w:rPr>
          <w:rFonts w:ascii="Arial" w:hAnsi="Arial" w:cs="Arial"/>
        </w:rPr>
        <w:t>)</w:t>
      </w:r>
      <w:r w:rsidR="007C43E2" w:rsidRPr="00A16547">
        <w:rPr>
          <w:rFonts w:ascii="Arial" w:hAnsi="Arial" w:cs="Arial"/>
        </w:rPr>
        <w:t xml:space="preserve"> </w:t>
      </w:r>
      <w:r w:rsidRPr="00A16547">
        <w:rPr>
          <w:rFonts w:ascii="Arial" w:hAnsi="Arial" w:cs="Arial"/>
        </w:rPr>
        <w:t>této smlouvy se zhotovitel zavazuje uhradit objednateli smluvní pokutu ve výši 0,01</w:t>
      </w:r>
      <w:r w:rsidR="007C43E2" w:rsidRPr="00A16547">
        <w:rPr>
          <w:rFonts w:ascii="Arial" w:hAnsi="Arial" w:cs="Arial"/>
        </w:rPr>
        <w:t xml:space="preserve"> </w:t>
      </w:r>
      <w:r w:rsidRPr="00A16547">
        <w:rPr>
          <w:rFonts w:ascii="Arial" w:hAnsi="Arial" w:cs="Arial"/>
        </w:rPr>
        <w:t xml:space="preserve">% z ceny díla (včetně DPH) za každý i započatý den prodlení u každého objednatelem zaslaného požadavku na poskytnutí dodatečné informace. </w:t>
      </w:r>
    </w:p>
    <w:p w:rsidR="00661287" w:rsidRPr="00683FDA" w:rsidRDefault="00882399" w:rsidP="00752DED">
      <w:pPr>
        <w:numPr>
          <w:ilvl w:val="0"/>
          <w:numId w:val="33"/>
        </w:numPr>
        <w:spacing w:before="120"/>
        <w:ind w:left="426" w:hanging="426"/>
        <w:jc w:val="both"/>
        <w:rPr>
          <w:rFonts w:ascii="Arial" w:hAnsi="Arial" w:cs="Arial"/>
        </w:rPr>
      </w:pPr>
      <w:r w:rsidRPr="00683FDA">
        <w:rPr>
          <w:rFonts w:ascii="Arial" w:hAnsi="Arial" w:cs="Arial"/>
        </w:rPr>
        <w:t xml:space="preserve">Pro případ prodlení se zaplacením ceny díla </w:t>
      </w:r>
      <w:r w:rsidR="00166CFA" w:rsidRPr="00683FDA">
        <w:rPr>
          <w:rFonts w:ascii="Arial" w:hAnsi="Arial" w:cs="Arial"/>
        </w:rPr>
        <w:t>je objednatel povinen uhradit zhotoviteli smluvní pokutu ve výši 0,1 % z dlužné částky</w:t>
      </w:r>
      <w:r w:rsidR="00661287" w:rsidRPr="00683FDA">
        <w:rPr>
          <w:rFonts w:ascii="Arial" w:hAnsi="Arial" w:cs="Arial"/>
        </w:rPr>
        <w:t>.</w:t>
      </w:r>
    </w:p>
    <w:p w:rsidR="00A16547" w:rsidRPr="00683FDA" w:rsidRDefault="00A16547" w:rsidP="00752DED">
      <w:pPr>
        <w:pStyle w:val="Odstavec0"/>
        <w:numPr>
          <w:ilvl w:val="0"/>
          <w:numId w:val="33"/>
        </w:numPr>
        <w:tabs>
          <w:tab w:val="clear" w:pos="709"/>
        </w:tabs>
        <w:ind w:left="426" w:hanging="426"/>
        <w:rPr>
          <w:rFonts w:cs="Arial"/>
          <w:sz w:val="20"/>
          <w:lang w:val="cs-CZ"/>
        </w:rPr>
      </w:pPr>
      <w:r w:rsidRPr="00683FDA">
        <w:rPr>
          <w:rFonts w:cs="Arial"/>
          <w:sz w:val="20"/>
          <w:lang w:val="cs-CZ"/>
        </w:rPr>
        <w:t>Při odstoupení objednatele od smlouvy pro její podstatné porušení zhotovitelem podle čl. XII. odst. 3 této smlouvy uplatní objednatel za toto porušení vůči zhotoviteli též smluvní pokutu ve výši 20</w:t>
      </w:r>
      <w:r w:rsidR="00F325DE" w:rsidRPr="00683FDA">
        <w:rPr>
          <w:rFonts w:cs="Arial"/>
          <w:sz w:val="20"/>
          <w:lang w:val="cs-CZ"/>
        </w:rPr>
        <w:t xml:space="preserve"> </w:t>
      </w:r>
      <w:r w:rsidRPr="00683FDA">
        <w:rPr>
          <w:rFonts w:cs="Arial"/>
          <w:sz w:val="20"/>
          <w:lang w:val="cs-CZ"/>
        </w:rPr>
        <w:t>% smluvní ceny díla.</w:t>
      </w:r>
    </w:p>
    <w:p w:rsidR="00F23210" w:rsidRPr="00683FDA" w:rsidRDefault="00166CFA" w:rsidP="00752DED">
      <w:pPr>
        <w:numPr>
          <w:ilvl w:val="0"/>
          <w:numId w:val="33"/>
        </w:numPr>
        <w:spacing w:before="120"/>
        <w:ind w:left="426" w:hanging="426"/>
        <w:jc w:val="both"/>
        <w:rPr>
          <w:rFonts w:ascii="Arial" w:hAnsi="Arial" w:cs="Arial"/>
        </w:rPr>
      </w:pPr>
      <w:r w:rsidRPr="00683FDA">
        <w:rPr>
          <w:rFonts w:ascii="Arial" w:hAnsi="Arial" w:cs="Arial"/>
        </w:rP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9F636C" w:rsidRPr="00683FDA" w:rsidRDefault="00786AB9" w:rsidP="00A16547">
      <w:pPr>
        <w:spacing w:before="120"/>
        <w:ind w:left="426" w:hanging="426"/>
        <w:jc w:val="both"/>
        <w:rPr>
          <w:rFonts w:ascii="Arial" w:hAnsi="Arial" w:cs="Arial"/>
        </w:rPr>
      </w:pPr>
      <w:r w:rsidRPr="00683FDA">
        <w:rPr>
          <w:rFonts w:ascii="Arial" w:hAnsi="Arial" w:cs="Arial"/>
        </w:rPr>
        <w:t>12</w:t>
      </w:r>
      <w:r w:rsidR="00A16547" w:rsidRPr="00683FDA">
        <w:rPr>
          <w:rFonts w:ascii="Arial" w:hAnsi="Arial" w:cs="Arial"/>
        </w:rPr>
        <w:t xml:space="preserve">. </w:t>
      </w:r>
      <w:r w:rsidR="009F636C" w:rsidRPr="00683FDA">
        <w:rPr>
          <w:rFonts w:ascii="Arial" w:hAnsi="Arial" w:cs="Arial"/>
        </w:rP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rsidR="009F636C" w:rsidRPr="00683FDA" w:rsidRDefault="00786AB9" w:rsidP="00A16547">
      <w:pPr>
        <w:spacing w:before="120"/>
        <w:ind w:left="426" w:hanging="426"/>
        <w:jc w:val="both"/>
        <w:rPr>
          <w:rFonts w:ascii="Arial" w:hAnsi="Arial" w:cs="Arial"/>
        </w:rPr>
      </w:pPr>
      <w:r w:rsidRPr="00683FDA">
        <w:rPr>
          <w:rFonts w:ascii="Arial" w:hAnsi="Arial" w:cs="Arial"/>
        </w:rPr>
        <w:t>13</w:t>
      </w:r>
      <w:r w:rsidR="00A16547" w:rsidRPr="00683FDA">
        <w:rPr>
          <w:rFonts w:ascii="Arial" w:hAnsi="Arial" w:cs="Arial"/>
        </w:rPr>
        <w:t xml:space="preserve">. </w:t>
      </w:r>
      <w:r w:rsidR="00A16547" w:rsidRPr="00683FDA">
        <w:rPr>
          <w:rFonts w:ascii="Arial" w:hAnsi="Arial" w:cs="Arial"/>
        </w:rPr>
        <w:tab/>
      </w:r>
      <w:r w:rsidR="009F636C" w:rsidRPr="00683FDA">
        <w:rPr>
          <w:rFonts w:ascii="Arial" w:hAnsi="Arial" w:cs="Arial"/>
        </w:rPr>
        <w:t>Zaplacením smluvní pokuty zhotovitelem není dotčen nárok objednatele na náhradu případných škod vzniklých prodlením či vadným plněním zhotovitele.</w:t>
      </w:r>
    </w:p>
    <w:p w:rsidR="009F636C" w:rsidRPr="00683FDA" w:rsidRDefault="00786AB9" w:rsidP="00A16547">
      <w:pPr>
        <w:spacing w:before="120"/>
        <w:ind w:left="426" w:hanging="426"/>
        <w:jc w:val="both"/>
        <w:rPr>
          <w:rFonts w:ascii="Arial" w:hAnsi="Arial" w:cs="Arial"/>
        </w:rPr>
      </w:pPr>
      <w:r w:rsidRPr="00683FDA">
        <w:rPr>
          <w:rFonts w:ascii="Arial" w:hAnsi="Arial" w:cs="Arial"/>
        </w:rPr>
        <w:t>14</w:t>
      </w:r>
      <w:r w:rsidR="00A16547" w:rsidRPr="00683FDA">
        <w:rPr>
          <w:rFonts w:ascii="Arial" w:hAnsi="Arial" w:cs="Arial"/>
        </w:rPr>
        <w:t xml:space="preserve">. </w:t>
      </w:r>
      <w:r w:rsidR="00A16547" w:rsidRPr="00683FDA">
        <w:rPr>
          <w:rFonts w:ascii="Arial" w:hAnsi="Arial" w:cs="Arial"/>
        </w:rPr>
        <w:tab/>
      </w:r>
      <w:r w:rsidR="009F636C" w:rsidRPr="00683FDA">
        <w:rPr>
          <w:rFonts w:ascii="Arial" w:hAnsi="Arial" w:cs="Arial"/>
        </w:rPr>
        <w:t>Pokud není v ostatních ustanoveních smlouvy uvedeno jinak, zaplacení smluvní pokuty zhotovitelem objednateli nezbavuje zhotovitele závazku splnit povinnosti dané mu touto smlouvou.</w:t>
      </w:r>
    </w:p>
    <w:p w:rsidR="009F636C" w:rsidRPr="00A16547" w:rsidRDefault="00786AB9" w:rsidP="00A16547">
      <w:pPr>
        <w:pStyle w:val="Zkladntextodsazen"/>
        <w:rPr>
          <w:rFonts w:ascii="Arial" w:hAnsi="Arial" w:cs="Arial"/>
          <w:sz w:val="20"/>
        </w:rPr>
      </w:pPr>
      <w:r w:rsidRPr="00683FDA">
        <w:rPr>
          <w:rFonts w:ascii="Arial" w:hAnsi="Arial" w:cs="Arial"/>
          <w:sz w:val="20"/>
        </w:rPr>
        <w:t>15</w:t>
      </w:r>
      <w:r w:rsidR="00A16547" w:rsidRPr="00683FDA">
        <w:rPr>
          <w:rFonts w:ascii="Arial" w:hAnsi="Arial" w:cs="Arial"/>
          <w:sz w:val="20"/>
        </w:rPr>
        <w:t>.</w:t>
      </w:r>
      <w:r w:rsidR="009F636C" w:rsidRPr="00683FDA">
        <w:rPr>
          <w:rFonts w:ascii="Arial" w:hAnsi="Arial" w:cs="Arial"/>
          <w:sz w:val="20"/>
        </w:rPr>
        <w:tab/>
        <w:t>Oprávněnost nároku na smluvní pokutu není podmíněna žádnými formálními úkony ze strany objednatele.</w:t>
      </w:r>
    </w:p>
    <w:p w:rsidR="009F636C" w:rsidRDefault="009F636C" w:rsidP="009F636C"/>
    <w:p w:rsidR="009F636C" w:rsidRPr="00FC69C9" w:rsidRDefault="009F636C" w:rsidP="003C5B4B">
      <w:pPr>
        <w:jc w:val="both"/>
        <w:rPr>
          <w:rFonts w:ascii="Arial" w:hAnsi="Arial" w:cs="Arial"/>
          <w:bCs/>
          <w:strike/>
          <w:sz w:val="24"/>
        </w:rPr>
      </w:pPr>
    </w:p>
    <w:p w:rsidR="00FE602B" w:rsidRPr="00FC69C9" w:rsidRDefault="00FE602B" w:rsidP="003C5B4B">
      <w:pPr>
        <w:jc w:val="center"/>
        <w:rPr>
          <w:rFonts w:ascii="Arial" w:hAnsi="Arial" w:cs="Arial"/>
          <w:b/>
          <w:bCs/>
          <w:sz w:val="24"/>
        </w:rPr>
      </w:pPr>
      <w:r w:rsidRPr="00FC69C9">
        <w:rPr>
          <w:rFonts w:ascii="Arial" w:hAnsi="Arial" w:cs="Arial"/>
          <w:b/>
          <w:bCs/>
          <w:sz w:val="24"/>
        </w:rPr>
        <w:t>Článek</w:t>
      </w:r>
      <w:r w:rsidR="00576E4E" w:rsidRPr="00FC69C9">
        <w:rPr>
          <w:rFonts w:ascii="Arial" w:hAnsi="Arial" w:cs="Arial"/>
          <w:b/>
          <w:bCs/>
          <w:sz w:val="24"/>
        </w:rPr>
        <w:t xml:space="preserve"> XII</w:t>
      </w:r>
      <w:r w:rsidR="00342E17">
        <w:rPr>
          <w:rFonts w:ascii="Arial" w:hAnsi="Arial" w:cs="Arial"/>
          <w:b/>
          <w:bCs/>
          <w:sz w:val="24"/>
        </w:rPr>
        <w:t>.</w:t>
      </w:r>
    </w:p>
    <w:p w:rsidR="00FE602B" w:rsidRPr="00FC69C9" w:rsidRDefault="00FE602B" w:rsidP="003C5B4B">
      <w:pPr>
        <w:jc w:val="center"/>
        <w:rPr>
          <w:rFonts w:ascii="Arial" w:hAnsi="Arial" w:cs="Arial"/>
          <w:b/>
          <w:bCs/>
          <w:sz w:val="24"/>
        </w:rPr>
      </w:pPr>
      <w:r w:rsidRPr="00FC69C9">
        <w:rPr>
          <w:rFonts w:ascii="Arial" w:hAnsi="Arial" w:cs="Arial"/>
          <w:b/>
          <w:bCs/>
          <w:sz w:val="24"/>
        </w:rPr>
        <w:t>Odstoupení od smlouvy</w:t>
      </w:r>
    </w:p>
    <w:p w:rsidR="00080C42" w:rsidRPr="00FC69C9" w:rsidRDefault="00080C42" w:rsidP="003C5B4B">
      <w:pPr>
        <w:jc w:val="center"/>
        <w:rPr>
          <w:rFonts w:ascii="Arial" w:hAnsi="Arial" w:cs="Arial"/>
          <w:b/>
          <w:bCs/>
          <w:sz w:val="24"/>
        </w:rPr>
      </w:pPr>
    </w:p>
    <w:p w:rsidR="001E6BA1" w:rsidRPr="00497A86" w:rsidRDefault="001E6BA1" w:rsidP="00752DED">
      <w:pPr>
        <w:pStyle w:val="Odstavecseseznamem"/>
        <w:numPr>
          <w:ilvl w:val="1"/>
          <w:numId w:val="10"/>
        </w:numPr>
        <w:tabs>
          <w:tab w:val="left" w:pos="426"/>
        </w:tabs>
        <w:spacing w:after="120"/>
        <w:ind w:left="425" w:hanging="431"/>
        <w:contextualSpacing w:val="0"/>
        <w:jc w:val="both"/>
        <w:rPr>
          <w:rFonts w:ascii="Arial" w:hAnsi="Arial" w:cs="Arial"/>
        </w:rPr>
      </w:pPr>
      <w:r w:rsidRPr="00497A86">
        <w:rPr>
          <w:rFonts w:ascii="Arial" w:hAnsi="Arial" w:cs="Arial"/>
        </w:rPr>
        <w:t xml:space="preserve">Od smlouvy lze odstoupit pouze v případech, které stanoví smlouva nebo </w:t>
      </w:r>
      <w:r w:rsidR="007C43E2" w:rsidRPr="00497A86">
        <w:rPr>
          <w:rFonts w:ascii="Arial" w:hAnsi="Arial" w:cs="Arial"/>
        </w:rPr>
        <w:t xml:space="preserve">občanský </w:t>
      </w:r>
      <w:r w:rsidRPr="00497A86">
        <w:rPr>
          <w:rFonts w:ascii="Arial" w:hAnsi="Arial" w:cs="Arial"/>
        </w:rPr>
        <w:t>zákoník</w:t>
      </w:r>
      <w:r w:rsidR="00576E4E" w:rsidRPr="00497A86">
        <w:rPr>
          <w:rFonts w:ascii="Arial" w:hAnsi="Arial" w:cs="Arial"/>
        </w:rPr>
        <w:t>.</w:t>
      </w:r>
    </w:p>
    <w:p w:rsidR="00CA04FE" w:rsidRPr="00683FDA" w:rsidRDefault="00CA04FE" w:rsidP="00752DED">
      <w:pPr>
        <w:pStyle w:val="Odstavecseseznamem"/>
        <w:numPr>
          <w:ilvl w:val="1"/>
          <w:numId w:val="10"/>
        </w:numPr>
        <w:tabs>
          <w:tab w:val="left" w:pos="426"/>
        </w:tabs>
        <w:spacing w:before="120" w:after="120"/>
        <w:ind w:left="425" w:hanging="431"/>
        <w:contextualSpacing w:val="0"/>
        <w:jc w:val="both"/>
        <w:rPr>
          <w:rFonts w:ascii="Arial" w:hAnsi="Arial" w:cs="Arial"/>
        </w:rPr>
      </w:pPr>
      <w:r w:rsidRPr="00683FDA">
        <w:rPr>
          <w:rFonts w:ascii="Arial" w:hAnsi="Arial" w:cs="Arial"/>
        </w:rPr>
        <w:t xml:space="preserve">Od této smlouvy může </w:t>
      </w:r>
      <w:r w:rsidR="00FE602B" w:rsidRPr="00683FDA">
        <w:rPr>
          <w:rFonts w:ascii="Arial" w:hAnsi="Arial" w:cs="Arial"/>
        </w:rPr>
        <w:t xml:space="preserve">odstoupit </w:t>
      </w:r>
      <w:r w:rsidRPr="00683FDA">
        <w:rPr>
          <w:rFonts w:ascii="Arial" w:hAnsi="Arial" w:cs="Arial"/>
        </w:rPr>
        <w:t xml:space="preserve">kterákoliv ze smluvních stran v případě, že dojde k podstatnému porušení práv a povinností vyplývajících z této smlouvy stranou druhou. </w:t>
      </w:r>
    </w:p>
    <w:p w:rsidR="00CA04FE" w:rsidRPr="00683FDA" w:rsidRDefault="00CA04FE" w:rsidP="00752DED">
      <w:pPr>
        <w:pStyle w:val="Odstavecseseznamem"/>
        <w:numPr>
          <w:ilvl w:val="1"/>
          <w:numId w:val="10"/>
        </w:numPr>
        <w:tabs>
          <w:tab w:val="left" w:pos="426"/>
        </w:tabs>
        <w:spacing w:before="120" w:after="120"/>
        <w:ind w:left="425" w:hanging="431"/>
        <w:contextualSpacing w:val="0"/>
        <w:jc w:val="both"/>
        <w:rPr>
          <w:rFonts w:ascii="Arial" w:hAnsi="Arial" w:cs="Arial"/>
        </w:rPr>
      </w:pPr>
      <w:r w:rsidRPr="00683FDA">
        <w:rPr>
          <w:rFonts w:ascii="Arial" w:hAnsi="Arial" w:cs="Arial"/>
        </w:rPr>
        <w:t xml:space="preserve">Za podstatné porušení smlouvy na straně zhotovitele se rozumí provádění </w:t>
      </w:r>
      <w:r w:rsidR="001E6BA1" w:rsidRPr="00683FDA">
        <w:rPr>
          <w:rFonts w:ascii="Arial" w:hAnsi="Arial" w:cs="Arial"/>
        </w:rPr>
        <w:t>díla</w:t>
      </w:r>
      <w:r w:rsidR="00FE602B" w:rsidRPr="00683FDA">
        <w:rPr>
          <w:rFonts w:ascii="Arial" w:hAnsi="Arial" w:cs="Arial"/>
        </w:rPr>
        <w:t xml:space="preserve"> v rozporu </w:t>
      </w:r>
      <w:r w:rsidR="007C43E2" w:rsidRPr="00683FDA">
        <w:rPr>
          <w:rFonts w:ascii="Arial" w:hAnsi="Arial" w:cs="Arial"/>
        </w:rPr>
        <w:br/>
      </w:r>
      <w:r w:rsidR="001E6BA1" w:rsidRPr="00683FDA">
        <w:rPr>
          <w:rFonts w:ascii="Arial" w:hAnsi="Arial" w:cs="Arial"/>
        </w:rPr>
        <w:t>s touto smlouvou</w:t>
      </w:r>
      <w:r w:rsidRPr="00683FDA">
        <w:rPr>
          <w:rFonts w:ascii="Arial" w:hAnsi="Arial" w:cs="Arial"/>
        </w:rPr>
        <w:t xml:space="preserve">, nedodržení termínů stanovených touto smlouvou, zejména nedodržení termínu </w:t>
      </w:r>
      <w:r w:rsidR="005D6C28" w:rsidRPr="00683FDA">
        <w:rPr>
          <w:rFonts w:ascii="Arial" w:hAnsi="Arial" w:cs="Arial"/>
        </w:rPr>
        <w:t xml:space="preserve">zhotovení díla nebo </w:t>
      </w:r>
      <w:r w:rsidRPr="00683FDA">
        <w:rPr>
          <w:rFonts w:ascii="Arial" w:hAnsi="Arial" w:cs="Arial"/>
        </w:rPr>
        <w:t>odstranění vad díla</w:t>
      </w:r>
      <w:r w:rsidR="00D278AA" w:rsidRPr="00683FDA">
        <w:rPr>
          <w:rFonts w:ascii="Arial" w:hAnsi="Arial" w:cs="Arial"/>
        </w:rPr>
        <w:t xml:space="preserve"> za předpokladu</w:t>
      </w:r>
      <w:r w:rsidRPr="00683FDA">
        <w:rPr>
          <w:rFonts w:ascii="Arial" w:hAnsi="Arial" w:cs="Arial"/>
        </w:rPr>
        <w:t>, že zhotovi</w:t>
      </w:r>
      <w:r w:rsidR="001E6BA1" w:rsidRPr="00683FDA">
        <w:rPr>
          <w:rFonts w:ascii="Arial" w:hAnsi="Arial" w:cs="Arial"/>
        </w:rPr>
        <w:t>tel na základě písemné výzvy nez</w:t>
      </w:r>
      <w:r w:rsidRPr="00683FDA">
        <w:rPr>
          <w:rFonts w:ascii="Arial" w:hAnsi="Arial" w:cs="Arial"/>
        </w:rPr>
        <w:t xml:space="preserve">jedná nápravu do </w:t>
      </w:r>
      <w:r w:rsidR="006D4C28" w:rsidRPr="00683FDA">
        <w:rPr>
          <w:rFonts w:ascii="Arial" w:hAnsi="Arial" w:cs="Arial"/>
        </w:rPr>
        <w:t>14</w:t>
      </w:r>
      <w:r w:rsidRPr="00683FDA">
        <w:rPr>
          <w:rFonts w:ascii="Arial" w:hAnsi="Arial" w:cs="Arial"/>
        </w:rPr>
        <w:t xml:space="preserve"> dnů od doručení této výzvy. </w:t>
      </w:r>
      <w:r w:rsidR="00131AC0" w:rsidRPr="00683FDA">
        <w:rPr>
          <w:rFonts w:ascii="Arial" w:hAnsi="Arial" w:cs="Arial"/>
        </w:rPr>
        <w:t>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rsidR="008151BC" w:rsidRPr="00683FDA" w:rsidRDefault="008151BC" w:rsidP="00752DED">
      <w:pPr>
        <w:pStyle w:val="Odstavecseseznamem"/>
        <w:numPr>
          <w:ilvl w:val="1"/>
          <w:numId w:val="10"/>
        </w:numPr>
        <w:tabs>
          <w:tab w:val="left" w:pos="426"/>
        </w:tabs>
        <w:spacing w:before="120" w:after="120"/>
        <w:ind w:left="425" w:hanging="431"/>
        <w:contextualSpacing w:val="0"/>
        <w:jc w:val="both"/>
        <w:rPr>
          <w:rFonts w:ascii="Arial" w:hAnsi="Arial" w:cs="Arial"/>
          <w:bCs/>
        </w:rPr>
      </w:pPr>
      <w:r w:rsidRPr="00683FDA">
        <w:rPr>
          <w:rFonts w:ascii="Arial" w:hAnsi="Arial" w:cs="Arial"/>
        </w:rPr>
        <w:t xml:space="preserve">Za podstatné porušení smlouvy se nepovažuje prodlení s předáním díla, pokud je toto prodlení způsobeno okolnostmi, jež neleží na straně zhotovitele a zhotovitel je nemůže ovlivnit ve smyslu </w:t>
      </w:r>
      <w:proofErr w:type="spellStart"/>
      <w:r w:rsidRPr="00683FDA">
        <w:rPr>
          <w:rFonts w:ascii="Arial" w:hAnsi="Arial" w:cs="Arial"/>
        </w:rPr>
        <w:t>čl.XI</w:t>
      </w:r>
      <w:proofErr w:type="spellEnd"/>
      <w:r w:rsidRPr="00683FDA">
        <w:rPr>
          <w:rFonts w:ascii="Arial" w:hAnsi="Arial" w:cs="Arial"/>
        </w:rPr>
        <w:t xml:space="preserve"> odst. 5, druhá věta této smlouvy o dílo.</w:t>
      </w:r>
    </w:p>
    <w:p w:rsidR="00CA04FE" w:rsidRPr="00683FDA" w:rsidRDefault="00CA04FE" w:rsidP="00752DED">
      <w:pPr>
        <w:pStyle w:val="Odstavecseseznamem"/>
        <w:numPr>
          <w:ilvl w:val="1"/>
          <w:numId w:val="10"/>
        </w:numPr>
        <w:tabs>
          <w:tab w:val="left" w:pos="426"/>
        </w:tabs>
        <w:spacing w:before="120" w:after="120"/>
        <w:ind w:left="425" w:hanging="431"/>
        <w:contextualSpacing w:val="0"/>
        <w:jc w:val="both"/>
        <w:rPr>
          <w:rFonts w:ascii="Arial" w:hAnsi="Arial" w:cs="Arial"/>
        </w:rPr>
      </w:pPr>
      <w:r w:rsidRPr="00683FDA">
        <w:rPr>
          <w:rFonts w:ascii="Arial" w:hAnsi="Arial" w:cs="Arial"/>
        </w:rPr>
        <w:t>Za podstatné porušení smlouvy na straně objednatele s</w:t>
      </w:r>
      <w:r w:rsidR="00FE602B" w:rsidRPr="00683FDA">
        <w:rPr>
          <w:rFonts w:ascii="Arial" w:hAnsi="Arial" w:cs="Arial"/>
        </w:rPr>
        <w:t xml:space="preserve">e rozumí více než </w:t>
      </w:r>
      <w:r w:rsidR="006D4C28" w:rsidRPr="00683FDA">
        <w:rPr>
          <w:rFonts w:ascii="Arial" w:hAnsi="Arial" w:cs="Arial"/>
        </w:rPr>
        <w:t>30 dní</w:t>
      </w:r>
      <w:r w:rsidRPr="00683FDA">
        <w:rPr>
          <w:rFonts w:ascii="Arial" w:hAnsi="Arial" w:cs="Arial"/>
        </w:rPr>
        <w:t xml:space="preserve"> prodlení s úhradou ceny díla. </w:t>
      </w:r>
    </w:p>
    <w:p w:rsidR="00CA04FE" w:rsidRPr="00683FDA" w:rsidRDefault="00CA04FE" w:rsidP="00752DED">
      <w:pPr>
        <w:pStyle w:val="Odstavecseseznamem"/>
        <w:numPr>
          <w:ilvl w:val="1"/>
          <w:numId w:val="10"/>
        </w:numPr>
        <w:tabs>
          <w:tab w:val="left" w:pos="426"/>
        </w:tabs>
        <w:spacing w:before="120" w:after="120"/>
        <w:ind w:left="426"/>
        <w:jc w:val="both"/>
        <w:rPr>
          <w:rFonts w:ascii="Arial" w:hAnsi="Arial" w:cs="Arial"/>
        </w:rPr>
      </w:pPr>
      <w:r w:rsidRPr="00683FDA">
        <w:rPr>
          <w:rFonts w:ascii="Arial" w:hAnsi="Arial" w:cs="Arial"/>
        </w:rPr>
        <w:t>Strana, která porušila smluvní povinnost, jejíž porušení bylo důvodem odstoupení od této smlouvy</w:t>
      </w:r>
      <w:r w:rsidR="00D278AA" w:rsidRPr="00683FDA">
        <w:rPr>
          <w:rFonts w:ascii="Arial" w:hAnsi="Arial" w:cs="Arial"/>
        </w:rPr>
        <w:t>,</w:t>
      </w:r>
      <w:r w:rsidRPr="00683FDA">
        <w:rPr>
          <w:rFonts w:ascii="Arial" w:hAnsi="Arial" w:cs="Arial"/>
        </w:rPr>
        <w:t xml:space="preserve"> je povinna druhé straně nahradit náklady s odstoupením spojené. Tím</w:t>
      </w:r>
      <w:r w:rsidR="00D278AA" w:rsidRPr="00683FDA">
        <w:rPr>
          <w:rFonts w:ascii="Arial" w:hAnsi="Arial" w:cs="Arial"/>
        </w:rPr>
        <w:t>to</w:t>
      </w:r>
      <w:r w:rsidRPr="00683FDA">
        <w:rPr>
          <w:rFonts w:ascii="Arial" w:hAnsi="Arial" w:cs="Arial"/>
        </w:rPr>
        <w:t xml:space="preserve"> není dotčen nárok na náhradu škody ani povinnost zaplatit smluvní pokutu.</w:t>
      </w:r>
    </w:p>
    <w:p w:rsidR="00497A86" w:rsidRPr="00683FDA" w:rsidRDefault="001E6BA1" w:rsidP="00752DED">
      <w:pPr>
        <w:numPr>
          <w:ilvl w:val="1"/>
          <w:numId w:val="10"/>
        </w:numPr>
        <w:tabs>
          <w:tab w:val="clear" w:pos="1080"/>
          <w:tab w:val="num" w:pos="426"/>
        </w:tabs>
        <w:spacing w:before="120"/>
        <w:ind w:left="425" w:hanging="425"/>
        <w:jc w:val="both"/>
        <w:rPr>
          <w:rFonts w:ascii="Arial" w:hAnsi="Arial" w:cs="Arial"/>
          <w:b/>
        </w:rPr>
      </w:pPr>
      <w:r w:rsidRPr="00683FDA">
        <w:rPr>
          <w:rFonts w:ascii="Arial" w:hAnsi="Arial" w:cs="Arial"/>
        </w:rPr>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w:t>
      </w:r>
      <w:r w:rsidR="00282F4B" w:rsidRPr="00683FDA">
        <w:rPr>
          <w:rFonts w:ascii="Arial" w:hAnsi="Arial" w:cs="Arial"/>
        </w:rPr>
        <w:t xml:space="preserve"> dni doručení písemného oznámení odstoupení od smlouvy</w:t>
      </w:r>
      <w:r w:rsidRPr="00683FDA">
        <w:rPr>
          <w:rFonts w:ascii="Arial" w:hAnsi="Arial" w:cs="Arial"/>
        </w:rPr>
        <w:t>.</w:t>
      </w:r>
    </w:p>
    <w:p w:rsidR="00131AC0" w:rsidRPr="00683FDA" w:rsidRDefault="00131AC0" w:rsidP="00752DED">
      <w:pPr>
        <w:numPr>
          <w:ilvl w:val="1"/>
          <w:numId w:val="10"/>
        </w:numPr>
        <w:tabs>
          <w:tab w:val="clear" w:pos="1080"/>
          <w:tab w:val="num" w:pos="426"/>
        </w:tabs>
        <w:spacing w:before="120"/>
        <w:ind w:left="425" w:hanging="425"/>
        <w:jc w:val="both"/>
        <w:rPr>
          <w:rFonts w:ascii="Arial" w:hAnsi="Arial" w:cs="Arial"/>
          <w:b/>
        </w:rPr>
      </w:pPr>
      <w:r w:rsidRPr="00683FDA">
        <w:rPr>
          <w:rFonts w:ascii="Arial" w:hAnsi="Arial" w:cs="Arial"/>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rsidR="00131AC0" w:rsidRPr="00683FDA" w:rsidRDefault="00131AC0" w:rsidP="00131AC0">
      <w:pPr>
        <w:spacing w:before="120"/>
        <w:ind w:left="425"/>
        <w:jc w:val="both"/>
        <w:rPr>
          <w:rFonts w:ascii="Arial" w:hAnsi="Arial" w:cs="Arial"/>
          <w:b/>
        </w:rPr>
      </w:pPr>
    </w:p>
    <w:p w:rsidR="007E5CD8" w:rsidRPr="00FC69C9" w:rsidRDefault="007E5CD8" w:rsidP="00002079">
      <w:pPr>
        <w:jc w:val="center"/>
        <w:rPr>
          <w:rFonts w:ascii="Arial" w:hAnsi="Arial" w:cs="Arial"/>
          <w:b/>
          <w:sz w:val="24"/>
          <w:szCs w:val="24"/>
        </w:rPr>
      </w:pPr>
      <w:r w:rsidRPr="00683FDA">
        <w:rPr>
          <w:rFonts w:ascii="Arial" w:hAnsi="Arial" w:cs="Arial"/>
          <w:b/>
          <w:sz w:val="24"/>
          <w:szCs w:val="24"/>
        </w:rPr>
        <w:t>Článek</w:t>
      </w:r>
      <w:r w:rsidR="00E44E57" w:rsidRPr="00683FDA">
        <w:rPr>
          <w:rFonts w:ascii="Arial" w:hAnsi="Arial" w:cs="Arial"/>
          <w:b/>
          <w:sz w:val="24"/>
          <w:szCs w:val="24"/>
        </w:rPr>
        <w:t xml:space="preserve"> XI</w:t>
      </w:r>
      <w:r w:rsidR="00342E17">
        <w:rPr>
          <w:rFonts w:ascii="Arial" w:hAnsi="Arial" w:cs="Arial"/>
          <w:b/>
          <w:sz w:val="24"/>
          <w:szCs w:val="24"/>
        </w:rPr>
        <w:t>II</w:t>
      </w:r>
      <w:r w:rsidR="00131AC0" w:rsidRPr="00683FDA">
        <w:rPr>
          <w:rFonts w:ascii="Arial" w:hAnsi="Arial" w:cs="Arial"/>
          <w:b/>
          <w:sz w:val="24"/>
          <w:szCs w:val="24"/>
        </w:rPr>
        <w:t>.</w:t>
      </w:r>
    </w:p>
    <w:p w:rsidR="005161EF" w:rsidRPr="00FC69C9" w:rsidRDefault="005161EF" w:rsidP="00131AC0">
      <w:pPr>
        <w:jc w:val="center"/>
        <w:rPr>
          <w:rFonts w:ascii="Arial" w:hAnsi="Arial" w:cs="Arial"/>
          <w:b/>
          <w:sz w:val="24"/>
        </w:rPr>
      </w:pPr>
      <w:r w:rsidRPr="00FC69C9">
        <w:rPr>
          <w:rFonts w:ascii="Arial" w:hAnsi="Arial" w:cs="Arial"/>
          <w:b/>
          <w:sz w:val="24"/>
        </w:rPr>
        <w:t>Další ujednání</w:t>
      </w:r>
    </w:p>
    <w:p w:rsidR="009301D6" w:rsidRPr="00FC69C9" w:rsidRDefault="009301D6" w:rsidP="003C5B4B">
      <w:pPr>
        <w:jc w:val="center"/>
        <w:rPr>
          <w:rFonts w:ascii="Arial" w:hAnsi="Arial" w:cs="Arial"/>
          <w:b/>
          <w:sz w:val="24"/>
        </w:rPr>
      </w:pPr>
    </w:p>
    <w:p w:rsidR="005161EF" w:rsidRPr="00FC69C9" w:rsidRDefault="005161EF" w:rsidP="00752DED">
      <w:pPr>
        <w:numPr>
          <w:ilvl w:val="1"/>
          <w:numId w:val="11"/>
        </w:numPr>
        <w:ind w:left="425" w:hanging="425"/>
        <w:jc w:val="both"/>
        <w:rPr>
          <w:rFonts w:ascii="Arial" w:hAnsi="Arial" w:cs="Arial"/>
          <w:b/>
        </w:rPr>
      </w:pPr>
      <w:r w:rsidRPr="00FC69C9">
        <w:rPr>
          <w:rFonts w:ascii="Arial" w:hAnsi="Arial" w:cs="Arial"/>
        </w:rPr>
        <w:t>Zhotovitel je povinen zvát na technické rady nejen zástupce objednatele, ale i příslušné orgány státní správy, dotčené organizace,</w:t>
      </w:r>
      <w:r w:rsidR="006D4C28" w:rsidRPr="00FC69C9">
        <w:rPr>
          <w:rFonts w:ascii="Arial" w:hAnsi="Arial" w:cs="Arial"/>
        </w:rPr>
        <w:t xml:space="preserve"> zástupce dotčených obcí, </w:t>
      </w:r>
      <w:r w:rsidRPr="00FC69C9">
        <w:rPr>
          <w:rFonts w:ascii="Arial" w:hAnsi="Arial" w:cs="Arial"/>
        </w:rPr>
        <w:t>budoucí provozovatele, správce objektů a SÚS J</w:t>
      </w:r>
      <w:r w:rsidR="00F15407" w:rsidRPr="00FC69C9">
        <w:rPr>
          <w:rFonts w:ascii="Arial" w:hAnsi="Arial" w:cs="Arial"/>
        </w:rPr>
        <w:t>ihočeského kraje</w:t>
      </w:r>
      <w:r w:rsidRPr="00FC69C9">
        <w:rPr>
          <w:rFonts w:ascii="Arial" w:hAnsi="Arial" w:cs="Arial"/>
        </w:rPr>
        <w:t xml:space="preserve"> a jejích závodů v daném </w:t>
      </w:r>
      <w:r w:rsidR="000552B7" w:rsidRPr="00FC69C9">
        <w:rPr>
          <w:rFonts w:ascii="Arial" w:hAnsi="Arial" w:cs="Arial"/>
        </w:rPr>
        <w:t>okresu.</w:t>
      </w:r>
    </w:p>
    <w:p w:rsidR="005161EF" w:rsidRPr="00FC69C9" w:rsidRDefault="00551EEF" w:rsidP="00752DED">
      <w:pPr>
        <w:numPr>
          <w:ilvl w:val="1"/>
          <w:numId w:val="11"/>
        </w:numPr>
        <w:spacing w:before="120"/>
        <w:ind w:left="426" w:hanging="426"/>
        <w:jc w:val="both"/>
        <w:rPr>
          <w:rFonts w:ascii="Arial" w:hAnsi="Arial" w:cs="Arial"/>
          <w:b/>
        </w:rPr>
      </w:pPr>
      <w:r w:rsidRPr="00FC69C9">
        <w:rPr>
          <w:rFonts w:ascii="Arial" w:hAnsi="Arial" w:cs="Arial"/>
        </w:rPr>
        <w:t xml:space="preserve">Zhotovitel zajistí zapracování do dokumentace všech dalších požadavků, které nařídí </w:t>
      </w:r>
      <w:r w:rsidR="007C43E2" w:rsidRPr="00FC69C9">
        <w:rPr>
          <w:rFonts w:ascii="Arial" w:hAnsi="Arial" w:cs="Arial"/>
        </w:rPr>
        <w:br/>
      </w:r>
      <w:r w:rsidRPr="00FC69C9">
        <w:rPr>
          <w:rFonts w:ascii="Arial" w:hAnsi="Arial" w:cs="Arial"/>
        </w:rPr>
        <w:t>v průběhu výstavby správní orgán svým rozhodnutím a objednatel uplatní, tyto přípa</w:t>
      </w:r>
      <w:r w:rsidRPr="00FC69C9">
        <w:rPr>
          <w:rFonts w:ascii="Arial" w:hAnsi="Arial" w:cs="Arial"/>
          <w:bCs/>
        </w:rPr>
        <w:t>dné práce přesahující rámec této sm</w:t>
      </w:r>
      <w:r w:rsidRPr="00FC69C9">
        <w:rPr>
          <w:rFonts w:ascii="Arial" w:hAnsi="Arial" w:cs="Arial"/>
        </w:rPr>
        <w:t>louvy budou hrazeny samostatně</w:t>
      </w:r>
      <w:r w:rsidR="005161EF" w:rsidRPr="00FC69C9">
        <w:rPr>
          <w:rFonts w:ascii="Arial" w:hAnsi="Arial" w:cs="Arial"/>
        </w:rPr>
        <w:t>.</w:t>
      </w:r>
    </w:p>
    <w:p w:rsidR="00592DE9" w:rsidRPr="0034394D" w:rsidRDefault="00592DE9" w:rsidP="00752DED">
      <w:pPr>
        <w:numPr>
          <w:ilvl w:val="1"/>
          <w:numId w:val="11"/>
        </w:numPr>
        <w:spacing w:before="120"/>
        <w:ind w:left="426" w:hanging="426"/>
        <w:rPr>
          <w:rFonts w:ascii="Arial" w:hAnsi="Arial" w:cs="Arial"/>
          <w:b/>
        </w:rPr>
      </w:pPr>
      <w:r w:rsidRPr="0034394D">
        <w:rPr>
          <w:rFonts w:ascii="Arial" w:hAnsi="Arial" w:cs="Arial"/>
        </w:rPr>
        <w:t>Osoba zhotovitele určená k jednání ve věcech technických:</w:t>
      </w:r>
    </w:p>
    <w:p w:rsidR="00592DE9" w:rsidRPr="0034394D" w:rsidRDefault="0034394D" w:rsidP="00592DE9">
      <w:pPr>
        <w:spacing w:before="120"/>
        <w:ind w:firstLine="426"/>
        <w:jc w:val="both"/>
        <w:rPr>
          <w:rFonts w:ascii="Arial" w:hAnsi="Arial" w:cs="Arial"/>
        </w:rPr>
      </w:pPr>
      <w:r>
        <w:rPr>
          <w:rFonts w:ascii="Arial" w:hAnsi="Arial" w:cs="Arial"/>
        </w:rPr>
        <w:t xml:space="preserve">Ing. Jan </w:t>
      </w:r>
      <w:proofErr w:type="spellStart"/>
      <w:r>
        <w:rPr>
          <w:rFonts w:ascii="Arial" w:hAnsi="Arial" w:cs="Arial"/>
        </w:rPr>
        <w:t>Líkař</w:t>
      </w:r>
      <w:proofErr w:type="spellEnd"/>
      <w:r>
        <w:rPr>
          <w:rFonts w:ascii="Arial" w:hAnsi="Arial" w:cs="Arial"/>
        </w:rPr>
        <w:t xml:space="preserve">, stav. Vladimír </w:t>
      </w:r>
      <w:proofErr w:type="spellStart"/>
      <w:r>
        <w:rPr>
          <w:rFonts w:ascii="Arial" w:hAnsi="Arial" w:cs="Arial"/>
        </w:rPr>
        <w:t>Líkař</w:t>
      </w:r>
      <w:proofErr w:type="spellEnd"/>
      <w:r w:rsidR="00592DE9" w:rsidRPr="0034394D">
        <w:rPr>
          <w:rFonts w:ascii="Arial" w:hAnsi="Arial" w:cs="Arial"/>
        </w:rPr>
        <w:t xml:space="preserve">, </w:t>
      </w:r>
    </w:p>
    <w:p w:rsidR="00C84B5F" w:rsidRDefault="00592DE9" w:rsidP="00C84B5F">
      <w:pPr>
        <w:spacing w:before="120"/>
        <w:ind w:firstLine="426"/>
        <w:jc w:val="both"/>
        <w:rPr>
          <w:rFonts w:ascii="Arial" w:hAnsi="Arial" w:cs="Arial"/>
        </w:rPr>
      </w:pPr>
      <w:proofErr w:type="gramStart"/>
      <w:r w:rsidRPr="0034394D">
        <w:rPr>
          <w:rFonts w:ascii="Arial" w:hAnsi="Arial" w:cs="Arial"/>
        </w:rPr>
        <w:t>tel.:,</w:t>
      </w:r>
      <w:proofErr w:type="gramEnd"/>
      <w:r w:rsidRPr="0034394D">
        <w:rPr>
          <w:rFonts w:ascii="Arial" w:hAnsi="Arial" w:cs="Arial"/>
        </w:rPr>
        <w:t xml:space="preserve"> e-mail: </w:t>
      </w:r>
    </w:p>
    <w:p w:rsidR="00D04CDF" w:rsidRDefault="00D04CDF" w:rsidP="00C84B5F">
      <w:pPr>
        <w:spacing w:before="120"/>
        <w:ind w:firstLine="426"/>
        <w:jc w:val="both"/>
        <w:rPr>
          <w:rFonts w:ascii="Arial" w:hAnsi="Arial" w:cs="Arial"/>
          <w:b/>
        </w:rPr>
      </w:pPr>
    </w:p>
    <w:p w:rsidR="00C84B5F" w:rsidRDefault="00C84B5F" w:rsidP="00C84B5F">
      <w:pPr>
        <w:spacing w:before="120"/>
        <w:ind w:firstLine="426"/>
        <w:jc w:val="both"/>
        <w:rPr>
          <w:rFonts w:ascii="Arial" w:hAnsi="Arial" w:cs="Arial"/>
          <w:b/>
        </w:rPr>
      </w:pPr>
    </w:p>
    <w:p w:rsidR="00C84B5F" w:rsidRDefault="00C84B5F" w:rsidP="00C84B5F">
      <w:pPr>
        <w:spacing w:before="120"/>
        <w:ind w:firstLine="426"/>
        <w:jc w:val="both"/>
        <w:rPr>
          <w:rFonts w:ascii="Arial" w:hAnsi="Arial" w:cs="Arial"/>
          <w:b/>
        </w:rPr>
      </w:pPr>
    </w:p>
    <w:p w:rsidR="00FC499E" w:rsidRDefault="00FC499E" w:rsidP="00C84B5F">
      <w:pPr>
        <w:spacing w:before="120"/>
        <w:ind w:firstLine="426"/>
        <w:jc w:val="both"/>
        <w:rPr>
          <w:rFonts w:ascii="Arial" w:hAnsi="Arial" w:cs="Arial"/>
          <w:b/>
        </w:rPr>
      </w:pPr>
    </w:p>
    <w:p w:rsidR="00FC499E" w:rsidRDefault="00FC499E" w:rsidP="00C84B5F">
      <w:pPr>
        <w:spacing w:before="120"/>
        <w:ind w:firstLine="426"/>
        <w:jc w:val="both"/>
        <w:rPr>
          <w:rFonts w:ascii="Arial" w:hAnsi="Arial" w:cs="Arial"/>
          <w:b/>
        </w:rPr>
      </w:pPr>
      <w:bookmarkStart w:id="0" w:name="_GoBack"/>
      <w:bookmarkEnd w:id="0"/>
    </w:p>
    <w:p w:rsidR="00C84B5F" w:rsidRPr="00C84B5F" w:rsidRDefault="00C84B5F" w:rsidP="00C84B5F">
      <w:pPr>
        <w:spacing w:before="120"/>
        <w:ind w:firstLine="426"/>
        <w:jc w:val="both"/>
        <w:rPr>
          <w:rFonts w:ascii="Arial" w:hAnsi="Arial" w:cs="Arial"/>
          <w:b/>
        </w:rPr>
      </w:pPr>
    </w:p>
    <w:p w:rsidR="005D4887" w:rsidRPr="00FC69C9" w:rsidRDefault="005D4887" w:rsidP="003C5B4B">
      <w:pPr>
        <w:jc w:val="center"/>
        <w:rPr>
          <w:rFonts w:ascii="Arial" w:hAnsi="Arial" w:cs="Arial"/>
          <w:sz w:val="28"/>
          <w:szCs w:val="28"/>
        </w:rPr>
      </w:pPr>
      <w:r w:rsidRPr="00FC69C9">
        <w:rPr>
          <w:rFonts w:ascii="Arial" w:hAnsi="Arial" w:cs="Arial"/>
          <w:sz w:val="28"/>
          <w:szCs w:val="28"/>
        </w:rPr>
        <w:lastRenderedPageBreak/>
        <w:t xml:space="preserve">ČÁST </w:t>
      </w:r>
      <w:r w:rsidR="007E5255">
        <w:rPr>
          <w:rFonts w:ascii="Arial" w:hAnsi="Arial" w:cs="Arial"/>
          <w:sz w:val="28"/>
          <w:szCs w:val="28"/>
        </w:rPr>
        <w:t>C</w:t>
      </w:r>
    </w:p>
    <w:p w:rsidR="007E5CD8" w:rsidRDefault="00E85A23" w:rsidP="00C84B5F">
      <w:pPr>
        <w:jc w:val="center"/>
        <w:rPr>
          <w:rFonts w:ascii="Arial" w:hAnsi="Arial" w:cs="Arial"/>
          <w:sz w:val="28"/>
          <w:szCs w:val="28"/>
        </w:rPr>
      </w:pPr>
      <w:r w:rsidRPr="00FC69C9">
        <w:rPr>
          <w:rFonts w:ascii="Arial" w:hAnsi="Arial" w:cs="Arial"/>
          <w:sz w:val="28"/>
          <w:szCs w:val="28"/>
        </w:rPr>
        <w:t>Ostatní a z</w:t>
      </w:r>
      <w:r w:rsidR="005D4887" w:rsidRPr="00FC69C9">
        <w:rPr>
          <w:rFonts w:ascii="Arial" w:hAnsi="Arial" w:cs="Arial"/>
          <w:sz w:val="28"/>
          <w:szCs w:val="28"/>
        </w:rPr>
        <w:t>ávěrečná ustanovení</w:t>
      </w:r>
    </w:p>
    <w:p w:rsidR="00C84B5F" w:rsidRPr="00C84B5F" w:rsidRDefault="00C84B5F" w:rsidP="00EB1F26">
      <w:pPr>
        <w:rPr>
          <w:rFonts w:ascii="Arial" w:hAnsi="Arial" w:cs="Arial"/>
          <w:sz w:val="28"/>
          <w:szCs w:val="28"/>
        </w:rPr>
      </w:pPr>
    </w:p>
    <w:p w:rsidR="00E85A23" w:rsidRPr="00B039B1" w:rsidRDefault="00787A56" w:rsidP="00C84B5F">
      <w:pPr>
        <w:numPr>
          <w:ilvl w:val="0"/>
          <w:numId w:val="38"/>
        </w:numPr>
        <w:spacing w:before="120" w:after="120"/>
        <w:jc w:val="both"/>
        <w:rPr>
          <w:rFonts w:ascii="Arial" w:hAnsi="Arial" w:cs="Arial"/>
        </w:rPr>
      </w:pPr>
      <w:r w:rsidRPr="00B039B1">
        <w:rPr>
          <w:rFonts w:ascii="Arial" w:hAnsi="Arial" w:cs="Arial"/>
        </w:rPr>
        <w:t>Zhotovitel</w:t>
      </w:r>
      <w:r w:rsidR="005C2D58" w:rsidRPr="00B039B1">
        <w:rPr>
          <w:rFonts w:ascii="Arial" w:hAnsi="Arial" w:cs="Arial"/>
        </w:rPr>
        <w:t xml:space="preserve"> </w:t>
      </w:r>
      <w:r w:rsidR="00B039B1" w:rsidRPr="00B039B1">
        <w:rPr>
          <w:rFonts w:ascii="Arial" w:hAnsi="Arial" w:cs="Arial"/>
        </w:rPr>
        <w:t>bere na vědomí, že smlouva bude uveřejněna v registru smluv zřízeném podle zákona č. 340/2015 Sb., o registru smluv, ve znění pozdějších předpisů. Smluvní strany prohlašují, že tato smlouva neobsahuje údaje, které tvoří předmět jeho obchodního tajemství podle § 504 zákona č. 89/2012 Sb., občanský zákoník, ve znění pozdějších předpisů.</w:t>
      </w:r>
      <w:r w:rsidR="005C2D58" w:rsidRPr="00B039B1">
        <w:rPr>
          <w:rFonts w:ascii="Arial" w:hAnsi="Arial" w:cs="Arial"/>
        </w:rPr>
        <w:t xml:space="preserve"> </w:t>
      </w:r>
    </w:p>
    <w:p w:rsidR="005F6F76" w:rsidRPr="00FC69C9" w:rsidRDefault="00787A56" w:rsidP="00752DED">
      <w:pPr>
        <w:numPr>
          <w:ilvl w:val="0"/>
          <w:numId w:val="38"/>
        </w:numPr>
        <w:spacing w:before="120" w:after="120"/>
        <w:jc w:val="both"/>
        <w:rPr>
          <w:rFonts w:ascii="Arial" w:hAnsi="Arial" w:cs="Arial"/>
        </w:rPr>
      </w:pPr>
      <w:r w:rsidRPr="00FC69C9">
        <w:rPr>
          <w:rFonts w:ascii="Arial" w:hAnsi="Arial" w:cs="Arial"/>
        </w:rPr>
        <w:t>Zhotovitel</w:t>
      </w:r>
      <w:r w:rsidR="00912064">
        <w:rPr>
          <w:rFonts w:ascii="Arial" w:hAnsi="Arial" w:cs="Arial"/>
        </w:rPr>
        <w:t xml:space="preserve"> </w:t>
      </w:r>
      <w:r w:rsidR="005F6F76" w:rsidRPr="00FC69C9">
        <w:rPr>
          <w:rFonts w:ascii="Arial" w:hAnsi="Arial" w:cs="Arial"/>
        </w:rPr>
        <w:t>si je vědom, že je ve smyslu § 2 zákona č. 320/2001 Sb., o finanční kontrole ve veřejné správě a o změně některých zákonů (zákon o finanční kontrole), ve znění pozdějších předpisů, povinen spolupůsobit při výkonu finanční kontroly.</w:t>
      </w:r>
    </w:p>
    <w:p w:rsidR="005161EF" w:rsidRPr="00B840B5" w:rsidRDefault="00B039B1" w:rsidP="00752DED">
      <w:pPr>
        <w:numPr>
          <w:ilvl w:val="0"/>
          <w:numId w:val="38"/>
        </w:numPr>
        <w:spacing w:before="120" w:after="120"/>
        <w:jc w:val="both"/>
        <w:rPr>
          <w:rFonts w:ascii="Arial" w:hAnsi="Arial" w:cs="Arial"/>
        </w:rPr>
      </w:pPr>
      <w:r w:rsidRPr="00B840B5">
        <w:rPr>
          <w:rFonts w:ascii="Arial" w:hAnsi="Arial" w:cs="Arial"/>
        </w:rPr>
        <w:t>Tato smlouva nabývá platnosti dnem podpisu oprávněnými zástupci smluvních stran a účinnosti dnem zveřejnění v registru smluv.</w:t>
      </w:r>
      <w:r w:rsidR="00B840B5" w:rsidRPr="00B840B5">
        <w:rPr>
          <w:rFonts w:ascii="Arial" w:hAnsi="Arial" w:cs="Arial"/>
        </w:rPr>
        <w:t xml:space="preserve"> Tuto smlouvu je povinen zveřejnit v registru smluv objednatel</w:t>
      </w:r>
      <w:r w:rsidR="00B840B5">
        <w:rPr>
          <w:rFonts w:ascii="Arial" w:hAnsi="Arial" w:cs="Arial"/>
        </w:rPr>
        <w:t>.</w:t>
      </w:r>
    </w:p>
    <w:p w:rsidR="005161EF" w:rsidRPr="008337CC" w:rsidRDefault="005161EF" w:rsidP="00752DED">
      <w:pPr>
        <w:numPr>
          <w:ilvl w:val="0"/>
          <w:numId w:val="38"/>
        </w:numPr>
        <w:spacing w:before="120" w:after="120"/>
        <w:jc w:val="both"/>
        <w:rPr>
          <w:rFonts w:ascii="Arial" w:hAnsi="Arial" w:cs="Arial"/>
        </w:rPr>
      </w:pPr>
      <w:r w:rsidRPr="008337CC">
        <w:rPr>
          <w:rFonts w:ascii="Arial" w:hAnsi="Arial" w:cs="Arial"/>
        </w:rPr>
        <w:t xml:space="preserve">Tato smlouva je vyhotovena ve 4 stejnopisech, z nichž </w:t>
      </w:r>
      <w:r w:rsidR="00026E59" w:rsidRPr="008337CC">
        <w:rPr>
          <w:rFonts w:ascii="Arial" w:hAnsi="Arial" w:cs="Arial"/>
        </w:rPr>
        <w:t>každá ze</w:t>
      </w:r>
      <w:r w:rsidR="008C2900" w:rsidRPr="008337CC">
        <w:rPr>
          <w:rFonts w:ascii="Arial" w:hAnsi="Arial" w:cs="Arial"/>
        </w:rPr>
        <w:t xml:space="preserve"> smluvních stran obdrží 2 </w:t>
      </w:r>
      <w:r w:rsidRPr="008337CC">
        <w:rPr>
          <w:rFonts w:ascii="Arial" w:hAnsi="Arial" w:cs="Arial"/>
        </w:rPr>
        <w:t>stejnopisy.</w:t>
      </w:r>
    </w:p>
    <w:p w:rsidR="005161EF" w:rsidRPr="00FC69C9" w:rsidRDefault="00787A56" w:rsidP="00752DED">
      <w:pPr>
        <w:numPr>
          <w:ilvl w:val="0"/>
          <w:numId w:val="38"/>
        </w:numPr>
        <w:spacing w:before="120" w:after="120"/>
        <w:rPr>
          <w:rFonts w:ascii="Arial" w:hAnsi="Arial" w:cs="Arial"/>
          <w:b/>
        </w:rPr>
      </w:pPr>
      <w:r w:rsidRPr="008337CC">
        <w:rPr>
          <w:rFonts w:ascii="Arial" w:hAnsi="Arial" w:cs="Arial"/>
        </w:rPr>
        <w:t>Za z</w:t>
      </w:r>
      <w:r w:rsidR="005161EF" w:rsidRPr="008337CC">
        <w:rPr>
          <w:rFonts w:ascii="Arial" w:hAnsi="Arial" w:cs="Arial"/>
        </w:rPr>
        <w:t>hotovitel</w:t>
      </w:r>
      <w:r w:rsidRPr="008337CC">
        <w:rPr>
          <w:rFonts w:ascii="Arial" w:hAnsi="Arial" w:cs="Arial"/>
        </w:rPr>
        <w:t>e</w:t>
      </w:r>
      <w:r w:rsidR="005161EF" w:rsidRPr="00FC69C9">
        <w:rPr>
          <w:rFonts w:ascii="Arial" w:hAnsi="Arial" w:cs="Arial"/>
        </w:rPr>
        <w:t xml:space="preserve"> </w:t>
      </w:r>
      <w:r w:rsidRPr="00FC69C9">
        <w:rPr>
          <w:rFonts w:ascii="Arial" w:hAnsi="Arial" w:cs="Arial"/>
        </w:rPr>
        <w:t>jsou oprávněni jednat</w:t>
      </w:r>
      <w:r w:rsidR="005161EF" w:rsidRPr="00FC69C9">
        <w:rPr>
          <w:rFonts w:ascii="Arial" w:hAnsi="Arial" w:cs="Arial"/>
        </w:rPr>
        <w:t xml:space="preserve"> ve věcech:</w:t>
      </w:r>
    </w:p>
    <w:p w:rsidR="00462C68" w:rsidRPr="00371DFC" w:rsidRDefault="005161EF" w:rsidP="008337CC">
      <w:pPr>
        <w:spacing w:before="120"/>
        <w:ind w:left="720"/>
        <w:rPr>
          <w:rFonts w:ascii="Arial" w:hAnsi="Arial" w:cs="Arial"/>
        </w:rPr>
      </w:pPr>
      <w:r w:rsidRPr="00371DFC">
        <w:rPr>
          <w:rFonts w:ascii="Arial" w:hAnsi="Arial" w:cs="Arial"/>
        </w:rPr>
        <w:t xml:space="preserve">smluvních: </w:t>
      </w:r>
      <w:r w:rsidR="0034394D" w:rsidRPr="00371DFC">
        <w:rPr>
          <w:rFonts w:ascii="Arial" w:hAnsi="Arial" w:cs="Arial"/>
        </w:rPr>
        <w:t xml:space="preserve">Ing. Jan </w:t>
      </w:r>
      <w:proofErr w:type="spellStart"/>
      <w:r w:rsidR="0034394D" w:rsidRPr="00371DFC">
        <w:rPr>
          <w:rFonts w:ascii="Arial" w:hAnsi="Arial" w:cs="Arial"/>
        </w:rPr>
        <w:t>Líkař</w:t>
      </w:r>
      <w:proofErr w:type="spellEnd"/>
      <w:r w:rsidR="0034394D" w:rsidRPr="00371DFC">
        <w:rPr>
          <w:rFonts w:ascii="Arial" w:hAnsi="Arial" w:cs="Arial"/>
        </w:rPr>
        <w:t xml:space="preserve">, stav. Vladimír </w:t>
      </w:r>
      <w:proofErr w:type="spellStart"/>
      <w:r w:rsidR="0034394D" w:rsidRPr="00371DFC">
        <w:rPr>
          <w:rFonts w:ascii="Arial" w:hAnsi="Arial" w:cs="Arial"/>
        </w:rPr>
        <w:t>Líkař</w:t>
      </w:r>
      <w:proofErr w:type="spellEnd"/>
    </w:p>
    <w:p w:rsidR="00F23210" w:rsidRPr="00371DFC" w:rsidRDefault="005161EF" w:rsidP="008337CC">
      <w:pPr>
        <w:spacing w:before="120"/>
        <w:ind w:left="720"/>
        <w:rPr>
          <w:rFonts w:ascii="Arial" w:hAnsi="Arial" w:cs="Arial"/>
        </w:rPr>
      </w:pPr>
      <w:r w:rsidRPr="00371DFC">
        <w:rPr>
          <w:rFonts w:ascii="Arial" w:hAnsi="Arial" w:cs="Arial"/>
        </w:rPr>
        <w:t xml:space="preserve">technických: </w:t>
      </w:r>
      <w:r w:rsidR="00371DFC" w:rsidRPr="00371DFC">
        <w:rPr>
          <w:rFonts w:ascii="Arial" w:hAnsi="Arial" w:cs="Arial"/>
        </w:rPr>
        <w:t xml:space="preserve">Ing. Jan </w:t>
      </w:r>
      <w:proofErr w:type="spellStart"/>
      <w:r w:rsidR="00371DFC" w:rsidRPr="00371DFC">
        <w:rPr>
          <w:rFonts w:ascii="Arial" w:hAnsi="Arial" w:cs="Arial"/>
        </w:rPr>
        <w:t>Líkař</w:t>
      </w:r>
      <w:proofErr w:type="spellEnd"/>
      <w:r w:rsidR="00371DFC" w:rsidRPr="00371DFC">
        <w:rPr>
          <w:rFonts w:ascii="Arial" w:hAnsi="Arial" w:cs="Arial"/>
        </w:rPr>
        <w:t xml:space="preserve">, stav. Vladimír </w:t>
      </w:r>
      <w:proofErr w:type="spellStart"/>
      <w:r w:rsidR="00371DFC" w:rsidRPr="00371DFC">
        <w:rPr>
          <w:rFonts w:ascii="Arial" w:hAnsi="Arial" w:cs="Arial"/>
        </w:rPr>
        <w:t>Líkař</w:t>
      </w:r>
      <w:proofErr w:type="spellEnd"/>
    </w:p>
    <w:p w:rsidR="00E85A23" w:rsidRPr="00FC69C9" w:rsidRDefault="00E85A23" w:rsidP="00752DED">
      <w:pPr>
        <w:numPr>
          <w:ilvl w:val="0"/>
          <w:numId w:val="38"/>
        </w:numPr>
        <w:spacing w:before="120"/>
        <w:jc w:val="both"/>
        <w:rPr>
          <w:rFonts w:ascii="Arial" w:hAnsi="Arial" w:cs="Arial"/>
        </w:rPr>
      </w:pPr>
      <w:r w:rsidRPr="00371DFC">
        <w:rPr>
          <w:rFonts w:ascii="Arial" w:hAnsi="Arial" w:cs="Arial"/>
        </w:rPr>
        <w:t>Dojde-li ke změně osoby zde uvedené</w:t>
      </w:r>
      <w:r w:rsidR="00787A56" w:rsidRPr="00371DFC">
        <w:rPr>
          <w:rFonts w:ascii="Arial" w:hAnsi="Arial" w:cs="Arial"/>
        </w:rPr>
        <w:t>,</w:t>
      </w:r>
      <w:r w:rsidRPr="00371DFC">
        <w:rPr>
          <w:rFonts w:ascii="Arial" w:hAnsi="Arial" w:cs="Arial"/>
        </w:rPr>
        <w:t xml:space="preserve"> je </w:t>
      </w:r>
      <w:r w:rsidR="005B1CD2" w:rsidRPr="00371DFC">
        <w:rPr>
          <w:rFonts w:ascii="Arial" w:hAnsi="Arial" w:cs="Arial"/>
        </w:rPr>
        <w:t>příslušná</w:t>
      </w:r>
      <w:r w:rsidR="005B1CD2" w:rsidRPr="008C1CBA">
        <w:rPr>
          <w:rFonts w:ascii="Arial" w:hAnsi="Arial" w:cs="Arial"/>
        </w:rPr>
        <w:t xml:space="preserve"> smluvní strana povinna</w:t>
      </w:r>
      <w:r w:rsidRPr="008C1CBA">
        <w:rPr>
          <w:rFonts w:ascii="Arial" w:hAnsi="Arial" w:cs="Arial"/>
        </w:rPr>
        <w:t xml:space="preserve"> tuto změnu neprodleně</w:t>
      </w:r>
      <w:r w:rsidRPr="00FC69C9">
        <w:rPr>
          <w:rFonts w:ascii="Arial" w:hAnsi="Arial" w:cs="Arial"/>
        </w:rPr>
        <w:t xml:space="preserve"> písemně oznámit druhé smluvní straně.</w:t>
      </w:r>
    </w:p>
    <w:p w:rsidR="005161EF" w:rsidRPr="00FC69C9" w:rsidRDefault="00136E20" w:rsidP="00752DED">
      <w:pPr>
        <w:numPr>
          <w:ilvl w:val="0"/>
          <w:numId w:val="38"/>
        </w:numPr>
        <w:spacing w:before="120"/>
        <w:jc w:val="both"/>
        <w:rPr>
          <w:rFonts w:ascii="Arial" w:hAnsi="Arial" w:cs="Arial"/>
          <w:b/>
        </w:rPr>
      </w:pPr>
      <w:r w:rsidRPr="00FC69C9">
        <w:rPr>
          <w:rFonts w:ascii="Arial" w:hAnsi="Arial" w:cs="Arial"/>
        </w:rPr>
        <w:t>Tato smlouva může být měněna pouze formou písemných dodatků podepsaných oprávněnými zástupci obou smluvních stran.  Dodatky se vyhotovují ve stejném počtu jako smlouva</w:t>
      </w:r>
      <w:r w:rsidR="005161EF" w:rsidRPr="00FC69C9">
        <w:rPr>
          <w:rFonts w:ascii="Arial" w:hAnsi="Arial" w:cs="Arial"/>
        </w:rPr>
        <w:t>.</w:t>
      </w:r>
    </w:p>
    <w:p w:rsidR="005161EF" w:rsidRPr="00FC69C9" w:rsidRDefault="005161EF" w:rsidP="00752DED">
      <w:pPr>
        <w:numPr>
          <w:ilvl w:val="0"/>
          <w:numId w:val="38"/>
        </w:numPr>
        <w:spacing w:before="120"/>
        <w:jc w:val="both"/>
        <w:rPr>
          <w:rFonts w:ascii="Arial" w:hAnsi="Arial" w:cs="Arial"/>
          <w:b/>
        </w:rPr>
      </w:pPr>
      <w:r w:rsidRPr="00FC69C9">
        <w:rPr>
          <w:rFonts w:ascii="Arial" w:hAnsi="Arial" w:cs="Arial"/>
        </w:rPr>
        <w:t xml:space="preserve">Smluvní strany prohlašují, že toto je jejich svobodná, pravá a vážně míněná vůle uzavřít </w:t>
      </w:r>
      <w:r w:rsidR="006C33F8" w:rsidRPr="00FC69C9">
        <w:rPr>
          <w:rFonts w:ascii="Arial" w:hAnsi="Arial" w:cs="Arial"/>
        </w:rPr>
        <w:t>tuto</w:t>
      </w:r>
      <w:r w:rsidRPr="00FC69C9">
        <w:rPr>
          <w:rFonts w:ascii="Arial" w:hAnsi="Arial" w:cs="Arial"/>
        </w:rPr>
        <w:t xml:space="preserve"> smlouvu a vyjadřují souhlas s celým jejím obsahem. Na důkaz toho připojují oprávnění zástupci smluvních stran podpisy.</w:t>
      </w:r>
    </w:p>
    <w:p w:rsidR="00F645B3" w:rsidRPr="00A315D8" w:rsidRDefault="00136E20" w:rsidP="00752DED">
      <w:pPr>
        <w:numPr>
          <w:ilvl w:val="0"/>
          <w:numId w:val="38"/>
        </w:numPr>
        <w:spacing w:before="120"/>
        <w:jc w:val="both"/>
        <w:rPr>
          <w:rFonts w:ascii="Arial" w:hAnsi="Arial" w:cs="Arial"/>
          <w:b/>
        </w:rPr>
      </w:pPr>
      <w:r w:rsidRPr="00A315D8">
        <w:rPr>
          <w:rFonts w:ascii="Arial" w:hAnsi="Arial" w:cs="Arial"/>
        </w:rPr>
        <w:t xml:space="preserve">Právní vztahy touto smlouvu neupravené se řídí </w:t>
      </w:r>
      <w:r w:rsidR="00787A56" w:rsidRPr="00A315D8">
        <w:rPr>
          <w:rFonts w:ascii="Arial" w:hAnsi="Arial" w:cs="Arial"/>
        </w:rPr>
        <w:t>příslušnými</w:t>
      </w:r>
      <w:r w:rsidRPr="00A315D8">
        <w:rPr>
          <w:rFonts w:ascii="Arial" w:hAnsi="Arial" w:cs="Arial"/>
        </w:rPr>
        <w:t xml:space="preserve"> ustanoveními </w:t>
      </w:r>
      <w:r w:rsidR="00787A56" w:rsidRPr="00A315D8">
        <w:rPr>
          <w:rFonts w:ascii="Arial" w:hAnsi="Arial" w:cs="Arial"/>
        </w:rPr>
        <w:t>občanského</w:t>
      </w:r>
      <w:r w:rsidRPr="00A315D8">
        <w:rPr>
          <w:rFonts w:ascii="Arial" w:hAnsi="Arial" w:cs="Arial"/>
        </w:rPr>
        <w:t xml:space="preserve"> zákoníku.</w:t>
      </w:r>
    </w:p>
    <w:p w:rsidR="00A315D8" w:rsidRPr="00BE5CF7" w:rsidRDefault="00A315D8" w:rsidP="00752DED">
      <w:pPr>
        <w:numPr>
          <w:ilvl w:val="0"/>
          <w:numId w:val="38"/>
        </w:numPr>
        <w:spacing w:before="120"/>
        <w:jc w:val="both"/>
        <w:rPr>
          <w:rFonts w:ascii="Arial" w:hAnsi="Arial" w:cs="Arial"/>
          <w:b/>
        </w:rPr>
      </w:pPr>
      <w:r w:rsidRPr="00A315D8">
        <w:rPr>
          <w:rFonts w:ascii="Arial" w:hAnsi="Arial" w:cs="Arial"/>
        </w:rPr>
        <w:t xml:space="preserve">Smlouva </w:t>
      </w:r>
      <w:r w:rsidRPr="00367893">
        <w:rPr>
          <w:rFonts w:ascii="Arial" w:hAnsi="Arial" w:cs="Arial"/>
        </w:rPr>
        <w:t xml:space="preserve">obsahuje </w:t>
      </w:r>
      <w:r w:rsidR="00912064">
        <w:rPr>
          <w:rFonts w:ascii="Arial" w:hAnsi="Arial" w:cs="Arial"/>
        </w:rPr>
        <w:t>8.</w:t>
      </w:r>
      <w:r w:rsidR="006B6207">
        <w:rPr>
          <w:rFonts w:ascii="Arial" w:hAnsi="Arial" w:cs="Arial"/>
        </w:rPr>
        <w:t xml:space="preserve"> </w:t>
      </w:r>
      <w:r w:rsidRPr="00A315D8">
        <w:rPr>
          <w:rFonts w:ascii="Arial" w:hAnsi="Arial" w:cs="Arial"/>
        </w:rPr>
        <w:t>stran textu</w:t>
      </w:r>
      <w:r w:rsidR="00F03C1C">
        <w:rPr>
          <w:rFonts w:ascii="Arial" w:hAnsi="Arial" w:cs="Arial"/>
        </w:rPr>
        <w:t>.</w:t>
      </w:r>
    </w:p>
    <w:tbl>
      <w:tblPr>
        <w:tblW w:w="0" w:type="auto"/>
        <w:tblLook w:val="04A0" w:firstRow="1" w:lastRow="0" w:firstColumn="1" w:lastColumn="0" w:noHBand="0" w:noVBand="1"/>
      </w:tblPr>
      <w:tblGrid>
        <w:gridCol w:w="4536"/>
        <w:gridCol w:w="4535"/>
      </w:tblGrid>
      <w:tr w:rsidR="00FC69C9" w:rsidRPr="00FC69C9" w:rsidTr="004632D7">
        <w:tc>
          <w:tcPr>
            <w:tcW w:w="4536" w:type="dxa"/>
          </w:tcPr>
          <w:p w:rsidR="00134AEE" w:rsidRPr="004632D7" w:rsidRDefault="00134AEE" w:rsidP="005C2D58">
            <w:pPr>
              <w:rPr>
                <w:rFonts w:ascii="Arial" w:hAnsi="Arial" w:cs="Arial"/>
              </w:rPr>
            </w:pPr>
          </w:p>
          <w:p w:rsidR="005C2D58" w:rsidRPr="004632D7" w:rsidRDefault="005C2D58" w:rsidP="0021330E">
            <w:pPr>
              <w:rPr>
                <w:rFonts w:ascii="Arial" w:hAnsi="Arial" w:cs="Arial"/>
              </w:rPr>
            </w:pPr>
            <w:r w:rsidRPr="004632D7">
              <w:rPr>
                <w:rFonts w:ascii="Arial" w:hAnsi="Arial" w:cs="Arial"/>
              </w:rPr>
              <w:t>V</w:t>
            </w:r>
            <w:r w:rsidR="00451ED3" w:rsidRPr="004632D7">
              <w:rPr>
                <w:rFonts w:ascii="Arial" w:hAnsi="Arial" w:cs="Arial"/>
              </w:rPr>
              <w:t> </w:t>
            </w:r>
            <w:r w:rsidR="0021330E" w:rsidRPr="004632D7">
              <w:rPr>
                <w:rFonts w:ascii="Arial" w:hAnsi="Arial" w:cs="Arial"/>
              </w:rPr>
              <w:t>Soběslavi</w:t>
            </w:r>
            <w:r w:rsidRPr="004632D7">
              <w:rPr>
                <w:rFonts w:ascii="Arial" w:hAnsi="Arial" w:cs="Arial"/>
              </w:rPr>
              <w:t xml:space="preserve"> dne </w:t>
            </w:r>
            <w:r w:rsidR="00371DFC">
              <w:rPr>
                <w:rFonts w:ascii="Arial" w:hAnsi="Arial" w:cs="Arial"/>
              </w:rPr>
              <w:t>07. 05. 2024</w:t>
            </w:r>
          </w:p>
        </w:tc>
        <w:tc>
          <w:tcPr>
            <w:tcW w:w="4536" w:type="dxa"/>
          </w:tcPr>
          <w:p w:rsidR="00134AEE" w:rsidRPr="004632D7" w:rsidRDefault="003E2F67" w:rsidP="004632D7">
            <w:pPr>
              <w:jc w:val="both"/>
              <w:rPr>
                <w:rFonts w:ascii="Arial" w:hAnsi="Arial" w:cs="Arial"/>
              </w:rPr>
            </w:pPr>
            <w:r w:rsidRPr="004632D7">
              <w:rPr>
                <w:rFonts w:ascii="Arial" w:hAnsi="Arial" w:cs="Arial"/>
              </w:rPr>
              <w:t xml:space="preserve">    </w:t>
            </w:r>
          </w:p>
          <w:p w:rsidR="005C2D58" w:rsidRPr="004632D7" w:rsidRDefault="00F645B3" w:rsidP="004632D7">
            <w:pPr>
              <w:jc w:val="both"/>
              <w:rPr>
                <w:rFonts w:ascii="Arial" w:hAnsi="Arial" w:cs="Arial"/>
              </w:rPr>
            </w:pPr>
            <w:r w:rsidRPr="004632D7">
              <w:rPr>
                <w:rFonts w:ascii="Arial" w:hAnsi="Arial" w:cs="Arial"/>
              </w:rPr>
              <w:t xml:space="preserve">V </w:t>
            </w:r>
            <w:r w:rsidR="00371DFC">
              <w:rPr>
                <w:rFonts w:ascii="Arial" w:hAnsi="Arial" w:cs="Arial"/>
              </w:rPr>
              <w:t>Soběslavi</w:t>
            </w:r>
            <w:r w:rsidRPr="004632D7">
              <w:rPr>
                <w:rFonts w:ascii="Arial" w:hAnsi="Arial" w:cs="Arial"/>
              </w:rPr>
              <w:t xml:space="preserve"> </w:t>
            </w:r>
            <w:r w:rsidR="005C2D58" w:rsidRPr="004632D7">
              <w:rPr>
                <w:rFonts w:ascii="Arial" w:hAnsi="Arial" w:cs="Arial"/>
              </w:rPr>
              <w:t>dne</w:t>
            </w:r>
            <w:r w:rsidR="00787A56" w:rsidRPr="004632D7">
              <w:rPr>
                <w:rFonts w:ascii="Arial" w:hAnsi="Arial" w:cs="Arial"/>
              </w:rPr>
              <w:t xml:space="preserve"> </w:t>
            </w:r>
            <w:r w:rsidR="00D04CDF">
              <w:rPr>
                <w:rFonts w:ascii="Arial" w:hAnsi="Arial" w:cs="Arial"/>
              </w:rPr>
              <w:t>07. 05. 2024</w:t>
            </w:r>
            <w:r w:rsidRPr="004632D7">
              <w:rPr>
                <w:rFonts w:ascii="Arial" w:hAnsi="Arial" w:cs="Arial"/>
              </w:rPr>
              <w:t xml:space="preserve"> </w:t>
            </w:r>
            <w:r w:rsidR="00BF3D83" w:rsidRPr="004632D7">
              <w:rPr>
                <w:rFonts w:ascii="Arial" w:hAnsi="Arial" w:cs="Arial"/>
              </w:rPr>
              <w:t xml:space="preserve"> </w:t>
            </w:r>
            <w:r w:rsidR="005C2D58" w:rsidRPr="004632D7">
              <w:rPr>
                <w:rFonts w:ascii="Arial" w:hAnsi="Arial" w:cs="Arial"/>
              </w:rPr>
              <w:t xml:space="preserve"> </w:t>
            </w:r>
          </w:p>
        </w:tc>
      </w:tr>
      <w:tr w:rsidR="00FC69C9" w:rsidRPr="00FC69C9" w:rsidTr="004632D7">
        <w:tc>
          <w:tcPr>
            <w:tcW w:w="4536" w:type="dxa"/>
          </w:tcPr>
          <w:p w:rsidR="00E139E8" w:rsidRPr="004632D7" w:rsidRDefault="00E139E8" w:rsidP="00625F91">
            <w:pPr>
              <w:rPr>
                <w:rFonts w:ascii="Arial" w:hAnsi="Arial" w:cs="Arial"/>
              </w:rPr>
            </w:pPr>
          </w:p>
          <w:p w:rsidR="00CF77F2" w:rsidRPr="004632D7" w:rsidRDefault="00CF77F2" w:rsidP="00625F91">
            <w:pPr>
              <w:rPr>
                <w:rFonts w:ascii="Arial" w:hAnsi="Arial" w:cs="Arial"/>
              </w:rPr>
            </w:pPr>
          </w:p>
          <w:p w:rsidR="005C2D58" w:rsidRPr="004632D7" w:rsidRDefault="00787A56" w:rsidP="004632D7">
            <w:pPr>
              <w:jc w:val="center"/>
              <w:rPr>
                <w:rFonts w:ascii="Arial" w:hAnsi="Arial" w:cs="Arial"/>
              </w:rPr>
            </w:pPr>
            <w:r w:rsidRPr="004632D7">
              <w:rPr>
                <w:rFonts w:ascii="Arial" w:hAnsi="Arial" w:cs="Arial"/>
              </w:rPr>
              <w:t>Objednatel</w:t>
            </w:r>
          </w:p>
          <w:p w:rsidR="00CF77F2" w:rsidRPr="004632D7" w:rsidRDefault="00CF77F2" w:rsidP="004632D7">
            <w:pPr>
              <w:jc w:val="center"/>
              <w:rPr>
                <w:rFonts w:ascii="Arial" w:hAnsi="Arial" w:cs="Arial"/>
              </w:rPr>
            </w:pPr>
          </w:p>
          <w:p w:rsidR="00CF77F2" w:rsidRPr="004632D7" w:rsidRDefault="00CF77F2" w:rsidP="004632D7">
            <w:pPr>
              <w:jc w:val="center"/>
              <w:rPr>
                <w:rFonts w:ascii="Arial" w:hAnsi="Arial" w:cs="Arial"/>
              </w:rPr>
            </w:pPr>
          </w:p>
          <w:p w:rsidR="00CF77F2" w:rsidRDefault="00CF77F2" w:rsidP="003D597E">
            <w:pPr>
              <w:rPr>
                <w:rFonts w:ascii="Arial" w:hAnsi="Arial" w:cs="Arial"/>
              </w:rPr>
            </w:pPr>
          </w:p>
          <w:p w:rsidR="008F1C85" w:rsidRDefault="008F1C85" w:rsidP="003D597E">
            <w:pPr>
              <w:rPr>
                <w:rFonts w:ascii="Arial" w:hAnsi="Arial" w:cs="Arial"/>
              </w:rPr>
            </w:pPr>
          </w:p>
          <w:p w:rsidR="008F1C85" w:rsidRPr="004632D7" w:rsidRDefault="008F1C85" w:rsidP="003D597E">
            <w:pPr>
              <w:rPr>
                <w:rFonts w:ascii="Arial" w:hAnsi="Arial" w:cs="Arial"/>
              </w:rPr>
            </w:pPr>
          </w:p>
          <w:p w:rsidR="00625F91" w:rsidRDefault="008F1C85" w:rsidP="004632D7">
            <w:pPr>
              <w:ind w:firstLine="1310"/>
              <w:rPr>
                <w:rFonts w:ascii="Arial" w:hAnsi="Arial" w:cs="Arial"/>
              </w:rPr>
            </w:pPr>
            <w:r>
              <w:rPr>
                <w:rFonts w:ascii="Arial" w:hAnsi="Arial" w:cs="Arial"/>
              </w:rPr>
              <w:t>Ing. Darja Bártová</w:t>
            </w:r>
          </w:p>
          <w:p w:rsidR="008F1C85" w:rsidRPr="004632D7" w:rsidRDefault="008F1C85" w:rsidP="004632D7">
            <w:pPr>
              <w:ind w:firstLine="1310"/>
              <w:rPr>
                <w:rFonts w:ascii="Arial" w:hAnsi="Arial" w:cs="Arial"/>
              </w:rPr>
            </w:pPr>
            <w:r>
              <w:rPr>
                <w:rFonts w:ascii="Arial" w:hAnsi="Arial" w:cs="Arial"/>
              </w:rPr>
              <w:t>ředitelka školy</w:t>
            </w:r>
          </w:p>
        </w:tc>
        <w:tc>
          <w:tcPr>
            <w:tcW w:w="4536" w:type="dxa"/>
          </w:tcPr>
          <w:p w:rsidR="005C2D58" w:rsidRPr="004632D7" w:rsidRDefault="005C2D58" w:rsidP="004632D7">
            <w:pPr>
              <w:jc w:val="center"/>
              <w:rPr>
                <w:rFonts w:ascii="Arial" w:hAnsi="Arial" w:cs="Arial"/>
              </w:rPr>
            </w:pPr>
          </w:p>
          <w:p w:rsidR="00E139E8" w:rsidRPr="004632D7" w:rsidRDefault="00E139E8" w:rsidP="004632D7">
            <w:pPr>
              <w:jc w:val="center"/>
              <w:rPr>
                <w:rFonts w:ascii="Arial" w:hAnsi="Arial" w:cs="Arial"/>
              </w:rPr>
            </w:pPr>
          </w:p>
          <w:p w:rsidR="005C2D58" w:rsidRPr="004632D7" w:rsidRDefault="00787A56" w:rsidP="004632D7">
            <w:pPr>
              <w:jc w:val="center"/>
              <w:rPr>
                <w:rFonts w:ascii="Arial" w:hAnsi="Arial" w:cs="Arial"/>
              </w:rPr>
            </w:pPr>
            <w:r w:rsidRPr="004632D7">
              <w:rPr>
                <w:rFonts w:ascii="Arial" w:hAnsi="Arial" w:cs="Arial"/>
              </w:rPr>
              <w:t>Zhotovitel</w:t>
            </w:r>
          </w:p>
          <w:p w:rsidR="00CF77F2" w:rsidRPr="004632D7" w:rsidRDefault="00CF77F2" w:rsidP="004632D7">
            <w:pPr>
              <w:jc w:val="center"/>
              <w:rPr>
                <w:rFonts w:ascii="Arial" w:hAnsi="Arial" w:cs="Arial"/>
              </w:rPr>
            </w:pPr>
          </w:p>
          <w:p w:rsidR="00CF77F2" w:rsidRDefault="00CF77F2" w:rsidP="004632D7">
            <w:pPr>
              <w:jc w:val="center"/>
              <w:rPr>
                <w:rFonts w:ascii="Arial" w:hAnsi="Arial" w:cs="Arial"/>
              </w:rPr>
            </w:pPr>
          </w:p>
          <w:p w:rsidR="008F1C85" w:rsidRDefault="008F1C85" w:rsidP="004632D7">
            <w:pPr>
              <w:jc w:val="center"/>
              <w:rPr>
                <w:rFonts w:ascii="Arial" w:hAnsi="Arial" w:cs="Arial"/>
              </w:rPr>
            </w:pPr>
          </w:p>
          <w:p w:rsidR="008F1C85" w:rsidRDefault="008F1C85" w:rsidP="004632D7">
            <w:pPr>
              <w:jc w:val="center"/>
              <w:rPr>
                <w:rFonts w:ascii="Arial" w:hAnsi="Arial" w:cs="Arial"/>
              </w:rPr>
            </w:pPr>
          </w:p>
          <w:p w:rsidR="008F1C85" w:rsidRPr="004632D7" w:rsidRDefault="008F1C85" w:rsidP="004632D7">
            <w:pPr>
              <w:jc w:val="center"/>
              <w:rPr>
                <w:rFonts w:ascii="Arial" w:hAnsi="Arial" w:cs="Arial"/>
              </w:rPr>
            </w:pPr>
          </w:p>
          <w:p w:rsidR="00C12228" w:rsidRPr="00371DFC" w:rsidRDefault="00371DFC" w:rsidP="00371DFC">
            <w:pPr>
              <w:rPr>
                <w:rFonts w:ascii="Arial" w:hAnsi="Arial" w:cs="Arial"/>
              </w:rPr>
            </w:pPr>
            <w:r>
              <w:rPr>
                <w:rFonts w:ascii="Arial" w:hAnsi="Arial" w:cs="Arial"/>
              </w:rPr>
              <w:t xml:space="preserve">                       </w:t>
            </w:r>
            <w:r w:rsidRPr="00371DFC">
              <w:rPr>
                <w:rFonts w:ascii="Arial" w:hAnsi="Arial" w:cs="Arial"/>
              </w:rPr>
              <w:t xml:space="preserve">Ing. Jan </w:t>
            </w:r>
            <w:proofErr w:type="spellStart"/>
            <w:r w:rsidRPr="00371DFC">
              <w:rPr>
                <w:rFonts w:ascii="Arial" w:hAnsi="Arial" w:cs="Arial"/>
              </w:rPr>
              <w:t>Líkař</w:t>
            </w:r>
            <w:proofErr w:type="spellEnd"/>
          </w:p>
          <w:p w:rsidR="00462C68" w:rsidRPr="00371DFC" w:rsidRDefault="00371DFC" w:rsidP="004632D7">
            <w:pPr>
              <w:jc w:val="center"/>
              <w:rPr>
                <w:rFonts w:ascii="Arial" w:hAnsi="Arial" w:cs="Arial"/>
              </w:rPr>
            </w:pPr>
            <w:r w:rsidRPr="00371DFC">
              <w:rPr>
                <w:rFonts w:ascii="Arial" w:hAnsi="Arial" w:cs="Arial"/>
              </w:rPr>
              <w:t>Jednatel společnosti</w:t>
            </w:r>
          </w:p>
          <w:p w:rsidR="0082122A" w:rsidRPr="004632D7" w:rsidRDefault="0082122A" w:rsidP="004632D7">
            <w:pPr>
              <w:jc w:val="center"/>
              <w:rPr>
                <w:rFonts w:ascii="Arial" w:hAnsi="Arial" w:cs="Arial"/>
              </w:rPr>
            </w:pPr>
          </w:p>
        </w:tc>
      </w:tr>
    </w:tbl>
    <w:p w:rsidR="006B6207" w:rsidRDefault="006B6207" w:rsidP="00E139E8">
      <w:pPr>
        <w:rPr>
          <w:rFonts w:ascii="Arial" w:hAnsi="Arial" w:cs="Arial"/>
          <w:sz w:val="24"/>
          <w:szCs w:val="24"/>
        </w:rPr>
      </w:pPr>
    </w:p>
    <w:p w:rsidR="008C1CBA" w:rsidRDefault="008C1CBA" w:rsidP="00E139E8">
      <w:pPr>
        <w:rPr>
          <w:rFonts w:ascii="Arial" w:hAnsi="Arial" w:cs="Arial"/>
          <w:b/>
          <w:i/>
          <w:sz w:val="24"/>
          <w:szCs w:val="24"/>
        </w:rPr>
      </w:pPr>
    </w:p>
    <w:sectPr w:rsidR="008C1CBA" w:rsidSect="00BE5CF7">
      <w:footerReference w:type="default" r:id="rId8"/>
      <w:footerReference w:type="first" r:id="rId9"/>
      <w:pgSz w:w="11907" w:h="16840" w:code="9"/>
      <w:pgMar w:top="851" w:right="1418" w:bottom="851" w:left="1418" w:header="709"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73E" w:rsidRDefault="007C573E">
      <w:r>
        <w:separator/>
      </w:r>
    </w:p>
  </w:endnote>
  <w:endnote w:type="continuationSeparator" w:id="0">
    <w:p w:rsidR="007C573E" w:rsidRDefault="007C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FDA" w:rsidRDefault="00683FDA" w:rsidP="004632D7">
    <w:pPr>
      <w:pStyle w:val="Zpat"/>
      <w:pBdr>
        <w:top w:val="thinThickSmallGap" w:sz="24" w:space="1" w:color="622423"/>
      </w:pBdr>
      <w:jc w:val="right"/>
      <w:rPr>
        <w:rFonts w:ascii="Cambria" w:hAnsi="Cambria"/>
      </w:rPr>
    </w:pPr>
    <w:r w:rsidRPr="00CD252C">
      <w:rPr>
        <w:rFonts w:ascii="Arial" w:hAnsi="Arial" w:cs="Arial"/>
        <w:sz w:val="18"/>
        <w:szCs w:val="18"/>
      </w:rPr>
      <w:t xml:space="preserve"> </w:t>
    </w:r>
    <w:r w:rsidRPr="00CA7976">
      <w:rPr>
        <w:rFonts w:ascii="Arial" w:hAnsi="Arial" w:cs="Arial"/>
        <w:sz w:val="18"/>
        <w:szCs w:val="18"/>
      </w:rPr>
      <w:t xml:space="preserve">Stránka </w:t>
    </w:r>
    <w:r w:rsidR="001A32D7" w:rsidRPr="00CA7976">
      <w:rPr>
        <w:rFonts w:ascii="Arial" w:hAnsi="Arial" w:cs="Arial"/>
        <w:b/>
        <w:sz w:val="18"/>
        <w:szCs w:val="18"/>
      </w:rPr>
      <w:fldChar w:fldCharType="begin"/>
    </w:r>
    <w:r w:rsidRPr="00CA7976">
      <w:rPr>
        <w:rFonts w:ascii="Arial" w:hAnsi="Arial" w:cs="Arial"/>
        <w:b/>
        <w:sz w:val="18"/>
        <w:szCs w:val="18"/>
      </w:rPr>
      <w:instrText>PAGE</w:instrText>
    </w:r>
    <w:r w:rsidR="001A32D7" w:rsidRPr="00CA7976">
      <w:rPr>
        <w:rFonts w:ascii="Arial" w:hAnsi="Arial" w:cs="Arial"/>
        <w:b/>
        <w:sz w:val="18"/>
        <w:szCs w:val="18"/>
      </w:rPr>
      <w:fldChar w:fldCharType="separate"/>
    </w:r>
    <w:r w:rsidR="008F1C85">
      <w:rPr>
        <w:rFonts w:ascii="Arial" w:hAnsi="Arial" w:cs="Arial"/>
        <w:b/>
        <w:noProof/>
        <w:sz w:val="18"/>
        <w:szCs w:val="18"/>
      </w:rPr>
      <w:t>2</w:t>
    </w:r>
    <w:r w:rsidR="001A32D7" w:rsidRPr="00CA7976">
      <w:rPr>
        <w:rFonts w:ascii="Arial" w:hAnsi="Arial" w:cs="Arial"/>
        <w:b/>
        <w:sz w:val="18"/>
        <w:szCs w:val="18"/>
      </w:rPr>
      <w:fldChar w:fldCharType="end"/>
    </w:r>
    <w:r w:rsidRPr="00CA7976">
      <w:rPr>
        <w:rFonts w:ascii="Arial" w:hAnsi="Arial" w:cs="Arial"/>
        <w:sz w:val="18"/>
        <w:szCs w:val="18"/>
      </w:rPr>
      <w:t xml:space="preserve"> z </w:t>
    </w:r>
    <w:r w:rsidR="001A32D7" w:rsidRPr="00CA7976">
      <w:rPr>
        <w:rFonts w:ascii="Arial" w:hAnsi="Arial" w:cs="Arial"/>
        <w:b/>
        <w:sz w:val="18"/>
        <w:szCs w:val="18"/>
      </w:rPr>
      <w:fldChar w:fldCharType="begin"/>
    </w:r>
    <w:r w:rsidRPr="00CA7976">
      <w:rPr>
        <w:rFonts w:ascii="Arial" w:hAnsi="Arial" w:cs="Arial"/>
        <w:b/>
        <w:sz w:val="18"/>
        <w:szCs w:val="18"/>
      </w:rPr>
      <w:instrText>NUMPAGES</w:instrText>
    </w:r>
    <w:r w:rsidR="001A32D7" w:rsidRPr="00CA7976">
      <w:rPr>
        <w:rFonts w:ascii="Arial" w:hAnsi="Arial" w:cs="Arial"/>
        <w:b/>
        <w:sz w:val="18"/>
        <w:szCs w:val="18"/>
      </w:rPr>
      <w:fldChar w:fldCharType="separate"/>
    </w:r>
    <w:r w:rsidR="008F1C85">
      <w:rPr>
        <w:rFonts w:ascii="Arial" w:hAnsi="Arial" w:cs="Arial"/>
        <w:b/>
        <w:noProof/>
        <w:sz w:val="18"/>
        <w:szCs w:val="18"/>
      </w:rPr>
      <w:t>13</w:t>
    </w:r>
    <w:r w:rsidR="001A32D7" w:rsidRPr="00CA7976">
      <w:rPr>
        <w:rFonts w:ascii="Arial" w:hAnsi="Arial" w:cs="Arial"/>
        <w:b/>
        <w:sz w:val="18"/>
        <w:szCs w:val="18"/>
      </w:rPr>
      <w:fldChar w:fldCharType="end"/>
    </w:r>
  </w:p>
  <w:p w:rsidR="00683FDA" w:rsidRPr="00943304" w:rsidRDefault="00683FDA" w:rsidP="004632D7">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FDA" w:rsidRDefault="00683FDA" w:rsidP="004632D7">
    <w:pPr>
      <w:pStyle w:val="Zpat"/>
      <w:pBdr>
        <w:top w:val="thinThickSmallGap" w:sz="24" w:space="1" w:color="622423"/>
      </w:pBdr>
      <w:jc w:val="right"/>
      <w:rPr>
        <w:rFonts w:ascii="Cambria" w:hAnsi="Cambria"/>
      </w:rPr>
    </w:pPr>
    <w:r w:rsidRPr="00CD252C">
      <w:rPr>
        <w:rFonts w:ascii="Arial" w:hAnsi="Arial" w:cs="Arial"/>
        <w:sz w:val="18"/>
        <w:szCs w:val="18"/>
      </w:rPr>
      <w:t xml:space="preserve"> </w:t>
    </w:r>
    <w:r w:rsidRPr="00CA7976">
      <w:rPr>
        <w:rFonts w:ascii="Arial" w:hAnsi="Arial" w:cs="Arial"/>
        <w:sz w:val="18"/>
        <w:szCs w:val="18"/>
      </w:rPr>
      <w:t xml:space="preserve">Stránka </w:t>
    </w:r>
    <w:r w:rsidR="001A32D7" w:rsidRPr="00CA7976">
      <w:rPr>
        <w:rFonts w:ascii="Arial" w:hAnsi="Arial" w:cs="Arial"/>
        <w:b/>
        <w:sz w:val="18"/>
        <w:szCs w:val="18"/>
      </w:rPr>
      <w:fldChar w:fldCharType="begin"/>
    </w:r>
    <w:r w:rsidRPr="00CA7976">
      <w:rPr>
        <w:rFonts w:ascii="Arial" w:hAnsi="Arial" w:cs="Arial"/>
        <w:b/>
        <w:sz w:val="18"/>
        <w:szCs w:val="18"/>
      </w:rPr>
      <w:instrText>PAGE</w:instrText>
    </w:r>
    <w:r w:rsidR="001A32D7" w:rsidRPr="00CA7976">
      <w:rPr>
        <w:rFonts w:ascii="Arial" w:hAnsi="Arial" w:cs="Arial"/>
        <w:b/>
        <w:sz w:val="18"/>
        <w:szCs w:val="18"/>
      </w:rPr>
      <w:fldChar w:fldCharType="separate"/>
    </w:r>
    <w:r w:rsidR="008F1C85">
      <w:rPr>
        <w:rFonts w:ascii="Arial" w:hAnsi="Arial" w:cs="Arial"/>
        <w:b/>
        <w:noProof/>
        <w:sz w:val="18"/>
        <w:szCs w:val="18"/>
      </w:rPr>
      <w:t>1</w:t>
    </w:r>
    <w:r w:rsidR="001A32D7" w:rsidRPr="00CA7976">
      <w:rPr>
        <w:rFonts w:ascii="Arial" w:hAnsi="Arial" w:cs="Arial"/>
        <w:b/>
        <w:sz w:val="18"/>
        <w:szCs w:val="18"/>
      </w:rPr>
      <w:fldChar w:fldCharType="end"/>
    </w:r>
    <w:r w:rsidRPr="00CA7976">
      <w:rPr>
        <w:rFonts w:ascii="Arial" w:hAnsi="Arial" w:cs="Arial"/>
        <w:sz w:val="18"/>
        <w:szCs w:val="18"/>
      </w:rPr>
      <w:t xml:space="preserve"> z </w:t>
    </w:r>
    <w:r w:rsidR="001A32D7" w:rsidRPr="00CA7976">
      <w:rPr>
        <w:rFonts w:ascii="Arial" w:hAnsi="Arial" w:cs="Arial"/>
        <w:b/>
        <w:sz w:val="18"/>
        <w:szCs w:val="18"/>
      </w:rPr>
      <w:fldChar w:fldCharType="begin"/>
    </w:r>
    <w:r w:rsidRPr="00CA7976">
      <w:rPr>
        <w:rFonts w:ascii="Arial" w:hAnsi="Arial" w:cs="Arial"/>
        <w:b/>
        <w:sz w:val="18"/>
        <w:szCs w:val="18"/>
      </w:rPr>
      <w:instrText>NUMPAGES</w:instrText>
    </w:r>
    <w:r w:rsidR="001A32D7" w:rsidRPr="00CA7976">
      <w:rPr>
        <w:rFonts w:ascii="Arial" w:hAnsi="Arial" w:cs="Arial"/>
        <w:b/>
        <w:sz w:val="18"/>
        <w:szCs w:val="18"/>
      </w:rPr>
      <w:fldChar w:fldCharType="separate"/>
    </w:r>
    <w:r w:rsidR="008F1C85">
      <w:rPr>
        <w:rFonts w:ascii="Arial" w:hAnsi="Arial" w:cs="Arial"/>
        <w:b/>
        <w:noProof/>
        <w:sz w:val="18"/>
        <w:szCs w:val="18"/>
      </w:rPr>
      <w:t>13</w:t>
    </w:r>
    <w:r w:rsidR="001A32D7" w:rsidRPr="00CA7976">
      <w:rPr>
        <w:rFonts w:ascii="Arial" w:hAnsi="Arial" w:cs="Arial"/>
        <w:b/>
        <w:sz w:val="18"/>
        <w:szCs w:val="18"/>
      </w:rPr>
      <w:fldChar w:fldCharType="end"/>
    </w:r>
  </w:p>
  <w:p w:rsidR="00683FDA" w:rsidRDefault="00683FDA" w:rsidP="004632D7">
    <w:pPr>
      <w:pStyle w:val="Zpat"/>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73E" w:rsidRDefault="007C573E">
      <w:r>
        <w:separator/>
      </w:r>
    </w:p>
  </w:footnote>
  <w:footnote w:type="continuationSeparator" w:id="0">
    <w:p w:rsidR="007C573E" w:rsidRDefault="007C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298"/>
    <w:multiLevelType w:val="hybridMultilevel"/>
    <w:tmpl w:val="34786442"/>
    <w:lvl w:ilvl="0" w:tplc="ACBE8D28">
      <w:start w:val="1"/>
      <w:numFmt w:val="decimal"/>
      <w:lvlText w:val="2.%1."/>
      <w:lvlJc w:val="left"/>
      <w:pPr>
        <w:ind w:left="360" w:hanging="360"/>
      </w:pPr>
      <w:rPr>
        <w:rFonts w:hint="default"/>
        <w:b/>
      </w:rPr>
    </w:lvl>
    <w:lvl w:ilvl="1" w:tplc="04050019">
      <w:start w:val="1"/>
      <w:numFmt w:val="lowerLetter"/>
      <w:lvlText w:val="%2."/>
      <w:lvlJc w:val="left"/>
      <w:pPr>
        <w:ind w:left="1080" w:hanging="360"/>
      </w:pPr>
    </w:lvl>
    <w:lvl w:ilvl="2" w:tplc="B72EEAEC">
      <w:start w:val="2"/>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3C10D9"/>
    <w:multiLevelType w:val="multilevel"/>
    <w:tmpl w:val="B7748690"/>
    <w:lvl w:ilvl="0">
      <w:start w:val="5"/>
      <w:numFmt w:val="decimal"/>
      <w:lvlText w:val="%1."/>
      <w:lvlJc w:val="left"/>
      <w:pPr>
        <w:tabs>
          <w:tab w:val="num" w:pos="360"/>
        </w:tabs>
        <w:ind w:left="360" w:hanging="360"/>
      </w:p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7C841FF"/>
    <w:multiLevelType w:val="multilevel"/>
    <w:tmpl w:val="2A40439C"/>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8816D64"/>
    <w:multiLevelType w:val="hybridMultilevel"/>
    <w:tmpl w:val="8BAA933E"/>
    <w:lvl w:ilvl="0" w:tplc="541AF49A">
      <w:start w:val="1"/>
      <w:numFmt w:val="decimal"/>
      <w:lvlText w:val="%1."/>
      <w:lvlJc w:val="left"/>
      <w:pPr>
        <w:ind w:left="720" w:hanging="360"/>
      </w:pPr>
      <w:rPr>
        <w:rFonts w:ascii="Arial" w:hAnsi="Arial" w:cs="Times New Roman"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C561A4"/>
    <w:multiLevelType w:val="singleLevel"/>
    <w:tmpl w:val="0ED43FB6"/>
    <w:lvl w:ilvl="0">
      <w:start w:val="1"/>
      <w:numFmt w:val="decimal"/>
      <w:lvlText w:val="%1."/>
      <w:lvlJc w:val="left"/>
      <w:pPr>
        <w:ind w:left="720" w:hanging="360"/>
      </w:pPr>
      <w:rPr>
        <w:rFonts w:ascii="Arial" w:hAnsi="Arial"/>
        <w:b w:val="0"/>
      </w:rPr>
    </w:lvl>
  </w:abstractNum>
  <w:abstractNum w:abstractNumId="5" w15:restartNumberingAfterBreak="0">
    <w:nsid w:val="0CD03389"/>
    <w:multiLevelType w:val="hybridMultilevel"/>
    <w:tmpl w:val="92B6EA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4397D19"/>
    <w:multiLevelType w:val="hybridMultilevel"/>
    <w:tmpl w:val="E53007C0"/>
    <w:lvl w:ilvl="0" w:tplc="7E6A2BF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0007FB"/>
    <w:multiLevelType w:val="hybridMultilevel"/>
    <w:tmpl w:val="B16ACA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F3CFF"/>
    <w:multiLevelType w:val="hybridMultilevel"/>
    <w:tmpl w:val="8E5AB526"/>
    <w:lvl w:ilvl="0" w:tplc="251A9EF4">
      <w:start w:val="1"/>
      <w:numFmt w:val="lowerLetter"/>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CD71C7B"/>
    <w:multiLevelType w:val="hybridMultilevel"/>
    <w:tmpl w:val="099CF87C"/>
    <w:lvl w:ilvl="0" w:tplc="3604B7A6">
      <w:start w:val="1"/>
      <w:numFmt w:val="decimal"/>
      <w:lvlText w:val="%1."/>
      <w:lvlJc w:val="left"/>
      <w:pPr>
        <w:ind w:left="720" w:hanging="360"/>
      </w:pPr>
      <w:rPr>
        <w:rFonts w:ascii="Arial" w:hAnsi="Arial" w:cs="Times New Roman"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A67AB5"/>
    <w:multiLevelType w:val="multilevel"/>
    <w:tmpl w:val="AD180D1A"/>
    <w:lvl w:ilvl="0">
      <w:start w:val="1"/>
      <w:numFmt w:val="decimal"/>
      <w:lvlText w:val="%1."/>
      <w:lvlJc w:val="left"/>
      <w:pPr>
        <w:tabs>
          <w:tab w:val="num" w:pos="360"/>
        </w:tabs>
        <w:ind w:left="360" w:hanging="360"/>
      </w:pPr>
      <w:rPr>
        <w:rFonts w:hint="default"/>
        <w:b w:val="0"/>
      </w:rPr>
    </w:lvl>
    <w:lvl w:ilvl="1">
      <w:start w:val="10"/>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2F9C3415"/>
    <w:multiLevelType w:val="hybridMultilevel"/>
    <w:tmpl w:val="93A0E982"/>
    <w:lvl w:ilvl="0" w:tplc="C3BA3706">
      <w:start w:val="3"/>
      <w:numFmt w:val="decimal"/>
      <w:lvlText w:val="%1."/>
      <w:lvlJc w:val="left"/>
      <w:pPr>
        <w:ind w:left="1146"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563FB4"/>
    <w:multiLevelType w:val="hybridMultilevel"/>
    <w:tmpl w:val="5E984C5A"/>
    <w:lvl w:ilvl="0" w:tplc="7BEC7642">
      <w:start w:val="1"/>
      <w:numFmt w:val="decimal"/>
      <w:lvlText w:val="%1."/>
      <w:lvlJc w:val="left"/>
      <w:pPr>
        <w:ind w:left="720" w:hanging="360"/>
      </w:pPr>
      <w:rPr>
        <w:rFonts w:ascii="Arial" w:hAnsi="Arial"/>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6508F"/>
    <w:multiLevelType w:val="multilevel"/>
    <w:tmpl w:val="8AAC68F8"/>
    <w:lvl w:ilvl="0">
      <w:start w:val="1"/>
      <w:numFmt w:val="bullet"/>
      <w:lvlText w:val=""/>
      <w:lvlJc w:val="center"/>
      <w:pPr>
        <w:tabs>
          <w:tab w:val="num" w:pos="360"/>
        </w:tabs>
        <w:ind w:left="360" w:hanging="360"/>
      </w:pPr>
      <w:rPr>
        <w:rFonts w:ascii="Symbol" w:hAnsi="Symbol" w:hint="default"/>
        <w:b w:val="0"/>
      </w:rPr>
    </w:lvl>
    <w:lvl w:ilvl="1">
      <w:start w:val="10"/>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354438B5"/>
    <w:multiLevelType w:val="multilevel"/>
    <w:tmpl w:val="00668094"/>
    <w:lvl w:ilvl="0">
      <w:start w:val="1"/>
      <w:numFmt w:val="decimal"/>
      <w:lvlText w:val="%1. "/>
      <w:legacy w:legacy="1" w:legacySpace="0" w:legacyIndent="283"/>
      <w:lvlJc w:val="left"/>
      <w:pPr>
        <w:ind w:left="283" w:hanging="283"/>
      </w:pPr>
      <w:rPr>
        <w:rFonts w:ascii="Arial" w:hAnsi="Arial" w:cs="Arial" w:hint="default"/>
        <w:b w:val="0"/>
        <w:i w:val="0"/>
        <w:strike w:val="0"/>
        <w:sz w:val="20"/>
        <w:szCs w:val="20"/>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36EB16BC"/>
    <w:multiLevelType w:val="hybridMultilevel"/>
    <w:tmpl w:val="D58E42B2"/>
    <w:lvl w:ilvl="0" w:tplc="4E7449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A8E0B7F"/>
    <w:multiLevelType w:val="hybridMultilevel"/>
    <w:tmpl w:val="6798889C"/>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811624"/>
    <w:multiLevelType w:val="hybridMultilevel"/>
    <w:tmpl w:val="56C8CA6A"/>
    <w:lvl w:ilvl="0" w:tplc="C8CA7994">
      <w:start w:val="1"/>
      <w:numFmt w:val="decimal"/>
      <w:lvlText w:val="%1."/>
      <w:lvlJc w:val="left"/>
      <w:pPr>
        <w:ind w:left="720" w:hanging="360"/>
      </w:pPr>
      <w:rPr>
        <w:rFonts w:ascii="Arial" w:hAnsi="Arial"/>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EB31A9"/>
    <w:multiLevelType w:val="hybridMultilevel"/>
    <w:tmpl w:val="9E72F980"/>
    <w:lvl w:ilvl="0" w:tplc="715C66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2D165E"/>
    <w:multiLevelType w:val="hybridMultilevel"/>
    <w:tmpl w:val="9252D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8714AF"/>
    <w:multiLevelType w:val="hybridMultilevel"/>
    <w:tmpl w:val="76FADE3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43F0063E"/>
    <w:multiLevelType w:val="hybridMultilevel"/>
    <w:tmpl w:val="6CF6ACF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0F">
      <w:start w:val="1"/>
      <w:numFmt w:val="decimal"/>
      <w:lvlText w:val="%3."/>
      <w:lvlJc w:val="left"/>
      <w:pPr>
        <w:ind w:left="2340" w:hanging="360"/>
      </w:pPr>
      <w:rPr>
        <w:rFonts w:hint="default"/>
      </w:rPr>
    </w:lvl>
    <w:lvl w:ilvl="3" w:tplc="49B8A098">
      <w:start w:val="2"/>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8F34BC"/>
    <w:multiLevelType w:val="hybridMultilevel"/>
    <w:tmpl w:val="A2FACCE2"/>
    <w:lvl w:ilvl="0" w:tplc="E0E4111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FD25F9"/>
    <w:multiLevelType w:val="hybridMultilevel"/>
    <w:tmpl w:val="0472D190"/>
    <w:lvl w:ilvl="0" w:tplc="FEE689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7F1359"/>
    <w:multiLevelType w:val="hybridMultilevel"/>
    <w:tmpl w:val="53A666DA"/>
    <w:lvl w:ilvl="0" w:tplc="303010EA">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8F0BB1"/>
    <w:multiLevelType w:val="singleLevel"/>
    <w:tmpl w:val="0EC01FAA"/>
    <w:lvl w:ilvl="0">
      <w:start w:val="4"/>
      <w:numFmt w:val="upperLetter"/>
      <w:pStyle w:val="Nadpis9"/>
      <w:lvlText w:val="%1."/>
      <w:lvlJc w:val="left"/>
      <w:pPr>
        <w:tabs>
          <w:tab w:val="num" w:pos="360"/>
        </w:tabs>
        <w:ind w:left="360" w:hanging="360"/>
      </w:pPr>
    </w:lvl>
  </w:abstractNum>
  <w:abstractNum w:abstractNumId="26" w15:restartNumberingAfterBreak="0">
    <w:nsid w:val="54742DB2"/>
    <w:multiLevelType w:val="multilevel"/>
    <w:tmpl w:val="BB4CE1CA"/>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55DD55CC"/>
    <w:multiLevelType w:val="hybridMultilevel"/>
    <w:tmpl w:val="D3BA2706"/>
    <w:lvl w:ilvl="0" w:tplc="D430B5B0">
      <w:numFmt w:val="bullet"/>
      <w:lvlText w:val="-"/>
      <w:lvlJc w:val="left"/>
      <w:pPr>
        <w:ind w:left="1495" w:hanging="360"/>
      </w:pPr>
      <w:rPr>
        <w:rFonts w:ascii="Arial" w:eastAsia="Times New Roman" w:hAnsi="Arial" w:cs="Aria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8" w15:restartNumberingAfterBreak="0">
    <w:nsid w:val="5A7868B5"/>
    <w:multiLevelType w:val="hybridMultilevel"/>
    <w:tmpl w:val="4D5AF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2E07B7"/>
    <w:multiLevelType w:val="hybridMultilevel"/>
    <w:tmpl w:val="CDB42C26"/>
    <w:lvl w:ilvl="0" w:tplc="04050015">
      <w:start w:val="1"/>
      <w:numFmt w:val="upperLetter"/>
      <w:lvlText w:val="%1."/>
      <w:lvlJc w:val="left"/>
      <w:pPr>
        <w:tabs>
          <w:tab w:val="num" w:pos="2625"/>
        </w:tabs>
        <w:ind w:left="2625" w:hanging="360"/>
      </w:pPr>
    </w:lvl>
    <w:lvl w:ilvl="1" w:tplc="198A4A6A">
      <w:numFmt w:val="bullet"/>
      <w:lvlText w:val="•"/>
      <w:lvlJc w:val="left"/>
      <w:pPr>
        <w:ind w:left="3345" w:hanging="360"/>
      </w:pPr>
      <w:rPr>
        <w:rFonts w:ascii="Arial" w:eastAsia="Times New Roman" w:hAnsi="Arial" w:cs="Arial" w:hint="default"/>
      </w:r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30" w15:restartNumberingAfterBreak="0">
    <w:nsid w:val="624E1D96"/>
    <w:multiLevelType w:val="multilevel"/>
    <w:tmpl w:val="ABF8E53E"/>
    <w:lvl w:ilvl="0">
      <w:start w:val="1"/>
      <w:numFmt w:val="decimal"/>
      <w:lvlText w:val="%1."/>
      <w:lvlJc w:val="left"/>
      <w:pPr>
        <w:ind w:left="720" w:hanging="360"/>
      </w:pPr>
      <w:rPr>
        <w:rFonts w:hint="default"/>
        <w:b w:val="0"/>
      </w:rPr>
    </w:lvl>
    <w:lvl w:ilvl="1">
      <w:start w:val="1"/>
      <w:numFmt w:val="decimal"/>
      <w:isLgl/>
      <w:lvlText w:val="%1.%2"/>
      <w:lvlJc w:val="left"/>
      <w:pPr>
        <w:ind w:left="7164" w:hanging="360"/>
      </w:pPr>
      <w:rPr>
        <w:rFonts w:ascii="Arial" w:hAnsi="Arial" w:cs="Arial"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1" w15:restartNumberingAfterBreak="0">
    <w:nsid w:val="65651716"/>
    <w:multiLevelType w:val="hybridMultilevel"/>
    <w:tmpl w:val="DC6EEE4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80542E8"/>
    <w:multiLevelType w:val="singleLevel"/>
    <w:tmpl w:val="50205CD2"/>
    <w:lvl w:ilvl="0">
      <w:start w:val="1"/>
      <w:numFmt w:val="upperLetter"/>
      <w:pStyle w:val="Nadpis5"/>
      <w:lvlText w:val="%1."/>
      <w:lvlJc w:val="left"/>
      <w:pPr>
        <w:tabs>
          <w:tab w:val="num" w:pos="360"/>
        </w:tabs>
        <w:ind w:left="360" w:hanging="360"/>
      </w:pPr>
    </w:lvl>
  </w:abstractNum>
  <w:abstractNum w:abstractNumId="33" w15:restartNumberingAfterBreak="0">
    <w:nsid w:val="69D841A8"/>
    <w:multiLevelType w:val="hybridMultilevel"/>
    <w:tmpl w:val="DB7836C0"/>
    <w:lvl w:ilvl="0" w:tplc="EB7214F8">
      <w:start w:val="1"/>
      <w:numFmt w:val="decimal"/>
      <w:lvlText w:val="%1."/>
      <w:lvlJc w:val="left"/>
      <w:pPr>
        <w:ind w:left="720" w:hanging="360"/>
      </w:pPr>
      <w:rPr>
        <w:rFonts w:ascii="Arial" w:hAnsi="Arial"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612F92"/>
    <w:multiLevelType w:val="hybridMultilevel"/>
    <w:tmpl w:val="5B7E568C"/>
    <w:lvl w:ilvl="0" w:tplc="04050015">
      <w:start w:val="1"/>
      <w:numFmt w:val="upperLetter"/>
      <w:lvlText w:val="%1."/>
      <w:lvlJc w:val="left"/>
      <w:pPr>
        <w:tabs>
          <w:tab w:val="num" w:pos="2625"/>
        </w:tabs>
        <w:ind w:left="2625" w:hanging="360"/>
      </w:pPr>
    </w:lvl>
    <w:lvl w:ilvl="1" w:tplc="04050019" w:tentative="1">
      <w:start w:val="1"/>
      <w:numFmt w:val="lowerLetter"/>
      <w:lvlText w:val="%2."/>
      <w:lvlJc w:val="left"/>
      <w:pPr>
        <w:tabs>
          <w:tab w:val="num" w:pos="3345"/>
        </w:tabs>
        <w:ind w:left="3345" w:hanging="360"/>
      </w:pPr>
    </w:lvl>
    <w:lvl w:ilvl="2" w:tplc="0405001B" w:tentative="1">
      <w:start w:val="1"/>
      <w:numFmt w:val="lowerRoman"/>
      <w:lvlText w:val="%3."/>
      <w:lvlJc w:val="right"/>
      <w:pPr>
        <w:tabs>
          <w:tab w:val="num" w:pos="4065"/>
        </w:tabs>
        <w:ind w:left="4065" w:hanging="180"/>
      </w:pPr>
    </w:lvl>
    <w:lvl w:ilvl="3" w:tplc="0405000F" w:tentative="1">
      <w:start w:val="1"/>
      <w:numFmt w:val="decimal"/>
      <w:lvlText w:val="%4."/>
      <w:lvlJc w:val="left"/>
      <w:pPr>
        <w:tabs>
          <w:tab w:val="num" w:pos="4785"/>
        </w:tabs>
        <w:ind w:left="4785" w:hanging="360"/>
      </w:pPr>
    </w:lvl>
    <w:lvl w:ilvl="4" w:tplc="04050019" w:tentative="1">
      <w:start w:val="1"/>
      <w:numFmt w:val="lowerLetter"/>
      <w:lvlText w:val="%5."/>
      <w:lvlJc w:val="left"/>
      <w:pPr>
        <w:tabs>
          <w:tab w:val="num" w:pos="5505"/>
        </w:tabs>
        <w:ind w:left="5505" w:hanging="360"/>
      </w:pPr>
    </w:lvl>
    <w:lvl w:ilvl="5" w:tplc="0405001B" w:tentative="1">
      <w:start w:val="1"/>
      <w:numFmt w:val="lowerRoman"/>
      <w:lvlText w:val="%6."/>
      <w:lvlJc w:val="right"/>
      <w:pPr>
        <w:tabs>
          <w:tab w:val="num" w:pos="6225"/>
        </w:tabs>
        <w:ind w:left="6225" w:hanging="180"/>
      </w:pPr>
    </w:lvl>
    <w:lvl w:ilvl="6" w:tplc="0405000F" w:tentative="1">
      <w:start w:val="1"/>
      <w:numFmt w:val="decimal"/>
      <w:lvlText w:val="%7."/>
      <w:lvlJc w:val="left"/>
      <w:pPr>
        <w:tabs>
          <w:tab w:val="num" w:pos="6945"/>
        </w:tabs>
        <w:ind w:left="6945" w:hanging="360"/>
      </w:pPr>
    </w:lvl>
    <w:lvl w:ilvl="7" w:tplc="04050019" w:tentative="1">
      <w:start w:val="1"/>
      <w:numFmt w:val="lowerLetter"/>
      <w:lvlText w:val="%8."/>
      <w:lvlJc w:val="left"/>
      <w:pPr>
        <w:tabs>
          <w:tab w:val="num" w:pos="7665"/>
        </w:tabs>
        <w:ind w:left="7665" w:hanging="360"/>
      </w:pPr>
    </w:lvl>
    <w:lvl w:ilvl="8" w:tplc="0405001B" w:tentative="1">
      <w:start w:val="1"/>
      <w:numFmt w:val="lowerRoman"/>
      <w:lvlText w:val="%9."/>
      <w:lvlJc w:val="right"/>
      <w:pPr>
        <w:tabs>
          <w:tab w:val="num" w:pos="8385"/>
        </w:tabs>
        <w:ind w:left="8385" w:hanging="180"/>
      </w:pPr>
    </w:lvl>
  </w:abstractNum>
  <w:abstractNum w:abstractNumId="35" w15:restartNumberingAfterBreak="0">
    <w:nsid w:val="78150645"/>
    <w:multiLevelType w:val="hybridMultilevel"/>
    <w:tmpl w:val="9094FDD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6" w15:restartNumberingAfterBreak="0">
    <w:nsid w:val="7E560058"/>
    <w:multiLevelType w:val="hybridMultilevel"/>
    <w:tmpl w:val="9CA014EA"/>
    <w:lvl w:ilvl="0" w:tplc="1A72D2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0"/>
  </w:num>
  <w:num w:numId="3">
    <w:abstractNumId w:val="1"/>
  </w:num>
  <w:num w:numId="4">
    <w:abstractNumId w:val="32"/>
  </w:num>
  <w:num w:numId="5">
    <w:abstractNumId w:val="25"/>
  </w:num>
  <w:num w:numId="6">
    <w:abstractNumId w:val="21"/>
  </w:num>
  <w:num w:numId="7">
    <w:abstractNumId w:val="36"/>
  </w:num>
  <w:num w:numId="8">
    <w:abstractNumId w:val="8"/>
  </w:num>
  <w:num w:numId="9">
    <w:abstractNumId w:val="10"/>
  </w:num>
  <w:num w:numId="10">
    <w:abstractNumId w:val="2"/>
  </w:num>
  <w:num w:numId="11">
    <w:abstractNumId w:val="26"/>
  </w:num>
  <w:num w:numId="12">
    <w:abstractNumId w:val="18"/>
  </w:num>
  <w:num w:numId="13">
    <w:abstractNumId w:val="16"/>
  </w:num>
  <w:num w:numId="14">
    <w:abstractNumId w:val="11"/>
  </w:num>
  <w:num w:numId="15">
    <w:abstractNumId w:val="17"/>
  </w:num>
  <w:num w:numId="16">
    <w:abstractNumId w:val="24"/>
  </w:num>
  <w:num w:numId="17">
    <w:abstractNumId w:val="22"/>
  </w:num>
  <w:num w:numId="18">
    <w:abstractNumId w:val="33"/>
  </w:num>
  <w:num w:numId="19">
    <w:abstractNumId w:val="20"/>
  </w:num>
  <w:num w:numId="20">
    <w:abstractNumId w:val="35"/>
  </w:num>
  <w:num w:numId="21">
    <w:abstractNumId w:val="6"/>
  </w:num>
  <w:num w:numId="22">
    <w:abstractNumId w:val="12"/>
  </w:num>
  <w:num w:numId="23">
    <w:abstractNumId w:val="28"/>
  </w:num>
  <w:num w:numId="24">
    <w:abstractNumId w:val="5"/>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9"/>
  </w:num>
  <w:num w:numId="28">
    <w:abstractNumId w:val="7"/>
  </w:num>
  <w:num w:numId="29">
    <w:abstractNumId w:val="9"/>
  </w:num>
  <w:num w:numId="30">
    <w:abstractNumId w:val="3"/>
  </w:num>
  <w:num w:numId="31">
    <w:abstractNumId w:val="15"/>
  </w:num>
  <w:num w:numId="32">
    <w:abstractNumId w:val="0"/>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3"/>
  </w:num>
  <w:num w:numId="37">
    <w:abstractNumId w:val="19"/>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9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EF"/>
    <w:rsid w:val="00002079"/>
    <w:rsid w:val="0000364B"/>
    <w:rsid w:val="000242A2"/>
    <w:rsid w:val="00026E59"/>
    <w:rsid w:val="00036ECB"/>
    <w:rsid w:val="00037DB4"/>
    <w:rsid w:val="000432CE"/>
    <w:rsid w:val="00043DC9"/>
    <w:rsid w:val="000529E8"/>
    <w:rsid w:val="0005510A"/>
    <w:rsid w:val="000552B7"/>
    <w:rsid w:val="0005585D"/>
    <w:rsid w:val="000607C6"/>
    <w:rsid w:val="00061065"/>
    <w:rsid w:val="00067121"/>
    <w:rsid w:val="000754BF"/>
    <w:rsid w:val="00080C42"/>
    <w:rsid w:val="00083040"/>
    <w:rsid w:val="0008402C"/>
    <w:rsid w:val="00084777"/>
    <w:rsid w:val="00090B83"/>
    <w:rsid w:val="00090FEF"/>
    <w:rsid w:val="000A0E17"/>
    <w:rsid w:val="000A0FFF"/>
    <w:rsid w:val="000A5976"/>
    <w:rsid w:val="000A6FBB"/>
    <w:rsid w:val="000B1A40"/>
    <w:rsid w:val="000B2208"/>
    <w:rsid w:val="000B4600"/>
    <w:rsid w:val="000B7B7E"/>
    <w:rsid w:val="000C263C"/>
    <w:rsid w:val="000C4AF2"/>
    <w:rsid w:val="000D3D3D"/>
    <w:rsid w:val="000D3FD5"/>
    <w:rsid w:val="000E165A"/>
    <w:rsid w:val="000E73D6"/>
    <w:rsid w:val="0010287C"/>
    <w:rsid w:val="00102B8D"/>
    <w:rsid w:val="00105CEE"/>
    <w:rsid w:val="00110779"/>
    <w:rsid w:val="0011783C"/>
    <w:rsid w:val="00121131"/>
    <w:rsid w:val="001238F2"/>
    <w:rsid w:val="00131AC0"/>
    <w:rsid w:val="00134AEE"/>
    <w:rsid w:val="00135E22"/>
    <w:rsid w:val="00136E20"/>
    <w:rsid w:val="0014078C"/>
    <w:rsid w:val="001424E2"/>
    <w:rsid w:val="00144DD2"/>
    <w:rsid w:val="00153234"/>
    <w:rsid w:val="00161C5B"/>
    <w:rsid w:val="0016630C"/>
    <w:rsid w:val="00166CFA"/>
    <w:rsid w:val="0016702D"/>
    <w:rsid w:val="00173532"/>
    <w:rsid w:val="00175811"/>
    <w:rsid w:val="00175BB3"/>
    <w:rsid w:val="00182CB6"/>
    <w:rsid w:val="0018426B"/>
    <w:rsid w:val="0018465E"/>
    <w:rsid w:val="00185D19"/>
    <w:rsid w:val="00186D2A"/>
    <w:rsid w:val="00187784"/>
    <w:rsid w:val="001A32D7"/>
    <w:rsid w:val="001A33F4"/>
    <w:rsid w:val="001A68EF"/>
    <w:rsid w:val="001A7313"/>
    <w:rsid w:val="001B08AC"/>
    <w:rsid w:val="001B4904"/>
    <w:rsid w:val="001E277E"/>
    <w:rsid w:val="001E4D99"/>
    <w:rsid w:val="001E6BA1"/>
    <w:rsid w:val="001F61D8"/>
    <w:rsid w:val="002015B3"/>
    <w:rsid w:val="0021330E"/>
    <w:rsid w:val="00213C29"/>
    <w:rsid w:val="00241731"/>
    <w:rsid w:val="00254DB4"/>
    <w:rsid w:val="0026096E"/>
    <w:rsid w:val="00263D1D"/>
    <w:rsid w:val="002659FD"/>
    <w:rsid w:val="00270AD0"/>
    <w:rsid w:val="002762AA"/>
    <w:rsid w:val="00282F4B"/>
    <w:rsid w:val="00285EB3"/>
    <w:rsid w:val="002871D3"/>
    <w:rsid w:val="00295F0A"/>
    <w:rsid w:val="002B119A"/>
    <w:rsid w:val="002B156E"/>
    <w:rsid w:val="002B5CAC"/>
    <w:rsid w:val="002B6677"/>
    <w:rsid w:val="002C177A"/>
    <w:rsid w:val="002D096D"/>
    <w:rsid w:val="002D0DB0"/>
    <w:rsid w:val="002D2A92"/>
    <w:rsid w:val="002D3562"/>
    <w:rsid w:val="002E0035"/>
    <w:rsid w:val="002E1187"/>
    <w:rsid w:val="002E2313"/>
    <w:rsid w:val="002E255C"/>
    <w:rsid w:val="002E42A9"/>
    <w:rsid w:val="002E6B37"/>
    <w:rsid w:val="002F025C"/>
    <w:rsid w:val="00303DE1"/>
    <w:rsid w:val="00312624"/>
    <w:rsid w:val="0031278D"/>
    <w:rsid w:val="00324163"/>
    <w:rsid w:val="00330343"/>
    <w:rsid w:val="003331C4"/>
    <w:rsid w:val="003420E7"/>
    <w:rsid w:val="00342E17"/>
    <w:rsid w:val="0034394D"/>
    <w:rsid w:val="0035343A"/>
    <w:rsid w:val="003609CE"/>
    <w:rsid w:val="00367893"/>
    <w:rsid w:val="00371171"/>
    <w:rsid w:val="00371DFC"/>
    <w:rsid w:val="003740DD"/>
    <w:rsid w:val="00374A19"/>
    <w:rsid w:val="003769A1"/>
    <w:rsid w:val="00381E31"/>
    <w:rsid w:val="00383BBE"/>
    <w:rsid w:val="00385A44"/>
    <w:rsid w:val="00387E63"/>
    <w:rsid w:val="00387F1A"/>
    <w:rsid w:val="00391271"/>
    <w:rsid w:val="00392E74"/>
    <w:rsid w:val="003A0C74"/>
    <w:rsid w:val="003B14DE"/>
    <w:rsid w:val="003B1A4C"/>
    <w:rsid w:val="003B60EE"/>
    <w:rsid w:val="003C4BF8"/>
    <w:rsid w:val="003C5B4B"/>
    <w:rsid w:val="003C76DC"/>
    <w:rsid w:val="003D24F3"/>
    <w:rsid w:val="003D299D"/>
    <w:rsid w:val="003D3EAB"/>
    <w:rsid w:val="003D597E"/>
    <w:rsid w:val="003E2F67"/>
    <w:rsid w:val="003E6CB3"/>
    <w:rsid w:val="00401079"/>
    <w:rsid w:val="00405DF8"/>
    <w:rsid w:val="00412258"/>
    <w:rsid w:val="004315F6"/>
    <w:rsid w:val="004323CA"/>
    <w:rsid w:val="0043327C"/>
    <w:rsid w:val="00433FD9"/>
    <w:rsid w:val="00435A38"/>
    <w:rsid w:val="004479AB"/>
    <w:rsid w:val="00451ED3"/>
    <w:rsid w:val="00455FA7"/>
    <w:rsid w:val="00457908"/>
    <w:rsid w:val="00462200"/>
    <w:rsid w:val="00462C68"/>
    <w:rsid w:val="004632D7"/>
    <w:rsid w:val="00473E2E"/>
    <w:rsid w:val="004751B7"/>
    <w:rsid w:val="00476506"/>
    <w:rsid w:val="0048378E"/>
    <w:rsid w:val="004918D0"/>
    <w:rsid w:val="00491E20"/>
    <w:rsid w:val="00496E0A"/>
    <w:rsid w:val="00497A86"/>
    <w:rsid w:val="004A3C22"/>
    <w:rsid w:val="004A3EB9"/>
    <w:rsid w:val="004A7187"/>
    <w:rsid w:val="004B378A"/>
    <w:rsid w:val="004B625F"/>
    <w:rsid w:val="004B7785"/>
    <w:rsid w:val="004E563B"/>
    <w:rsid w:val="004F27E6"/>
    <w:rsid w:val="00505E10"/>
    <w:rsid w:val="005061C2"/>
    <w:rsid w:val="00506B4C"/>
    <w:rsid w:val="00507E9F"/>
    <w:rsid w:val="005161EF"/>
    <w:rsid w:val="005304A5"/>
    <w:rsid w:val="00534E21"/>
    <w:rsid w:val="005433AE"/>
    <w:rsid w:val="00551EEF"/>
    <w:rsid w:val="00557714"/>
    <w:rsid w:val="00564EAD"/>
    <w:rsid w:val="0057647D"/>
    <w:rsid w:val="00576E4E"/>
    <w:rsid w:val="005825D1"/>
    <w:rsid w:val="005837B7"/>
    <w:rsid w:val="005905A6"/>
    <w:rsid w:val="00592DE9"/>
    <w:rsid w:val="00594AF1"/>
    <w:rsid w:val="00597933"/>
    <w:rsid w:val="005A27DF"/>
    <w:rsid w:val="005A661E"/>
    <w:rsid w:val="005A6F9E"/>
    <w:rsid w:val="005B1CD2"/>
    <w:rsid w:val="005B269D"/>
    <w:rsid w:val="005B2888"/>
    <w:rsid w:val="005C0902"/>
    <w:rsid w:val="005C2979"/>
    <w:rsid w:val="005C2D58"/>
    <w:rsid w:val="005C56E7"/>
    <w:rsid w:val="005D12CA"/>
    <w:rsid w:val="005D33D4"/>
    <w:rsid w:val="005D4887"/>
    <w:rsid w:val="005D6C28"/>
    <w:rsid w:val="005E35CA"/>
    <w:rsid w:val="005F2E3E"/>
    <w:rsid w:val="005F6F76"/>
    <w:rsid w:val="00610DD6"/>
    <w:rsid w:val="00611438"/>
    <w:rsid w:val="00612DB4"/>
    <w:rsid w:val="00615FB7"/>
    <w:rsid w:val="00621FF6"/>
    <w:rsid w:val="00625F91"/>
    <w:rsid w:val="0063151E"/>
    <w:rsid w:val="00634639"/>
    <w:rsid w:val="0064611C"/>
    <w:rsid w:val="0064612E"/>
    <w:rsid w:val="00646973"/>
    <w:rsid w:val="00655532"/>
    <w:rsid w:val="00661287"/>
    <w:rsid w:val="00666F8D"/>
    <w:rsid w:val="006679A1"/>
    <w:rsid w:val="006705DC"/>
    <w:rsid w:val="006774FE"/>
    <w:rsid w:val="00677C04"/>
    <w:rsid w:val="00681AC1"/>
    <w:rsid w:val="00683FDA"/>
    <w:rsid w:val="00685E59"/>
    <w:rsid w:val="00690D82"/>
    <w:rsid w:val="00692EBF"/>
    <w:rsid w:val="006957C0"/>
    <w:rsid w:val="006A02FC"/>
    <w:rsid w:val="006A5028"/>
    <w:rsid w:val="006A7A27"/>
    <w:rsid w:val="006B22DF"/>
    <w:rsid w:val="006B4645"/>
    <w:rsid w:val="006B6207"/>
    <w:rsid w:val="006C33F8"/>
    <w:rsid w:val="006C6B6F"/>
    <w:rsid w:val="006D4C28"/>
    <w:rsid w:val="006F0851"/>
    <w:rsid w:val="00700768"/>
    <w:rsid w:val="00710DD4"/>
    <w:rsid w:val="00711C86"/>
    <w:rsid w:val="00711DEF"/>
    <w:rsid w:val="00713994"/>
    <w:rsid w:val="007304A4"/>
    <w:rsid w:val="0073581F"/>
    <w:rsid w:val="00736BE3"/>
    <w:rsid w:val="00736F71"/>
    <w:rsid w:val="00737A05"/>
    <w:rsid w:val="007410A2"/>
    <w:rsid w:val="00752DED"/>
    <w:rsid w:val="00761319"/>
    <w:rsid w:val="00764730"/>
    <w:rsid w:val="007677D2"/>
    <w:rsid w:val="00772E2D"/>
    <w:rsid w:val="00773813"/>
    <w:rsid w:val="0077456C"/>
    <w:rsid w:val="00774F8B"/>
    <w:rsid w:val="007807CD"/>
    <w:rsid w:val="00780B02"/>
    <w:rsid w:val="00786AB9"/>
    <w:rsid w:val="00787A56"/>
    <w:rsid w:val="00793B23"/>
    <w:rsid w:val="00794E95"/>
    <w:rsid w:val="0079531B"/>
    <w:rsid w:val="007B0A2C"/>
    <w:rsid w:val="007B2C5E"/>
    <w:rsid w:val="007B3849"/>
    <w:rsid w:val="007C43E2"/>
    <w:rsid w:val="007C573E"/>
    <w:rsid w:val="007D2369"/>
    <w:rsid w:val="007E5255"/>
    <w:rsid w:val="007E5CD8"/>
    <w:rsid w:val="007E6221"/>
    <w:rsid w:val="007F3FD3"/>
    <w:rsid w:val="00804E91"/>
    <w:rsid w:val="0080616B"/>
    <w:rsid w:val="008151BC"/>
    <w:rsid w:val="0082122A"/>
    <w:rsid w:val="00831E4B"/>
    <w:rsid w:val="008337CC"/>
    <w:rsid w:val="0085334F"/>
    <w:rsid w:val="0085671D"/>
    <w:rsid w:val="0086300E"/>
    <w:rsid w:val="008669AC"/>
    <w:rsid w:val="00866CE4"/>
    <w:rsid w:val="00880072"/>
    <w:rsid w:val="00882399"/>
    <w:rsid w:val="008903AF"/>
    <w:rsid w:val="008952A1"/>
    <w:rsid w:val="0089580D"/>
    <w:rsid w:val="008A5FD2"/>
    <w:rsid w:val="008B397C"/>
    <w:rsid w:val="008C09B1"/>
    <w:rsid w:val="008C1CBA"/>
    <w:rsid w:val="008C2900"/>
    <w:rsid w:val="008C3A30"/>
    <w:rsid w:val="008C5F4D"/>
    <w:rsid w:val="008C6D70"/>
    <w:rsid w:val="008C724A"/>
    <w:rsid w:val="008D7AD6"/>
    <w:rsid w:val="008E1239"/>
    <w:rsid w:val="008E224E"/>
    <w:rsid w:val="008F1C85"/>
    <w:rsid w:val="008F237A"/>
    <w:rsid w:val="008F4E09"/>
    <w:rsid w:val="00900542"/>
    <w:rsid w:val="00900748"/>
    <w:rsid w:val="00912064"/>
    <w:rsid w:val="009150ED"/>
    <w:rsid w:val="0091580E"/>
    <w:rsid w:val="009170F1"/>
    <w:rsid w:val="00924794"/>
    <w:rsid w:val="009252B7"/>
    <w:rsid w:val="009254CA"/>
    <w:rsid w:val="009301D6"/>
    <w:rsid w:val="00930FEF"/>
    <w:rsid w:val="00943304"/>
    <w:rsid w:val="0095359C"/>
    <w:rsid w:val="009555A8"/>
    <w:rsid w:val="00956481"/>
    <w:rsid w:val="00957F5A"/>
    <w:rsid w:val="009641BA"/>
    <w:rsid w:val="009651D4"/>
    <w:rsid w:val="00976506"/>
    <w:rsid w:val="009925F6"/>
    <w:rsid w:val="00992EBE"/>
    <w:rsid w:val="00995921"/>
    <w:rsid w:val="009B4E66"/>
    <w:rsid w:val="009C1F71"/>
    <w:rsid w:val="009E5232"/>
    <w:rsid w:val="009E79E3"/>
    <w:rsid w:val="009F377F"/>
    <w:rsid w:val="009F636C"/>
    <w:rsid w:val="009F6876"/>
    <w:rsid w:val="00A00A2C"/>
    <w:rsid w:val="00A03DB4"/>
    <w:rsid w:val="00A16547"/>
    <w:rsid w:val="00A21BA6"/>
    <w:rsid w:val="00A2368A"/>
    <w:rsid w:val="00A315D8"/>
    <w:rsid w:val="00A32CED"/>
    <w:rsid w:val="00A37167"/>
    <w:rsid w:val="00A42724"/>
    <w:rsid w:val="00A51C0C"/>
    <w:rsid w:val="00A607CB"/>
    <w:rsid w:val="00A85016"/>
    <w:rsid w:val="00A86D10"/>
    <w:rsid w:val="00A9392E"/>
    <w:rsid w:val="00A959D9"/>
    <w:rsid w:val="00A960E5"/>
    <w:rsid w:val="00AB08FE"/>
    <w:rsid w:val="00AC3921"/>
    <w:rsid w:val="00AD03F0"/>
    <w:rsid w:val="00AD3AA1"/>
    <w:rsid w:val="00AD5C50"/>
    <w:rsid w:val="00AF6E5C"/>
    <w:rsid w:val="00B01187"/>
    <w:rsid w:val="00B02D1D"/>
    <w:rsid w:val="00B039B1"/>
    <w:rsid w:val="00B048E2"/>
    <w:rsid w:val="00B04BF6"/>
    <w:rsid w:val="00B04C6B"/>
    <w:rsid w:val="00B2042C"/>
    <w:rsid w:val="00B273AB"/>
    <w:rsid w:val="00B36476"/>
    <w:rsid w:val="00B37607"/>
    <w:rsid w:val="00B54062"/>
    <w:rsid w:val="00B57C11"/>
    <w:rsid w:val="00B77BEF"/>
    <w:rsid w:val="00B840B5"/>
    <w:rsid w:val="00B84B96"/>
    <w:rsid w:val="00B966CD"/>
    <w:rsid w:val="00BA00FB"/>
    <w:rsid w:val="00BA1440"/>
    <w:rsid w:val="00BA5119"/>
    <w:rsid w:val="00BC28D6"/>
    <w:rsid w:val="00BC2C41"/>
    <w:rsid w:val="00BC4C1C"/>
    <w:rsid w:val="00BC6A98"/>
    <w:rsid w:val="00BD144C"/>
    <w:rsid w:val="00BD1C73"/>
    <w:rsid w:val="00BD7D6D"/>
    <w:rsid w:val="00BE3C94"/>
    <w:rsid w:val="00BE5CF7"/>
    <w:rsid w:val="00BF3D83"/>
    <w:rsid w:val="00BF535F"/>
    <w:rsid w:val="00BF5EF0"/>
    <w:rsid w:val="00C01635"/>
    <w:rsid w:val="00C07CD5"/>
    <w:rsid w:val="00C12228"/>
    <w:rsid w:val="00C17687"/>
    <w:rsid w:val="00C224A3"/>
    <w:rsid w:val="00C22C5F"/>
    <w:rsid w:val="00C555B4"/>
    <w:rsid w:val="00C75AD0"/>
    <w:rsid w:val="00C83A8F"/>
    <w:rsid w:val="00C84B5F"/>
    <w:rsid w:val="00C914A9"/>
    <w:rsid w:val="00C92509"/>
    <w:rsid w:val="00CA04FE"/>
    <w:rsid w:val="00CA0A70"/>
    <w:rsid w:val="00CA2F9C"/>
    <w:rsid w:val="00CA3A3A"/>
    <w:rsid w:val="00CB08E6"/>
    <w:rsid w:val="00CB3A1F"/>
    <w:rsid w:val="00CC09AF"/>
    <w:rsid w:val="00CC1CCB"/>
    <w:rsid w:val="00CC3817"/>
    <w:rsid w:val="00CC5526"/>
    <w:rsid w:val="00CC5D62"/>
    <w:rsid w:val="00CC689D"/>
    <w:rsid w:val="00CC71DC"/>
    <w:rsid w:val="00CC7F93"/>
    <w:rsid w:val="00CD252C"/>
    <w:rsid w:val="00CE0B2B"/>
    <w:rsid w:val="00CE129E"/>
    <w:rsid w:val="00CF60F1"/>
    <w:rsid w:val="00CF77F2"/>
    <w:rsid w:val="00D0450E"/>
    <w:rsid w:val="00D04CDF"/>
    <w:rsid w:val="00D075E3"/>
    <w:rsid w:val="00D164B4"/>
    <w:rsid w:val="00D23CBD"/>
    <w:rsid w:val="00D253F6"/>
    <w:rsid w:val="00D256A2"/>
    <w:rsid w:val="00D25D19"/>
    <w:rsid w:val="00D278AA"/>
    <w:rsid w:val="00D40E49"/>
    <w:rsid w:val="00D4122D"/>
    <w:rsid w:val="00D515AD"/>
    <w:rsid w:val="00D562C8"/>
    <w:rsid w:val="00D60075"/>
    <w:rsid w:val="00D66CB3"/>
    <w:rsid w:val="00D76C0D"/>
    <w:rsid w:val="00D81275"/>
    <w:rsid w:val="00D87935"/>
    <w:rsid w:val="00D902AD"/>
    <w:rsid w:val="00D93D9D"/>
    <w:rsid w:val="00DA03B5"/>
    <w:rsid w:val="00DE010C"/>
    <w:rsid w:val="00DE4303"/>
    <w:rsid w:val="00DE6F91"/>
    <w:rsid w:val="00E03764"/>
    <w:rsid w:val="00E047B8"/>
    <w:rsid w:val="00E10A9D"/>
    <w:rsid w:val="00E12BC4"/>
    <w:rsid w:val="00E139E8"/>
    <w:rsid w:val="00E1552A"/>
    <w:rsid w:val="00E25004"/>
    <w:rsid w:val="00E30DF9"/>
    <w:rsid w:val="00E31FAC"/>
    <w:rsid w:val="00E34C92"/>
    <w:rsid w:val="00E44E57"/>
    <w:rsid w:val="00E47AA5"/>
    <w:rsid w:val="00E47B21"/>
    <w:rsid w:val="00E51BC7"/>
    <w:rsid w:val="00E628B1"/>
    <w:rsid w:val="00E629D2"/>
    <w:rsid w:val="00E6594E"/>
    <w:rsid w:val="00E6646E"/>
    <w:rsid w:val="00E7742C"/>
    <w:rsid w:val="00E80404"/>
    <w:rsid w:val="00E81C3D"/>
    <w:rsid w:val="00E85A23"/>
    <w:rsid w:val="00E866D7"/>
    <w:rsid w:val="00E86B88"/>
    <w:rsid w:val="00E97627"/>
    <w:rsid w:val="00EA2D8B"/>
    <w:rsid w:val="00EB1F26"/>
    <w:rsid w:val="00EB6361"/>
    <w:rsid w:val="00EB65D4"/>
    <w:rsid w:val="00EC1090"/>
    <w:rsid w:val="00EE65F2"/>
    <w:rsid w:val="00EF33C6"/>
    <w:rsid w:val="00EF4F9F"/>
    <w:rsid w:val="00F00B09"/>
    <w:rsid w:val="00F02EA0"/>
    <w:rsid w:val="00F03C1C"/>
    <w:rsid w:val="00F04EAE"/>
    <w:rsid w:val="00F15407"/>
    <w:rsid w:val="00F23210"/>
    <w:rsid w:val="00F325DE"/>
    <w:rsid w:val="00F40BE3"/>
    <w:rsid w:val="00F4388C"/>
    <w:rsid w:val="00F4560D"/>
    <w:rsid w:val="00F645B3"/>
    <w:rsid w:val="00F80FD2"/>
    <w:rsid w:val="00F82CE8"/>
    <w:rsid w:val="00F90EBB"/>
    <w:rsid w:val="00F926E1"/>
    <w:rsid w:val="00F932F8"/>
    <w:rsid w:val="00FB1D5D"/>
    <w:rsid w:val="00FB3C0F"/>
    <w:rsid w:val="00FB4310"/>
    <w:rsid w:val="00FC499E"/>
    <w:rsid w:val="00FC4FE8"/>
    <w:rsid w:val="00FC69C9"/>
    <w:rsid w:val="00FC7398"/>
    <w:rsid w:val="00FC7D50"/>
    <w:rsid w:val="00FD513D"/>
    <w:rsid w:val="00FD5299"/>
    <w:rsid w:val="00FE602B"/>
    <w:rsid w:val="00FF1B32"/>
    <w:rsid w:val="00FF5271"/>
    <w:rsid w:val="00FF6944"/>
    <w:rsid w:val="00FF6E97"/>
    <w:rsid w:val="00FF73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22403"/>
  <w15:chartTrackingRefBased/>
  <w15:docId w15:val="{80FFC9B9-231F-4EF6-A63A-8539BDF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7D6D"/>
  </w:style>
  <w:style w:type="paragraph" w:styleId="Nadpis1">
    <w:name w:val="heading 1"/>
    <w:basedOn w:val="Normln"/>
    <w:next w:val="Normln"/>
    <w:qFormat/>
    <w:rsid w:val="00BD7D6D"/>
    <w:pPr>
      <w:keepNext/>
      <w:tabs>
        <w:tab w:val="left" w:pos="5103"/>
        <w:tab w:val="left" w:pos="7655"/>
        <w:tab w:val="left" w:pos="8505"/>
      </w:tabs>
      <w:ind w:left="285"/>
      <w:outlineLvl w:val="0"/>
    </w:pPr>
    <w:rPr>
      <w:b/>
      <w:sz w:val="22"/>
    </w:rPr>
  </w:style>
  <w:style w:type="paragraph" w:styleId="Nadpis2">
    <w:name w:val="heading 2"/>
    <w:basedOn w:val="Normln"/>
    <w:next w:val="Normln"/>
    <w:qFormat/>
    <w:rsid w:val="00BD7D6D"/>
    <w:pPr>
      <w:keepNext/>
      <w:tabs>
        <w:tab w:val="left" w:pos="5103"/>
        <w:tab w:val="left" w:pos="7655"/>
        <w:tab w:val="left" w:pos="8505"/>
      </w:tabs>
      <w:ind w:left="285"/>
      <w:outlineLvl w:val="1"/>
    </w:pPr>
    <w:rPr>
      <w:b/>
      <w:sz w:val="22"/>
      <w:u w:val="single"/>
    </w:rPr>
  </w:style>
  <w:style w:type="paragraph" w:styleId="Nadpis3">
    <w:name w:val="heading 3"/>
    <w:basedOn w:val="Normln"/>
    <w:next w:val="Normln"/>
    <w:qFormat/>
    <w:rsid w:val="00BD7D6D"/>
    <w:pPr>
      <w:keepNext/>
      <w:spacing w:line="240" w:lineRule="atLeast"/>
      <w:ind w:left="795"/>
      <w:outlineLvl w:val="2"/>
    </w:pPr>
    <w:rPr>
      <w:sz w:val="24"/>
    </w:rPr>
  </w:style>
  <w:style w:type="paragraph" w:styleId="Nadpis4">
    <w:name w:val="heading 4"/>
    <w:basedOn w:val="Normln"/>
    <w:next w:val="Normln"/>
    <w:qFormat/>
    <w:rsid w:val="00BD7D6D"/>
    <w:pPr>
      <w:keepNext/>
      <w:spacing w:before="120" w:line="240" w:lineRule="atLeast"/>
      <w:jc w:val="both"/>
      <w:outlineLvl w:val="3"/>
    </w:pPr>
    <w:rPr>
      <w:sz w:val="24"/>
    </w:rPr>
  </w:style>
  <w:style w:type="paragraph" w:styleId="Nadpis5">
    <w:name w:val="heading 5"/>
    <w:basedOn w:val="Normln"/>
    <w:next w:val="Normln"/>
    <w:qFormat/>
    <w:rsid w:val="00BD7D6D"/>
    <w:pPr>
      <w:keepNext/>
      <w:numPr>
        <w:numId w:val="4"/>
      </w:numPr>
      <w:spacing w:before="120" w:line="240" w:lineRule="atLeast"/>
      <w:ind w:left="786"/>
      <w:jc w:val="both"/>
      <w:outlineLvl w:val="4"/>
    </w:pPr>
    <w:rPr>
      <w:sz w:val="24"/>
    </w:rPr>
  </w:style>
  <w:style w:type="paragraph" w:styleId="Nadpis6">
    <w:name w:val="heading 6"/>
    <w:basedOn w:val="Normln"/>
    <w:next w:val="Normln"/>
    <w:qFormat/>
    <w:rsid w:val="00BD7D6D"/>
    <w:pPr>
      <w:keepNext/>
      <w:tabs>
        <w:tab w:val="num" w:pos="795"/>
      </w:tabs>
      <w:spacing w:before="120" w:line="240" w:lineRule="atLeast"/>
      <w:ind w:left="795" w:hanging="360"/>
      <w:outlineLvl w:val="5"/>
    </w:pPr>
    <w:rPr>
      <w:sz w:val="24"/>
    </w:rPr>
  </w:style>
  <w:style w:type="paragraph" w:styleId="Nadpis7">
    <w:name w:val="heading 7"/>
    <w:basedOn w:val="Normln"/>
    <w:next w:val="Normln"/>
    <w:qFormat/>
    <w:rsid w:val="00BD7D6D"/>
    <w:pPr>
      <w:keepNext/>
      <w:spacing w:line="240" w:lineRule="atLeast"/>
      <w:ind w:left="425" w:hanging="425"/>
      <w:jc w:val="both"/>
      <w:outlineLvl w:val="6"/>
    </w:pPr>
    <w:rPr>
      <w:sz w:val="24"/>
      <w:u w:val="single"/>
    </w:rPr>
  </w:style>
  <w:style w:type="paragraph" w:styleId="Nadpis8">
    <w:name w:val="heading 8"/>
    <w:basedOn w:val="Normln"/>
    <w:next w:val="Normln"/>
    <w:qFormat/>
    <w:rsid w:val="00BD7D6D"/>
    <w:pPr>
      <w:keepNext/>
      <w:tabs>
        <w:tab w:val="num" w:pos="426"/>
      </w:tabs>
      <w:spacing w:before="240" w:line="240" w:lineRule="atLeast"/>
      <w:ind w:left="425" w:hanging="425"/>
      <w:outlineLvl w:val="7"/>
    </w:pPr>
    <w:rPr>
      <w:sz w:val="24"/>
    </w:rPr>
  </w:style>
  <w:style w:type="paragraph" w:styleId="Nadpis9">
    <w:name w:val="heading 9"/>
    <w:basedOn w:val="Normln"/>
    <w:next w:val="Normln"/>
    <w:qFormat/>
    <w:rsid w:val="00BD7D6D"/>
    <w:pPr>
      <w:keepNext/>
      <w:numPr>
        <w:numId w:val="5"/>
      </w:numPr>
      <w:tabs>
        <w:tab w:val="clear" w:pos="360"/>
        <w:tab w:val="num" w:pos="851"/>
      </w:tabs>
      <w:spacing w:before="120" w:line="240" w:lineRule="atLeast"/>
      <w:ind w:left="851" w:hanging="425"/>
      <w:jc w:val="both"/>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BD7D6D"/>
    <w:pPr>
      <w:tabs>
        <w:tab w:val="center" w:pos="4536"/>
        <w:tab w:val="right" w:pos="9072"/>
      </w:tabs>
    </w:pPr>
  </w:style>
  <w:style w:type="paragraph" w:styleId="Zpat">
    <w:name w:val="footer"/>
    <w:basedOn w:val="Normln"/>
    <w:link w:val="ZpatChar"/>
    <w:uiPriority w:val="99"/>
    <w:rsid w:val="00BD7D6D"/>
    <w:pPr>
      <w:tabs>
        <w:tab w:val="center" w:pos="4536"/>
        <w:tab w:val="right" w:pos="9072"/>
      </w:tabs>
    </w:pPr>
  </w:style>
  <w:style w:type="character" w:styleId="slostrnky">
    <w:name w:val="page number"/>
    <w:basedOn w:val="Standardnpsmoodstavce"/>
    <w:semiHidden/>
    <w:rsid w:val="00BD7D6D"/>
  </w:style>
  <w:style w:type="paragraph" w:styleId="Zkladntext">
    <w:name w:val="Body Text"/>
    <w:basedOn w:val="Normln"/>
    <w:semiHidden/>
    <w:rsid w:val="00BD7D6D"/>
    <w:pPr>
      <w:jc w:val="both"/>
    </w:pPr>
    <w:rPr>
      <w:sz w:val="22"/>
    </w:rPr>
  </w:style>
  <w:style w:type="paragraph" w:styleId="Zkladntextodsazen2">
    <w:name w:val="Body Text Indent 2"/>
    <w:basedOn w:val="Normln"/>
    <w:semiHidden/>
    <w:rsid w:val="00BD7D6D"/>
    <w:pPr>
      <w:ind w:left="62"/>
      <w:jc w:val="both"/>
    </w:pPr>
    <w:rPr>
      <w:sz w:val="22"/>
    </w:rPr>
  </w:style>
  <w:style w:type="paragraph" w:styleId="Zkladntextodsazen">
    <w:name w:val="Body Text Indent"/>
    <w:basedOn w:val="Normln"/>
    <w:semiHidden/>
    <w:rsid w:val="00BD7D6D"/>
    <w:pPr>
      <w:spacing w:before="120" w:line="240" w:lineRule="atLeast"/>
      <w:ind w:left="426" w:hanging="426"/>
      <w:jc w:val="both"/>
    </w:pPr>
    <w:rPr>
      <w:sz w:val="24"/>
    </w:rPr>
  </w:style>
  <w:style w:type="paragraph" w:styleId="Zkladntextodsazen3">
    <w:name w:val="Body Text Indent 3"/>
    <w:basedOn w:val="Normln"/>
    <w:semiHidden/>
    <w:rsid w:val="00BD7D6D"/>
    <w:pPr>
      <w:tabs>
        <w:tab w:val="left" w:pos="426"/>
      </w:tabs>
      <w:spacing w:before="120" w:line="240" w:lineRule="atLeast"/>
      <w:ind w:left="426"/>
      <w:jc w:val="both"/>
    </w:pPr>
    <w:rPr>
      <w:sz w:val="24"/>
    </w:rPr>
  </w:style>
  <w:style w:type="paragraph" w:styleId="Zkladntext2">
    <w:name w:val="Body Text 2"/>
    <w:basedOn w:val="Normln"/>
    <w:semiHidden/>
    <w:rsid w:val="00BD7D6D"/>
    <w:pPr>
      <w:spacing w:before="120" w:line="240" w:lineRule="atLeast"/>
      <w:jc w:val="both"/>
    </w:pPr>
    <w:rPr>
      <w:sz w:val="24"/>
    </w:rPr>
  </w:style>
  <w:style w:type="paragraph" w:styleId="Zkladntext3">
    <w:name w:val="Body Text 3"/>
    <w:basedOn w:val="Normln"/>
    <w:semiHidden/>
    <w:rsid w:val="00BD7D6D"/>
    <w:pPr>
      <w:tabs>
        <w:tab w:val="left" w:pos="1843"/>
      </w:tabs>
      <w:spacing w:before="120" w:line="240" w:lineRule="atLeast"/>
    </w:pPr>
    <w:rPr>
      <w:sz w:val="24"/>
    </w:rPr>
  </w:style>
  <w:style w:type="character" w:customStyle="1" w:styleId="Zvraznn">
    <w:name w:val="Zvýraznění"/>
    <w:qFormat/>
    <w:rsid w:val="00BD7D6D"/>
    <w:rPr>
      <w:i/>
      <w:iCs/>
    </w:rPr>
  </w:style>
  <w:style w:type="paragraph" w:styleId="Odstavecseseznamem">
    <w:name w:val="List Paragraph"/>
    <w:basedOn w:val="Normln"/>
    <w:uiPriority w:val="34"/>
    <w:qFormat/>
    <w:rsid w:val="00CA04FE"/>
    <w:pPr>
      <w:ind w:left="720"/>
      <w:contextualSpacing/>
    </w:pPr>
  </w:style>
  <w:style w:type="paragraph" w:styleId="Textbubliny">
    <w:name w:val="Balloon Text"/>
    <w:basedOn w:val="Normln"/>
    <w:link w:val="TextbublinyChar"/>
    <w:uiPriority w:val="99"/>
    <w:semiHidden/>
    <w:unhideWhenUsed/>
    <w:rsid w:val="005837B7"/>
    <w:rPr>
      <w:rFonts w:ascii="Tahoma" w:hAnsi="Tahoma" w:cs="Tahoma"/>
      <w:sz w:val="16"/>
      <w:szCs w:val="16"/>
    </w:rPr>
  </w:style>
  <w:style w:type="character" w:customStyle="1" w:styleId="TextbublinyChar">
    <w:name w:val="Text bubliny Char"/>
    <w:link w:val="Textbubliny"/>
    <w:rsid w:val="005837B7"/>
    <w:rPr>
      <w:rFonts w:ascii="Tahoma" w:hAnsi="Tahoma" w:cs="Tahoma"/>
      <w:sz w:val="16"/>
      <w:szCs w:val="16"/>
    </w:rPr>
  </w:style>
  <w:style w:type="character" w:customStyle="1" w:styleId="ZpatChar">
    <w:name w:val="Zápatí Char"/>
    <w:basedOn w:val="Standardnpsmoodstavce"/>
    <w:link w:val="Zpat"/>
    <w:uiPriority w:val="99"/>
    <w:rsid w:val="00036ECB"/>
  </w:style>
  <w:style w:type="paragraph" w:styleId="Normlnweb">
    <w:name w:val="Normal (Web)"/>
    <w:basedOn w:val="Normln"/>
    <w:uiPriority w:val="99"/>
    <w:rsid w:val="00B04C6B"/>
    <w:pPr>
      <w:spacing w:before="100" w:beforeAutospacing="1" w:after="100" w:afterAutospacing="1"/>
    </w:pPr>
    <w:rPr>
      <w:sz w:val="24"/>
      <w:szCs w:val="24"/>
    </w:rPr>
  </w:style>
  <w:style w:type="paragraph" w:customStyle="1" w:styleId="Odstavec1">
    <w:name w:val="Odstavec1"/>
    <w:basedOn w:val="Normln"/>
    <w:rsid w:val="00B04C6B"/>
    <w:pPr>
      <w:keepNext/>
      <w:spacing w:before="120" w:after="60"/>
      <w:ind w:left="907" w:hanging="907"/>
      <w:jc w:val="both"/>
    </w:pPr>
    <w:rPr>
      <w:rFonts w:ascii="Arial" w:hAnsi="Arial"/>
    </w:rPr>
  </w:style>
  <w:style w:type="character" w:styleId="Odkaznakoment">
    <w:name w:val="annotation reference"/>
    <w:uiPriority w:val="99"/>
    <w:semiHidden/>
    <w:unhideWhenUsed/>
    <w:rsid w:val="000B7B7E"/>
    <w:rPr>
      <w:sz w:val="16"/>
      <w:szCs w:val="16"/>
    </w:rPr>
  </w:style>
  <w:style w:type="paragraph" w:styleId="Textkomente">
    <w:name w:val="annotation text"/>
    <w:basedOn w:val="Normln"/>
    <w:link w:val="TextkomenteChar"/>
    <w:uiPriority w:val="99"/>
    <w:semiHidden/>
    <w:unhideWhenUsed/>
    <w:rsid w:val="000B7B7E"/>
  </w:style>
  <w:style w:type="character" w:customStyle="1" w:styleId="TextkomenteChar">
    <w:name w:val="Text komentáře Char"/>
    <w:basedOn w:val="Standardnpsmoodstavce"/>
    <w:link w:val="Textkomente"/>
    <w:uiPriority w:val="99"/>
    <w:semiHidden/>
    <w:rsid w:val="000B7B7E"/>
  </w:style>
  <w:style w:type="paragraph" w:styleId="Pedmtkomente">
    <w:name w:val="annotation subject"/>
    <w:basedOn w:val="Textkomente"/>
    <w:next w:val="Textkomente"/>
    <w:link w:val="PedmtkomenteChar"/>
    <w:uiPriority w:val="99"/>
    <w:semiHidden/>
    <w:unhideWhenUsed/>
    <w:rsid w:val="000B7B7E"/>
    <w:rPr>
      <w:b/>
      <w:bCs/>
    </w:rPr>
  </w:style>
  <w:style w:type="character" w:customStyle="1" w:styleId="PedmtkomenteChar">
    <w:name w:val="Předmět komentáře Char"/>
    <w:link w:val="Pedmtkomente"/>
    <w:uiPriority w:val="99"/>
    <w:semiHidden/>
    <w:rsid w:val="000B7B7E"/>
    <w:rPr>
      <w:b/>
      <w:bCs/>
    </w:rPr>
  </w:style>
  <w:style w:type="table" w:styleId="Mkatabulky">
    <w:name w:val="Table Grid"/>
    <w:basedOn w:val="Normlntabulka"/>
    <w:uiPriority w:val="59"/>
    <w:rsid w:val="0086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E81C3D"/>
    <w:pPr>
      <w:jc w:val="center"/>
    </w:pPr>
    <w:rPr>
      <w:b/>
      <w:bCs/>
      <w:sz w:val="32"/>
      <w:szCs w:val="24"/>
    </w:rPr>
  </w:style>
  <w:style w:type="character" w:customStyle="1" w:styleId="NzevChar">
    <w:name w:val="Název Char"/>
    <w:link w:val="Nzev"/>
    <w:rsid w:val="00E81C3D"/>
    <w:rPr>
      <w:b/>
      <w:bCs/>
      <w:sz w:val="32"/>
      <w:szCs w:val="24"/>
    </w:rPr>
  </w:style>
  <w:style w:type="character" w:styleId="Hypertextovodkaz">
    <w:name w:val="Hyperlink"/>
    <w:semiHidden/>
    <w:rsid w:val="00F4560D"/>
    <w:rPr>
      <w:rFonts w:ascii="Tahoma" w:hAnsi="Tahoma" w:cs="Tahoma" w:hint="default"/>
      <w:b/>
      <w:bCs/>
      <w:strike w:val="0"/>
      <w:dstrike w:val="0"/>
      <w:color w:val="000080"/>
      <w:sz w:val="20"/>
      <w:szCs w:val="20"/>
      <w:u w:val="none"/>
      <w:effect w:val="none"/>
    </w:rPr>
  </w:style>
  <w:style w:type="paragraph" w:customStyle="1" w:styleId="Default">
    <w:name w:val="Default"/>
    <w:rsid w:val="00713994"/>
    <w:pPr>
      <w:autoSpaceDE w:val="0"/>
      <w:autoSpaceDN w:val="0"/>
      <w:adjustRightInd w:val="0"/>
    </w:pPr>
    <w:rPr>
      <w:rFonts w:ascii="Arial" w:hAnsi="Arial" w:cs="Arial"/>
      <w:color w:val="000000"/>
      <w:sz w:val="24"/>
      <w:szCs w:val="24"/>
    </w:rPr>
  </w:style>
  <w:style w:type="paragraph" w:customStyle="1" w:styleId="Odstavec0">
    <w:name w:val="Odstavec0"/>
    <w:basedOn w:val="Normln"/>
    <w:rsid w:val="009F636C"/>
    <w:pPr>
      <w:tabs>
        <w:tab w:val="left" w:pos="709"/>
      </w:tabs>
      <w:spacing w:before="120"/>
      <w:ind w:left="737" w:hanging="737"/>
      <w:jc w:val="both"/>
    </w:pPr>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46916">
      <w:bodyDiv w:val="1"/>
      <w:marLeft w:val="0"/>
      <w:marRight w:val="0"/>
      <w:marTop w:val="0"/>
      <w:marBottom w:val="0"/>
      <w:divBdr>
        <w:top w:val="none" w:sz="0" w:space="0" w:color="auto"/>
        <w:left w:val="none" w:sz="0" w:space="0" w:color="auto"/>
        <w:bottom w:val="none" w:sz="0" w:space="0" w:color="auto"/>
        <w:right w:val="none" w:sz="0" w:space="0" w:color="auto"/>
      </w:divBdr>
    </w:div>
    <w:div w:id="267201383">
      <w:bodyDiv w:val="1"/>
      <w:marLeft w:val="0"/>
      <w:marRight w:val="0"/>
      <w:marTop w:val="0"/>
      <w:marBottom w:val="0"/>
      <w:divBdr>
        <w:top w:val="none" w:sz="0" w:space="0" w:color="auto"/>
        <w:left w:val="none" w:sz="0" w:space="0" w:color="auto"/>
        <w:bottom w:val="none" w:sz="0" w:space="0" w:color="auto"/>
        <w:right w:val="none" w:sz="0" w:space="0" w:color="auto"/>
      </w:divBdr>
    </w:div>
    <w:div w:id="432164209">
      <w:bodyDiv w:val="1"/>
      <w:marLeft w:val="0"/>
      <w:marRight w:val="0"/>
      <w:marTop w:val="0"/>
      <w:marBottom w:val="0"/>
      <w:divBdr>
        <w:top w:val="none" w:sz="0" w:space="0" w:color="auto"/>
        <w:left w:val="none" w:sz="0" w:space="0" w:color="auto"/>
        <w:bottom w:val="none" w:sz="0" w:space="0" w:color="auto"/>
        <w:right w:val="none" w:sz="0" w:space="0" w:color="auto"/>
      </w:divBdr>
    </w:div>
    <w:div w:id="1478913463">
      <w:bodyDiv w:val="1"/>
      <w:marLeft w:val="0"/>
      <w:marRight w:val="0"/>
      <w:marTop w:val="0"/>
      <w:marBottom w:val="0"/>
      <w:divBdr>
        <w:top w:val="none" w:sz="0" w:space="0" w:color="auto"/>
        <w:left w:val="none" w:sz="0" w:space="0" w:color="auto"/>
        <w:bottom w:val="none" w:sz="0" w:space="0" w:color="auto"/>
        <w:right w:val="none" w:sz="0" w:space="0" w:color="auto"/>
      </w:divBdr>
    </w:div>
    <w:div w:id="20695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047D-724B-494C-83DF-8296186D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3094</Words>
  <Characters>18259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číslo smlouvy zhotovitele: 07/96  č. objedn.: telefonicky</vt:lpstr>
    </vt:vector>
  </TitlesOfParts>
  <Company>PRIS s.r.o.</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07/96  č. objedn.: telefonicky</dc:title>
  <dc:subject/>
  <dc:creator>Pris</dc:creator>
  <cp:keywords/>
  <cp:lastModifiedBy>Radka Fáberová</cp:lastModifiedBy>
  <cp:revision>3</cp:revision>
  <cp:lastPrinted>2024-04-17T12:02:00Z</cp:lastPrinted>
  <dcterms:created xsi:type="dcterms:W3CDTF">2024-05-10T07:50:00Z</dcterms:created>
  <dcterms:modified xsi:type="dcterms:W3CDTF">2024-05-10T07:52:00Z</dcterms:modified>
</cp:coreProperties>
</file>