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2985" w14:textId="19188DDC" w:rsidR="001E42D7" w:rsidRPr="001700FA" w:rsidRDefault="00BB7F80" w:rsidP="000352DB">
      <w:pPr>
        <w:tabs>
          <w:tab w:val="left" w:pos="708"/>
          <w:tab w:val="left" w:pos="5232"/>
        </w:tabs>
        <w:rPr>
          <w:rFonts w:ascii="Times New Roman" w:hAnsi="Times New Roman" w:cs="Times New Roman"/>
          <w:lang w:val="cs-CZ"/>
        </w:rPr>
      </w:pPr>
      <w:r>
        <w:rPr>
          <w:rFonts w:ascii="Times New Roman" w:hAnsi="Times New Roman" w:cs="Times New Roman"/>
          <w:lang w:val="cs-CZ"/>
        </w:rPr>
        <w:tab/>
      </w:r>
      <w:r w:rsidR="000352DB">
        <w:rPr>
          <w:rFonts w:ascii="Times New Roman" w:hAnsi="Times New Roman" w:cs="Times New Roman"/>
          <w:lang w:val="cs-CZ"/>
        </w:rPr>
        <w:tab/>
      </w:r>
    </w:p>
    <w:p w14:paraId="37E0B357" w14:textId="77777777" w:rsidR="00E51BB3" w:rsidRDefault="001E42D7" w:rsidP="001E42D7">
      <w:pPr>
        <w:pStyle w:val="Nzev"/>
        <w:rPr>
          <w:bCs/>
          <w:sz w:val="20"/>
          <w:lang w:val="cs-CZ"/>
        </w:rPr>
      </w:pPr>
      <w:r w:rsidRPr="001700FA">
        <w:rPr>
          <w:sz w:val="20"/>
          <w:lang w:val="cs-CZ"/>
        </w:rPr>
        <w:t xml:space="preserve">SMLOUVA O ÚČASTI NA ŘEŠENÍ PROJEKTU </w:t>
      </w:r>
      <w:r>
        <w:rPr>
          <w:sz w:val="20"/>
          <w:lang w:val="cs-CZ"/>
        </w:rPr>
        <w:t>–</w:t>
      </w:r>
      <w:r w:rsidRPr="000E3959">
        <w:rPr>
          <w:bCs/>
          <w:sz w:val="20"/>
          <w:lang w:val="cs-CZ"/>
        </w:rPr>
        <w:t xml:space="preserve"> </w:t>
      </w:r>
      <w:r w:rsidR="000E3959" w:rsidRPr="000E3959">
        <w:rPr>
          <w:bCs/>
          <w:sz w:val="20"/>
          <w:lang w:val="cs-CZ"/>
        </w:rPr>
        <w:t xml:space="preserve">SS07020469 </w:t>
      </w:r>
    </w:p>
    <w:p w14:paraId="1BF17359" w14:textId="4FD84BCC" w:rsidR="001E42D7" w:rsidRDefault="000E3959" w:rsidP="001E42D7">
      <w:pPr>
        <w:pStyle w:val="Nzev"/>
        <w:rPr>
          <w:bCs/>
          <w:sz w:val="20"/>
          <w:lang w:val="cs-CZ"/>
        </w:rPr>
      </w:pPr>
      <w:r w:rsidRPr="000E3959">
        <w:rPr>
          <w:bCs/>
          <w:sz w:val="20"/>
          <w:lang w:val="cs-CZ"/>
        </w:rPr>
        <w:t>Aktualizace čísel odtokových křivek</w:t>
      </w:r>
      <w:r w:rsidR="00E51BB3">
        <w:rPr>
          <w:bCs/>
          <w:sz w:val="20"/>
          <w:lang w:val="cs-CZ"/>
        </w:rPr>
        <w:t xml:space="preserve"> </w:t>
      </w:r>
      <w:r w:rsidRPr="000E3959">
        <w:rPr>
          <w:bCs/>
          <w:sz w:val="20"/>
          <w:lang w:val="cs-CZ"/>
        </w:rPr>
        <w:t>jako prevence povodní a sucha v České republice</w:t>
      </w:r>
    </w:p>
    <w:p w14:paraId="3703B8B9" w14:textId="24D25445" w:rsidR="000E3959" w:rsidRPr="00780736" w:rsidRDefault="000E3959" w:rsidP="001E42D7">
      <w:pPr>
        <w:pStyle w:val="Nzev"/>
        <w:rPr>
          <w:bCs/>
          <w:sz w:val="20"/>
          <w:lang w:val="cs-CZ"/>
        </w:rPr>
      </w:pPr>
      <w:r w:rsidRPr="00183730">
        <w:rPr>
          <w:b w:val="0"/>
          <w:sz w:val="20"/>
          <w:lang w:val="cs-CZ"/>
        </w:rPr>
        <w:t>(dále jen „</w:t>
      </w:r>
      <w:r w:rsidRPr="00183730">
        <w:rPr>
          <w:sz w:val="20"/>
          <w:lang w:val="cs-CZ"/>
        </w:rPr>
        <w:t>Smlouva</w:t>
      </w:r>
      <w:r w:rsidRPr="00183730">
        <w:rPr>
          <w:b w:val="0"/>
          <w:sz w:val="20"/>
          <w:lang w:val="cs-CZ"/>
        </w:rPr>
        <w:t>“)</w:t>
      </w:r>
    </w:p>
    <w:p w14:paraId="18E2F0CE" w14:textId="2E257489" w:rsidR="001E42D7" w:rsidRPr="001700FA" w:rsidRDefault="000E3959" w:rsidP="001E42D7">
      <w:pPr>
        <w:pStyle w:val="Zkladntext"/>
        <w:jc w:val="center"/>
        <w:rPr>
          <w:rFonts w:ascii="Times New Roman" w:hAnsi="Times New Roman"/>
          <w:b/>
          <w:bCs/>
          <w:sz w:val="20"/>
          <w:szCs w:val="20"/>
          <w:lang w:val="cs-CZ"/>
        </w:rPr>
      </w:pPr>
      <w:r>
        <w:rPr>
          <w:rFonts w:ascii="Times New Roman" w:hAnsi="Times New Roman"/>
          <w:b/>
          <w:bCs/>
          <w:sz w:val="20"/>
          <w:szCs w:val="20"/>
          <w:lang w:val="cs-CZ"/>
        </w:rPr>
        <w:t>u</w:t>
      </w:r>
      <w:r w:rsidR="001E42D7">
        <w:rPr>
          <w:rFonts w:ascii="Times New Roman" w:hAnsi="Times New Roman"/>
          <w:b/>
          <w:bCs/>
          <w:sz w:val="20"/>
          <w:szCs w:val="20"/>
          <w:lang w:val="cs-CZ"/>
        </w:rPr>
        <w:t xml:space="preserve">zavřená </w:t>
      </w:r>
      <w:r w:rsidR="001E42D7" w:rsidRPr="001700FA">
        <w:rPr>
          <w:rFonts w:ascii="Times New Roman" w:hAnsi="Times New Roman"/>
          <w:b/>
          <w:bCs/>
          <w:sz w:val="20"/>
          <w:szCs w:val="20"/>
          <w:lang w:val="cs-CZ"/>
        </w:rPr>
        <w:t>dle § 1746 odst. 2 zákona č. 89/2012 Sb., občanský zákoník, v</w:t>
      </w:r>
      <w:r w:rsidR="001E42D7">
        <w:rPr>
          <w:rFonts w:ascii="Times New Roman" w:hAnsi="Times New Roman"/>
          <w:b/>
          <w:bCs/>
          <w:sz w:val="20"/>
          <w:szCs w:val="20"/>
          <w:lang w:val="cs-CZ"/>
        </w:rPr>
        <w:t>e</w:t>
      </w:r>
      <w:r w:rsidR="001E42D7" w:rsidRPr="001700FA">
        <w:rPr>
          <w:rFonts w:ascii="Times New Roman" w:hAnsi="Times New Roman"/>
          <w:b/>
          <w:bCs/>
          <w:sz w:val="20"/>
          <w:szCs w:val="20"/>
          <w:lang w:val="cs-CZ"/>
        </w:rPr>
        <w:t xml:space="preserve"> znění </w:t>
      </w:r>
      <w:r w:rsidR="001E42D7">
        <w:rPr>
          <w:rFonts w:ascii="Times New Roman" w:hAnsi="Times New Roman"/>
          <w:b/>
          <w:bCs/>
          <w:sz w:val="20"/>
          <w:szCs w:val="20"/>
          <w:lang w:val="cs-CZ"/>
        </w:rPr>
        <w:t xml:space="preserve">pozdějších předpisů </w:t>
      </w:r>
      <w:r w:rsidR="001E42D7" w:rsidRPr="001700FA">
        <w:rPr>
          <w:rFonts w:ascii="Times New Roman" w:hAnsi="Times New Roman"/>
          <w:b/>
          <w:bCs/>
          <w:sz w:val="20"/>
          <w:szCs w:val="20"/>
          <w:lang w:val="cs-CZ"/>
        </w:rPr>
        <w:t>(dále jen „OZ“¨), a zákona č. 130/2002 Sb., zákon o podpoře výzkumu experimentálního vývoje a inovací, ve znění pozdějších předpisů (dále jen „ZPVV“)</w:t>
      </w:r>
      <w:r w:rsidR="00765C03">
        <w:rPr>
          <w:rFonts w:ascii="Times New Roman" w:hAnsi="Times New Roman"/>
          <w:b/>
          <w:bCs/>
          <w:sz w:val="20"/>
          <w:szCs w:val="20"/>
          <w:lang w:val="cs-CZ"/>
        </w:rPr>
        <w:t>.</w:t>
      </w:r>
    </w:p>
    <w:p w14:paraId="553CCFA6" w14:textId="77777777" w:rsidR="001E42D7" w:rsidRDefault="001E42D7" w:rsidP="001E42D7">
      <w:pPr>
        <w:pStyle w:val="Zkladntext"/>
        <w:jc w:val="center"/>
        <w:rPr>
          <w:rFonts w:ascii="Times New Roman" w:hAnsi="Times New Roman"/>
          <w:sz w:val="20"/>
          <w:szCs w:val="20"/>
          <w:lang w:val="cs-CZ"/>
        </w:rPr>
      </w:pPr>
    </w:p>
    <w:p w14:paraId="1C8B806C" w14:textId="77777777" w:rsidR="00E51BB3" w:rsidRDefault="00E51BB3" w:rsidP="001E42D7">
      <w:pPr>
        <w:pStyle w:val="Zkladntext"/>
        <w:jc w:val="center"/>
        <w:rPr>
          <w:rFonts w:ascii="Times New Roman" w:hAnsi="Times New Roman"/>
          <w:sz w:val="20"/>
          <w:szCs w:val="20"/>
          <w:lang w:val="cs-CZ"/>
        </w:rPr>
      </w:pPr>
    </w:p>
    <w:p w14:paraId="29C5DD6A" w14:textId="77777777" w:rsidR="00E51BB3" w:rsidRPr="001700FA" w:rsidRDefault="00E51BB3" w:rsidP="001E42D7">
      <w:pPr>
        <w:pStyle w:val="Zkladntext"/>
        <w:jc w:val="center"/>
        <w:rPr>
          <w:rFonts w:ascii="Times New Roman" w:hAnsi="Times New Roman"/>
          <w:sz w:val="20"/>
          <w:szCs w:val="20"/>
          <w:lang w:val="cs-CZ"/>
        </w:rPr>
      </w:pPr>
    </w:p>
    <w:p w14:paraId="18F6F1B8" w14:textId="77777777" w:rsidR="001E42D7" w:rsidRPr="001700FA" w:rsidRDefault="001E42D7" w:rsidP="001E42D7">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14:paraId="54A3CE39" w14:textId="77777777" w:rsidR="001E42D7" w:rsidRPr="001700FA" w:rsidRDefault="001E42D7" w:rsidP="001E42D7">
      <w:pPr>
        <w:autoSpaceDE/>
        <w:autoSpaceDN/>
        <w:rPr>
          <w:rFonts w:ascii="Times New Roman" w:hAnsi="Times New Roman" w:cs="Times New Roman"/>
          <w:lang w:val="cs-CZ"/>
        </w:rPr>
      </w:pPr>
    </w:p>
    <w:p w14:paraId="3D759E0B" w14:textId="77777777" w:rsidR="000E3959" w:rsidRPr="00F71A81" w:rsidRDefault="001E42D7" w:rsidP="000E3959">
      <w:pPr>
        <w:pStyle w:val="Zkladntext"/>
        <w:jc w:val="left"/>
        <w:rPr>
          <w:rFonts w:ascii="Times New Roman" w:hAnsi="Times New Roman"/>
          <w:b/>
          <w:sz w:val="20"/>
          <w:szCs w:val="20"/>
          <w:lang w:val="cs-CZ"/>
        </w:rPr>
      </w:pPr>
      <w:r w:rsidRPr="001700FA">
        <w:rPr>
          <w:rFonts w:ascii="Times New Roman" w:hAnsi="Times New Roman"/>
          <w:b/>
          <w:bCs/>
          <w:sz w:val="20"/>
          <w:szCs w:val="20"/>
          <w:lang w:val="cs-CZ"/>
        </w:rPr>
        <w:t>1.</w:t>
      </w:r>
      <w:r w:rsidRPr="001700FA">
        <w:rPr>
          <w:rFonts w:ascii="Times New Roman" w:hAnsi="Times New Roman"/>
          <w:b/>
          <w:bCs/>
          <w:sz w:val="20"/>
          <w:szCs w:val="20"/>
          <w:lang w:val="cs-CZ"/>
        </w:rPr>
        <w:tab/>
      </w:r>
      <w:r w:rsidR="000E3959" w:rsidRPr="00F71A81">
        <w:rPr>
          <w:rFonts w:ascii="Times New Roman" w:hAnsi="Times New Roman"/>
          <w:b/>
          <w:sz w:val="20"/>
          <w:szCs w:val="20"/>
          <w:lang w:val="cs-CZ"/>
        </w:rPr>
        <w:t>Výzkumný ústav meliorací a ochrany půdy, v.</w:t>
      </w:r>
      <w:r w:rsidR="000E3959">
        <w:rPr>
          <w:rFonts w:ascii="Times New Roman" w:hAnsi="Times New Roman"/>
          <w:b/>
          <w:sz w:val="20"/>
          <w:szCs w:val="20"/>
          <w:lang w:val="cs-CZ"/>
        </w:rPr>
        <w:t xml:space="preserve"> </w:t>
      </w:r>
      <w:r w:rsidR="000E3959" w:rsidRPr="00F71A81">
        <w:rPr>
          <w:rFonts w:ascii="Times New Roman" w:hAnsi="Times New Roman"/>
          <w:b/>
          <w:sz w:val="20"/>
          <w:szCs w:val="20"/>
          <w:lang w:val="cs-CZ"/>
        </w:rPr>
        <w:t>v.</w:t>
      </w:r>
      <w:r w:rsidR="000E3959">
        <w:rPr>
          <w:rFonts w:ascii="Times New Roman" w:hAnsi="Times New Roman"/>
          <w:b/>
          <w:sz w:val="20"/>
          <w:szCs w:val="20"/>
          <w:lang w:val="cs-CZ"/>
        </w:rPr>
        <w:t xml:space="preserve"> </w:t>
      </w:r>
      <w:r w:rsidR="000E3959" w:rsidRPr="00F71A81">
        <w:rPr>
          <w:rFonts w:ascii="Times New Roman" w:hAnsi="Times New Roman"/>
          <w:b/>
          <w:sz w:val="20"/>
          <w:szCs w:val="20"/>
          <w:lang w:val="cs-CZ"/>
        </w:rPr>
        <w:t>i.</w:t>
      </w:r>
    </w:p>
    <w:p w14:paraId="643CE469" w14:textId="77777777"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t xml:space="preserve">Žabovřeská 250, </w:t>
      </w:r>
      <w:r w:rsidRPr="006E41B7">
        <w:rPr>
          <w:rFonts w:ascii="Times New Roman" w:hAnsi="Times New Roman"/>
          <w:sz w:val="20"/>
          <w:szCs w:val="20"/>
          <w:lang w:val="cs-CZ"/>
        </w:rPr>
        <w:t>156 27</w:t>
      </w:r>
      <w:r w:rsidRPr="00C50BF3">
        <w:rPr>
          <w:rFonts w:ascii="Times New Roman" w:hAnsi="Times New Roman"/>
          <w:sz w:val="20"/>
          <w:szCs w:val="20"/>
          <w:lang w:val="cs-CZ"/>
        </w:rPr>
        <w:t xml:space="preserve"> </w:t>
      </w:r>
      <w:r w:rsidRPr="006E41B7">
        <w:rPr>
          <w:rFonts w:ascii="Times New Roman" w:hAnsi="Times New Roman"/>
          <w:sz w:val="20"/>
          <w:szCs w:val="20"/>
          <w:lang w:val="cs-CZ"/>
        </w:rPr>
        <w:t>Praha 5 -</w:t>
      </w:r>
      <w:r w:rsidRPr="00F71A81">
        <w:rPr>
          <w:rFonts w:ascii="Times New Roman" w:hAnsi="Times New Roman"/>
          <w:sz w:val="20"/>
          <w:szCs w:val="20"/>
          <w:lang w:val="cs-CZ"/>
        </w:rPr>
        <w:t xml:space="preserve"> Zbraslav </w:t>
      </w:r>
    </w:p>
    <w:p w14:paraId="0F1376E0" w14:textId="77777777"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00027049</w:t>
      </w:r>
      <w:r w:rsidRPr="00F71A81">
        <w:rPr>
          <w:rFonts w:ascii="Times New Roman" w:hAnsi="Times New Roman"/>
          <w:sz w:val="20"/>
          <w:szCs w:val="20"/>
          <w:lang w:val="cs-CZ"/>
        </w:rPr>
        <w:tab/>
      </w:r>
      <w:r w:rsidRPr="00F71A81">
        <w:rPr>
          <w:rFonts w:ascii="Times New Roman" w:hAnsi="Times New Roman"/>
          <w:sz w:val="20"/>
          <w:szCs w:val="20"/>
          <w:lang w:val="cs-CZ"/>
        </w:rPr>
        <w:tab/>
      </w:r>
    </w:p>
    <w:p w14:paraId="78C423F9" w14:textId="77777777"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CZ00027049</w:t>
      </w:r>
      <w:r w:rsidRPr="00F71A81">
        <w:rPr>
          <w:rFonts w:ascii="Times New Roman" w:hAnsi="Times New Roman"/>
          <w:sz w:val="20"/>
          <w:szCs w:val="20"/>
          <w:lang w:val="cs-CZ"/>
        </w:rPr>
        <w:tab/>
      </w:r>
    </w:p>
    <w:p w14:paraId="17A4F4EE" w14:textId="77777777"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Zastoupen</w:t>
      </w:r>
      <w:r>
        <w:rPr>
          <w:rFonts w:ascii="Times New Roman" w:hAnsi="Times New Roman"/>
          <w:sz w:val="20"/>
          <w:szCs w:val="20"/>
          <w:lang w:val="cs-CZ"/>
        </w:rPr>
        <w:t>a</w:t>
      </w:r>
      <w:r w:rsidRPr="00F71A81">
        <w:rPr>
          <w:rFonts w:ascii="Times New Roman" w:hAnsi="Times New Roman"/>
          <w:sz w:val="20"/>
          <w:szCs w:val="20"/>
          <w:lang w:val="cs-CZ"/>
        </w:rPr>
        <w:t xml:space="preserve">: </w:t>
      </w:r>
      <w:r w:rsidRPr="00F71A81">
        <w:rPr>
          <w:rFonts w:ascii="Times New Roman" w:hAnsi="Times New Roman"/>
          <w:sz w:val="20"/>
          <w:szCs w:val="20"/>
          <w:lang w:val="cs-CZ"/>
        </w:rPr>
        <w:tab/>
      </w:r>
      <w:r>
        <w:rPr>
          <w:rFonts w:ascii="Times New Roman" w:hAnsi="Times New Roman"/>
          <w:sz w:val="20"/>
          <w:szCs w:val="20"/>
          <w:lang w:val="cs-CZ"/>
        </w:rPr>
        <w:t>prof</w:t>
      </w:r>
      <w:r w:rsidRPr="00F71A81">
        <w:rPr>
          <w:rFonts w:ascii="Times New Roman" w:hAnsi="Times New Roman"/>
          <w:sz w:val="20"/>
          <w:szCs w:val="20"/>
          <w:lang w:val="cs-CZ"/>
        </w:rPr>
        <w:t>. Ing. Radim</w:t>
      </w:r>
      <w:r>
        <w:rPr>
          <w:rFonts w:ascii="Times New Roman" w:hAnsi="Times New Roman"/>
          <w:sz w:val="20"/>
          <w:szCs w:val="20"/>
          <w:lang w:val="cs-CZ"/>
        </w:rPr>
        <w:t>em</w:t>
      </w:r>
      <w:r w:rsidRPr="00F71A81">
        <w:rPr>
          <w:rFonts w:ascii="Times New Roman" w:hAnsi="Times New Roman"/>
          <w:sz w:val="20"/>
          <w:szCs w:val="20"/>
          <w:lang w:val="cs-CZ"/>
        </w:rPr>
        <w:t xml:space="preserve"> V</w:t>
      </w:r>
      <w:r>
        <w:rPr>
          <w:rFonts w:ascii="Times New Roman" w:hAnsi="Times New Roman"/>
          <w:sz w:val="20"/>
          <w:szCs w:val="20"/>
          <w:lang w:val="cs-CZ"/>
        </w:rPr>
        <w:t>áchou</w:t>
      </w:r>
      <w:r w:rsidRPr="00F71A81">
        <w:rPr>
          <w:rFonts w:ascii="Times New Roman" w:hAnsi="Times New Roman"/>
          <w:sz w:val="20"/>
          <w:szCs w:val="20"/>
          <w:lang w:val="cs-CZ"/>
        </w:rPr>
        <w:t>, Ph.D.</w:t>
      </w:r>
      <w:r>
        <w:rPr>
          <w:rFonts w:ascii="Times New Roman" w:hAnsi="Times New Roman"/>
          <w:sz w:val="20"/>
          <w:szCs w:val="20"/>
          <w:lang w:val="cs-CZ"/>
        </w:rPr>
        <w:t>, ředitelem</w:t>
      </w:r>
      <w:r w:rsidRPr="00F71A81">
        <w:rPr>
          <w:rFonts w:ascii="Times New Roman" w:hAnsi="Times New Roman"/>
          <w:sz w:val="20"/>
          <w:szCs w:val="20"/>
          <w:lang w:val="cs-CZ"/>
        </w:rPr>
        <w:tab/>
      </w:r>
    </w:p>
    <w:p w14:paraId="6B660F05" w14:textId="77777777" w:rsidR="00B32C1F" w:rsidRDefault="000E3959" w:rsidP="00B32C1F">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Zapsána</w:t>
      </w:r>
      <w:r>
        <w:rPr>
          <w:rFonts w:ascii="Times New Roman" w:hAnsi="Times New Roman"/>
          <w:sz w:val="20"/>
          <w:szCs w:val="20"/>
          <w:lang w:val="cs-CZ"/>
        </w:rPr>
        <w:t>:</w:t>
      </w:r>
      <w:r>
        <w:rPr>
          <w:rFonts w:ascii="Times New Roman" w:hAnsi="Times New Roman"/>
          <w:sz w:val="20"/>
          <w:szCs w:val="20"/>
          <w:lang w:val="cs-CZ"/>
        </w:rPr>
        <w:tab/>
      </w:r>
      <w:r w:rsidRPr="00F71A81">
        <w:rPr>
          <w:rFonts w:ascii="Times New Roman" w:hAnsi="Times New Roman"/>
          <w:sz w:val="20"/>
          <w:szCs w:val="20"/>
          <w:lang w:val="cs-CZ"/>
        </w:rPr>
        <w:t>v </w:t>
      </w:r>
      <w:r>
        <w:rPr>
          <w:rFonts w:ascii="Times New Roman" w:hAnsi="Times New Roman"/>
          <w:sz w:val="20"/>
          <w:szCs w:val="20"/>
          <w:lang w:val="cs-CZ"/>
        </w:rPr>
        <w:t>r</w:t>
      </w:r>
      <w:r w:rsidRPr="00F71A81">
        <w:rPr>
          <w:rFonts w:ascii="Times New Roman" w:hAnsi="Times New Roman"/>
          <w:sz w:val="20"/>
          <w:szCs w:val="20"/>
          <w:lang w:val="cs-CZ"/>
        </w:rPr>
        <w:t>ejstříku veřejných výzkumných institucí u MŠMT</w:t>
      </w:r>
      <w:r>
        <w:rPr>
          <w:rFonts w:ascii="Times New Roman" w:hAnsi="Times New Roman"/>
          <w:sz w:val="20"/>
          <w:szCs w:val="20"/>
          <w:lang w:val="cs-CZ"/>
        </w:rPr>
        <w:t xml:space="preserve"> ČR</w:t>
      </w:r>
      <w:r w:rsidRPr="00F71A81">
        <w:rPr>
          <w:rFonts w:ascii="Times New Roman" w:hAnsi="Times New Roman"/>
          <w:sz w:val="20"/>
          <w:szCs w:val="20"/>
          <w:lang w:val="cs-CZ"/>
        </w:rPr>
        <w:t xml:space="preserve"> </w:t>
      </w:r>
    </w:p>
    <w:p w14:paraId="1065CCC6" w14:textId="6EEC7EBB" w:rsidR="000E3959" w:rsidRPr="00E237BF" w:rsidRDefault="000E3959" w:rsidP="00B32C1F">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Bankovní spojení: </w:t>
      </w:r>
      <w:r w:rsidR="00375C46" w:rsidRPr="00375C46">
        <w:rPr>
          <w:rFonts w:ascii="Times New Roman" w:hAnsi="Times New Roman"/>
          <w:sz w:val="20"/>
          <w:szCs w:val="20"/>
          <w:lang w:val="cs-CZ"/>
        </w:rPr>
        <w:t>Komerční banka, a.s., Praha 5  </w:t>
      </w:r>
    </w:p>
    <w:p w14:paraId="2C6D811A" w14:textId="2D9240E4" w:rsidR="000E3959" w:rsidRPr="00F71A81" w:rsidRDefault="000E3959" w:rsidP="000E3959">
      <w:pPr>
        <w:pStyle w:val="Zkladntext"/>
        <w:ind w:left="708"/>
        <w:jc w:val="left"/>
        <w:rPr>
          <w:rFonts w:ascii="Times New Roman" w:hAnsi="Times New Roman"/>
          <w:b/>
          <w:bCs/>
          <w:sz w:val="20"/>
          <w:szCs w:val="20"/>
          <w:lang w:val="cs-CZ"/>
        </w:rPr>
      </w:pPr>
      <w:r w:rsidRPr="00E237BF">
        <w:rPr>
          <w:rFonts w:ascii="Times New Roman" w:hAnsi="Times New Roman"/>
          <w:sz w:val="20"/>
          <w:szCs w:val="20"/>
          <w:lang w:val="cs-CZ"/>
        </w:rPr>
        <w:t xml:space="preserve">Účet číslo: </w:t>
      </w:r>
      <w:r w:rsidRPr="00E237BF">
        <w:rPr>
          <w:rFonts w:ascii="Times New Roman" w:hAnsi="Times New Roman"/>
          <w:sz w:val="20"/>
          <w:szCs w:val="20"/>
          <w:lang w:val="cs-CZ"/>
        </w:rPr>
        <w:tab/>
      </w:r>
      <w:r w:rsidR="00375C46" w:rsidRPr="00375C46">
        <w:rPr>
          <w:rFonts w:ascii="Times New Roman" w:hAnsi="Times New Roman"/>
          <w:sz w:val="20"/>
          <w:szCs w:val="20"/>
          <w:lang w:val="cs-CZ"/>
        </w:rPr>
        <w:t>24635051/0100</w:t>
      </w:r>
      <w:r w:rsidRPr="00F71A81">
        <w:rPr>
          <w:rFonts w:ascii="Times New Roman" w:hAnsi="Times New Roman"/>
          <w:sz w:val="20"/>
          <w:szCs w:val="20"/>
          <w:lang w:val="cs-CZ"/>
        </w:rPr>
        <w:br/>
        <w:t xml:space="preserve">(dále jen </w:t>
      </w:r>
      <w:r w:rsidRPr="00F71A81">
        <w:rPr>
          <w:rFonts w:ascii="Times New Roman" w:hAnsi="Times New Roman"/>
          <w:b/>
          <w:sz w:val="20"/>
          <w:szCs w:val="20"/>
          <w:lang w:val="cs-CZ"/>
        </w:rPr>
        <w:t>„hlavní příjemce“</w:t>
      </w:r>
      <w:r w:rsidRPr="00F71A81">
        <w:rPr>
          <w:rFonts w:ascii="Times New Roman" w:hAnsi="Times New Roman"/>
          <w:b/>
          <w:bCs/>
          <w:sz w:val="20"/>
          <w:szCs w:val="20"/>
          <w:lang w:val="cs-CZ"/>
        </w:rPr>
        <w:t>)</w:t>
      </w:r>
    </w:p>
    <w:p w14:paraId="4278290D" w14:textId="7FFE8C9F" w:rsidR="001E42D7" w:rsidRPr="001700FA" w:rsidRDefault="001E42D7" w:rsidP="000E3959">
      <w:pPr>
        <w:pStyle w:val="Zkladntext"/>
        <w:rPr>
          <w:rFonts w:ascii="Times New Roman" w:hAnsi="Times New Roman"/>
          <w:b/>
          <w:bCs/>
          <w:sz w:val="20"/>
          <w:szCs w:val="20"/>
          <w:lang w:val="cs-CZ"/>
        </w:rPr>
      </w:pPr>
    </w:p>
    <w:p w14:paraId="0E998308" w14:textId="77777777" w:rsidR="000E3959" w:rsidRPr="00F71A81" w:rsidRDefault="001E42D7" w:rsidP="000E3959">
      <w:pPr>
        <w:pStyle w:val="Zkladntext"/>
        <w:jc w:val="left"/>
        <w:rPr>
          <w:rFonts w:ascii="Times New Roman" w:hAnsi="Times New Roman"/>
          <w:b/>
          <w:bCs/>
          <w:sz w:val="20"/>
          <w:szCs w:val="20"/>
          <w:lang w:val="cs-CZ"/>
        </w:rPr>
      </w:pPr>
      <w:r w:rsidRPr="001700FA">
        <w:rPr>
          <w:rFonts w:ascii="Times New Roman" w:hAnsi="Times New Roman"/>
          <w:b/>
          <w:bCs/>
          <w:sz w:val="20"/>
          <w:szCs w:val="20"/>
          <w:lang w:val="cs-CZ"/>
        </w:rPr>
        <w:t>2.</w:t>
      </w:r>
      <w:r w:rsidRPr="001700FA">
        <w:rPr>
          <w:rFonts w:ascii="Times New Roman" w:hAnsi="Times New Roman"/>
          <w:b/>
          <w:bCs/>
          <w:sz w:val="20"/>
          <w:szCs w:val="20"/>
          <w:lang w:val="cs-CZ"/>
        </w:rPr>
        <w:tab/>
      </w:r>
      <w:r w:rsidR="000E3959" w:rsidRPr="00F71A81">
        <w:rPr>
          <w:rFonts w:ascii="Times New Roman" w:hAnsi="Times New Roman"/>
          <w:b/>
          <w:bCs/>
          <w:sz w:val="20"/>
          <w:szCs w:val="20"/>
          <w:lang w:val="cs-CZ"/>
        </w:rPr>
        <w:t>Česká zemědělská univerzita v Praze</w:t>
      </w:r>
    </w:p>
    <w:p w14:paraId="324484BA" w14:textId="4E4B5A99"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t xml:space="preserve">Kamýcká 129, 165 00 </w:t>
      </w:r>
      <w:r w:rsidR="00780736" w:rsidRPr="00F71A81">
        <w:rPr>
          <w:rFonts w:ascii="Times New Roman" w:hAnsi="Times New Roman"/>
          <w:sz w:val="20"/>
          <w:szCs w:val="20"/>
          <w:lang w:val="cs-CZ"/>
        </w:rPr>
        <w:t>Praha – Suchdol</w:t>
      </w:r>
    </w:p>
    <w:p w14:paraId="09A49D9A" w14:textId="77777777"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60460709</w:t>
      </w:r>
    </w:p>
    <w:p w14:paraId="0B3EE21C" w14:textId="77777777"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CZ60460709</w:t>
      </w:r>
    </w:p>
    <w:p w14:paraId="0674F264" w14:textId="77777777" w:rsidR="000E3959" w:rsidRPr="00F71A81" w:rsidRDefault="000E3959" w:rsidP="000E3959">
      <w:pPr>
        <w:pStyle w:val="Zkladntext"/>
        <w:ind w:left="708"/>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t>prof. Ing. Petrem Skleničkou, CSc., rektorem</w:t>
      </w:r>
      <w:r w:rsidRPr="00F71A81">
        <w:rPr>
          <w:rFonts w:ascii="Times New Roman" w:hAnsi="Times New Roman"/>
          <w:sz w:val="20"/>
          <w:szCs w:val="20"/>
          <w:lang w:val="cs-CZ"/>
        </w:rPr>
        <w:br/>
        <w:t>Zapsaná:</w:t>
      </w:r>
      <w:r w:rsidRPr="00F71A81">
        <w:rPr>
          <w:rFonts w:ascii="Times New Roman" w:hAnsi="Times New Roman"/>
          <w:sz w:val="20"/>
          <w:szCs w:val="20"/>
          <w:lang w:val="cs-CZ"/>
        </w:rPr>
        <w:tab/>
      </w:r>
      <w:r w:rsidRPr="001E6620">
        <w:rPr>
          <w:rFonts w:ascii="Times New Roman" w:hAnsi="Times New Roman"/>
          <w:sz w:val="20"/>
          <w:szCs w:val="20"/>
          <w:lang w:val="cs-CZ"/>
        </w:rPr>
        <w:t>v</w:t>
      </w:r>
      <w:r>
        <w:rPr>
          <w:rFonts w:ascii="Times New Roman" w:hAnsi="Times New Roman"/>
          <w:sz w:val="20"/>
          <w:szCs w:val="20"/>
          <w:lang w:val="cs-CZ"/>
        </w:rPr>
        <w:t> registru vysokých škol</w:t>
      </w:r>
      <w:r w:rsidRPr="001E6620">
        <w:rPr>
          <w:rFonts w:ascii="Times New Roman" w:hAnsi="Times New Roman"/>
          <w:sz w:val="20"/>
          <w:szCs w:val="20"/>
          <w:lang w:val="cs-CZ"/>
        </w:rPr>
        <w:t xml:space="preserve"> u MŠMT ČR</w:t>
      </w:r>
    </w:p>
    <w:p w14:paraId="4F838BDE" w14:textId="4D2AC7FD" w:rsidR="000E3959" w:rsidRPr="008E0F8A" w:rsidRDefault="000E3959" w:rsidP="000E3959">
      <w:pPr>
        <w:pStyle w:val="Zkladntext"/>
        <w:ind w:firstLine="708"/>
        <w:jc w:val="left"/>
        <w:rPr>
          <w:rFonts w:ascii="Times New Roman" w:hAnsi="Times New Roman"/>
          <w:sz w:val="20"/>
          <w:szCs w:val="20"/>
          <w:lang w:val="cs-CZ"/>
        </w:rPr>
      </w:pPr>
      <w:r w:rsidRPr="008E0F8A">
        <w:rPr>
          <w:rFonts w:ascii="Times New Roman" w:hAnsi="Times New Roman"/>
          <w:sz w:val="20"/>
          <w:szCs w:val="20"/>
          <w:lang w:val="cs-CZ"/>
        </w:rPr>
        <w:t xml:space="preserve">Bankovní spojení: </w:t>
      </w:r>
      <w:r w:rsidR="00D51ED3" w:rsidRPr="008E0F8A">
        <w:rPr>
          <w:rFonts w:ascii="Times New Roman" w:hAnsi="Times New Roman"/>
          <w:sz w:val="20"/>
          <w:szCs w:val="20"/>
          <w:lang w:val="cs-CZ"/>
        </w:rPr>
        <w:t>Česká spořitelna</w:t>
      </w:r>
      <w:r w:rsidR="000B6D9B" w:rsidRPr="008E0F8A">
        <w:rPr>
          <w:rFonts w:ascii="Times New Roman" w:hAnsi="Times New Roman"/>
          <w:sz w:val="20"/>
          <w:szCs w:val="20"/>
          <w:lang w:val="cs-CZ"/>
        </w:rPr>
        <w:t>, a.s.</w:t>
      </w:r>
      <w:r w:rsidR="008336CC" w:rsidRPr="008E0F8A">
        <w:rPr>
          <w:rFonts w:ascii="Times New Roman" w:hAnsi="Times New Roman"/>
          <w:sz w:val="20"/>
          <w:szCs w:val="20"/>
          <w:lang w:val="cs-CZ"/>
        </w:rPr>
        <w:t>, Praha 4</w:t>
      </w:r>
    </w:p>
    <w:p w14:paraId="04999D91" w14:textId="5DA32094" w:rsidR="000E3959" w:rsidRPr="008E0F8A" w:rsidRDefault="000E3959" w:rsidP="000E3959">
      <w:pPr>
        <w:pStyle w:val="Zkladntext"/>
        <w:ind w:left="708"/>
        <w:jc w:val="left"/>
        <w:rPr>
          <w:rFonts w:ascii="Times New Roman" w:hAnsi="Times New Roman"/>
          <w:sz w:val="20"/>
          <w:szCs w:val="20"/>
          <w:lang w:val="cs-CZ"/>
        </w:rPr>
      </w:pPr>
      <w:r w:rsidRPr="008E0F8A">
        <w:rPr>
          <w:rFonts w:ascii="Times New Roman" w:hAnsi="Times New Roman"/>
          <w:sz w:val="20"/>
          <w:szCs w:val="20"/>
          <w:lang w:val="cs-CZ"/>
        </w:rPr>
        <w:t xml:space="preserve">Účet číslo: </w:t>
      </w:r>
      <w:r w:rsidRPr="008E0F8A">
        <w:rPr>
          <w:rFonts w:ascii="Times New Roman" w:hAnsi="Times New Roman"/>
          <w:sz w:val="20"/>
          <w:szCs w:val="20"/>
          <w:lang w:val="cs-CZ"/>
        </w:rPr>
        <w:tab/>
      </w:r>
      <w:r w:rsidR="006D258C" w:rsidRPr="008E0F8A">
        <w:rPr>
          <w:rFonts w:ascii="Times New Roman" w:hAnsi="Times New Roman"/>
          <w:sz w:val="20"/>
          <w:szCs w:val="20"/>
          <w:lang w:val="cs-CZ"/>
        </w:rPr>
        <w:t>500022222/0800</w:t>
      </w:r>
    </w:p>
    <w:p w14:paraId="143E75F5" w14:textId="5BCF24FC" w:rsidR="000E3959" w:rsidRDefault="000E3959" w:rsidP="000E3959">
      <w:pPr>
        <w:pStyle w:val="Zkladntext"/>
        <w:ind w:firstLine="708"/>
        <w:jc w:val="left"/>
        <w:rPr>
          <w:rFonts w:ascii="Times New Roman" w:hAnsi="Times New Roman"/>
          <w:sz w:val="20"/>
          <w:szCs w:val="20"/>
          <w:lang w:val="cs-CZ"/>
        </w:rPr>
      </w:pPr>
      <w:r>
        <w:rPr>
          <w:rFonts w:ascii="Times New Roman" w:hAnsi="Times New Roman"/>
          <w:sz w:val="20"/>
          <w:szCs w:val="20"/>
          <w:lang w:val="cs-CZ"/>
        </w:rPr>
        <w:t xml:space="preserve">(dále jen </w:t>
      </w:r>
      <w:r w:rsidRPr="00B00042">
        <w:rPr>
          <w:rFonts w:ascii="Times New Roman" w:hAnsi="Times New Roman"/>
          <w:sz w:val="20"/>
          <w:szCs w:val="20"/>
          <w:lang w:val="cs-CZ"/>
        </w:rPr>
        <w:t>„</w:t>
      </w:r>
      <w:r w:rsidRPr="00B00042">
        <w:rPr>
          <w:rFonts w:ascii="Times New Roman" w:hAnsi="Times New Roman"/>
          <w:b/>
          <w:sz w:val="20"/>
          <w:szCs w:val="20"/>
          <w:lang w:val="cs-CZ"/>
        </w:rPr>
        <w:t>další účastník</w:t>
      </w:r>
      <w:r>
        <w:rPr>
          <w:rFonts w:ascii="Times New Roman" w:hAnsi="Times New Roman"/>
          <w:b/>
          <w:sz w:val="20"/>
          <w:szCs w:val="20"/>
          <w:lang w:val="cs-CZ"/>
        </w:rPr>
        <w:t xml:space="preserve"> </w:t>
      </w:r>
      <w:r w:rsidR="007A4128">
        <w:rPr>
          <w:rFonts w:ascii="Times New Roman" w:hAnsi="Times New Roman"/>
          <w:b/>
          <w:sz w:val="20"/>
          <w:szCs w:val="20"/>
          <w:lang w:val="cs-CZ"/>
        </w:rPr>
        <w:t>1</w:t>
      </w:r>
      <w:r w:rsidRPr="00B00042">
        <w:rPr>
          <w:rFonts w:ascii="Times New Roman" w:hAnsi="Times New Roman"/>
          <w:sz w:val="20"/>
          <w:szCs w:val="20"/>
          <w:lang w:val="cs-CZ"/>
        </w:rPr>
        <w:t>“</w:t>
      </w:r>
      <w:r>
        <w:rPr>
          <w:rFonts w:ascii="Times New Roman" w:hAnsi="Times New Roman"/>
          <w:sz w:val="20"/>
          <w:szCs w:val="20"/>
          <w:lang w:val="cs-CZ"/>
        </w:rPr>
        <w:t>)</w:t>
      </w:r>
    </w:p>
    <w:p w14:paraId="58E0C6CA" w14:textId="77777777" w:rsidR="000E3959" w:rsidRDefault="000E3959" w:rsidP="000E3959">
      <w:pPr>
        <w:pStyle w:val="Zkladntext"/>
        <w:ind w:firstLine="708"/>
        <w:jc w:val="left"/>
        <w:rPr>
          <w:rFonts w:ascii="Times New Roman" w:hAnsi="Times New Roman"/>
          <w:sz w:val="20"/>
          <w:szCs w:val="20"/>
          <w:lang w:val="cs-CZ"/>
        </w:rPr>
      </w:pPr>
    </w:p>
    <w:p w14:paraId="6A81E608" w14:textId="77160EBB" w:rsidR="000E3959" w:rsidRPr="00F71A81" w:rsidRDefault="000E3959" w:rsidP="000E3959">
      <w:pPr>
        <w:pStyle w:val="Zkladntext"/>
        <w:jc w:val="left"/>
        <w:rPr>
          <w:rFonts w:ascii="Times New Roman" w:hAnsi="Times New Roman"/>
          <w:b/>
          <w:bCs/>
          <w:sz w:val="20"/>
          <w:szCs w:val="20"/>
          <w:lang w:val="cs-CZ"/>
        </w:rPr>
      </w:pPr>
      <w:r>
        <w:rPr>
          <w:rFonts w:ascii="Times New Roman" w:hAnsi="Times New Roman"/>
          <w:b/>
          <w:bCs/>
          <w:sz w:val="20"/>
          <w:szCs w:val="20"/>
          <w:lang w:val="cs-CZ"/>
        </w:rPr>
        <w:t>3</w:t>
      </w:r>
      <w:r w:rsidRPr="001700FA">
        <w:rPr>
          <w:rFonts w:ascii="Times New Roman" w:hAnsi="Times New Roman"/>
          <w:b/>
          <w:bCs/>
          <w:sz w:val="20"/>
          <w:szCs w:val="20"/>
          <w:lang w:val="cs-CZ"/>
        </w:rPr>
        <w:t>.</w:t>
      </w:r>
      <w:r w:rsidRPr="001700FA">
        <w:rPr>
          <w:rFonts w:ascii="Times New Roman" w:hAnsi="Times New Roman"/>
          <w:b/>
          <w:bCs/>
          <w:sz w:val="20"/>
          <w:szCs w:val="20"/>
          <w:lang w:val="cs-CZ"/>
        </w:rPr>
        <w:tab/>
      </w:r>
      <w:proofErr w:type="spellStart"/>
      <w:r>
        <w:rPr>
          <w:rFonts w:ascii="Times New Roman" w:hAnsi="Times New Roman"/>
          <w:b/>
          <w:bCs/>
          <w:sz w:val="20"/>
          <w:szCs w:val="20"/>
          <w:lang w:val="cs-CZ"/>
        </w:rPr>
        <w:t>Agrio</w:t>
      </w:r>
      <w:proofErr w:type="spellEnd"/>
      <w:r>
        <w:rPr>
          <w:rFonts w:ascii="Times New Roman" w:hAnsi="Times New Roman"/>
          <w:b/>
          <w:bCs/>
          <w:sz w:val="20"/>
          <w:szCs w:val="20"/>
          <w:lang w:val="cs-CZ"/>
        </w:rPr>
        <w:t xml:space="preserve"> s.r.o.</w:t>
      </w:r>
    </w:p>
    <w:p w14:paraId="1462A0D1" w14:textId="46703933"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r>
      <w:r w:rsidR="007A4128" w:rsidRPr="007A4128">
        <w:rPr>
          <w:rFonts w:ascii="Times New Roman" w:hAnsi="Times New Roman"/>
          <w:sz w:val="20"/>
          <w:szCs w:val="20"/>
          <w:lang w:val="cs-CZ"/>
        </w:rPr>
        <w:t>Vinohradská</w:t>
      </w:r>
      <w:r w:rsidR="007A4128" w:rsidRPr="00F71A81">
        <w:rPr>
          <w:rFonts w:ascii="Times New Roman" w:hAnsi="Times New Roman"/>
          <w:sz w:val="20"/>
          <w:szCs w:val="20"/>
          <w:lang w:val="cs-CZ"/>
        </w:rPr>
        <w:t xml:space="preserve"> </w:t>
      </w:r>
      <w:r w:rsidR="007A4128">
        <w:rPr>
          <w:rFonts w:ascii="Times New Roman" w:hAnsi="Times New Roman"/>
          <w:sz w:val="20"/>
          <w:szCs w:val="20"/>
          <w:lang w:val="cs-CZ"/>
        </w:rPr>
        <w:t>2807/</w:t>
      </w:r>
      <w:r w:rsidR="007A4128" w:rsidRPr="007A4128">
        <w:rPr>
          <w:rFonts w:ascii="Times New Roman" w:hAnsi="Times New Roman"/>
          <w:sz w:val="20"/>
          <w:szCs w:val="20"/>
          <w:lang w:val="cs-CZ"/>
        </w:rPr>
        <w:t xml:space="preserve"> 153c</w:t>
      </w:r>
      <w:r w:rsidRPr="00F71A81">
        <w:rPr>
          <w:rFonts w:ascii="Times New Roman" w:hAnsi="Times New Roman"/>
          <w:sz w:val="20"/>
          <w:szCs w:val="20"/>
          <w:lang w:val="cs-CZ"/>
        </w:rPr>
        <w:t>, 1</w:t>
      </w:r>
      <w:r w:rsidR="007A4128">
        <w:rPr>
          <w:rFonts w:ascii="Times New Roman" w:hAnsi="Times New Roman"/>
          <w:sz w:val="20"/>
          <w:szCs w:val="20"/>
          <w:lang w:val="cs-CZ"/>
        </w:rPr>
        <w:t>30</w:t>
      </w:r>
      <w:r w:rsidRPr="00F71A81">
        <w:rPr>
          <w:rFonts w:ascii="Times New Roman" w:hAnsi="Times New Roman"/>
          <w:sz w:val="20"/>
          <w:szCs w:val="20"/>
          <w:lang w:val="cs-CZ"/>
        </w:rPr>
        <w:t xml:space="preserve"> 00 Praha </w:t>
      </w:r>
      <w:r w:rsidR="007A4128">
        <w:rPr>
          <w:rFonts w:ascii="Times New Roman" w:hAnsi="Times New Roman"/>
          <w:sz w:val="20"/>
          <w:szCs w:val="20"/>
          <w:lang w:val="cs-CZ"/>
        </w:rPr>
        <w:t xml:space="preserve">3 </w:t>
      </w:r>
      <w:r w:rsidRPr="00F71A81">
        <w:rPr>
          <w:rFonts w:ascii="Times New Roman" w:hAnsi="Times New Roman"/>
          <w:sz w:val="20"/>
          <w:szCs w:val="20"/>
          <w:lang w:val="cs-CZ"/>
        </w:rPr>
        <w:t xml:space="preserve">- </w:t>
      </w:r>
      <w:r w:rsidR="007A4128">
        <w:rPr>
          <w:rFonts w:ascii="Times New Roman" w:hAnsi="Times New Roman"/>
          <w:sz w:val="20"/>
          <w:szCs w:val="20"/>
          <w:lang w:val="cs-CZ"/>
        </w:rPr>
        <w:t>Žižkov</w:t>
      </w:r>
    </w:p>
    <w:p w14:paraId="26C03896" w14:textId="32BC061D"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r>
      <w:r w:rsidR="007A4128" w:rsidRPr="007A4128">
        <w:rPr>
          <w:rFonts w:ascii="Times New Roman" w:hAnsi="Times New Roman"/>
          <w:sz w:val="20"/>
          <w:szCs w:val="20"/>
          <w:lang w:val="cs-CZ"/>
        </w:rPr>
        <w:t>25065220</w:t>
      </w:r>
    </w:p>
    <w:p w14:paraId="374790FC" w14:textId="2C463B52" w:rsidR="000E3959" w:rsidRPr="00F71A81" w:rsidRDefault="000E3959" w:rsidP="000E3959">
      <w:pPr>
        <w:pStyle w:val="Zkladntext"/>
        <w:ind w:firstLine="708"/>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r>
      <w:r w:rsidR="007A4128" w:rsidRPr="007A4128">
        <w:rPr>
          <w:rFonts w:ascii="Times New Roman" w:hAnsi="Times New Roman"/>
          <w:sz w:val="20"/>
          <w:szCs w:val="20"/>
          <w:lang w:val="cs-CZ"/>
        </w:rPr>
        <w:t>CZ25065220</w:t>
      </w:r>
    </w:p>
    <w:p w14:paraId="4F91D9C1" w14:textId="07454978" w:rsidR="000E3959" w:rsidRPr="00F71A81" w:rsidRDefault="000E3959" w:rsidP="000E3959">
      <w:pPr>
        <w:pStyle w:val="Zkladntext"/>
        <w:ind w:left="708"/>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r>
      <w:r w:rsidR="007A4128">
        <w:rPr>
          <w:rFonts w:ascii="Times New Roman" w:hAnsi="Times New Roman"/>
          <w:sz w:val="20"/>
          <w:szCs w:val="20"/>
          <w:lang w:val="cs-CZ"/>
        </w:rPr>
        <w:t>Veronikou Jackovou, jednatelkou</w:t>
      </w:r>
      <w:r w:rsidRPr="00F71A81">
        <w:rPr>
          <w:rFonts w:ascii="Times New Roman" w:hAnsi="Times New Roman"/>
          <w:sz w:val="20"/>
          <w:szCs w:val="20"/>
          <w:lang w:val="cs-CZ"/>
        </w:rPr>
        <w:br/>
        <w:t>Zapsaná:</w:t>
      </w:r>
      <w:r w:rsidRPr="00F71A81">
        <w:rPr>
          <w:rFonts w:ascii="Times New Roman" w:hAnsi="Times New Roman"/>
          <w:sz w:val="20"/>
          <w:szCs w:val="20"/>
          <w:lang w:val="cs-CZ"/>
        </w:rPr>
        <w:tab/>
      </w:r>
      <w:r w:rsidRPr="001E6620">
        <w:rPr>
          <w:rFonts w:ascii="Times New Roman" w:hAnsi="Times New Roman"/>
          <w:sz w:val="20"/>
          <w:szCs w:val="20"/>
          <w:lang w:val="cs-CZ"/>
        </w:rPr>
        <w:t>v</w:t>
      </w:r>
      <w:r w:rsidR="007A4128">
        <w:rPr>
          <w:rFonts w:ascii="Times New Roman" w:hAnsi="Times New Roman"/>
          <w:sz w:val="20"/>
          <w:szCs w:val="20"/>
          <w:lang w:val="cs-CZ"/>
        </w:rPr>
        <w:t> obchodním rejstříku</w:t>
      </w:r>
      <w:r w:rsidR="00780736">
        <w:rPr>
          <w:rFonts w:ascii="Times New Roman" w:hAnsi="Times New Roman"/>
          <w:sz w:val="20"/>
          <w:szCs w:val="20"/>
          <w:lang w:val="cs-CZ"/>
        </w:rPr>
        <w:t xml:space="preserve"> </w:t>
      </w:r>
      <w:r w:rsidR="00780736" w:rsidRPr="00780736">
        <w:rPr>
          <w:rFonts w:ascii="Times New Roman" w:hAnsi="Times New Roman"/>
          <w:sz w:val="20"/>
          <w:szCs w:val="20"/>
          <w:lang w:val="cs-CZ"/>
        </w:rPr>
        <w:t>u Městského soudu v</w:t>
      </w:r>
      <w:r w:rsidR="00780736">
        <w:rPr>
          <w:rFonts w:ascii="Times New Roman" w:hAnsi="Times New Roman"/>
          <w:sz w:val="20"/>
          <w:szCs w:val="20"/>
          <w:lang w:val="cs-CZ"/>
        </w:rPr>
        <w:t> </w:t>
      </w:r>
      <w:r w:rsidR="00780736" w:rsidRPr="00780736">
        <w:rPr>
          <w:rFonts w:ascii="Times New Roman" w:hAnsi="Times New Roman"/>
          <w:sz w:val="20"/>
          <w:szCs w:val="20"/>
          <w:lang w:val="cs-CZ"/>
        </w:rPr>
        <w:t>Praze</w:t>
      </w:r>
      <w:r w:rsidR="00780736">
        <w:rPr>
          <w:rFonts w:ascii="Times New Roman" w:hAnsi="Times New Roman"/>
          <w:sz w:val="20"/>
          <w:szCs w:val="20"/>
          <w:lang w:val="cs-CZ"/>
        </w:rPr>
        <w:t xml:space="preserve">, </w:t>
      </w:r>
      <w:proofErr w:type="spellStart"/>
      <w:r w:rsidR="00780736">
        <w:rPr>
          <w:rFonts w:ascii="Times New Roman" w:hAnsi="Times New Roman"/>
          <w:sz w:val="20"/>
          <w:szCs w:val="20"/>
          <w:lang w:val="cs-CZ"/>
        </w:rPr>
        <w:t>sp</w:t>
      </w:r>
      <w:proofErr w:type="spellEnd"/>
      <w:r w:rsidR="00780736">
        <w:rPr>
          <w:rFonts w:ascii="Times New Roman" w:hAnsi="Times New Roman"/>
          <w:sz w:val="20"/>
          <w:szCs w:val="20"/>
          <w:lang w:val="cs-CZ"/>
        </w:rPr>
        <w:t xml:space="preserve">. zn. </w:t>
      </w:r>
      <w:r w:rsidR="00780736" w:rsidRPr="00780736">
        <w:rPr>
          <w:rFonts w:ascii="Times New Roman" w:hAnsi="Times New Roman"/>
          <w:sz w:val="20"/>
          <w:szCs w:val="20"/>
          <w:lang w:val="cs-CZ"/>
        </w:rPr>
        <w:t>C 46604</w:t>
      </w:r>
    </w:p>
    <w:p w14:paraId="673BCF92" w14:textId="77777777" w:rsidR="008E0F8A" w:rsidRPr="00CF43DE" w:rsidRDefault="008E0F8A" w:rsidP="008E0F8A">
      <w:pPr>
        <w:pStyle w:val="Zkladntext"/>
        <w:ind w:firstLine="708"/>
        <w:jc w:val="left"/>
        <w:rPr>
          <w:rFonts w:ascii="Times New Roman" w:hAnsi="Times New Roman"/>
          <w:sz w:val="20"/>
          <w:szCs w:val="20"/>
          <w:lang w:val="cs-CZ"/>
        </w:rPr>
      </w:pPr>
      <w:r w:rsidRPr="00CF43DE">
        <w:rPr>
          <w:rFonts w:ascii="Times New Roman" w:hAnsi="Times New Roman"/>
          <w:sz w:val="20"/>
          <w:szCs w:val="20"/>
          <w:lang w:val="cs-CZ"/>
        </w:rPr>
        <w:t>Bankovní spojení: Komerční banka, a.s., Praha 9</w:t>
      </w:r>
    </w:p>
    <w:p w14:paraId="56986F5F" w14:textId="0B8F13A8" w:rsidR="008E0F8A" w:rsidRDefault="008E0F8A" w:rsidP="000E3959">
      <w:pPr>
        <w:pStyle w:val="Zkladntext"/>
        <w:ind w:firstLine="708"/>
        <w:jc w:val="left"/>
        <w:rPr>
          <w:rFonts w:ascii="Times New Roman" w:hAnsi="Times New Roman"/>
          <w:color w:val="FF0000"/>
          <w:sz w:val="20"/>
          <w:szCs w:val="20"/>
          <w:lang w:val="cs-CZ"/>
        </w:rPr>
      </w:pPr>
      <w:r w:rsidRPr="00CF43DE">
        <w:rPr>
          <w:rFonts w:ascii="Times New Roman" w:hAnsi="Times New Roman"/>
          <w:sz w:val="20"/>
          <w:szCs w:val="20"/>
          <w:lang w:val="cs-CZ"/>
        </w:rPr>
        <w:t xml:space="preserve">Účet číslo: </w:t>
      </w:r>
      <w:r>
        <w:rPr>
          <w:rFonts w:ascii="Times New Roman" w:hAnsi="Times New Roman"/>
          <w:sz w:val="20"/>
          <w:szCs w:val="20"/>
          <w:lang w:val="cs-CZ"/>
        </w:rPr>
        <w:tab/>
      </w:r>
      <w:r w:rsidRPr="00CF43DE">
        <w:rPr>
          <w:rFonts w:ascii="Times New Roman" w:hAnsi="Times New Roman"/>
          <w:sz w:val="20"/>
          <w:szCs w:val="20"/>
          <w:lang w:val="cs-CZ"/>
        </w:rPr>
        <w:t>4601430207/0100</w:t>
      </w:r>
      <w:r w:rsidRPr="007A4128" w:rsidDel="008E0F8A">
        <w:rPr>
          <w:rFonts w:ascii="Times New Roman" w:hAnsi="Times New Roman"/>
          <w:color w:val="FF0000"/>
          <w:sz w:val="20"/>
          <w:szCs w:val="20"/>
          <w:lang w:val="cs-CZ"/>
        </w:rPr>
        <w:t xml:space="preserve"> </w:t>
      </w:r>
    </w:p>
    <w:p w14:paraId="51FB2168" w14:textId="0DAD90CB" w:rsidR="000E3959" w:rsidRDefault="000E3959" w:rsidP="000E3959">
      <w:pPr>
        <w:pStyle w:val="Zkladntext"/>
        <w:ind w:firstLine="708"/>
        <w:jc w:val="left"/>
        <w:rPr>
          <w:rFonts w:ascii="Times New Roman" w:hAnsi="Times New Roman"/>
          <w:sz w:val="20"/>
          <w:szCs w:val="20"/>
          <w:lang w:val="cs-CZ"/>
        </w:rPr>
      </w:pPr>
      <w:r>
        <w:rPr>
          <w:rFonts w:ascii="Times New Roman" w:hAnsi="Times New Roman"/>
          <w:sz w:val="20"/>
          <w:szCs w:val="20"/>
          <w:lang w:val="cs-CZ"/>
        </w:rPr>
        <w:t xml:space="preserve">(dále jen </w:t>
      </w:r>
      <w:r w:rsidRPr="00B00042">
        <w:rPr>
          <w:rFonts w:ascii="Times New Roman" w:hAnsi="Times New Roman"/>
          <w:sz w:val="20"/>
          <w:szCs w:val="20"/>
          <w:lang w:val="cs-CZ"/>
        </w:rPr>
        <w:t>„</w:t>
      </w:r>
      <w:r w:rsidRPr="00B00042">
        <w:rPr>
          <w:rFonts w:ascii="Times New Roman" w:hAnsi="Times New Roman"/>
          <w:b/>
          <w:sz w:val="20"/>
          <w:szCs w:val="20"/>
          <w:lang w:val="cs-CZ"/>
        </w:rPr>
        <w:t>další účastník</w:t>
      </w:r>
      <w:r>
        <w:rPr>
          <w:rFonts w:ascii="Times New Roman" w:hAnsi="Times New Roman"/>
          <w:b/>
          <w:sz w:val="20"/>
          <w:szCs w:val="20"/>
          <w:lang w:val="cs-CZ"/>
        </w:rPr>
        <w:t xml:space="preserve"> 2</w:t>
      </w:r>
      <w:r w:rsidRPr="00B00042">
        <w:rPr>
          <w:rFonts w:ascii="Times New Roman" w:hAnsi="Times New Roman"/>
          <w:sz w:val="20"/>
          <w:szCs w:val="20"/>
          <w:lang w:val="cs-CZ"/>
        </w:rPr>
        <w:t>“</w:t>
      </w:r>
      <w:r>
        <w:rPr>
          <w:rFonts w:ascii="Times New Roman" w:hAnsi="Times New Roman"/>
          <w:sz w:val="20"/>
          <w:szCs w:val="20"/>
          <w:lang w:val="cs-CZ"/>
        </w:rPr>
        <w:t>)</w:t>
      </w:r>
    </w:p>
    <w:p w14:paraId="5A58F0E3" w14:textId="77777777" w:rsidR="001E42D7" w:rsidRDefault="001E42D7" w:rsidP="00780736">
      <w:pPr>
        <w:pStyle w:val="Zkladntext"/>
        <w:rPr>
          <w:rFonts w:ascii="Times New Roman" w:hAnsi="Times New Roman"/>
          <w:sz w:val="20"/>
          <w:szCs w:val="20"/>
          <w:lang w:val="cs-CZ"/>
        </w:rPr>
      </w:pPr>
    </w:p>
    <w:p w14:paraId="211E253C" w14:textId="77777777" w:rsidR="001E42D7" w:rsidRPr="001700FA" w:rsidRDefault="001E42D7" w:rsidP="001E42D7">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14:paraId="01AA9B15" w14:textId="77777777" w:rsidR="00780736" w:rsidRDefault="00780736" w:rsidP="001E42D7">
      <w:pPr>
        <w:pStyle w:val="Zkladntext"/>
        <w:ind w:firstLine="720"/>
        <w:rPr>
          <w:rFonts w:ascii="Times New Roman" w:hAnsi="Times New Roman"/>
          <w:sz w:val="20"/>
          <w:szCs w:val="20"/>
          <w:lang w:val="cs-CZ"/>
        </w:rPr>
      </w:pPr>
    </w:p>
    <w:p w14:paraId="1C873070" w14:textId="0E1A2995" w:rsidR="001E42D7" w:rsidRPr="001700FA" w:rsidRDefault="001E42D7" w:rsidP="001E42D7">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p>
    <w:p w14:paraId="0959F0AA" w14:textId="77777777" w:rsidR="001E42D7" w:rsidRPr="001700FA" w:rsidRDefault="001E42D7" w:rsidP="001E42D7">
      <w:pPr>
        <w:pStyle w:val="Zkladntext"/>
        <w:rPr>
          <w:rFonts w:ascii="Times New Roman" w:hAnsi="Times New Roman"/>
          <w:sz w:val="20"/>
          <w:szCs w:val="20"/>
          <w:lang w:val="cs-CZ"/>
        </w:rPr>
      </w:pPr>
    </w:p>
    <w:p w14:paraId="5A72512B" w14:textId="77777777" w:rsidR="001E42D7" w:rsidRPr="001700FA" w:rsidRDefault="001E42D7" w:rsidP="001E42D7">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14:paraId="6EA0CD4A" w14:textId="77777777" w:rsidR="001E42D7" w:rsidRPr="001700FA" w:rsidRDefault="001E42D7" w:rsidP="001E42D7">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14:paraId="29F07497" w14:textId="77777777" w:rsidR="001E42D7" w:rsidRPr="001700FA" w:rsidRDefault="001E42D7" w:rsidP="001E42D7">
      <w:pPr>
        <w:jc w:val="both"/>
        <w:rPr>
          <w:rFonts w:ascii="Times New Roman" w:hAnsi="Times New Roman" w:cs="Times New Roman"/>
          <w:lang w:val="cs-CZ"/>
        </w:rPr>
      </w:pPr>
    </w:p>
    <w:p w14:paraId="4708DD31" w14:textId="01BD800D" w:rsidR="009C30E3" w:rsidRPr="00765C03" w:rsidRDefault="001E42D7" w:rsidP="009C30E3">
      <w:pPr>
        <w:pStyle w:val="Zkladntext"/>
        <w:numPr>
          <w:ilvl w:val="0"/>
          <w:numId w:val="1"/>
        </w:numPr>
        <w:ind w:hanging="720"/>
        <w:rPr>
          <w:rFonts w:ascii="Times New Roman" w:hAnsi="Times New Roman"/>
          <w:sz w:val="20"/>
          <w:szCs w:val="20"/>
          <w:lang w:val="cs-CZ"/>
        </w:rPr>
      </w:pPr>
      <w:r w:rsidRPr="00765C03">
        <w:rPr>
          <w:rFonts w:ascii="Times New Roman" w:hAnsi="Times New Roman"/>
          <w:sz w:val="20"/>
          <w:szCs w:val="20"/>
          <w:lang w:val="cs-CZ"/>
        </w:rPr>
        <w:t xml:space="preserve">Předmětem této smlouvy je spolupráce smluvních stran za účelem zajištění realizace projektu s názvem </w:t>
      </w:r>
      <w:r w:rsidR="00765C03" w:rsidRPr="00B32C1F">
        <w:rPr>
          <w:rFonts w:ascii="Times New Roman" w:hAnsi="Times New Roman"/>
          <w:b/>
          <w:bCs/>
          <w:sz w:val="20"/>
          <w:szCs w:val="20"/>
          <w:lang w:val="cs-CZ"/>
        </w:rPr>
        <w:t>Aktualizace čísel odtokových křivek jako prevence povodní a sucha v České republice</w:t>
      </w:r>
      <w:r w:rsidRPr="00765C03">
        <w:rPr>
          <w:rFonts w:ascii="Times New Roman" w:hAnsi="Times New Roman"/>
          <w:sz w:val="20"/>
          <w:szCs w:val="20"/>
          <w:lang w:val="cs-CZ"/>
        </w:rPr>
        <w:t xml:space="preserve">, registrační číslo </w:t>
      </w:r>
      <w:r w:rsidR="00765C03" w:rsidRPr="00B32C1F">
        <w:rPr>
          <w:rFonts w:ascii="Times New Roman" w:hAnsi="Times New Roman"/>
          <w:b/>
          <w:bCs/>
          <w:sz w:val="20"/>
          <w:szCs w:val="20"/>
          <w:lang w:val="cs-CZ"/>
        </w:rPr>
        <w:t>SS07020469</w:t>
      </w:r>
      <w:r w:rsidRPr="00B32C1F">
        <w:rPr>
          <w:rFonts w:ascii="Times New Roman" w:hAnsi="Times New Roman"/>
          <w:sz w:val="20"/>
          <w:szCs w:val="20"/>
          <w:lang w:val="cs-CZ"/>
        </w:rPr>
        <w:t xml:space="preserve"> </w:t>
      </w:r>
      <w:r w:rsidRPr="00765C03">
        <w:rPr>
          <w:rFonts w:ascii="Times New Roman" w:hAnsi="Times New Roman"/>
          <w:sz w:val="20"/>
          <w:szCs w:val="20"/>
          <w:lang w:val="cs-CZ"/>
        </w:rPr>
        <w:t>(dále jen „</w:t>
      </w:r>
      <w:r w:rsidRPr="00765C03">
        <w:rPr>
          <w:rFonts w:ascii="Times New Roman" w:hAnsi="Times New Roman"/>
          <w:b/>
          <w:sz w:val="20"/>
          <w:szCs w:val="20"/>
          <w:lang w:val="cs-CZ"/>
        </w:rPr>
        <w:t>projekt</w:t>
      </w:r>
      <w:r w:rsidRPr="00765C03">
        <w:rPr>
          <w:rFonts w:ascii="Times New Roman" w:hAnsi="Times New Roman"/>
          <w:sz w:val="20"/>
          <w:szCs w:val="20"/>
          <w:lang w:val="cs-CZ"/>
        </w:rPr>
        <w:t xml:space="preserve">“). Na projekt budou použity účelové finanční prostředky poskytnuté formou dotace v návaznosti na výsledky veřejné soutěže </w:t>
      </w:r>
      <w:r w:rsidR="009C30E3" w:rsidRPr="00765C03">
        <w:rPr>
          <w:rFonts w:ascii="Times New Roman" w:hAnsi="Times New Roman"/>
          <w:sz w:val="20"/>
          <w:szCs w:val="20"/>
          <w:lang w:val="cs-CZ"/>
        </w:rPr>
        <w:t>programu</w:t>
      </w:r>
      <w:r w:rsidR="00765C03">
        <w:rPr>
          <w:rFonts w:ascii="Times New Roman" w:hAnsi="Times New Roman"/>
          <w:sz w:val="20"/>
          <w:szCs w:val="20"/>
          <w:lang w:val="cs-CZ"/>
        </w:rPr>
        <w:t xml:space="preserve"> Prostředí pro život 7.</w:t>
      </w:r>
      <w:r w:rsidR="009C30E3" w:rsidRPr="00765C03">
        <w:rPr>
          <w:rFonts w:ascii="Times New Roman" w:hAnsi="Times New Roman"/>
          <w:sz w:val="20"/>
          <w:szCs w:val="20"/>
          <w:lang w:val="cs-CZ"/>
        </w:rPr>
        <w:t xml:space="preserve"> výzvy </w:t>
      </w:r>
      <w:r w:rsidRPr="00765C03">
        <w:rPr>
          <w:rFonts w:ascii="Times New Roman" w:hAnsi="Times New Roman"/>
          <w:sz w:val="20"/>
          <w:szCs w:val="20"/>
          <w:lang w:val="cs-CZ"/>
        </w:rPr>
        <w:t>ve výzkumu a vývoji (dále jen „</w:t>
      </w:r>
      <w:r w:rsidRPr="00765C03">
        <w:rPr>
          <w:rFonts w:ascii="Times New Roman" w:hAnsi="Times New Roman"/>
          <w:b/>
          <w:sz w:val="20"/>
          <w:szCs w:val="20"/>
          <w:lang w:val="cs-CZ"/>
        </w:rPr>
        <w:t>účelová podpora</w:t>
      </w:r>
      <w:r w:rsidRPr="00765C03">
        <w:rPr>
          <w:rFonts w:ascii="Times New Roman" w:hAnsi="Times New Roman"/>
          <w:sz w:val="20"/>
          <w:szCs w:val="20"/>
          <w:lang w:val="cs-CZ"/>
        </w:rPr>
        <w:t>“) prostřednictvím Smlouvy o poskytnutí podpory (dále jen „</w:t>
      </w:r>
      <w:r w:rsidRPr="00765C03">
        <w:rPr>
          <w:rFonts w:ascii="Times New Roman" w:hAnsi="Times New Roman"/>
          <w:b/>
          <w:sz w:val="20"/>
          <w:szCs w:val="20"/>
          <w:lang w:val="cs-CZ"/>
        </w:rPr>
        <w:t>poskytovatelská smlouva</w:t>
      </w:r>
      <w:r w:rsidRPr="00765C03">
        <w:rPr>
          <w:rFonts w:ascii="Times New Roman" w:hAnsi="Times New Roman"/>
          <w:sz w:val="20"/>
          <w:szCs w:val="20"/>
          <w:lang w:val="cs-CZ"/>
        </w:rPr>
        <w:t xml:space="preserve">“), která bude uzavřena mezi Příjemcem a Českou </w:t>
      </w:r>
      <w:r w:rsidR="00BB2E0D" w:rsidRPr="00765C03">
        <w:rPr>
          <w:rFonts w:ascii="Times New Roman" w:hAnsi="Times New Roman"/>
          <w:sz w:val="20"/>
          <w:szCs w:val="20"/>
          <w:lang w:val="cs-CZ"/>
        </w:rPr>
        <w:t>republikou – Technologickou</w:t>
      </w:r>
      <w:r w:rsidRPr="00765C03">
        <w:rPr>
          <w:rFonts w:ascii="Times New Roman" w:hAnsi="Times New Roman"/>
          <w:sz w:val="20"/>
          <w:szCs w:val="20"/>
          <w:lang w:val="cs-CZ"/>
        </w:rPr>
        <w:t xml:space="preserve"> agenturou České republiky (dále jen „</w:t>
      </w:r>
      <w:r w:rsidRPr="00765C03">
        <w:rPr>
          <w:rFonts w:ascii="Times New Roman" w:hAnsi="Times New Roman"/>
          <w:b/>
          <w:sz w:val="20"/>
          <w:szCs w:val="20"/>
          <w:lang w:val="cs-CZ"/>
        </w:rPr>
        <w:t>poskytovatel</w:t>
      </w:r>
      <w:r w:rsidRPr="00765C03">
        <w:rPr>
          <w:rFonts w:ascii="Times New Roman" w:hAnsi="Times New Roman"/>
          <w:sz w:val="20"/>
          <w:szCs w:val="20"/>
          <w:lang w:val="cs-CZ"/>
        </w:rPr>
        <w:t>“).</w:t>
      </w:r>
    </w:p>
    <w:p w14:paraId="2455BD76" w14:textId="77777777" w:rsidR="009C30E3" w:rsidRPr="00765C03" w:rsidRDefault="009C30E3" w:rsidP="009C30E3">
      <w:pPr>
        <w:pStyle w:val="Zkladntext"/>
        <w:ind w:left="720"/>
        <w:rPr>
          <w:rFonts w:ascii="Times New Roman" w:hAnsi="Times New Roman"/>
          <w:sz w:val="20"/>
          <w:szCs w:val="20"/>
          <w:lang w:val="cs-CZ"/>
        </w:rPr>
      </w:pPr>
    </w:p>
    <w:p w14:paraId="6F9848B6" w14:textId="70F17E25" w:rsidR="003F7067" w:rsidRPr="00765C03" w:rsidRDefault="00765C03" w:rsidP="009C30E3">
      <w:pPr>
        <w:pStyle w:val="Zkladntext"/>
        <w:numPr>
          <w:ilvl w:val="0"/>
          <w:numId w:val="1"/>
        </w:numPr>
        <w:ind w:hanging="720"/>
        <w:rPr>
          <w:rFonts w:ascii="Times New Roman" w:hAnsi="Times New Roman"/>
          <w:sz w:val="20"/>
          <w:szCs w:val="20"/>
          <w:lang w:val="cs-CZ"/>
        </w:rPr>
      </w:pPr>
      <w:r w:rsidRPr="00765C03">
        <w:rPr>
          <w:rFonts w:ascii="Times New Roman" w:hAnsi="Times New Roman"/>
          <w:sz w:val="20"/>
          <w:szCs w:val="20"/>
          <w:lang w:val="cs-CZ"/>
        </w:rPr>
        <w:t xml:space="preserve">Cílem projektu je zpřesnění metody čísel odtokových křivek CN, kdy se jedná o jednoduchý a široce používaný srážkoodtokový model sloužící k odhadu objemu přímého odtoku a kulminačního průtoku vyvolaného přívalovým deštěm. Aktualizace by měla spočívat především v rozšíření databáze čísel </w:t>
      </w:r>
      <w:r w:rsidRPr="00765C03">
        <w:rPr>
          <w:rFonts w:ascii="Times New Roman" w:hAnsi="Times New Roman"/>
          <w:sz w:val="20"/>
          <w:szCs w:val="20"/>
          <w:lang w:val="cs-CZ"/>
        </w:rPr>
        <w:lastRenderedPageBreak/>
        <w:t xml:space="preserve">odtokových křivek CN pro jednotlivé plodiny a použitou agrotechnikou. Dále budou zpracovány mapové podklady hydrologických skupin půd, včetně nově zařazených přechodových skupin. V rámci řešení dojde i ke kvantifikaci </w:t>
      </w:r>
      <w:proofErr w:type="spellStart"/>
      <w:r w:rsidRPr="00765C03">
        <w:rPr>
          <w:rFonts w:ascii="Times New Roman" w:hAnsi="Times New Roman"/>
          <w:sz w:val="20"/>
          <w:szCs w:val="20"/>
          <w:lang w:val="cs-CZ"/>
        </w:rPr>
        <w:t>hypodermického</w:t>
      </w:r>
      <w:proofErr w:type="spellEnd"/>
      <w:r w:rsidRPr="00765C03">
        <w:rPr>
          <w:rFonts w:ascii="Times New Roman" w:hAnsi="Times New Roman"/>
          <w:sz w:val="20"/>
          <w:szCs w:val="20"/>
          <w:lang w:val="cs-CZ"/>
        </w:rPr>
        <w:t xml:space="preserve"> odtoku jako samostatné složky přímého odtoku. Výsledky dílčích částí budou promítnuty do hydrologického modelu. Tímto způsobem bude prověřena vhodnost vypracovaných podkladů, aby mohly být zavedeny do praxe. </w:t>
      </w:r>
      <w:r w:rsidR="001E42D7" w:rsidRPr="00765C03">
        <w:rPr>
          <w:rFonts w:ascii="Times New Roman" w:hAnsi="Times New Roman"/>
          <w:sz w:val="20"/>
          <w:szCs w:val="20"/>
          <w:lang w:val="cs-CZ"/>
        </w:rPr>
        <w:t>Vymezení závazných parametrů řešení projektu je uvedeno v </w:t>
      </w:r>
      <w:r w:rsidR="001E42D7" w:rsidRPr="00765C03">
        <w:rPr>
          <w:rFonts w:ascii="Times New Roman" w:hAnsi="Times New Roman"/>
          <w:b/>
          <w:sz w:val="20"/>
          <w:szCs w:val="20"/>
          <w:lang w:val="cs-CZ"/>
        </w:rPr>
        <w:t>Příloze 1</w:t>
      </w:r>
      <w:r w:rsidR="001E42D7" w:rsidRPr="00765C03">
        <w:rPr>
          <w:rFonts w:ascii="Times New Roman" w:hAnsi="Times New Roman"/>
          <w:sz w:val="20"/>
          <w:szCs w:val="20"/>
          <w:lang w:val="cs-CZ"/>
        </w:rPr>
        <w:t xml:space="preserve"> této smlouvy.</w:t>
      </w:r>
    </w:p>
    <w:p w14:paraId="358E1E46" w14:textId="402A5991" w:rsidR="001E42D7" w:rsidRPr="004E4940" w:rsidRDefault="001E42D7" w:rsidP="003F7067">
      <w:pPr>
        <w:pStyle w:val="Zkladntext"/>
        <w:ind w:left="720"/>
        <w:rPr>
          <w:rFonts w:ascii="Times New Roman" w:hAnsi="Times New Roman"/>
          <w:sz w:val="20"/>
          <w:szCs w:val="20"/>
          <w:lang w:val="cs-CZ"/>
        </w:rPr>
      </w:pPr>
      <w:r w:rsidRPr="004E4940">
        <w:rPr>
          <w:rFonts w:ascii="Times New Roman" w:hAnsi="Times New Roman"/>
          <w:sz w:val="20"/>
          <w:szCs w:val="20"/>
          <w:lang w:val="cs-CZ"/>
        </w:rPr>
        <w:t xml:space="preserve"> </w:t>
      </w:r>
    </w:p>
    <w:p w14:paraId="282C419E" w14:textId="77777777" w:rsidR="001E42D7" w:rsidRPr="003F7067" w:rsidRDefault="001E42D7" w:rsidP="001E42D7">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14:paraId="33BAD56F" w14:textId="77777777" w:rsidR="003F7067" w:rsidRPr="001700FA" w:rsidRDefault="003F7067" w:rsidP="003F7067">
      <w:pPr>
        <w:pStyle w:val="Zkladntext"/>
        <w:ind w:left="720"/>
        <w:rPr>
          <w:rFonts w:ascii="Times New Roman" w:eastAsia="Calibri" w:hAnsi="Times New Roman"/>
          <w:sz w:val="20"/>
          <w:szCs w:val="20"/>
          <w:lang w:val="cs-CZ"/>
        </w:rPr>
      </w:pPr>
    </w:p>
    <w:p w14:paraId="44DE0A3D" w14:textId="3FAE52E2" w:rsidR="001E42D7" w:rsidRPr="005607E7" w:rsidRDefault="001E42D7" w:rsidP="001E42D7">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w:t>
      </w:r>
      <w:r w:rsidR="005607E7">
        <w:rPr>
          <w:rFonts w:ascii="Times New Roman" w:eastAsia="Calibri" w:hAnsi="Times New Roman"/>
          <w:sz w:val="20"/>
          <w:szCs w:val="20"/>
          <w:lang w:val="cs-CZ"/>
        </w:rPr>
        <w:t>následovně:</w:t>
      </w:r>
    </w:p>
    <w:p w14:paraId="0A60D5AD" w14:textId="77777777" w:rsidR="005607E7" w:rsidRDefault="005607E7" w:rsidP="00AE0DA1">
      <w:pPr>
        <w:pStyle w:val="Odstavecseseznamem"/>
        <w:jc w:val="both"/>
        <w:rPr>
          <w:sz w:val="20"/>
        </w:rPr>
      </w:pPr>
    </w:p>
    <w:p w14:paraId="72EF1C5E" w14:textId="24EB0644" w:rsidR="00CF583C" w:rsidRPr="00CF583C" w:rsidRDefault="00CF583C" w:rsidP="00AE0DA1">
      <w:pPr>
        <w:pStyle w:val="Zkladntext"/>
        <w:numPr>
          <w:ilvl w:val="1"/>
          <w:numId w:val="17"/>
        </w:numPr>
        <w:rPr>
          <w:rFonts w:ascii="Times New Roman" w:eastAsia="Calibri" w:hAnsi="Times New Roman"/>
          <w:sz w:val="20"/>
          <w:szCs w:val="20"/>
          <w:lang w:val="cs-CZ"/>
        </w:rPr>
      </w:pPr>
      <w:r w:rsidRPr="00CF583C">
        <w:rPr>
          <w:rFonts w:ascii="Times New Roman" w:eastAsia="Calibri" w:hAnsi="Times New Roman"/>
          <w:b/>
          <w:bCs/>
          <w:sz w:val="20"/>
          <w:szCs w:val="20"/>
          <w:lang w:val="cs-CZ"/>
        </w:rPr>
        <w:t>SS07020469-</w:t>
      </w:r>
      <w:proofErr w:type="gramStart"/>
      <w:r w:rsidRPr="00CF583C">
        <w:rPr>
          <w:rFonts w:ascii="Times New Roman" w:eastAsia="Calibri" w:hAnsi="Times New Roman"/>
          <w:b/>
          <w:bCs/>
          <w:sz w:val="20"/>
          <w:szCs w:val="20"/>
          <w:lang w:val="cs-CZ"/>
        </w:rPr>
        <w:t>V1</w:t>
      </w:r>
      <w:r w:rsidRPr="00CF583C">
        <w:rPr>
          <w:rFonts w:ascii="Times New Roman" w:eastAsia="Calibri" w:hAnsi="Times New Roman"/>
          <w:sz w:val="20"/>
          <w:szCs w:val="20"/>
          <w:lang w:val="cs-CZ"/>
        </w:rPr>
        <w:t xml:space="preserve"> - </w:t>
      </w:r>
      <w:proofErr w:type="spellStart"/>
      <w:r w:rsidRPr="00CF583C">
        <w:rPr>
          <w:rFonts w:ascii="Times New Roman" w:eastAsia="Calibri" w:hAnsi="Times New Roman"/>
          <w:sz w:val="20"/>
          <w:szCs w:val="20"/>
          <w:lang w:val="cs-CZ"/>
        </w:rPr>
        <w:t>Nmap</w:t>
      </w:r>
      <w:proofErr w:type="spellEnd"/>
      <w:proofErr w:type="gramEnd"/>
      <w:r w:rsidRPr="00CF583C">
        <w:rPr>
          <w:rFonts w:ascii="Times New Roman" w:eastAsia="Calibri" w:hAnsi="Times New Roman"/>
          <w:sz w:val="20"/>
          <w:szCs w:val="20"/>
          <w:lang w:val="cs-CZ"/>
        </w:rPr>
        <w:t xml:space="preserve"> - Specializovaná mapa s odborným obsahem - Aktualizovaná mapa hydrologických skupin půdy Č.</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Certifikovaná mapa bude volně dostupná. Zveřejněna bude na internetových stránkách VÚMOP.</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Vlastnictví mapy se předpokládá:</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VÚMOP - 60 %</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ČZU - 40 %</w:t>
      </w:r>
      <w:r>
        <w:rPr>
          <w:rFonts w:ascii="Times New Roman" w:eastAsia="Calibri" w:hAnsi="Times New Roman"/>
          <w:sz w:val="20"/>
          <w:szCs w:val="20"/>
          <w:lang w:val="cs-CZ"/>
        </w:rPr>
        <w:t>.</w:t>
      </w:r>
    </w:p>
    <w:p w14:paraId="1C0FDC2D" w14:textId="77777777" w:rsidR="00CF583C" w:rsidRPr="00CF583C" w:rsidRDefault="00CF583C" w:rsidP="00AE0DA1">
      <w:pPr>
        <w:pStyle w:val="Zkladntext"/>
        <w:ind w:left="1440"/>
        <w:rPr>
          <w:rFonts w:ascii="Times New Roman" w:eastAsia="Calibri" w:hAnsi="Times New Roman"/>
          <w:sz w:val="20"/>
          <w:szCs w:val="20"/>
          <w:lang w:val="cs-CZ"/>
        </w:rPr>
      </w:pPr>
    </w:p>
    <w:p w14:paraId="7C4D07C5" w14:textId="68237A7C" w:rsidR="00CF583C" w:rsidRPr="00CF583C" w:rsidRDefault="00CF583C" w:rsidP="00AE0DA1">
      <w:pPr>
        <w:pStyle w:val="Zkladntext"/>
        <w:numPr>
          <w:ilvl w:val="1"/>
          <w:numId w:val="17"/>
        </w:numPr>
        <w:rPr>
          <w:rFonts w:ascii="Times New Roman" w:eastAsia="Calibri" w:hAnsi="Times New Roman"/>
          <w:sz w:val="20"/>
          <w:szCs w:val="20"/>
          <w:lang w:val="cs-CZ"/>
        </w:rPr>
      </w:pPr>
      <w:r w:rsidRPr="00CF583C">
        <w:rPr>
          <w:rFonts w:ascii="Times New Roman" w:eastAsia="Calibri" w:hAnsi="Times New Roman"/>
          <w:b/>
          <w:bCs/>
          <w:sz w:val="20"/>
          <w:szCs w:val="20"/>
          <w:lang w:val="cs-CZ"/>
        </w:rPr>
        <w:t>SS07020469-</w:t>
      </w:r>
      <w:proofErr w:type="gramStart"/>
      <w:r w:rsidRPr="00CF583C">
        <w:rPr>
          <w:rFonts w:ascii="Times New Roman" w:eastAsia="Calibri" w:hAnsi="Times New Roman"/>
          <w:b/>
          <w:bCs/>
          <w:sz w:val="20"/>
          <w:szCs w:val="20"/>
          <w:lang w:val="cs-CZ"/>
        </w:rPr>
        <w:t>V2</w:t>
      </w:r>
      <w:r w:rsidRPr="00CF583C">
        <w:rPr>
          <w:rFonts w:ascii="Times New Roman" w:eastAsia="Calibri" w:hAnsi="Times New Roman"/>
          <w:sz w:val="20"/>
          <w:szCs w:val="20"/>
          <w:lang w:val="cs-CZ"/>
        </w:rPr>
        <w:t xml:space="preserve"> - </w:t>
      </w:r>
      <w:proofErr w:type="spellStart"/>
      <w:r w:rsidRPr="00CF583C">
        <w:rPr>
          <w:rFonts w:ascii="Times New Roman" w:eastAsia="Calibri" w:hAnsi="Times New Roman"/>
          <w:sz w:val="20"/>
          <w:szCs w:val="20"/>
          <w:lang w:val="cs-CZ"/>
        </w:rPr>
        <w:t>Ztech</w:t>
      </w:r>
      <w:proofErr w:type="spellEnd"/>
      <w:proofErr w:type="gramEnd"/>
      <w:r w:rsidRPr="00CF583C">
        <w:rPr>
          <w:rFonts w:ascii="Times New Roman" w:eastAsia="Calibri" w:hAnsi="Times New Roman"/>
          <w:sz w:val="20"/>
          <w:szCs w:val="20"/>
          <w:lang w:val="cs-CZ"/>
        </w:rPr>
        <w:t xml:space="preserve"> - Ověřená technologie - Stanovení odtokových křivek (CN) na zemědělské půdě za pomoci simulátoru deště.</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Ověřená technologie bude volně k dispozici na internetových stránkách VÚMOP a ČZU.</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Vlastnictví článku bude blíže specifikováno až v době jeho tvorby a podíly budou dále upřesněny. Zatím se předpokládá podílové rozdělení:</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ČZÚ - 45 %</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VÚMOP - 45 %</w:t>
      </w:r>
      <w:r>
        <w:rPr>
          <w:rFonts w:ascii="Times New Roman" w:eastAsia="Calibri" w:hAnsi="Times New Roman"/>
          <w:sz w:val="20"/>
          <w:szCs w:val="20"/>
          <w:lang w:val="cs-CZ"/>
        </w:rPr>
        <w:t xml:space="preserve">, </w:t>
      </w:r>
      <w:proofErr w:type="spellStart"/>
      <w:r w:rsidRPr="00CF583C">
        <w:rPr>
          <w:rFonts w:ascii="Times New Roman" w:eastAsia="Calibri" w:hAnsi="Times New Roman"/>
          <w:sz w:val="20"/>
          <w:szCs w:val="20"/>
          <w:lang w:val="cs-CZ"/>
        </w:rPr>
        <w:t>Agrio</w:t>
      </w:r>
      <w:proofErr w:type="spellEnd"/>
      <w:r w:rsidRPr="00CF583C">
        <w:rPr>
          <w:rFonts w:ascii="Times New Roman" w:eastAsia="Calibri" w:hAnsi="Times New Roman"/>
          <w:sz w:val="20"/>
          <w:szCs w:val="20"/>
          <w:lang w:val="cs-CZ"/>
        </w:rPr>
        <w:t xml:space="preserve"> - 10 %</w:t>
      </w:r>
      <w:r>
        <w:rPr>
          <w:rFonts w:ascii="Times New Roman" w:eastAsia="Calibri" w:hAnsi="Times New Roman"/>
          <w:sz w:val="20"/>
          <w:szCs w:val="20"/>
          <w:lang w:val="cs-CZ"/>
        </w:rPr>
        <w:t>.</w:t>
      </w:r>
    </w:p>
    <w:p w14:paraId="355B1F67" w14:textId="77777777" w:rsidR="00CF583C" w:rsidRPr="00CF583C" w:rsidRDefault="00CF583C" w:rsidP="00AE0DA1">
      <w:pPr>
        <w:pStyle w:val="Zkladntext"/>
        <w:ind w:left="1440"/>
        <w:rPr>
          <w:rFonts w:ascii="Times New Roman" w:eastAsia="Calibri" w:hAnsi="Times New Roman"/>
          <w:sz w:val="20"/>
          <w:szCs w:val="20"/>
          <w:lang w:val="cs-CZ"/>
        </w:rPr>
      </w:pPr>
    </w:p>
    <w:p w14:paraId="376EDDE7" w14:textId="69CD23DF" w:rsidR="00CF583C" w:rsidRPr="00CF583C" w:rsidRDefault="00CF583C" w:rsidP="00AE0DA1">
      <w:pPr>
        <w:pStyle w:val="Zkladntext"/>
        <w:numPr>
          <w:ilvl w:val="1"/>
          <w:numId w:val="17"/>
        </w:numPr>
        <w:rPr>
          <w:rFonts w:ascii="Times New Roman" w:eastAsia="Calibri" w:hAnsi="Times New Roman"/>
          <w:sz w:val="20"/>
          <w:szCs w:val="20"/>
          <w:lang w:val="cs-CZ"/>
        </w:rPr>
      </w:pPr>
      <w:r w:rsidRPr="00CF583C">
        <w:rPr>
          <w:rFonts w:ascii="Times New Roman" w:eastAsia="Calibri" w:hAnsi="Times New Roman"/>
          <w:b/>
          <w:bCs/>
          <w:sz w:val="20"/>
          <w:szCs w:val="20"/>
          <w:lang w:val="cs-CZ"/>
        </w:rPr>
        <w:t>SS07020469-</w:t>
      </w:r>
      <w:proofErr w:type="gramStart"/>
      <w:r w:rsidRPr="00CF583C">
        <w:rPr>
          <w:rFonts w:ascii="Times New Roman" w:eastAsia="Calibri" w:hAnsi="Times New Roman"/>
          <w:b/>
          <w:bCs/>
          <w:sz w:val="20"/>
          <w:szCs w:val="20"/>
          <w:lang w:val="cs-CZ"/>
        </w:rPr>
        <w:t>V3</w:t>
      </w:r>
      <w:r w:rsidRPr="00CF583C">
        <w:rPr>
          <w:rFonts w:ascii="Times New Roman" w:eastAsia="Calibri" w:hAnsi="Times New Roman"/>
          <w:sz w:val="20"/>
          <w:szCs w:val="20"/>
          <w:lang w:val="cs-CZ"/>
        </w:rPr>
        <w:t xml:space="preserve"> - </w:t>
      </w:r>
      <w:proofErr w:type="spellStart"/>
      <w:r w:rsidRPr="00CF583C">
        <w:rPr>
          <w:rFonts w:ascii="Times New Roman" w:eastAsia="Calibri" w:hAnsi="Times New Roman"/>
          <w:sz w:val="20"/>
          <w:szCs w:val="20"/>
          <w:lang w:val="cs-CZ"/>
        </w:rPr>
        <w:t>Vsouhrn</w:t>
      </w:r>
      <w:proofErr w:type="spellEnd"/>
      <w:proofErr w:type="gramEnd"/>
      <w:r w:rsidRPr="00CF583C">
        <w:rPr>
          <w:rFonts w:ascii="Times New Roman" w:eastAsia="Calibri" w:hAnsi="Times New Roman"/>
          <w:sz w:val="20"/>
          <w:szCs w:val="20"/>
          <w:lang w:val="cs-CZ"/>
        </w:rPr>
        <w:t xml:space="preserve"> - Souhrnná výzkumná zpráva - Aktualizace čísel odtokových křivek.</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Souhrnná výzkumná zpráva bude volně k dispozici na internetových stránkách účastníků projektu VÚMOP a ČZU.</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Vlastnictví výsledku bude blíže specifikováno až v době jeho tvorby a podíly budou dále upřesněny. Zatím se předpokládá podílové rozdělení:</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ČZÚ - 45 %</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VÚMOP - 45 %</w:t>
      </w:r>
      <w:r>
        <w:rPr>
          <w:rFonts w:ascii="Times New Roman" w:eastAsia="Calibri" w:hAnsi="Times New Roman"/>
          <w:sz w:val="20"/>
          <w:szCs w:val="20"/>
          <w:lang w:val="cs-CZ"/>
        </w:rPr>
        <w:t xml:space="preserve">, </w:t>
      </w:r>
      <w:proofErr w:type="spellStart"/>
      <w:r w:rsidRPr="00CF583C">
        <w:rPr>
          <w:rFonts w:ascii="Times New Roman" w:eastAsia="Calibri" w:hAnsi="Times New Roman"/>
          <w:sz w:val="20"/>
          <w:szCs w:val="20"/>
          <w:lang w:val="cs-CZ"/>
        </w:rPr>
        <w:t>Agrio</w:t>
      </w:r>
      <w:proofErr w:type="spellEnd"/>
      <w:r w:rsidRPr="00CF583C">
        <w:rPr>
          <w:rFonts w:ascii="Times New Roman" w:eastAsia="Calibri" w:hAnsi="Times New Roman"/>
          <w:sz w:val="20"/>
          <w:szCs w:val="20"/>
          <w:lang w:val="cs-CZ"/>
        </w:rPr>
        <w:t xml:space="preserve"> - 10 %</w:t>
      </w:r>
      <w:r>
        <w:rPr>
          <w:rFonts w:ascii="Times New Roman" w:eastAsia="Calibri" w:hAnsi="Times New Roman"/>
          <w:sz w:val="20"/>
          <w:szCs w:val="20"/>
          <w:lang w:val="cs-CZ"/>
        </w:rPr>
        <w:t>.</w:t>
      </w:r>
    </w:p>
    <w:p w14:paraId="72D82F30" w14:textId="77777777" w:rsidR="00CF583C" w:rsidRPr="00CF583C" w:rsidRDefault="00CF583C" w:rsidP="00AE0DA1">
      <w:pPr>
        <w:pStyle w:val="Zkladntext"/>
        <w:ind w:left="1440"/>
        <w:rPr>
          <w:rFonts w:ascii="Times New Roman" w:eastAsia="Calibri" w:hAnsi="Times New Roman"/>
          <w:sz w:val="20"/>
          <w:szCs w:val="20"/>
          <w:lang w:val="cs-CZ"/>
        </w:rPr>
      </w:pPr>
    </w:p>
    <w:p w14:paraId="4C27B3E3" w14:textId="7C70656B" w:rsidR="00CF583C" w:rsidRPr="00CF583C" w:rsidRDefault="00CF583C" w:rsidP="00AE0DA1">
      <w:pPr>
        <w:pStyle w:val="Zkladntext"/>
        <w:numPr>
          <w:ilvl w:val="1"/>
          <w:numId w:val="17"/>
        </w:numPr>
        <w:rPr>
          <w:rFonts w:ascii="Times New Roman" w:eastAsia="Calibri" w:hAnsi="Times New Roman"/>
          <w:sz w:val="20"/>
          <w:szCs w:val="20"/>
          <w:lang w:val="cs-CZ"/>
        </w:rPr>
      </w:pPr>
      <w:r w:rsidRPr="00CF583C">
        <w:rPr>
          <w:rFonts w:ascii="Times New Roman" w:eastAsia="Calibri" w:hAnsi="Times New Roman"/>
          <w:b/>
          <w:bCs/>
          <w:sz w:val="20"/>
          <w:szCs w:val="20"/>
          <w:lang w:val="cs-CZ"/>
        </w:rPr>
        <w:t>SS07020469-</w:t>
      </w:r>
      <w:proofErr w:type="gramStart"/>
      <w:r w:rsidRPr="00CF583C">
        <w:rPr>
          <w:rFonts w:ascii="Times New Roman" w:eastAsia="Calibri" w:hAnsi="Times New Roman"/>
          <w:b/>
          <w:bCs/>
          <w:sz w:val="20"/>
          <w:szCs w:val="20"/>
          <w:lang w:val="cs-CZ"/>
        </w:rPr>
        <w:t xml:space="preserve">V4 </w:t>
      </w:r>
      <w:r w:rsidRPr="00CF583C">
        <w:rPr>
          <w:rFonts w:ascii="Times New Roman" w:eastAsia="Calibri" w:hAnsi="Times New Roman"/>
          <w:sz w:val="20"/>
          <w:szCs w:val="20"/>
          <w:lang w:val="cs-CZ"/>
        </w:rPr>
        <w:t>- O</w:t>
      </w:r>
      <w:proofErr w:type="gramEnd"/>
      <w:r w:rsidRPr="00CF583C">
        <w:rPr>
          <w:rFonts w:ascii="Times New Roman" w:eastAsia="Calibri" w:hAnsi="Times New Roman"/>
          <w:sz w:val="20"/>
          <w:szCs w:val="20"/>
          <w:lang w:val="cs-CZ"/>
        </w:rPr>
        <w:t xml:space="preserve"> - Ostatní výsledky - Povrchový odtok a vodní eroze ve vztahu ke krajinnému plánování.</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Článek bude dostupný dle podmínek vydavatele.</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Vlastnictví článku se předpokládá</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 xml:space="preserve">VÚMOP - </w:t>
      </w:r>
      <w:r w:rsidR="00AE0DA1">
        <w:rPr>
          <w:rFonts w:ascii="Times New Roman" w:eastAsia="Calibri" w:hAnsi="Times New Roman"/>
          <w:sz w:val="20"/>
          <w:szCs w:val="20"/>
          <w:lang w:val="cs-CZ"/>
        </w:rPr>
        <w:t>6</w:t>
      </w:r>
      <w:r w:rsidRPr="00CF583C">
        <w:rPr>
          <w:rFonts w:ascii="Times New Roman" w:eastAsia="Calibri" w:hAnsi="Times New Roman"/>
          <w:sz w:val="20"/>
          <w:szCs w:val="20"/>
          <w:lang w:val="cs-CZ"/>
        </w:rPr>
        <w:t>0 %</w:t>
      </w:r>
      <w:r>
        <w:rPr>
          <w:rFonts w:ascii="Times New Roman" w:eastAsia="Calibri" w:hAnsi="Times New Roman"/>
          <w:sz w:val="20"/>
          <w:szCs w:val="20"/>
          <w:lang w:val="cs-CZ"/>
        </w:rPr>
        <w:t xml:space="preserve">, </w:t>
      </w:r>
      <w:r w:rsidR="004658BE" w:rsidRPr="00CF583C">
        <w:rPr>
          <w:rFonts w:ascii="Times New Roman" w:eastAsia="Calibri" w:hAnsi="Times New Roman"/>
          <w:sz w:val="20"/>
          <w:szCs w:val="20"/>
          <w:lang w:val="cs-CZ"/>
        </w:rPr>
        <w:t>ČZ</w:t>
      </w:r>
      <w:r w:rsidR="004658BE">
        <w:rPr>
          <w:rFonts w:ascii="Times New Roman" w:eastAsia="Calibri" w:hAnsi="Times New Roman"/>
          <w:sz w:val="20"/>
          <w:szCs w:val="20"/>
          <w:lang w:val="cs-CZ"/>
        </w:rPr>
        <w:t>U</w:t>
      </w:r>
      <w:r w:rsidR="004658BE" w:rsidRPr="00CF583C">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- 30 %</w:t>
      </w:r>
      <w:r>
        <w:rPr>
          <w:rFonts w:ascii="Times New Roman" w:eastAsia="Calibri" w:hAnsi="Times New Roman"/>
          <w:sz w:val="20"/>
          <w:szCs w:val="20"/>
          <w:lang w:val="cs-CZ"/>
        </w:rPr>
        <w:t xml:space="preserve">, </w:t>
      </w:r>
      <w:proofErr w:type="spellStart"/>
      <w:r w:rsidRPr="00CF583C">
        <w:rPr>
          <w:rFonts w:ascii="Times New Roman" w:eastAsia="Calibri" w:hAnsi="Times New Roman"/>
          <w:sz w:val="20"/>
          <w:szCs w:val="20"/>
          <w:lang w:val="cs-CZ"/>
        </w:rPr>
        <w:t>Agrio</w:t>
      </w:r>
      <w:proofErr w:type="spellEnd"/>
      <w:r w:rsidRPr="00CF583C">
        <w:rPr>
          <w:rFonts w:ascii="Times New Roman" w:eastAsia="Calibri" w:hAnsi="Times New Roman"/>
          <w:sz w:val="20"/>
          <w:szCs w:val="20"/>
          <w:lang w:val="cs-CZ"/>
        </w:rPr>
        <w:t xml:space="preserve"> - 10 %</w:t>
      </w:r>
      <w:r>
        <w:rPr>
          <w:rFonts w:ascii="Times New Roman" w:eastAsia="Calibri" w:hAnsi="Times New Roman"/>
          <w:sz w:val="20"/>
          <w:szCs w:val="20"/>
          <w:lang w:val="cs-CZ"/>
        </w:rPr>
        <w:t>.</w:t>
      </w:r>
    </w:p>
    <w:p w14:paraId="47E37CBE" w14:textId="77777777" w:rsidR="00CF583C" w:rsidRPr="00CF583C" w:rsidRDefault="00CF583C" w:rsidP="00AE0DA1">
      <w:pPr>
        <w:pStyle w:val="Zkladntext"/>
        <w:ind w:left="1440"/>
        <w:rPr>
          <w:rFonts w:ascii="Times New Roman" w:eastAsia="Calibri" w:hAnsi="Times New Roman"/>
          <w:sz w:val="20"/>
          <w:szCs w:val="20"/>
          <w:lang w:val="cs-CZ"/>
        </w:rPr>
      </w:pPr>
    </w:p>
    <w:p w14:paraId="01D93D0E" w14:textId="0CF20416" w:rsidR="005607E7" w:rsidRPr="00CF583C" w:rsidRDefault="00CF583C" w:rsidP="00AE0DA1">
      <w:pPr>
        <w:pStyle w:val="Zkladntext"/>
        <w:numPr>
          <w:ilvl w:val="1"/>
          <w:numId w:val="17"/>
        </w:numPr>
        <w:rPr>
          <w:rFonts w:ascii="Times New Roman" w:eastAsia="Calibri" w:hAnsi="Times New Roman"/>
          <w:sz w:val="20"/>
          <w:szCs w:val="20"/>
          <w:lang w:val="cs-CZ"/>
        </w:rPr>
      </w:pPr>
      <w:r w:rsidRPr="00CF583C">
        <w:rPr>
          <w:rFonts w:ascii="Times New Roman" w:eastAsia="Calibri" w:hAnsi="Times New Roman"/>
          <w:b/>
          <w:bCs/>
          <w:sz w:val="20"/>
          <w:szCs w:val="20"/>
          <w:lang w:val="cs-CZ"/>
        </w:rPr>
        <w:t>SS07020469-</w:t>
      </w:r>
      <w:proofErr w:type="gramStart"/>
      <w:r w:rsidRPr="00CF583C">
        <w:rPr>
          <w:rFonts w:ascii="Times New Roman" w:eastAsia="Calibri" w:hAnsi="Times New Roman"/>
          <w:b/>
          <w:bCs/>
          <w:sz w:val="20"/>
          <w:szCs w:val="20"/>
          <w:lang w:val="cs-CZ"/>
        </w:rPr>
        <w:t>V5</w:t>
      </w:r>
      <w:r w:rsidRPr="00CF583C">
        <w:rPr>
          <w:rFonts w:ascii="Times New Roman" w:eastAsia="Calibri" w:hAnsi="Times New Roman"/>
          <w:sz w:val="20"/>
          <w:szCs w:val="20"/>
          <w:lang w:val="cs-CZ"/>
        </w:rPr>
        <w:t xml:space="preserve"> - O</w:t>
      </w:r>
      <w:proofErr w:type="gramEnd"/>
      <w:r w:rsidRPr="00CF583C">
        <w:rPr>
          <w:rFonts w:ascii="Times New Roman" w:eastAsia="Calibri" w:hAnsi="Times New Roman"/>
          <w:sz w:val="20"/>
          <w:szCs w:val="20"/>
          <w:lang w:val="cs-CZ"/>
        </w:rPr>
        <w:t xml:space="preserve"> - Ostatní výsledky - Přehledový článek řešící problematiku zrychleného odtoku vlivem zemědělské činnosti a možnosti řešení.</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Přístup k výsledku bude veřejný.</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Vlastnictví článku se předpokládá</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VÚMOP - 50 %</w:t>
      </w:r>
      <w:r>
        <w:rPr>
          <w:rFonts w:ascii="Times New Roman" w:eastAsia="Calibri" w:hAnsi="Times New Roman"/>
          <w:sz w:val="20"/>
          <w:szCs w:val="20"/>
          <w:lang w:val="cs-CZ"/>
        </w:rPr>
        <w:t xml:space="preserve">, </w:t>
      </w:r>
      <w:r w:rsidR="004658BE" w:rsidRPr="00CF583C">
        <w:rPr>
          <w:rFonts w:ascii="Times New Roman" w:eastAsia="Calibri" w:hAnsi="Times New Roman"/>
          <w:sz w:val="20"/>
          <w:szCs w:val="20"/>
          <w:lang w:val="cs-CZ"/>
        </w:rPr>
        <w:t>ČZ</w:t>
      </w:r>
      <w:r w:rsidR="004658BE">
        <w:rPr>
          <w:rFonts w:ascii="Times New Roman" w:eastAsia="Calibri" w:hAnsi="Times New Roman"/>
          <w:sz w:val="20"/>
          <w:szCs w:val="20"/>
          <w:lang w:val="cs-CZ"/>
        </w:rPr>
        <w:t>U</w:t>
      </w:r>
      <w:r w:rsidR="004658BE" w:rsidRPr="00CF583C">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- 50 %</w:t>
      </w:r>
      <w:r>
        <w:rPr>
          <w:rFonts w:ascii="Times New Roman" w:eastAsia="Calibri" w:hAnsi="Times New Roman"/>
          <w:sz w:val="20"/>
          <w:szCs w:val="20"/>
          <w:lang w:val="cs-CZ"/>
        </w:rPr>
        <w:t>.</w:t>
      </w:r>
    </w:p>
    <w:p w14:paraId="02E13D55" w14:textId="77777777" w:rsidR="00CF583C" w:rsidRPr="00CF583C" w:rsidRDefault="00CF583C" w:rsidP="00AE0DA1">
      <w:pPr>
        <w:pStyle w:val="Zkladntext"/>
        <w:ind w:left="1440"/>
        <w:rPr>
          <w:rFonts w:ascii="Times New Roman" w:eastAsia="Calibri" w:hAnsi="Times New Roman"/>
          <w:sz w:val="20"/>
          <w:szCs w:val="20"/>
          <w:lang w:val="cs-CZ"/>
        </w:rPr>
      </w:pPr>
    </w:p>
    <w:p w14:paraId="3FB7D485" w14:textId="277BCB31" w:rsidR="005607E7" w:rsidRPr="00CF583C" w:rsidRDefault="00CF583C" w:rsidP="00AE0DA1">
      <w:pPr>
        <w:pStyle w:val="Zkladntext"/>
        <w:numPr>
          <w:ilvl w:val="1"/>
          <w:numId w:val="17"/>
        </w:numPr>
        <w:rPr>
          <w:rFonts w:ascii="Times New Roman" w:eastAsia="Calibri" w:hAnsi="Times New Roman"/>
          <w:sz w:val="20"/>
          <w:szCs w:val="20"/>
          <w:lang w:val="cs-CZ"/>
        </w:rPr>
      </w:pPr>
      <w:r w:rsidRPr="00CF583C">
        <w:rPr>
          <w:rFonts w:ascii="Times New Roman" w:eastAsia="Calibri" w:hAnsi="Times New Roman"/>
          <w:b/>
          <w:bCs/>
          <w:sz w:val="20"/>
          <w:szCs w:val="20"/>
          <w:lang w:val="cs-CZ"/>
        </w:rPr>
        <w:t>SS07020469-</w:t>
      </w:r>
      <w:proofErr w:type="gramStart"/>
      <w:r w:rsidRPr="00CF583C">
        <w:rPr>
          <w:rFonts w:ascii="Times New Roman" w:eastAsia="Calibri" w:hAnsi="Times New Roman"/>
          <w:b/>
          <w:bCs/>
          <w:sz w:val="20"/>
          <w:szCs w:val="20"/>
          <w:lang w:val="cs-CZ"/>
        </w:rPr>
        <w:t>V6</w:t>
      </w:r>
      <w:r w:rsidRPr="00CF583C">
        <w:rPr>
          <w:rFonts w:ascii="Times New Roman" w:eastAsia="Calibri" w:hAnsi="Times New Roman"/>
          <w:sz w:val="20"/>
          <w:szCs w:val="20"/>
          <w:lang w:val="cs-CZ"/>
        </w:rPr>
        <w:t xml:space="preserve"> - O</w:t>
      </w:r>
      <w:proofErr w:type="gramEnd"/>
      <w:r w:rsidRPr="00CF583C">
        <w:rPr>
          <w:rFonts w:ascii="Times New Roman" w:eastAsia="Calibri" w:hAnsi="Times New Roman"/>
          <w:sz w:val="20"/>
          <w:szCs w:val="20"/>
          <w:lang w:val="cs-CZ"/>
        </w:rPr>
        <w:t xml:space="preserve"> - Ostatní výsledky - </w:t>
      </w:r>
      <w:proofErr w:type="spellStart"/>
      <w:r w:rsidRPr="00CF583C">
        <w:rPr>
          <w:rFonts w:ascii="Times New Roman" w:eastAsia="Calibri" w:hAnsi="Times New Roman"/>
          <w:sz w:val="20"/>
          <w:szCs w:val="20"/>
          <w:lang w:val="cs-CZ"/>
        </w:rPr>
        <w:t>Hypodermický</w:t>
      </w:r>
      <w:proofErr w:type="spellEnd"/>
      <w:r w:rsidRPr="00CF583C">
        <w:rPr>
          <w:rFonts w:ascii="Times New Roman" w:eastAsia="Calibri" w:hAnsi="Times New Roman"/>
          <w:sz w:val="20"/>
          <w:szCs w:val="20"/>
          <w:lang w:val="cs-CZ"/>
        </w:rPr>
        <w:t xml:space="preserve"> odtok. Článek bude k dispozici dle podmínek vydavatele.</w:t>
      </w:r>
      <w:r>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Vlastnictví článku bude blíže specifikováno až v době jeho tvorby a podíly budou dále upřesněny. Zatím se předpokládá podílové rozdělení:</w:t>
      </w:r>
      <w:r>
        <w:rPr>
          <w:rFonts w:ascii="Times New Roman" w:eastAsia="Calibri" w:hAnsi="Times New Roman"/>
          <w:sz w:val="20"/>
          <w:szCs w:val="20"/>
          <w:lang w:val="cs-CZ"/>
        </w:rPr>
        <w:t xml:space="preserve"> </w:t>
      </w:r>
      <w:r w:rsidR="004658BE" w:rsidRPr="00CF583C">
        <w:rPr>
          <w:rFonts w:ascii="Times New Roman" w:eastAsia="Calibri" w:hAnsi="Times New Roman"/>
          <w:sz w:val="20"/>
          <w:szCs w:val="20"/>
          <w:lang w:val="cs-CZ"/>
        </w:rPr>
        <w:t>ČZ</w:t>
      </w:r>
      <w:r w:rsidR="004658BE">
        <w:rPr>
          <w:rFonts w:ascii="Times New Roman" w:eastAsia="Calibri" w:hAnsi="Times New Roman"/>
          <w:sz w:val="20"/>
          <w:szCs w:val="20"/>
          <w:lang w:val="cs-CZ"/>
        </w:rPr>
        <w:t>U</w:t>
      </w:r>
      <w:r w:rsidR="004658BE" w:rsidRPr="00CF583C">
        <w:rPr>
          <w:rFonts w:ascii="Times New Roman" w:eastAsia="Calibri" w:hAnsi="Times New Roman"/>
          <w:sz w:val="20"/>
          <w:szCs w:val="20"/>
          <w:lang w:val="cs-CZ"/>
        </w:rPr>
        <w:t xml:space="preserve"> </w:t>
      </w:r>
      <w:r w:rsidRPr="00CF583C">
        <w:rPr>
          <w:rFonts w:ascii="Times New Roman" w:eastAsia="Calibri" w:hAnsi="Times New Roman"/>
          <w:sz w:val="20"/>
          <w:szCs w:val="20"/>
          <w:lang w:val="cs-CZ"/>
        </w:rPr>
        <w:t>- 80 %</w:t>
      </w:r>
      <w:r>
        <w:rPr>
          <w:rFonts w:ascii="Times New Roman" w:eastAsia="Calibri" w:hAnsi="Times New Roman"/>
          <w:sz w:val="20"/>
          <w:szCs w:val="20"/>
          <w:lang w:val="cs-CZ"/>
        </w:rPr>
        <w:t>,</w:t>
      </w:r>
      <w:r w:rsidRPr="00CF583C">
        <w:rPr>
          <w:rFonts w:ascii="Times New Roman" w:eastAsia="Calibri" w:hAnsi="Times New Roman"/>
          <w:sz w:val="20"/>
          <w:szCs w:val="20"/>
          <w:lang w:val="cs-CZ"/>
        </w:rPr>
        <w:br/>
        <w:t>VÚMOP - 20 %</w:t>
      </w:r>
      <w:r>
        <w:rPr>
          <w:rFonts w:ascii="Times New Roman" w:eastAsia="Calibri" w:hAnsi="Times New Roman"/>
          <w:sz w:val="20"/>
          <w:szCs w:val="20"/>
          <w:lang w:val="cs-CZ"/>
        </w:rPr>
        <w:t>.</w:t>
      </w:r>
    </w:p>
    <w:p w14:paraId="1515DD62" w14:textId="77777777" w:rsidR="0017702F" w:rsidRPr="001700FA" w:rsidRDefault="0017702F" w:rsidP="0017702F">
      <w:pPr>
        <w:pStyle w:val="Zkladntext"/>
        <w:ind w:left="720"/>
        <w:rPr>
          <w:rFonts w:ascii="Times New Roman" w:hAnsi="Times New Roman"/>
          <w:sz w:val="20"/>
          <w:szCs w:val="20"/>
          <w:lang w:val="cs-CZ"/>
        </w:rPr>
      </w:pPr>
    </w:p>
    <w:p w14:paraId="153B96B6" w14:textId="02495BB4" w:rsidR="001E42D7" w:rsidRPr="0017702F" w:rsidRDefault="001E42D7" w:rsidP="001E42D7">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Pr="001700FA">
        <w:rPr>
          <w:rFonts w:ascii="Times New Roman" w:eastAsia="Calibri" w:hAnsi="Times New Roman"/>
          <w:b/>
          <w:sz w:val="20"/>
          <w:szCs w:val="20"/>
          <w:lang w:val="cs-CZ"/>
        </w:rPr>
        <w:t>Závazné parametry řešení projektu</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1</w:t>
      </w:r>
      <w:r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Poskytovatelská smlouva (Příloha č. 3</w:t>
      </w:r>
      <w:r w:rsidRPr="001700FA">
        <w:rPr>
          <w:rFonts w:ascii="Times New Roman" w:eastAsia="Calibri" w:hAnsi="Times New Roman"/>
          <w:sz w:val="20"/>
          <w:szCs w:val="20"/>
          <w:lang w:val="cs-CZ"/>
        </w:rPr>
        <w:t xml:space="preserve">). Povinnosti příjemce uvedené v těchto dokumentech se přiměřeně vztahují i na </w:t>
      </w:r>
      <w:r w:rsidR="00BB2E0D">
        <w:rPr>
          <w:rFonts w:ascii="Times New Roman" w:eastAsia="Calibri" w:hAnsi="Times New Roman"/>
          <w:sz w:val="20"/>
          <w:szCs w:val="20"/>
          <w:lang w:val="cs-CZ"/>
        </w:rPr>
        <w:t>d</w:t>
      </w:r>
      <w:r w:rsidRPr="001700FA">
        <w:rPr>
          <w:rFonts w:ascii="Times New Roman" w:eastAsia="Calibri" w:hAnsi="Times New Roman"/>
          <w:sz w:val="20"/>
          <w:szCs w:val="20"/>
          <w:lang w:val="cs-CZ"/>
        </w:rPr>
        <w:t xml:space="preserve">alšího účastníka. Výše uvedené dokumenty jsou pro dalšího účastníka závazné a je povinen se jimi řídit. </w:t>
      </w:r>
      <w:r>
        <w:rPr>
          <w:rFonts w:ascii="Times New Roman" w:eastAsia="Calibri" w:hAnsi="Times New Roman"/>
          <w:sz w:val="20"/>
          <w:szCs w:val="20"/>
          <w:lang w:val="cs-CZ"/>
        </w:rPr>
        <w:t>Obsahuje-li tato s</w:t>
      </w:r>
      <w:r w:rsidRPr="001700FA">
        <w:rPr>
          <w:rFonts w:ascii="Times New Roman" w:eastAsia="Calibri" w:hAnsi="Times New Roman"/>
          <w:sz w:val="20"/>
          <w:szCs w:val="20"/>
          <w:lang w:val="cs-CZ"/>
        </w:rPr>
        <w:t>mlouva úpravu odlišnou od Závazných parametrů řešení projektu nebo Všeobecných podmínek, po</w:t>
      </w:r>
      <w:r>
        <w:rPr>
          <w:rFonts w:ascii="Times New Roman" w:eastAsia="Calibri" w:hAnsi="Times New Roman"/>
          <w:sz w:val="20"/>
          <w:szCs w:val="20"/>
          <w:lang w:val="cs-CZ"/>
        </w:rPr>
        <w:t>užijí se přednostně ustanovení s</w:t>
      </w:r>
      <w:r w:rsidRPr="001700FA">
        <w:rPr>
          <w:rFonts w:ascii="Times New Roman" w:eastAsia="Calibri" w:hAnsi="Times New Roman"/>
          <w:sz w:val="20"/>
          <w:szCs w:val="20"/>
          <w:lang w:val="cs-CZ"/>
        </w:rPr>
        <w:t xml:space="preserve">mlouvy. </w:t>
      </w:r>
    </w:p>
    <w:p w14:paraId="02DAB11A" w14:textId="77777777" w:rsidR="0017702F" w:rsidRPr="008E5473" w:rsidRDefault="0017702F" w:rsidP="0017702F">
      <w:pPr>
        <w:pStyle w:val="Zkladntext"/>
        <w:ind w:left="720"/>
        <w:rPr>
          <w:rFonts w:ascii="Times New Roman" w:hAnsi="Times New Roman"/>
          <w:sz w:val="20"/>
          <w:szCs w:val="20"/>
          <w:lang w:val="cs-CZ"/>
        </w:rPr>
      </w:pPr>
    </w:p>
    <w:p w14:paraId="2A1181B6" w14:textId="77777777" w:rsidR="001E42D7" w:rsidRPr="001700FA" w:rsidRDefault="001E42D7" w:rsidP="001E42D7">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uvedená práva a povinnosti pro dalšího účastníka vůči všem smluvním stranám v pozici dalšího účastníka, tj. vůči stranám, které nejsou příjemcem.</w:t>
      </w:r>
    </w:p>
    <w:p w14:paraId="7CA9E26E" w14:textId="77777777" w:rsidR="001E42D7" w:rsidRPr="001700FA" w:rsidRDefault="001E42D7" w:rsidP="001E42D7">
      <w:pPr>
        <w:pStyle w:val="Zkladntext"/>
        <w:rPr>
          <w:rFonts w:ascii="Times New Roman" w:hAnsi="Times New Roman"/>
          <w:sz w:val="20"/>
          <w:szCs w:val="20"/>
          <w:lang w:val="cs-CZ"/>
        </w:rPr>
      </w:pPr>
    </w:p>
    <w:p w14:paraId="1C608276" w14:textId="77777777" w:rsidR="001E42D7" w:rsidRPr="001700FA" w:rsidRDefault="001E42D7" w:rsidP="001E42D7">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14:paraId="7D86AC9A" w14:textId="1900BF2E" w:rsidR="001E42D7" w:rsidRPr="001700FA" w:rsidRDefault="001E42D7" w:rsidP="00F71E96">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32989518" w14:textId="37F990CF" w:rsidR="001E42D7" w:rsidRDefault="001E42D7" w:rsidP="0017702F">
      <w:pPr>
        <w:pStyle w:val="Zkladntext"/>
        <w:numPr>
          <w:ilvl w:val="0"/>
          <w:numId w:val="2"/>
        </w:numPr>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777F34" w:rsidRPr="00777F34">
        <w:rPr>
          <w:rFonts w:ascii="Times New Roman" w:hAnsi="Times New Roman"/>
          <w:b/>
          <w:bCs/>
          <w:sz w:val="20"/>
          <w:szCs w:val="20"/>
          <w:lang w:val="cs-CZ"/>
        </w:rPr>
        <w:t xml:space="preserve">doc. </w:t>
      </w:r>
      <w:r w:rsidR="0017702F" w:rsidRPr="00777F34">
        <w:rPr>
          <w:rFonts w:ascii="Times New Roman" w:hAnsi="Times New Roman"/>
          <w:b/>
          <w:bCs/>
          <w:sz w:val="20"/>
          <w:szCs w:val="20"/>
          <w:lang w:val="cs-CZ"/>
        </w:rPr>
        <w:t>Ing</w:t>
      </w:r>
      <w:r w:rsidR="0017702F" w:rsidRPr="0017702F">
        <w:rPr>
          <w:rFonts w:ascii="Times New Roman" w:hAnsi="Times New Roman"/>
          <w:b/>
          <w:sz w:val="20"/>
          <w:szCs w:val="20"/>
          <w:lang w:val="cs-CZ"/>
        </w:rPr>
        <w:t xml:space="preserve">. Jan </w:t>
      </w:r>
      <w:proofErr w:type="spellStart"/>
      <w:r w:rsidR="00777F34">
        <w:rPr>
          <w:rFonts w:ascii="Times New Roman" w:hAnsi="Times New Roman"/>
          <w:b/>
          <w:sz w:val="20"/>
          <w:szCs w:val="20"/>
          <w:lang w:val="cs-CZ"/>
        </w:rPr>
        <w:t>Vopravil</w:t>
      </w:r>
      <w:proofErr w:type="spellEnd"/>
      <w:r w:rsidR="00777F34">
        <w:rPr>
          <w:rFonts w:ascii="Times New Roman" w:hAnsi="Times New Roman"/>
          <w:b/>
          <w:sz w:val="20"/>
          <w:szCs w:val="20"/>
          <w:lang w:val="cs-CZ"/>
        </w:rPr>
        <w:t>,</w:t>
      </w:r>
      <w:r w:rsidR="0017702F" w:rsidRPr="0017702F">
        <w:rPr>
          <w:rFonts w:ascii="Times New Roman" w:hAnsi="Times New Roman"/>
          <w:b/>
          <w:sz w:val="20"/>
          <w:szCs w:val="20"/>
          <w:lang w:val="cs-CZ"/>
        </w:rPr>
        <w:t xml:space="preserve"> Ph.D.</w:t>
      </w:r>
      <w:r w:rsidR="0017702F">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xml:space="preserve">“). Hlavnímu řešiteli </w:t>
      </w:r>
      <w:r w:rsidRPr="001700FA">
        <w:rPr>
          <w:rFonts w:ascii="Times New Roman" w:hAnsi="Times New Roman"/>
          <w:sz w:val="20"/>
          <w:szCs w:val="20"/>
          <w:lang w:val="cs-CZ"/>
        </w:rPr>
        <w:lastRenderedPageBreak/>
        <w:t>projektu bud</w:t>
      </w:r>
      <w:r>
        <w:rPr>
          <w:rFonts w:ascii="Times New Roman" w:hAnsi="Times New Roman"/>
          <w:sz w:val="20"/>
          <w:szCs w:val="20"/>
          <w:lang w:val="cs-CZ"/>
        </w:rPr>
        <w:t>ou</w:t>
      </w:r>
      <w:r w:rsidRPr="001700FA">
        <w:rPr>
          <w:rFonts w:ascii="Times New Roman" w:hAnsi="Times New Roman"/>
          <w:sz w:val="20"/>
          <w:szCs w:val="20"/>
          <w:lang w:val="cs-CZ"/>
        </w:rPr>
        <w:t xml:space="preserve"> přímo podřízen</w:t>
      </w:r>
      <w:r>
        <w:rPr>
          <w:rFonts w:ascii="Times New Roman" w:hAnsi="Times New Roman"/>
          <w:sz w:val="20"/>
          <w:szCs w:val="20"/>
          <w:lang w:val="cs-CZ"/>
        </w:rPr>
        <w:t>i</w:t>
      </w:r>
      <w:r w:rsidRPr="001700FA">
        <w:rPr>
          <w:rFonts w:ascii="Times New Roman" w:hAnsi="Times New Roman"/>
          <w:sz w:val="20"/>
          <w:szCs w:val="20"/>
          <w:lang w:val="cs-CZ"/>
        </w:rPr>
        <w:t xml:space="preserve"> řešitel</w:t>
      </w:r>
      <w:r>
        <w:rPr>
          <w:rFonts w:ascii="Times New Roman" w:hAnsi="Times New Roman"/>
          <w:sz w:val="20"/>
          <w:szCs w:val="20"/>
          <w:lang w:val="cs-CZ"/>
        </w:rPr>
        <w:t>é</w:t>
      </w:r>
      <w:r w:rsidRPr="001700FA">
        <w:rPr>
          <w:rFonts w:ascii="Times New Roman" w:hAnsi="Times New Roman"/>
          <w:sz w:val="20"/>
          <w:szCs w:val="20"/>
          <w:lang w:val="cs-CZ"/>
        </w:rPr>
        <w:t xml:space="preserve"> na straně další</w:t>
      </w:r>
      <w:r w:rsidR="0017702F">
        <w:rPr>
          <w:rFonts w:ascii="Times New Roman" w:hAnsi="Times New Roman"/>
          <w:sz w:val="20"/>
          <w:szCs w:val="20"/>
          <w:lang w:val="cs-CZ"/>
        </w:rPr>
        <w:t>ho</w:t>
      </w:r>
      <w:r w:rsidRPr="001700FA">
        <w:rPr>
          <w:rFonts w:ascii="Times New Roman" w:hAnsi="Times New Roman"/>
          <w:sz w:val="20"/>
          <w:szCs w:val="20"/>
          <w:lang w:val="cs-CZ"/>
        </w:rPr>
        <w:t xml:space="preserve"> úča</w:t>
      </w:r>
      <w:r w:rsidR="0017702F">
        <w:rPr>
          <w:rFonts w:ascii="Times New Roman" w:hAnsi="Times New Roman"/>
          <w:sz w:val="20"/>
          <w:szCs w:val="20"/>
          <w:lang w:val="cs-CZ"/>
        </w:rPr>
        <w:t>stníka</w:t>
      </w:r>
      <w:r w:rsidRPr="004554FF">
        <w:rPr>
          <w:rFonts w:ascii="Times New Roman" w:hAnsi="Times New Roman"/>
          <w:sz w:val="20"/>
          <w:szCs w:val="20"/>
          <w:lang w:val="cs-CZ"/>
        </w:rPr>
        <w:t xml:space="preserve">: </w:t>
      </w:r>
      <w:r w:rsidR="00777F34" w:rsidRPr="00777F34">
        <w:rPr>
          <w:rFonts w:ascii="Times New Roman" w:hAnsi="Times New Roman"/>
          <w:b/>
          <w:bCs/>
          <w:sz w:val="20"/>
          <w:szCs w:val="20"/>
          <w:lang w:val="cs-CZ"/>
        </w:rPr>
        <w:t>doc. Ing. Michal Kuráž, Ph.D.</w:t>
      </w:r>
      <w:r w:rsidR="00777F34">
        <w:rPr>
          <w:rFonts w:ascii="Times New Roman" w:hAnsi="Times New Roman"/>
          <w:sz w:val="20"/>
          <w:szCs w:val="20"/>
          <w:lang w:val="cs-CZ"/>
        </w:rPr>
        <w:t xml:space="preserve"> -</w:t>
      </w:r>
      <w:r w:rsidRPr="004554FF">
        <w:rPr>
          <w:rFonts w:ascii="Times New Roman" w:hAnsi="Times New Roman"/>
          <w:sz w:val="20"/>
          <w:szCs w:val="20"/>
          <w:lang w:val="cs-CZ"/>
        </w:rPr>
        <w:t xml:space="preserve"> </w:t>
      </w:r>
      <w:r w:rsidR="00777F34">
        <w:rPr>
          <w:rFonts w:ascii="Times New Roman" w:hAnsi="Times New Roman"/>
          <w:sz w:val="20"/>
          <w:szCs w:val="20"/>
          <w:lang w:val="cs-CZ"/>
        </w:rPr>
        <w:t>ČZU v Praze</w:t>
      </w:r>
      <w:r w:rsidRPr="004554FF">
        <w:rPr>
          <w:rFonts w:ascii="Times New Roman" w:hAnsi="Times New Roman"/>
          <w:sz w:val="20"/>
          <w:szCs w:val="20"/>
          <w:lang w:val="cs-CZ"/>
        </w:rPr>
        <w:t xml:space="preserve"> (dále jen „</w:t>
      </w:r>
      <w:r w:rsidRPr="00777F34">
        <w:rPr>
          <w:rFonts w:ascii="Times New Roman" w:hAnsi="Times New Roman"/>
          <w:b/>
          <w:bCs/>
          <w:sz w:val="20"/>
          <w:szCs w:val="20"/>
          <w:lang w:val="cs-CZ"/>
        </w:rPr>
        <w:t>řešitel</w:t>
      </w:r>
      <w:r w:rsidR="0017702F">
        <w:rPr>
          <w:rFonts w:ascii="Times New Roman" w:hAnsi="Times New Roman"/>
          <w:sz w:val="20"/>
          <w:szCs w:val="20"/>
          <w:lang w:val="cs-CZ"/>
        </w:rPr>
        <w:t>“)</w:t>
      </w:r>
      <w:r w:rsidR="00777F34">
        <w:rPr>
          <w:rFonts w:ascii="Times New Roman" w:hAnsi="Times New Roman"/>
          <w:sz w:val="20"/>
          <w:szCs w:val="20"/>
          <w:lang w:val="cs-CZ"/>
        </w:rPr>
        <w:t xml:space="preserve"> a </w:t>
      </w:r>
      <w:r w:rsidR="00777F34" w:rsidRPr="00777F34">
        <w:rPr>
          <w:rFonts w:ascii="Times New Roman" w:hAnsi="Times New Roman"/>
          <w:b/>
          <w:bCs/>
          <w:sz w:val="20"/>
          <w:szCs w:val="20"/>
          <w:lang w:val="cs-CZ"/>
        </w:rPr>
        <w:t xml:space="preserve">Ing. Karel </w:t>
      </w:r>
      <w:proofErr w:type="spellStart"/>
      <w:r w:rsidR="00777F34" w:rsidRPr="00777F34">
        <w:rPr>
          <w:rFonts w:ascii="Times New Roman" w:hAnsi="Times New Roman"/>
          <w:b/>
          <w:bCs/>
          <w:sz w:val="20"/>
          <w:szCs w:val="20"/>
          <w:lang w:val="cs-CZ"/>
        </w:rPr>
        <w:t>Jacko</w:t>
      </w:r>
      <w:proofErr w:type="spellEnd"/>
      <w:r w:rsidR="00777F34" w:rsidRPr="00777F34">
        <w:rPr>
          <w:rFonts w:ascii="Times New Roman" w:hAnsi="Times New Roman"/>
          <w:b/>
          <w:bCs/>
          <w:sz w:val="20"/>
          <w:szCs w:val="20"/>
          <w:lang w:val="cs-CZ"/>
        </w:rPr>
        <w:t xml:space="preserve"> Ph.D.</w:t>
      </w:r>
      <w:r w:rsidR="00777F34">
        <w:rPr>
          <w:rFonts w:ascii="Times New Roman" w:hAnsi="Times New Roman"/>
          <w:sz w:val="20"/>
          <w:szCs w:val="20"/>
          <w:lang w:val="cs-CZ"/>
        </w:rPr>
        <w:t xml:space="preserve"> – </w:t>
      </w:r>
      <w:proofErr w:type="spellStart"/>
      <w:r w:rsidR="00777F34">
        <w:rPr>
          <w:rFonts w:ascii="Times New Roman" w:hAnsi="Times New Roman"/>
          <w:sz w:val="20"/>
          <w:szCs w:val="20"/>
          <w:lang w:val="cs-CZ"/>
        </w:rPr>
        <w:t>Agrio</w:t>
      </w:r>
      <w:proofErr w:type="spellEnd"/>
      <w:r w:rsidR="00777F34">
        <w:rPr>
          <w:rFonts w:ascii="Times New Roman" w:hAnsi="Times New Roman"/>
          <w:sz w:val="20"/>
          <w:szCs w:val="20"/>
          <w:lang w:val="cs-CZ"/>
        </w:rPr>
        <w:t xml:space="preserve"> s.r.o.</w:t>
      </w:r>
    </w:p>
    <w:p w14:paraId="02727163" w14:textId="77777777" w:rsidR="0017702F" w:rsidRPr="004554FF" w:rsidRDefault="0017702F" w:rsidP="0017702F">
      <w:pPr>
        <w:pStyle w:val="Zkladntext"/>
        <w:ind w:left="720"/>
        <w:rPr>
          <w:rFonts w:ascii="Times New Roman" w:hAnsi="Times New Roman"/>
          <w:sz w:val="20"/>
          <w:szCs w:val="20"/>
          <w:lang w:val="cs-CZ"/>
        </w:rPr>
      </w:pPr>
    </w:p>
    <w:p w14:paraId="229C8B05" w14:textId="77777777" w:rsidR="001E42D7" w:rsidRPr="0017702F" w:rsidRDefault="001E42D7" w:rsidP="001E42D7">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14:paraId="4143AFAB" w14:textId="77777777" w:rsidR="0017702F" w:rsidRPr="001700FA" w:rsidRDefault="0017702F" w:rsidP="0017702F">
      <w:pPr>
        <w:pStyle w:val="Zkladntext"/>
        <w:ind w:left="720"/>
        <w:rPr>
          <w:rFonts w:ascii="Times New Roman" w:hAnsi="Times New Roman"/>
          <w:sz w:val="20"/>
          <w:szCs w:val="20"/>
          <w:lang w:val="cs-CZ"/>
        </w:rPr>
      </w:pPr>
    </w:p>
    <w:p w14:paraId="6A8DF55D" w14:textId="77777777" w:rsidR="001E42D7" w:rsidRDefault="001E42D7" w:rsidP="001E42D7">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5CB6FFEC" w14:textId="77777777" w:rsidR="0017702F" w:rsidRDefault="0017702F" w:rsidP="0017702F">
      <w:pPr>
        <w:pStyle w:val="Zkladntext"/>
        <w:ind w:left="720"/>
        <w:rPr>
          <w:rFonts w:ascii="Times New Roman" w:hAnsi="Times New Roman"/>
          <w:sz w:val="20"/>
          <w:szCs w:val="20"/>
          <w:lang w:val="cs-CZ"/>
        </w:rPr>
      </w:pPr>
    </w:p>
    <w:p w14:paraId="630AD39D" w14:textId="77777777" w:rsidR="001E42D7" w:rsidRPr="001700FA" w:rsidRDefault="001E42D7" w:rsidP="001E42D7">
      <w:pPr>
        <w:pStyle w:val="Zkladntext"/>
        <w:numPr>
          <w:ilvl w:val="0"/>
          <w:numId w:val="2"/>
        </w:numPr>
        <w:ind w:hanging="720"/>
        <w:rPr>
          <w:rFonts w:ascii="Times New Roman" w:hAnsi="Times New Roman"/>
          <w:sz w:val="20"/>
          <w:szCs w:val="20"/>
          <w:lang w:val="cs-CZ"/>
        </w:rPr>
      </w:pPr>
      <w:r>
        <w:rPr>
          <w:rFonts w:ascii="Times New Roman" w:hAnsi="Times New Roman"/>
          <w:sz w:val="20"/>
          <w:szCs w:val="20"/>
          <w:lang w:val="cs-CZ"/>
        </w:rPr>
        <w:t xml:space="preserve">Smluvní strany jsou povinny spolupracovat </w:t>
      </w:r>
      <w:r w:rsidRPr="00507D9B">
        <w:rPr>
          <w:rFonts w:ascii="Times New Roman" w:hAnsi="Times New Roman"/>
          <w:sz w:val="20"/>
          <w:szCs w:val="20"/>
          <w:lang w:val="cs-CZ"/>
        </w:rPr>
        <w:t>na implementačním plánu k výsledkům řešení</w:t>
      </w:r>
      <w:r>
        <w:rPr>
          <w:rFonts w:ascii="Times New Roman" w:hAnsi="Times New Roman"/>
          <w:sz w:val="20"/>
          <w:szCs w:val="20"/>
          <w:lang w:val="cs-CZ"/>
        </w:rPr>
        <w:t>.</w:t>
      </w:r>
    </w:p>
    <w:p w14:paraId="31651E47" w14:textId="77777777" w:rsidR="001E42D7" w:rsidRPr="001700FA" w:rsidRDefault="001E42D7" w:rsidP="001E42D7">
      <w:pPr>
        <w:rPr>
          <w:rFonts w:ascii="Times New Roman" w:hAnsi="Times New Roman" w:cs="Times New Roman"/>
          <w:lang w:val="cs-CZ"/>
        </w:rPr>
      </w:pPr>
    </w:p>
    <w:p w14:paraId="0F476762" w14:textId="77777777" w:rsidR="001E42D7" w:rsidRPr="001700FA" w:rsidRDefault="001E42D7" w:rsidP="001E42D7">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14:paraId="4155C90F" w14:textId="77777777" w:rsidR="001E42D7" w:rsidRPr="001700FA" w:rsidRDefault="001E42D7" w:rsidP="001E42D7">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130F0F9B" w14:textId="77777777" w:rsidR="001E42D7" w:rsidRPr="001700FA" w:rsidRDefault="001E42D7" w:rsidP="001E42D7">
      <w:pPr>
        <w:pStyle w:val="Zkladntext"/>
        <w:rPr>
          <w:rFonts w:ascii="Times New Roman" w:hAnsi="Times New Roman"/>
          <w:b/>
          <w:sz w:val="20"/>
          <w:szCs w:val="20"/>
          <w:lang w:val="cs-CZ"/>
        </w:rPr>
      </w:pPr>
    </w:p>
    <w:p w14:paraId="2EE7DB41" w14:textId="43D667E7" w:rsidR="00056EAC" w:rsidRDefault="001E42D7" w:rsidP="001E42D7">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Za neveřejné zdroje jsou považovány ty finanční prostředky, které se použijí k úhradě nezbytně nutných </w:t>
      </w:r>
      <w:r w:rsidR="00056EAC" w:rsidRPr="001700FA">
        <w:rPr>
          <w:rFonts w:ascii="Times New Roman" w:hAnsi="Times New Roman"/>
          <w:sz w:val="20"/>
          <w:szCs w:val="20"/>
          <w:lang w:val="cs-CZ"/>
        </w:rPr>
        <w:t>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14:paraId="7384E18A" w14:textId="77777777" w:rsidR="0017702F" w:rsidRPr="001700FA" w:rsidRDefault="0017702F" w:rsidP="0017702F">
      <w:pPr>
        <w:pStyle w:val="Zkladntext"/>
        <w:ind w:left="720"/>
        <w:rPr>
          <w:rFonts w:ascii="Times New Roman" w:hAnsi="Times New Roman"/>
          <w:sz w:val="20"/>
          <w:szCs w:val="20"/>
          <w:lang w:val="cs-CZ"/>
        </w:rPr>
      </w:pPr>
    </w:p>
    <w:p w14:paraId="0FD31333" w14:textId="466C7452" w:rsidR="00056EAC"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poskytnuté účelové podpory nebo výše uznaných nákladů na celou dobu řešení projektu v průběhu řešení </w:t>
      </w:r>
      <w:r w:rsidRPr="00A63CE2">
        <w:rPr>
          <w:rFonts w:ascii="Times New Roman" w:hAnsi="Times New Roman"/>
          <w:sz w:val="20"/>
          <w:szCs w:val="20"/>
          <w:lang w:val="cs-CZ"/>
        </w:rPr>
        <w:t xml:space="preserve">projektu maximálně o 50 % výše uznaných nákladů </w:t>
      </w:r>
      <w:r w:rsidRPr="001700FA">
        <w:rPr>
          <w:rFonts w:ascii="Times New Roman" w:hAnsi="Times New Roman"/>
          <w:sz w:val="20"/>
          <w:szCs w:val="20"/>
          <w:lang w:val="cs-CZ"/>
        </w:rPr>
        <w:t xml:space="preserve">nebo výše podpory z veřejných prostředků rozpočtu dalšího účastníka dle </w:t>
      </w:r>
      <w:r w:rsidRPr="001700FA">
        <w:rPr>
          <w:rFonts w:ascii="Times New Roman" w:hAnsi="Times New Roman"/>
          <w:b/>
          <w:sz w:val="20"/>
          <w:szCs w:val="20"/>
          <w:lang w:val="cs-CZ"/>
        </w:rPr>
        <w:t>Přílohy č. 1</w:t>
      </w:r>
      <w:r w:rsidRPr="001700FA">
        <w:rPr>
          <w:rFonts w:ascii="Times New Roman" w:hAnsi="Times New Roman"/>
          <w:sz w:val="20"/>
          <w:szCs w:val="20"/>
          <w:lang w:val="cs-CZ"/>
        </w:rPr>
        <w:t>. Nastane-li podstatná změna okolností týkající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Příslušné změnové řízení předepsané TAČR stanoví postup smluvních stran v případě žádosti příjemce o změnu ohledně přesunu nebo změny uznaných nákladů projektu a výše podpory. Změny se provedou písemným dodatkem k této smlouvě.</w:t>
      </w:r>
    </w:p>
    <w:p w14:paraId="4BCD5F0C" w14:textId="77777777" w:rsidR="0017702F" w:rsidRPr="001700FA" w:rsidRDefault="0017702F" w:rsidP="0017702F">
      <w:pPr>
        <w:pStyle w:val="Zkladntext"/>
        <w:ind w:left="720"/>
        <w:rPr>
          <w:rFonts w:ascii="Times New Roman" w:hAnsi="Times New Roman"/>
          <w:sz w:val="20"/>
          <w:szCs w:val="20"/>
          <w:lang w:val="cs-CZ"/>
        </w:rPr>
      </w:pPr>
    </w:p>
    <w:p w14:paraId="2F94430D" w14:textId="77777777" w:rsidR="00056EAC" w:rsidRPr="0017702F"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14:paraId="20C42933" w14:textId="77777777" w:rsidR="0017702F" w:rsidRPr="001700FA" w:rsidRDefault="0017702F" w:rsidP="0017702F">
      <w:pPr>
        <w:pStyle w:val="Zkladntext"/>
        <w:ind w:left="720"/>
        <w:rPr>
          <w:rFonts w:ascii="Times New Roman" w:hAnsi="Times New Roman"/>
          <w:sz w:val="20"/>
          <w:szCs w:val="20"/>
          <w:lang w:val="cs-CZ"/>
        </w:rPr>
      </w:pPr>
    </w:p>
    <w:p w14:paraId="65DD140D" w14:textId="77777777" w:rsidR="00056EAC"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206D5B34" w14:textId="77777777" w:rsidR="0017702F" w:rsidRPr="001700FA" w:rsidRDefault="0017702F" w:rsidP="0017702F">
      <w:pPr>
        <w:pStyle w:val="Zkladntext"/>
        <w:ind w:left="720"/>
        <w:rPr>
          <w:rFonts w:ascii="Times New Roman" w:hAnsi="Times New Roman"/>
          <w:sz w:val="20"/>
          <w:szCs w:val="20"/>
          <w:lang w:val="cs-CZ"/>
        </w:rPr>
      </w:pPr>
    </w:p>
    <w:p w14:paraId="6D5717C1" w14:textId="77777777" w:rsidR="00056EAC"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14:paraId="1E508CEB" w14:textId="77777777" w:rsidR="0017702F" w:rsidRPr="001700FA" w:rsidRDefault="0017702F" w:rsidP="0017702F">
      <w:pPr>
        <w:pStyle w:val="Zkladntext"/>
        <w:ind w:left="720"/>
        <w:rPr>
          <w:rFonts w:ascii="Times New Roman" w:hAnsi="Times New Roman"/>
          <w:sz w:val="20"/>
          <w:szCs w:val="20"/>
          <w:lang w:val="cs-CZ"/>
        </w:rPr>
      </w:pPr>
    </w:p>
    <w:p w14:paraId="41372992" w14:textId="77777777" w:rsidR="00056EAC"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sidRPr="001700FA">
        <w:rPr>
          <w:rFonts w:ascii="Times New Roman" w:hAnsi="Times New Roman"/>
          <w:b/>
          <w:sz w:val="20"/>
          <w:szCs w:val="20"/>
          <w:lang w:val="cs-CZ"/>
        </w:rPr>
        <w:t>ZVZ</w:t>
      </w:r>
      <w:r w:rsidRPr="001700FA">
        <w:rPr>
          <w:rFonts w:ascii="Times New Roman" w:hAnsi="Times New Roman"/>
          <w:sz w:val="20"/>
          <w:szCs w:val="20"/>
          <w:lang w:val="cs-CZ"/>
        </w:rPr>
        <w:t xml:space="preserve">“). </w:t>
      </w:r>
    </w:p>
    <w:p w14:paraId="133AE199" w14:textId="77777777" w:rsidR="0017702F" w:rsidRPr="001700FA" w:rsidRDefault="0017702F" w:rsidP="0017702F">
      <w:pPr>
        <w:pStyle w:val="Zkladntext"/>
        <w:ind w:left="720"/>
        <w:rPr>
          <w:rFonts w:ascii="Times New Roman" w:hAnsi="Times New Roman"/>
          <w:sz w:val="20"/>
          <w:szCs w:val="20"/>
          <w:lang w:val="cs-CZ"/>
        </w:rPr>
      </w:pPr>
    </w:p>
    <w:p w14:paraId="7C429396" w14:textId="77777777" w:rsidR="00056EAC"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podmínky</w:t>
      </w:r>
      <w:r>
        <w:rPr>
          <w:rFonts w:ascii="Times New Roman" w:hAnsi="Times New Roman"/>
          <w:sz w:val="20"/>
          <w:szCs w:val="20"/>
          <w:lang w:val="cs-CZ"/>
        </w:rPr>
        <w:t xml:space="preserve"> uvedené v čl. 16 odst. 2 Všeobecných podmínek.</w:t>
      </w:r>
    </w:p>
    <w:p w14:paraId="54ED7655" w14:textId="77777777" w:rsidR="0017702F" w:rsidRPr="001700FA" w:rsidRDefault="0017702F" w:rsidP="0017702F">
      <w:pPr>
        <w:pStyle w:val="Zkladntext"/>
        <w:ind w:left="720"/>
        <w:rPr>
          <w:rFonts w:ascii="Times New Roman" w:hAnsi="Times New Roman"/>
          <w:sz w:val="20"/>
          <w:szCs w:val="20"/>
          <w:lang w:val="cs-CZ"/>
        </w:rPr>
      </w:pPr>
    </w:p>
    <w:p w14:paraId="2124E19F" w14:textId="77777777" w:rsidR="00056EAC" w:rsidRDefault="00056EAC" w:rsidP="00056EAC">
      <w:pPr>
        <w:pStyle w:val="Odstavecseseznamem"/>
        <w:numPr>
          <w:ilvl w:val="0"/>
          <w:numId w:val="3"/>
        </w:numPr>
        <w:ind w:hanging="720"/>
        <w:jc w:val="both"/>
        <w:rPr>
          <w:sz w:val="20"/>
        </w:rPr>
      </w:pPr>
      <w:r w:rsidRPr="001700FA">
        <w:rPr>
          <w:sz w:val="20"/>
        </w:rPr>
        <w:t>Za uzna</w:t>
      </w:r>
      <w:r>
        <w:rPr>
          <w:sz w:val="20"/>
        </w:rPr>
        <w:t>ný náklad projektu se nepovažují náklady uvedené v</w:t>
      </w:r>
      <w:r w:rsidRPr="001700FA">
        <w:rPr>
          <w:sz w:val="20"/>
        </w:rPr>
        <w:t xml:space="preserve"> </w:t>
      </w:r>
      <w:r>
        <w:rPr>
          <w:sz w:val="20"/>
        </w:rPr>
        <w:t>čl. 16 odst. 3 Všeobecných podmínek</w:t>
      </w:r>
      <w:r w:rsidRPr="001700FA">
        <w:rPr>
          <w:sz w:val="20"/>
        </w:rPr>
        <w:t xml:space="preserve">. </w:t>
      </w:r>
    </w:p>
    <w:p w14:paraId="34E18D38" w14:textId="77777777" w:rsidR="0017702F" w:rsidRPr="001700FA" w:rsidRDefault="0017702F" w:rsidP="0017702F">
      <w:pPr>
        <w:pStyle w:val="Odstavecseseznamem"/>
        <w:jc w:val="both"/>
        <w:rPr>
          <w:sz w:val="20"/>
        </w:rPr>
      </w:pPr>
    </w:p>
    <w:p w14:paraId="1EF05B9E" w14:textId="77777777" w:rsidR="00056EAC" w:rsidRDefault="00056EAC" w:rsidP="00056EAC">
      <w:pPr>
        <w:pStyle w:val="Odstavecseseznamem"/>
        <w:numPr>
          <w:ilvl w:val="0"/>
          <w:numId w:val="3"/>
        </w:numPr>
        <w:ind w:hanging="720"/>
        <w:jc w:val="both"/>
        <w:rPr>
          <w:sz w:val="20"/>
        </w:rPr>
      </w:pPr>
      <w:r w:rsidRPr="001700FA">
        <w:rPr>
          <w:sz w:val="20"/>
        </w:rPr>
        <w:t xml:space="preserve">Pokud dojde k nabytí účinnosti </w:t>
      </w:r>
      <w:r>
        <w:rPr>
          <w:sz w:val="20"/>
        </w:rPr>
        <w:t>p</w:t>
      </w:r>
      <w:r w:rsidRPr="001700FA">
        <w:rPr>
          <w:sz w:val="20"/>
        </w:rPr>
        <w:t>oskytovatelské smlouvy a této</w:t>
      </w:r>
      <w:r>
        <w:rPr>
          <w:sz w:val="20"/>
        </w:rPr>
        <w:t xml:space="preserve"> s</w:t>
      </w:r>
      <w:r w:rsidRPr="001700FA">
        <w:rPr>
          <w:sz w:val="20"/>
        </w:rPr>
        <w:t xml:space="preserve">mlouvy ke dni pozdějšímu, než je den uvedený jako začátek řešení projektu </w:t>
      </w:r>
      <w:r>
        <w:rPr>
          <w:sz w:val="20"/>
        </w:rPr>
        <w:t>v Závazných parametrech řešení projektu</w:t>
      </w:r>
      <w:r w:rsidRPr="001700FA">
        <w:rPr>
          <w:sz w:val="20"/>
        </w:rPr>
        <w:t>, bude na náklady spotřebované na řešení projektu mezi těmito dny pohlíženo, jako by se jednalo o náklady spotřebované po nabytí účinnosti těchto smluv.</w:t>
      </w:r>
    </w:p>
    <w:p w14:paraId="4BF37E3A" w14:textId="77777777" w:rsidR="0017702F" w:rsidRPr="001700FA" w:rsidRDefault="0017702F" w:rsidP="0017702F">
      <w:pPr>
        <w:pStyle w:val="Odstavecseseznamem"/>
        <w:jc w:val="both"/>
        <w:rPr>
          <w:sz w:val="20"/>
        </w:rPr>
      </w:pPr>
    </w:p>
    <w:p w14:paraId="05F7817C" w14:textId="77777777" w:rsidR="00056EAC" w:rsidRDefault="00056EAC" w:rsidP="00056EAC">
      <w:pPr>
        <w:pStyle w:val="Odstavecseseznamem"/>
        <w:numPr>
          <w:ilvl w:val="0"/>
          <w:numId w:val="3"/>
        </w:numPr>
        <w:ind w:hanging="720"/>
        <w:jc w:val="both"/>
        <w:rPr>
          <w:sz w:val="20"/>
        </w:rPr>
      </w:pPr>
      <w:r w:rsidRPr="001700FA">
        <w:rPr>
          <w:sz w:val="20"/>
        </w:rPr>
        <w:t xml:space="preserve">Na každý náklad vynaložený dalším účastníkem se pohlíží tak, že bude plněn z poskytnuté podpory a neveřejného zdroje v poměru podle míry poskytnuté podpory uvedené v Příloze č. 1. </w:t>
      </w:r>
    </w:p>
    <w:p w14:paraId="573E4B97" w14:textId="77777777" w:rsidR="0017702F" w:rsidRPr="001700FA" w:rsidRDefault="0017702F" w:rsidP="0017702F">
      <w:pPr>
        <w:pStyle w:val="Odstavecseseznamem"/>
        <w:jc w:val="both"/>
        <w:rPr>
          <w:sz w:val="20"/>
        </w:rPr>
      </w:pPr>
    </w:p>
    <w:p w14:paraId="032F37A9" w14:textId="040F831A" w:rsidR="00056EAC" w:rsidRDefault="00056EAC" w:rsidP="00056EAC">
      <w:pPr>
        <w:pStyle w:val="Odstavecseseznamem"/>
        <w:numPr>
          <w:ilvl w:val="0"/>
          <w:numId w:val="3"/>
        </w:numPr>
        <w:ind w:hanging="720"/>
        <w:jc w:val="both"/>
        <w:rPr>
          <w:sz w:val="20"/>
        </w:rPr>
      </w:pPr>
      <w:r w:rsidRPr="001700FA">
        <w:rPr>
          <w:sz w:val="20"/>
        </w:rPr>
        <w:lastRenderedPageBreak/>
        <w:t>Další účastník je povinen o všech vynaložených nákladech projektu vést oddělenou účetní evidenci v souladu se zákonem č. 563/1991 Sb., o účetnictví, v</w:t>
      </w:r>
      <w:r w:rsidR="00BE24FA">
        <w:rPr>
          <w:sz w:val="20"/>
        </w:rPr>
        <w:t>e</w:t>
      </w:r>
      <w:r w:rsidRPr="001700FA">
        <w:rPr>
          <w:sz w:val="20"/>
        </w:rPr>
        <w:t xml:space="preserve"> znění</w:t>
      </w:r>
      <w:r w:rsidR="00BE24FA">
        <w:rPr>
          <w:sz w:val="20"/>
        </w:rPr>
        <w:t xml:space="preserve"> pozdějších předpisů</w:t>
      </w:r>
      <w:r w:rsidRPr="001700FA">
        <w:rPr>
          <w:sz w:val="20"/>
        </w:rPr>
        <w:t>.</w:t>
      </w:r>
    </w:p>
    <w:p w14:paraId="0BE6B581" w14:textId="77777777" w:rsidR="0017702F" w:rsidRPr="001700FA" w:rsidRDefault="0017702F" w:rsidP="0017702F">
      <w:pPr>
        <w:pStyle w:val="Odstavecseseznamem"/>
        <w:jc w:val="both"/>
        <w:rPr>
          <w:sz w:val="20"/>
        </w:rPr>
      </w:pPr>
    </w:p>
    <w:p w14:paraId="4576F80E" w14:textId="77777777" w:rsidR="00056EAC" w:rsidRPr="001700FA" w:rsidRDefault="00056EAC" w:rsidP="00056EAC">
      <w:pPr>
        <w:pStyle w:val="Odstavecseseznamem"/>
        <w:numPr>
          <w:ilvl w:val="0"/>
          <w:numId w:val="3"/>
        </w:numPr>
        <w:ind w:hanging="720"/>
        <w:jc w:val="both"/>
        <w:rPr>
          <w:sz w:val="20"/>
        </w:rPr>
      </w:pPr>
      <w:r w:rsidRPr="001700FA">
        <w:rPr>
          <w:sz w:val="20"/>
        </w:rPr>
        <w:t>Jednotlivé kategorie způsobilých nákladů:</w:t>
      </w:r>
    </w:p>
    <w:p w14:paraId="00170AA2" w14:textId="77777777" w:rsidR="00056EAC" w:rsidRDefault="00056EAC" w:rsidP="00056EAC">
      <w:pPr>
        <w:pStyle w:val="Odstavecseseznamem"/>
        <w:numPr>
          <w:ilvl w:val="0"/>
          <w:numId w:val="16"/>
        </w:numPr>
        <w:jc w:val="both"/>
        <w:rPr>
          <w:sz w:val="20"/>
        </w:rPr>
      </w:pPr>
      <w:r w:rsidRPr="001700FA">
        <w:rPr>
          <w:sz w:val="20"/>
        </w:rPr>
        <w:t>osobní náklady,</w:t>
      </w:r>
    </w:p>
    <w:p w14:paraId="7D28EAB0" w14:textId="77777777" w:rsidR="00056EAC" w:rsidRPr="001700FA" w:rsidRDefault="00056EAC" w:rsidP="00056EAC">
      <w:pPr>
        <w:pStyle w:val="Odstavecseseznamem"/>
        <w:numPr>
          <w:ilvl w:val="0"/>
          <w:numId w:val="16"/>
        </w:numPr>
        <w:jc w:val="both"/>
        <w:rPr>
          <w:sz w:val="20"/>
        </w:rPr>
      </w:pPr>
      <w:r w:rsidRPr="001700FA">
        <w:rPr>
          <w:sz w:val="20"/>
        </w:rPr>
        <w:t>náklady na subdodávky,</w:t>
      </w:r>
    </w:p>
    <w:p w14:paraId="25C06382" w14:textId="77777777" w:rsidR="00056EAC" w:rsidRPr="001700FA" w:rsidRDefault="00056EAC" w:rsidP="00056EAC">
      <w:pPr>
        <w:pStyle w:val="Odstavecseseznamem"/>
        <w:numPr>
          <w:ilvl w:val="0"/>
          <w:numId w:val="16"/>
        </w:numPr>
        <w:jc w:val="both"/>
        <w:rPr>
          <w:sz w:val="20"/>
        </w:rPr>
      </w:pPr>
      <w:r>
        <w:rPr>
          <w:sz w:val="20"/>
        </w:rPr>
        <w:t>ostatní přímé náklady,</w:t>
      </w:r>
    </w:p>
    <w:p w14:paraId="60B64685" w14:textId="77777777" w:rsidR="00056EAC" w:rsidRPr="001700FA" w:rsidRDefault="00056EAC" w:rsidP="00056EAC">
      <w:pPr>
        <w:pStyle w:val="Odstavecseseznamem"/>
        <w:numPr>
          <w:ilvl w:val="0"/>
          <w:numId w:val="16"/>
        </w:numPr>
        <w:jc w:val="both"/>
        <w:rPr>
          <w:sz w:val="20"/>
        </w:rPr>
      </w:pPr>
      <w:r w:rsidRPr="001700FA">
        <w:rPr>
          <w:sz w:val="20"/>
        </w:rPr>
        <w:t>nepřímé náklady.</w:t>
      </w:r>
    </w:p>
    <w:p w14:paraId="4BBC436B" w14:textId="77777777" w:rsidR="00056EAC" w:rsidRPr="001700FA" w:rsidRDefault="00056EAC" w:rsidP="00056EAC">
      <w:pPr>
        <w:adjustRightInd w:val="0"/>
        <w:rPr>
          <w:rFonts w:ascii="Times New Roman" w:hAnsi="Times New Roman" w:cs="Times New Roman"/>
          <w:bCs/>
          <w:color w:val="000000"/>
          <w:lang w:val="cs-CZ"/>
        </w:rPr>
      </w:pPr>
    </w:p>
    <w:p w14:paraId="10733751"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IV.</w:t>
      </w:r>
    </w:p>
    <w:p w14:paraId="2F1DD0EE"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25E4FE46" w14:textId="77777777" w:rsidR="00056EAC" w:rsidRPr="001700FA" w:rsidRDefault="00056EAC" w:rsidP="00056EAC">
      <w:pPr>
        <w:adjustRightInd w:val="0"/>
        <w:jc w:val="both"/>
        <w:rPr>
          <w:rFonts w:ascii="Times New Roman" w:hAnsi="Times New Roman" w:cs="Times New Roman"/>
          <w:b/>
          <w:bCs/>
          <w:color w:val="000000"/>
          <w:lang w:val="cs-CZ"/>
        </w:rPr>
      </w:pPr>
    </w:p>
    <w:p w14:paraId="5CFB85AA" w14:textId="77777777" w:rsidR="00056EAC" w:rsidRDefault="00056EAC" w:rsidP="00056EAC">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poskytovatelem příjemci.</w:t>
      </w:r>
    </w:p>
    <w:p w14:paraId="2CCDBA94" w14:textId="77777777" w:rsidR="0017702F" w:rsidRPr="001700FA" w:rsidRDefault="0017702F" w:rsidP="0017702F">
      <w:pPr>
        <w:adjustRightInd w:val="0"/>
        <w:ind w:left="720"/>
        <w:jc w:val="both"/>
        <w:rPr>
          <w:rFonts w:ascii="Times New Roman" w:hAnsi="Times New Roman" w:cs="Times New Roman"/>
          <w:color w:val="000000"/>
          <w:lang w:val="cs-CZ"/>
        </w:rPr>
      </w:pPr>
    </w:p>
    <w:p w14:paraId="3843BA7A" w14:textId="3C525905" w:rsidR="00056EAC" w:rsidRDefault="00056EAC" w:rsidP="00056EAC">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Příjemce se zavazuje u víceletých projektů ve druhém a dalších letech řešení začít poskytovat dalšímu účastník</w:t>
      </w:r>
      <w:r w:rsidR="00E46CAF">
        <w:rPr>
          <w:rFonts w:ascii="Times New Roman" w:hAnsi="Times New Roman" w:cs="Times New Roman"/>
          <w:color w:val="000000"/>
          <w:lang w:val="cs-CZ"/>
        </w:rPr>
        <w:t>u</w:t>
      </w:r>
      <w:r w:rsidRPr="001700FA">
        <w:rPr>
          <w:rFonts w:ascii="Times New Roman" w:hAnsi="Times New Roman" w:cs="Times New Roman"/>
          <w:color w:val="000000"/>
          <w:lang w:val="cs-CZ"/>
        </w:rPr>
        <w:t xml:space="preserve">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kalendářních dnů od jejího poskytnutí poskytovatelem příjemci. Současně musí být splněny závazky dalšího účastníka vyplývající z této smlouvy.</w:t>
      </w:r>
    </w:p>
    <w:p w14:paraId="6B7B99C1" w14:textId="77777777" w:rsidR="0017702F" w:rsidRPr="001700FA" w:rsidRDefault="0017702F" w:rsidP="0017702F">
      <w:pPr>
        <w:adjustRightInd w:val="0"/>
        <w:ind w:left="720"/>
        <w:jc w:val="both"/>
        <w:rPr>
          <w:rFonts w:ascii="Times New Roman" w:hAnsi="Times New Roman" w:cs="Times New Roman"/>
          <w:color w:val="000000"/>
          <w:lang w:val="cs-CZ"/>
        </w:rPr>
      </w:pPr>
    </w:p>
    <w:p w14:paraId="1955AD7E" w14:textId="77777777" w:rsidR="0085070E" w:rsidRDefault="00056EAC" w:rsidP="0085070E">
      <w:pPr>
        <w:numPr>
          <w:ilvl w:val="0"/>
          <w:numId w:val="4"/>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 Pro tento účel je další účastník povinen zřídit si samostatný bankovní účet určený výlučně pro příjem a čerpání účelové podpory. Převedení stanovené části účelové podpory se považuje pouze za převod finančních prostředků a nepovažuje se za úplatu za uskutečněné zdanitelné plnění.</w:t>
      </w:r>
    </w:p>
    <w:p w14:paraId="7FC660B8" w14:textId="77777777" w:rsidR="0017702F" w:rsidRDefault="0017702F" w:rsidP="0017702F">
      <w:pPr>
        <w:adjustRightInd w:val="0"/>
        <w:ind w:left="720"/>
        <w:jc w:val="both"/>
        <w:rPr>
          <w:rFonts w:ascii="Times New Roman" w:hAnsi="Times New Roman" w:cs="Times New Roman"/>
          <w:color w:val="000000"/>
          <w:lang w:val="cs-CZ"/>
        </w:rPr>
      </w:pPr>
    </w:p>
    <w:p w14:paraId="06ED8615" w14:textId="77777777" w:rsidR="0085070E" w:rsidRPr="00DA253F" w:rsidRDefault="0085070E" w:rsidP="0085070E">
      <w:pPr>
        <w:numPr>
          <w:ilvl w:val="0"/>
          <w:numId w:val="4"/>
        </w:numPr>
        <w:adjustRightInd w:val="0"/>
        <w:ind w:hanging="720"/>
        <w:jc w:val="both"/>
        <w:rPr>
          <w:rFonts w:ascii="Times New Roman" w:hAnsi="Times New Roman" w:cs="Times New Roman"/>
          <w:color w:val="000000"/>
          <w:lang w:val="cs-CZ"/>
        </w:rPr>
      </w:pPr>
      <w:r w:rsidRPr="008D3F42">
        <w:rPr>
          <w:rFonts w:ascii="Times New Roman" w:hAnsi="Times New Roman" w:cs="Times New Roman"/>
          <w:color w:val="000000"/>
          <w:lang w:val="cs-CZ"/>
        </w:rPr>
        <w:t>Poruší-li příjemce povinnost poskytnout dalšímu účastníkovi projektu část dotace pro daný kalendářní rok, nebo poskytne-li část dotace pro daný kalendářní rok opožděně, je příjemce povinen uhradit dalšímu účastníkovi projektu smluvní pokutu ve výši 1 promile za každý den prodlení z částky, která měla být dalšímu účastníkovi projektu poskytnuta.</w:t>
      </w:r>
      <w:r w:rsidR="00DA253F" w:rsidRPr="008D3F42">
        <w:rPr>
          <w:rFonts w:ascii="Times New Roman" w:hAnsi="Times New Roman" w:cs="Times New Roman"/>
          <w:color w:val="000000"/>
          <w:lang w:val="cs-CZ"/>
        </w:rPr>
        <w:t xml:space="preserve"> </w:t>
      </w:r>
    </w:p>
    <w:p w14:paraId="613D75CB" w14:textId="77777777" w:rsidR="00056EAC" w:rsidRPr="001700FA" w:rsidRDefault="00056EAC" w:rsidP="00056EAC">
      <w:pPr>
        <w:rPr>
          <w:rFonts w:ascii="Times New Roman" w:hAnsi="Times New Roman" w:cs="Times New Roman"/>
          <w:lang w:val="cs-CZ"/>
        </w:rPr>
      </w:pPr>
    </w:p>
    <w:p w14:paraId="0DDCE65C"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p>
    <w:p w14:paraId="6E7E0354"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14:paraId="73529849" w14:textId="77777777" w:rsidR="00056EAC" w:rsidRPr="001700FA" w:rsidRDefault="00056EAC" w:rsidP="00056EAC">
      <w:pPr>
        <w:adjustRightInd w:val="0"/>
        <w:jc w:val="both"/>
        <w:rPr>
          <w:rFonts w:ascii="Times New Roman" w:hAnsi="Times New Roman" w:cs="Times New Roman"/>
          <w:b/>
          <w:bCs/>
          <w:color w:val="000000"/>
          <w:lang w:val="cs-CZ"/>
        </w:rPr>
      </w:pPr>
    </w:p>
    <w:p w14:paraId="42A92294" w14:textId="06D565B1" w:rsidR="00056EAC"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5.1.  </w:t>
      </w:r>
      <w:r w:rsidRPr="001700FA">
        <w:rPr>
          <w:rFonts w:ascii="Times New Roman" w:hAnsi="Times New Roman" w:cs="Times New Roman"/>
          <w:color w:val="000000"/>
          <w:lang w:val="cs-CZ"/>
        </w:rPr>
        <w:tab/>
        <w:t>Další účastník je povinen přiměřeně dodržovat veškeré povinnosti stanovené v čl. 4 Všeobecných podmínek</w:t>
      </w:r>
      <w:r>
        <w:rPr>
          <w:rFonts w:ascii="Times New Roman" w:hAnsi="Times New Roman" w:cs="Times New Roman"/>
          <w:color w:val="000000"/>
          <w:lang w:val="cs-CZ"/>
        </w:rPr>
        <w:t xml:space="preserve"> (</w:t>
      </w:r>
      <w:r w:rsidRPr="004554FF">
        <w:rPr>
          <w:rFonts w:ascii="Times New Roman" w:hAnsi="Times New Roman" w:cs="Times New Roman"/>
          <w:b/>
          <w:color w:val="000000"/>
          <w:lang w:val="cs-CZ"/>
        </w:rPr>
        <w:t>Příloha č. 2</w:t>
      </w:r>
      <w:r>
        <w:rPr>
          <w:rFonts w:ascii="Times New Roman" w:hAnsi="Times New Roman" w:cs="Times New Roman"/>
          <w:color w:val="000000"/>
          <w:lang w:val="cs-CZ"/>
        </w:rPr>
        <w:t xml:space="preserve">) </w:t>
      </w:r>
      <w:r w:rsidRPr="001700FA">
        <w:rPr>
          <w:rFonts w:ascii="Times New Roman" w:hAnsi="Times New Roman" w:cs="Times New Roman"/>
          <w:color w:val="000000"/>
          <w:lang w:val="cs-CZ"/>
        </w:rPr>
        <w:t>resp. všechny povinnosti stanovené projektem a poskytovatelskou smlouvou</w:t>
      </w:r>
      <w:r w:rsidR="00BE24FA">
        <w:rPr>
          <w:rFonts w:ascii="Times New Roman" w:hAnsi="Times New Roman" w:cs="Times New Roman"/>
          <w:color w:val="000000"/>
          <w:lang w:val="cs-CZ"/>
        </w:rPr>
        <w:t>,</w:t>
      </w:r>
      <w:r w:rsidRPr="001700FA">
        <w:rPr>
          <w:rFonts w:ascii="Times New Roman" w:hAnsi="Times New Roman" w:cs="Times New Roman"/>
          <w:color w:val="000000"/>
          <w:lang w:val="cs-CZ"/>
        </w:rPr>
        <w:t xml:space="preserve"> a to v termínech </w:t>
      </w:r>
      <w:r>
        <w:rPr>
          <w:rFonts w:ascii="Times New Roman" w:hAnsi="Times New Roman" w:cs="Times New Roman"/>
          <w:color w:val="000000"/>
          <w:lang w:val="cs-CZ"/>
        </w:rPr>
        <w:t xml:space="preserve">a v rozsahu </w:t>
      </w:r>
      <w:r w:rsidRPr="001700FA">
        <w:rPr>
          <w:rFonts w:ascii="Times New Roman" w:hAnsi="Times New Roman" w:cs="Times New Roman"/>
          <w:color w:val="000000"/>
          <w:lang w:val="cs-CZ"/>
        </w:rPr>
        <w:t>dle uvedených dokumentů</w:t>
      </w:r>
      <w:r w:rsidR="00E2255E">
        <w:rPr>
          <w:rFonts w:ascii="Times New Roman" w:hAnsi="Times New Roman" w:cs="Times New Roman"/>
          <w:color w:val="000000"/>
          <w:lang w:val="cs-CZ"/>
        </w:rPr>
        <w:t>,</w:t>
      </w:r>
      <w:r w:rsidRPr="001700FA">
        <w:rPr>
          <w:rFonts w:ascii="Times New Roman" w:hAnsi="Times New Roman" w:cs="Times New Roman"/>
          <w:color w:val="000000"/>
          <w:lang w:val="cs-CZ"/>
        </w:rPr>
        <w:t xml:space="preserve"> resp. s dostatečným časovým předstihem tak, aby příjemce byl schopen dostát svým povinnostem vůči poskytovateli.</w:t>
      </w:r>
    </w:p>
    <w:p w14:paraId="43AAD86B" w14:textId="77777777" w:rsidR="00E46CAF" w:rsidRPr="001700FA" w:rsidRDefault="00E46CAF" w:rsidP="00056EAC">
      <w:pPr>
        <w:adjustRightInd w:val="0"/>
        <w:ind w:left="709" w:hanging="709"/>
        <w:jc w:val="both"/>
        <w:rPr>
          <w:rFonts w:ascii="Times New Roman" w:hAnsi="Times New Roman" w:cs="Times New Roman"/>
          <w:color w:val="000000"/>
          <w:lang w:val="cs-CZ"/>
        </w:rPr>
      </w:pPr>
    </w:p>
    <w:p w14:paraId="6DA05D8E" w14:textId="03AE0B16" w:rsidR="00056EAC"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Další účastník je povinen poskytovat příjemci potřebnou součinnost při vyúčtování uznaných nákladů za předchozí rok, dále poskytovat podklady pro roční zprávy o průběhu řešení projektu a předávat aktualizované údaje o projektu</w:t>
      </w:r>
      <w:r w:rsidR="00E2255E">
        <w:rPr>
          <w:rFonts w:ascii="Times New Roman" w:hAnsi="Times New Roman" w:cs="Times New Roman"/>
          <w:color w:val="000000"/>
          <w:lang w:val="cs-CZ"/>
        </w:rPr>
        <w:t>,</w:t>
      </w:r>
      <w:r w:rsidRPr="001700FA">
        <w:rPr>
          <w:rFonts w:ascii="Times New Roman" w:hAnsi="Times New Roman" w:cs="Times New Roman"/>
          <w:color w:val="000000"/>
          <w:lang w:val="cs-CZ"/>
        </w:rPr>
        <w:t xml:space="preserve"> a to v souladu s pravidly projektu</w:t>
      </w:r>
      <w:r w:rsidR="00E2255E">
        <w:rPr>
          <w:rFonts w:ascii="Times New Roman" w:hAnsi="Times New Roman" w:cs="Times New Roman"/>
          <w:color w:val="000000"/>
          <w:lang w:val="cs-CZ"/>
        </w:rPr>
        <w:t>,</w:t>
      </w:r>
      <w:r w:rsidRPr="001700FA">
        <w:rPr>
          <w:rFonts w:ascii="Times New Roman" w:hAnsi="Times New Roman" w:cs="Times New Roman"/>
          <w:color w:val="000000"/>
          <w:lang w:val="cs-CZ"/>
        </w:rPr>
        <w:t xml:space="preserve"> resp. na základě požadavků příjemce. </w:t>
      </w:r>
    </w:p>
    <w:p w14:paraId="679B487A" w14:textId="77777777" w:rsidR="00056EAC" w:rsidRPr="00DE08EA" w:rsidRDefault="00056EAC" w:rsidP="00056EAC">
      <w:pPr>
        <w:adjustRightInd w:val="0"/>
        <w:rPr>
          <w:rFonts w:ascii="Times New Roman" w:eastAsia="Calibri" w:hAnsi="Times New Roman" w:cs="Times New Roman"/>
          <w:lang w:val="cs-CZ" w:eastAsia="en-US"/>
        </w:rPr>
      </w:pPr>
    </w:p>
    <w:p w14:paraId="4B3850AE" w14:textId="77777777" w:rsidR="00056EAC" w:rsidRPr="00DE08EA" w:rsidRDefault="00056EAC" w:rsidP="00056EAC">
      <w:pPr>
        <w:adjustRightInd w:val="0"/>
        <w:ind w:left="709" w:hanging="425"/>
        <w:jc w:val="center"/>
        <w:rPr>
          <w:rFonts w:ascii="Times New Roman" w:eastAsia="Calibri" w:hAnsi="Times New Roman" w:cs="Times New Roman"/>
          <w:lang w:val="cs-CZ" w:eastAsia="en-US"/>
        </w:rPr>
      </w:pPr>
      <w:r w:rsidRPr="00DE08EA">
        <w:rPr>
          <w:rFonts w:ascii="Times New Roman" w:eastAsia="Calibri" w:hAnsi="Times New Roman" w:cs="Times New Roman"/>
          <w:lang w:val="cs-CZ" w:eastAsia="en-US"/>
        </w:rPr>
        <w:t>VI.</w:t>
      </w:r>
    </w:p>
    <w:p w14:paraId="4A7BED51" w14:textId="77777777" w:rsidR="00056EAC" w:rsidRPr="00DE08EA" w:rsidRDefault="00056EAC" w:rsidP="00056EAC">
      <w:pPr>
        <w:adjustRightInd w:val="0"/>
        <w:ind w:left="709" w:hanging="425"/>
        <w:jc w:val="center"/>
        <w:rPr>
          <w:rFonts w:ascii="Times New Roman" w:eastAsia="Calibri" w:hAnsi="Times New Roman" w:cs="Times New Roman"/>
          <w:b/>
          <w:lang w:val="cs-CZ" w:eastAsia="en-US"/>
        </w:rPr>
      </w:pPr>
      <w:r w:rsidRPr="00DE08EA">
        <w:rPr>
          <w:rFonts w:ascii="Times New Roman" w:eastAsia="Calibri" w:hAnsi="Times New Roman" w:cs="Times New Roman"/>
          <w:b/>
          <w:lang w:val="cs-CZ" w:eastAsia="en-US"/>
        </w:rPr>
        <w:t>Důsledky porušení podmínek poskytnutí podpory</w:t>
      </w:r>
    </w:p>
    <w:p w14:paraId="0F4C088E" w14:textId="77777777" w:rsidR="00056EAC" w:rsidRPr="00DE08EA" w:rsidRDefault="00056EAC" w:rsidP="00056EAC">
      <w:pPr>
        <w:adjustRightInd w:val="0"/>
        <w:ind w:left="709" w:hanging="425"/>
        <w:jc w:val="both"/>
        <w:rPr>
          <w:rFonts w:ascii="Times New Roman" w:eastAsia="Calibri" w:hAnsi="Times New Roman" w:cs="Times New Roman"/>
          <w:lang w:val="cs-CZ" w:eastAsia="en-US"/>
        </w:rPr>
      </w:pPr>
    </w:p>
    <w:p w14:paraId="72F0F80A" w14:textId="49F6A806" w:rsidR="00056EAC" w:rsidRDefault="00056EAC" w:rsidP="00853B88">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V případě </w:t>
      </w:r>
      <w:r w:rsidR="00BE24FA" w:rsidRPr="00BE24FA">
        <w:rPr>
          <w:rFonts w:eastAsia="Calibri"/>
          <w:sz w:val="20"/>
          <w:lang w:eastAsia="en-US"/>
        </w:rPr>
        <w:t xml:space="preserve">závažného nebo opakovaného méně závažného </w:t>
      </w:r>
      <w:r w:rsidRPr="00DE08EA">
        <w:rPr>
          <w:rFonts w:eastAsia="Calibri"/>
          <w:sz w:val="20"/>
          <w:lang w:eastAsia="en-US"/>
        </w:rPr>
        <w:t>porušení povinností dalším účastníkem je příjemce oprávněn pozastavit poskytování podpory a neposkytnout příslušnou část podpory ve stanovených lhůtách.</w:t>
      </w:r>
    </w:p>
    <w:p w14:paraId="64F1F41B" w14:textId="77777777" w:rsidR="0017702F" w:rsidRPr="00DE08EA" w:rsidRDefault="0017702F" w:rsidP="0017702F">
      <w:pPr>
        <w:pStyle w:val="Odstavecseseznamem"/>
        <w:adjustRightInd w:val="0"/>
        <w:jc w:val="both"/>
        <w:rPr>
          <w:rFonts w:eastAsia="Calibri"/>
          <w:sz w:val="20"/>
          <w:lang w:eastAsia="en-US"/>
        </w:rPr>
      </w:pPr>
    </w:p>
    <w:p w14:paraId="21688A46" w14:textId="77777777" w:rsidR="00056EAC" w:rsidRDefault="00056EAC" w:rsidP="00056EAC">
      <w:pPr>
        <w:pStyle w:val="Odstavecseseznamem"/>
        <w:numPr>
          <w:ilvl w:val="0"/>
          <w:numId w:val="8"/>
        </w:numPr>
        <w:adjustRightInd w:val="0"/>
        <w:ind w:hanging="720"/>
        <w:jc w:val="both"/>
        <w:rPr>
          <w:rFonts w:eastAsia="Calibri"/>
          <w:sz w:val="20"/>
          <w:lang w:eastAsia="en-US"/>
        </w:rPr>
      </w:pPr>
      <w:r>
        <w:rPr>
          <w:rFonts w:eastAsia="Calibri"/>
          <w:sz w:val="20"/>
          <w:lang w:eastAsia="en-US"/>
        </w:rPr>
        <w:t>V případě, že dojde k porušení povinnosti</w:t>
      </w:r>
      <w:r w:rsidRPr="00DE08EA">
        <w:rPr>
          <w:rFonts w:eastAsia="Calibri"/>
          <w:sz w:val="20"/>
          <w:lang w:eastAsia="en-US"/>
        </w:rPr>
        <w:t xml:space="preserve"> dalším účastníkem </w:t>
      </w:r>
      <w:r>
        <w:rPr>
          <w:rFonts w:eastAsia="Calibri"/>
          <w:sz w:val="20"/>
          <w:lang w:eastAsia="en-US"/>
        </w:rPr>
        <w:t>stanovené</w:t>
      </w:r>
      <w:r w:rsidRPr="00DE08EA">
        <w:rPr>
          <w:rFonts w:eastAsia="Calibri"/>
          <w:sz w:val="20"/>
          <w:lang w:eastAsia="en-US"/>
        </w:rPr>
        <w:t xml:space="preserve"> v této smlouvě, poskytovatelské smlouvě, Všeobecných podmínkách nebo Závazných parametrech projektu</w:t>
      </w:r>
      <w:r>
        <w:rPr>
          <w:rFonts w:eastAsia="Calibri"/>
          <w:sz w:val="20"/>
          <w:lang w:eastAsia="en-US"/>
        </w:rPr>
        <w:t xml:space="preserve">, které </w:t>
      </w:r>
      <w:r w:rsidRPr="00EB1EF9">
        <w:rPr>
          <w:rFonts w:eastAsia="Calibri"/>
          <w:sz w:val="20"/>
          <w:lang w:eastAsia="en-US"/>
        </w:rPr>
        <w:t>má za následek uplatnění příslušných ustanovení podle článku</w:t>
      </w:r>
      <w:r>
        <w:rPr>
          <w:rFonts w:eastAsia="Calibri"/>
          <w:sz w:val="20"/>
          <w:lang w:eastAsia="en-US"/>
        </w:rPr>
        <w:t xml:space="preserve"> 5 Všeobecných podmínek vůči</w:t>
      </w:r>
      <w:r w:rsidRPr="00EB1EF9">
        <w:rPr>
          <w:rFonts w:eastAsia="Calibri"/>
          <w:sz w:val="20"/>
          <w:lang w:eastAsia="en-US"/>
        </w:rPr>
        <w:t xml:space="preserve"> příjemci, včetně ustanov</w:t>
      </w:r>
      <w:r>
        <w:rPr>
          <w:rFonts w:eastAsia="Calibri"/>
          <w:sz w:val="20"/>
          <w:lang w:eastAsia="en-US"/>
        </w:rPr>
        <w:t>ení o porušení rozpočtové kázně, je další účastník povinen takto vzniklou škodu příjemci nahradit v plné výši</w:t>
      </w:r>
      <w:r w:rsidRPr="00DE08EA">
        <w:rPr>
          <w:rFonts w:eastAsia="Calibri"/>
          <w:sz w:val="20"/>
          <w:lang w:eastAsia="en-US"/>
        </w:rPr>
        <w:t xml:space="preserve">. </w:t>
      </w:r>
    </w:p>
    <w:p w14:paraId="312EA1ED" w14:textId="77777777" w:rsidR="0017702F" w:rsidRPr="00DE08EA" w:rsidRDefault="0017702F" w:rsidP="0017702F">
      <w:pPr>
        <w:pStyle w:val="Odstavecseseznamem"/>
        <w:adjustRightInd w:val="0"/>
        <w:jc w:val="both"/>
        <w:rPr>
          <w:rFonts w:eastAsia="Calibri"/>
          <w:sz w:val="20"/>
          <w:lang w:eastAsia="en-US"/>
        </w:rPr>
      </w:pPr>
    </w:p>
    <w:p w14:paraId="428D75F9" w14:textId="77777777" w:rsidR="00056EAC"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Tímto článkem není dotčen nárok příjemce na náhradu škody, která mu vznikne </w:t>
      </w:r>
      <w:r>
        <w:rPr>
          <w:rFonts w:eastAsia="Calibri"/>
          <w:sz w:val="20"/>
          <w:lang w:eastAsia="en-US"/>
        </w:rPr>
        <w:t>důsledkem a nad rámec škody vzniklé ve smyslu odst. 6.2</w:t>
      </w:r>
      <w:r w:rsidRPr="00DE08EA">
        <w:rPr>
          <w:rFonts w:eastAsia="Calibri"/>
          <w:sz w:val="20"/>
          <w:lang w:eastAsia="en-US"/>
        </w:rPr>
        <w:t xml:space="preserve">. </w:t>
      </w:r>
    </w:p>
    <w:p w14:paraId="6506CD13" w14:textId="77777777" w:rsidR="0017702F" w:rsidRPr="00DE08EA" w:rsidRDefault="0017702F" w:rsidP="0017702F">
      <w:pPr>
        <w:pStyle w:val="Odstavecseseznamem"/>
        <w:adjustRightInd w:val="0"/>
        <w:jc w:val="both"/>
        <w:rPr>
          <w:rFonts w:eastAsia="Calibri"/>
          <w:sz w:val="20"/>
          <w:lang w:eastAsia="en-US"/>
        </w:rPr>
      </w:pPr>
    </w:p>
    <w:p w14:paraId="1A594952" w14:textId="38B4FAE7" w:rsidR="00827B51" w:rsidRPr="008F1464" w:rsidRDefault="00056EAC" w:rsidP="00827B51">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Odstoupení od této smlouvy nemá vliv na </w:t>
      </w:r>
      <w:r>
        <w:rPr>
          <w:rFonts w:eastAsia="Calibri"/>
          <w:sz w:val="20"/>
          <w:lang w:eastAsia="en-US"/>
        </w:rPr>
        <w:t xml:space="preserve">povinnost </w:t>
      </w:r>
      <w:r w:rsidR="00BE24FA">
        <w:rPr>
          <w:rFonts w:eastAsia="Calibri"/>
          <w:sz w:val="20"/>
          <w:lang w:eastAsia="en-US"/>
        </w:rPr>
        <w:t>smluvních stran</w:t>
      </w:r>
      <w:r>
        <w:rPr>
          <w:rFonts w:eastAsia="Calibri"/>
          <w:sz w:val="20"/>
          <w:lang w:eastAsia="en-US"/>
        </w:rPr>
        <w:t xml:space="preserve"> nahradit škodu</w:t>
      </w:r>
      <w:r w:rsidR="00BE24FA">
        <w:rPr>
          <w:rFonts w:eastAsia="Calibri"/>
          <w:sz w:val="20"/>
          <w:lang w:eastAsia="en-US"/>
        </w:rPr>
        <w:t xml:space="preserve"> druhé smluvní straně</w:t>
      </w:r>
      <w:r w:rsidRPr="00DE08EA">
        <w:rPr>
          <w:rFonts w:eastAsia="Calibri"/>
          <w:sz w:val="20"/>
          <w:lang w:eastAsia="en-US"/>
        </w:rPr>
        <w:t>.</w:t>
      </w:r>
    </w:p>
    <w:p w14:paraId="68D181DC" w14:textId="77777777" w:rsidR="00BE24FA" w:rsidRDefault="00BE24FA" w:rsidP="00BE24FA">
      <w:pPr>
        <w:pStyle w:val="Odstavecseseznamem"/>
        <w:numPr>
          <w:ilvl w:val="0"/>
          <w:numId w:val="8"/>
        </w:numPr>
        <w:adjustRightInd w:val="0"/>
        <w:ind w:hanging="720"/>
        <w:jc w:val="both"/>
        <w:rPr>
          <w:rFonts w:eastAsia="Calibri"/>
          <w:sz w:val="20"/>
          <w:lang w:eastAsia="en-US"/>
        </w:rPr>
      </w:pPr>
      <w:r w:rsidRPr="00BE24FA">
        <w:rPr>
          <w:rFonts w:eastAsia="Calibri"/>
          <w:sz w:val="20"/>
          <w:lang w:eastAsia="en-US"/>
        </w:rPr>
        <w:lastRenderedPageBreak/>
        <w:t>Jednotlivé smluvní pokuty stanovené podle tohoto článku se sčítají, maximálně však do výše odpovídající maxim</w:t>
      </w:r>
      <w:r>
        <w:rPr>
          <w:rFonts w:eastAsia="Calibri"/>
          <w:sz w:val="20"/>
          <w:lang w:eastAsia="en-US"/>
        </w:rPr>
        <w:t>ální výši podpory stanovené ve s</w:t>
      </w:r>
      <w:r w:rsidRPr="00BE24FA">
        <w:rPr>
          <w:rFonts w:eastAsia="Calibri"/>
          <w:sz w:val="20"/>
          <w:lang w:eastAsia="en-US"/>
        </w:rPr>
        <w:t>mlouvě, resp. jejích přílohách.</w:t>
      </w:r>
    </w:p>
    <w:p w14:paraId="50F632C9" w14:textId="77777777" w:rsidR="0017702F" w:rsidRPr="00853B88" w:rsidRDefault="0017702F" w:rsidP="0017702F">
      <w:pPr>
        <w:pStyle w:val="Odstavecseseznamem"/>
        <w:adjustRightInd w:val="0"/>
        <w:jc w:val="both"/>
        <w:rPr>
          <w:rFonts w:eastAsia="Calibri"/>
          <w:sz w:val="20"/>
          <w:lang w:eastAsia="en-US"/>
        </w:rPr>
      </w:pPr>
    </w:p>
    <w:p w14:paraId="486FB907" w14:textId="77777777" w:rsidR="00056EAC"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14:paraId="10071D8B" w14:textId="77777777" w:rsidR="0017702F" w:rsidRPr="00DE08EA" w:rsidRDefault="0017702F" w:rsidP="0017702F">
      <w:pPr>
        <w:pStyle w:val="Odstavecseseznamem"/>
        <w:adjustRightInd w:val="0"/>
        <w:jc w:val="both"/>
        <w:rPr>
          <w:rFonts w:eastAsia="Calibri"/>
          <w:sz w:val="20"/>
          <w:lang w:eastAsia="en-US"/>
        </w:rPr>
      </w:pPr>
    </w:p>
    <w:p w14:paraId="011A0ECC"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Pokud další účastník porušil některou z</w:t>
      </w:r>
      <w:r>
        <w:rPr>
          <w:rFonts w:eastAsia="Calibri"/>
          <w:sz w:val="20"/>
          <w:lang w:eastAsia="en-US"/>
        </w:rPr>
        <w:t> </w:t>
      </w:r>
      <w:r w:rsidRPr="00DE08EA">
        <w:rPr>
          <w:rFonts w:eastAsia="Calibri"/>
          <w:sz w:val="20"/>
          <w:lang w:eastAsia="en-US"/>
        </w:rPr>
        <w:t>povinností</w:t>
      </w:r>
      <w:r>
        <w:rPr>
          <w:rFonts w:eastAsia="Calibri"/>
          <w:sz w:val="20"/>
          <w:lang w:eastAsia="en-US"/>
        </w:rPr>
        <w:t xml:space="preserve"> </w:t>
      </w:r>
      <w:r w:rsidRPr="00DE08EA">
        <w:rPr>
          <w:rFonts w:eastAsia="Calibri"/>
          <w:sz w:val="20"/>
          <w:lang w:eastAsia="en-US"/>
        </w:rPr>
        <w:t>v této smlouvě, poskytovatelské smlouvě, Všeobecných podmínkách nebo Závazných parametrech projektu, vyzve jej písemně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w:t>
      </w:r>
    </w:p>
    <w:p w14:paraId="4B9B1301" w14:textId="77777777" w:rsidR="0086568C" w:rsidRDefault="0086568C" w:rsidP="00056EAC">
      <w:pPr>
        <w:adjustRightInd w:val="0"/>
        <w:ind w:left="567" w:hanging="567"/>
        <w:jc w:val="center"/>
        <w:rPr>
          <w:rFonts w:ascii="Times New Roman" w:eastAsia="Calibri" w:hAnsi="Times New Roman" w:cs="Times New Roman"/>
          <w:lang w:val="cs-CZ" w:eastAsia="en-US"/>
        </w:rPr>
      </w:pPr>
    </w:p>
    <w:p w14:paraId="7373E930" w14:textId="0F020148" w:rsidR="00056EAC" w:rsidRPr="00DE08EA" w:rsidRDefault="00056EAC" w:rsidP="00056EAC">
      <w:pPr>
        <w:adjustRightInd w:val="0"/>
        <w:ind w:left="567" w:hanging="567"/>
        <w:jc w:val="center"/>
        <w:rPr>
          <w:rFonts w:ascii="Times New Roman" w:eastAsia="Calibri" w:hAnsi="Times New Roman" w:cs="Times New Roman"/>
          <w:lang w:val="cs-CZ" w:eastAsia="en-US"/>
        </w:rPr>
      </w:pPr>
      <w:r w:rsidRPr="00DE08EA">
        <w:rPr>
          <w:rFonts w:ascii="Times New Roman" w:eastAsia="Calibri" w:hAnsi="Times New Roman" w:cs="Times New Roman"/>
          <w:lang w:val="cs-CZ" w:eastAsia="en-US"/>
        </w:rPr>
        <w:t>VII.</w:t>
      </w:r>
    </w:p>
    <w:p w14:paraId="40C5BDEA" w14:textId="06B7495E" w:rsidR="00056EAC" w:rsidRPr="00DE08EA" w:rsidRDefault="00056EAC" w:rsidP="00056EAC">
      <w:pPr>
        <w:adjustRightInd w:val="0"/>
        <w:ind w:left="567" w:hanging="567"/>
        <w:jc w:val="center"/>
        <w:rPr>
          <w:rFonts w:ascii="Times New Roman" w:eastAsia="Calibri" w:hAnsi="Times New Roman" w:cs="Times New Roman"/>
          <w:b/>
          <w:lang w:val="cs-CZ" w:eastAsia="en-US"/>
        </w:rPr>
      </w:pPr>
      <w:r w:rsidRPr="00DE08EA">
        <w:rPr>
          <w:rFonts w:ascii="Times New Roman" w:eastAsia="Calibri" w:hAnsi="Times New Roman" w:cs="Times New Roman"/>
          <w:b/>
          <w:lang w:val="cs-CZ" w:eastAsia="en-US"/>
        </w:rPr>
        <w:t xml:space="preserve">Výpověď a odstoupení od </w:t>
      </w:r>
      <w:r w:rsidR="008F1464">
        <w:rPr>
          <w:rFonts w:ascii="Times New Roman" w:eastAsia="Calibri" w:hAnsi="Times New Roman" w:cs="Times New Roman"/>
          <w:b/>
          <w:lang w:val="cs-CZ" w:eastAsia="en-US"/>
        </w:rPr>
        <w:t>S</w:t>
      </w:r>
      <w:r w:rsidRPr="00DE08EA">
        <w:rPr>
          <w:rFonts w:ascii="Times New Roman" w:eastAsia="Calibri" w:hAnsi="Times New Roman" w:cs="Times New Roman"/>
          <w:b/>
          <w:lang w:val="cs-CZ" w:eastAsia="en-US"/>
        </w:rPr>
        <w:t>mlouvy</w:t>
      </w:r>
    </w:p>
    <w:p w14:paraId="7D138E00" w14:textId="77777777" w:rsidR="00056EAC" w:rsidRPr="00DE08EA" w:rsidRDefault="00056EAC" w:rsidP="00056EAC">
      <w:pPr>
        <w:adjustRightInd w:val="0"/>
        <w:ind w:left="567" w:hanging="567"/>
        <w:jc w:val="both"/>
        <w:rPr>
          <w:rFonts w:ascii="Times New Roman" w:eastAsia="Calibri" w:hAnsi="Times New Roman" w:cs="Times New Roman"/>
          <w:b/>
          <w:lang w:val="cs-CZ" w:eastAsia="en-US"/>
        </w:rPr>
      </w:pPr>
    </w:p>
    <w:p w14:paraId="723B8797" w14:textId="7EAB7492" w:rsidR="00056EAC"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Příjemce je oprávněn vypovědět </w:t>
      </w:r>
      <w:r w:rsidR="00BE24FA">
        <w:rPr>
          <w:rFonts w:eastAsia="Calibri"/>
          <w:sz w:val="20"/>
          <w:lang w:eastAsia="en-US"/>
        </w:rPr>
        <w:t>s</w:t>
      </w:r>
      <w:r w:rsidRPr="00DE08EA">
        <w:rPr>
          <w:rFonts w:eastAsia="Calibri"/>
          <w:sz w:val="20"/>
          <w:lang w:eastAsia="en-US"/>
        </w:rPr>
        <w:t>mlouvu v případech a za podmínek uvedených v čl. 7 Všeobecných podmínek</w:t>
      </w:r>
      <w:r>
        <w:rPr>
          <w:rFonts w:eastAsia="Calibri"/>
          <w:sz w:val="20"/>
          <w:lang w:eastAsia="en-US"/>
        </w:rPr>
        <w:t>, pokud je možno tyto případy a podmínky přiměřeně aplikovat na tuto smlouvu</w:t>
      </w:r>
      <w:r w:rsidRPr="00DE08EA">
        <w:rPr>
          <w:rFonts w:eastAsia="Calibri"/>
          <w:sz w:val="20"/>
          <w:lang w:eastAsia="en-US"/>
        </w:rPr>
        <w:t xml:space="preserve">. </w:t>
      </w:r>
    </w:p>
    <w:p w14:paraId="7C050CC6" w14:textId="77777777" w:rsidR="0017702F" w:rsidRPr="00DE08EA" w:rsidRDefault="0017702F" w:rsidP="0017702F">
      <w:pPr>
        <w:pStyle w:val="Odstavecseseznamem"/>
        <w:adjustRightInd w:val="0"/>
        <w:jc w:val="both"/>
        <w:rPr>
          <w:rFonts w:eastAsia="Calibri"/>
          <w:sz w:val="20"/>
          <w:lang w:eastAsia="en-US"/>
        </w:rPr>
      </w:pPr>
    </w:p>
    <w:p w14:paraId="70CD93C7" w14:textId="12A401A6" w:rsidR="00056EAC"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Příjemce je oprávněn odstoupit od </w:t>
      </w:r>
      <w:r w:rsidR="00BE24FA">
        <w:rPr>
          <w:rFonts w:eastAsia="Calibri"/>
          <w:sz w:val="20"/>
          <w:lang w:eastAsia="en-US"/>
        </w:rPr>
        <w:t>s</w:t>
      </w:r>
      <w:r w:rsidRPr="00DE08EA">
        <w:rPr>
          <w:rFonts w:eastAsia="Calibri"/>
          <w:sz w:val="20"/>
          <w:lang w:eastAsia="en-US"/>
        </w:rPr>
        <w:t>mlouvy v případech a za podmínek uvedených v čl. 8 Všeobecných podmínek</w:t>
      </w:r>
      <w:r>
        <w:rPr>
          <w:rFonts w:eastAsia="Calibri"/>
          <w:sz w:val="20"/>
          <w:lang w:eastAsia="en-US"/>
        </w:rPr>
        <w:t>, pokud je možno tyto případy a podmínky přiměřeně aplikovat na tuto smlouvu</w:t>
      </w:r>
      <w:r w:rsidRPr="00DE08EA">
        <w:rPr>
          <w:rFonts w:eastAsia="Calibri"/>
          <w:sz w:val="20"/>
          <w:lang w:eastAsia="en-US"/>
        </w:rPr>
        <w:t>.</w:t>
      </w:r>
    </w:p>
    <w:p w14:paraId="68C7F95E" w14:textId="77777777" w:rsidR="0017702F" w:rsidRPr="00DE08EA" w:rsidRDefault="0017702F" w:rsidP="0017702F">
      <w:pPr>
        <w:pStyle w:val="Odstavecseseznamem"/>
        <w:adjustRightInd w:val="0"/>
        <w:jc w:val="both"/>
        <w:rPr>
          <w:rFonts w:eastAsia="Calibri"/>
          <w:sz w:val="20"/>
          <w:lang w:eastAsia="en-US"/>
        </w:rPr>
      </w:pPr>
    </w:p>
    <w:p w14:paraId="19AB371A" w14:textId="38DFF37B"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Další účastník je oprávněn odstoupit od této </w:t>
      </w:r>
      <w:r w:rsidR="00BE24FA">
        <w:rPr>
          <w:rFonts w:eastAsia="Calibri"/>
          <w:sz w:val="20"/>
          <w:lang w:eastAsia="en-US"/>
        </w:rPr>
        <w:t>s</w:t>
      </w:r>
      <w:r w:rsidRPr="00DE08EA">
        <w:rPr>
          <w:rFonts w:eastAsia="Calibri"/>
          <w:sz w:val="20"/>
          <w:lang w:eastAsia="en-US"/>
        </w:rPr>
        <w:t xml:space="preserve">mlouvy v případě, kdy příjemce nesplní povinnosti dané mu touto smlouvou. </w:t>
      </w:r>
    </w:p>
    <w:p w14:paraId="586D9305" w14:textId="77777777" w:rsidR="00056EAC" w:rsidRPr="001700FA" w:rsidRDefault="00056EAC" w:rsidP="00056EAC">
      <w:pPr>
        <w:rPr>
          <w:rFonts w:ascii="Times New Roman" w:hAnsi="Times New Roman" w:cs="Times New Roman"/>
          <w:lang w:val="cs-CZ"/>
        </w:rPr>
      </w:pPr>
    </w:p>
    <w:p w14:paraId="7EAE17F4" w14:textId="77777777" w:rsidR="00056EAC" w:rsidRPr="001700FA" w:rsidRDefault="00056EAC" w:rsidP="00056EAC">
      <w:pPr>
        <w:ind w:left="567" w:hanging="567"/>
        <w:jc w:val="center"/>
        <w:rPr>
          <w:rFonts w:ascii="Times New Roman" w:hAnsi="Times New Roman" w:cs="Times New Roman"/>
          <w:lang w:val="cs-CZ"/>
        </w:rPr>
      </w:pPr>
      <w:r w:rsidRPr="001700FA">
        <w:rPr>
          <w:rFonts w:ascii="Times New Roman" w:hAnsi="Times New Roman" w:cs="Times New Roman"/>
          <w:lang w:val="cs-CZ"/>
        </w:rPr>
        <w:t xml:space="preserve">VIII. </w:t>
      </w:r>
    </w:p>
    <w:p w14:paraId="77D9F67B" w14:textId="77777777" w:rsidR="00056EAC" w:rsidRPr="001700FA" w:rsidRDefault="00056EAC" w:rsidP="00056EAC">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14:paraId="7FD1BCD9" w14:textId="77777777" w:rsidR="00056EAC" w:rsidRPr="001700FA" w:rsidRDefault="00056EAC" w:rsidP="00056EAC">
      <w:pPr>
        <w:ind w:left="567" w:hanging="567"/>
        <w:jc w:val="center"/>
        <w:rPr>
          <w:rFonts w:ascii="Times New Roman" w:hAnsi="Times New Roman" w:cs="Times New Roman"/>
          <w:lang w:val="cs-CZ"/>
        </w:rPr>
      </w:pPr>
    </w:p>
    <w:p w14:paraId="2C46CDE4" w14:textId="08FE2271" w:rsidR="00056EAC" w:rsidRDefault="00056EAC" w:rsidP="00056EAC">
      <w:pPr>
        <w:pStyle w:val="Zkladntext"/>
        <w:numPr>
          <w:ilvl w:val="0"/>
          <w:numId w:val="5"/>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w:t>
      </w:r>
      <w:r w:rsidR="009C7269">
        <w:rPr>
          <w:rFonts w:ascii="Times New Roman" w:hAnsi="Times New Roman"/>
          <w:sz w:val="20"/>
          <w:szCs w:val="20"/>
          <w:lang w:val="cs-CZ"/>
        </w:rPr>
        <w:t>.</w:t>
      </w:r>
    </w:p>
    <w:p w14:paraId="6CEED267" w14:textId="77777777" w:rsidR="00056EAC" w:rsidRPr="001700FA" w:rsidRDefault="00056EAC" w:rsidP="00141436">
      <w:pPr>
        <w:pStyle w:val="Zkladntext"/>
        <w:rPr>
          <w:rFonts w:ascii="Times New Roman" w:hAnsi="Times New Roman"/>
          <w:sz w:val="20"/>
          <w:szCs w:val="20"/>
          <w:lang w:val="cs-CZ"/>
        </w:rPr>
      </w:pPr>
    </w:p>
    <w:p w14:paraId="210A9A27" w14:textId="77777777" w:rsidR="00056EAC" w:rsidRPr="001700FA" w:rsidRDefault="00056EAC" w:rsidP="00056EAC">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p>
    <w:p w14:paraId="2EC890D4" w14:textId="77777777" w:rsidR="00056EAC" w:rsidRPr="001700FA" w:rsidRDefault="00056EAC" w:rsidP="00056EAC">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5F68D381" w14:textId="77777777" w:rsidR="00056EAC" w:rsidRPr="001700FA" w:rsidRDefault="00056EAC" w:rsidP="00056EAC">
      <w:pPr>
        <w:pStyle w:val="Zkladntext"/>
        <w:ind w:left="720"/>
        <w:rPr>
          <w:rFonts w:ascii="Times New Roman" w:hAnsi="Times New Roman"/>
          <w:b/>
          <w:sz w:val="20"/>
          <w:szCs w:val="20"/>
          <w:lang w:val="cs-CZ"/>
        </w:rPr>
      </w:pPr>
    </w:p>
    <w:p w14:paraId="5386E86F" w14:textId="77777777" w:rsidR="00056EAC"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w:t>
      </w:r>
    </w:p>
    <w:p w14:paraId="798FCBBA" w14:textId="77777777" w:rsidR="00056EAC" w:rsidRDefault="00056EAC" w:rsidP="00056EAC">
      <w:pPr>
        <w:numPr>
          <w:ilvl w:val="0"/>
          <w:numId w:val="14"/>
        </w:numPr>
        <w:autoSpaceDE/>
        <w:autoSpaceDN/>
        <w:ind w:left="1134"/>
        <w:jc w:val="both"/>
        <w:rPr>
          <w:rFonts w:ascii="Times New Roman" w:hAnsi="Times New Roman" w:cs="Times New Roman"/>
          <w:lang w:val="cs-CZ"/>
        </w:rPr>
      </w:pPr>
      <w:r w:rsidRPr="000D4805">
        <w:rPr>
          <w:rFonts w:ascii="Times New Roman" w:hAnsi="Times New Roman" w:cs="Times New Roman"/>
          <w:lang w:val="cs-CZ"/>
        </w:rPr>
        <w:t xml:space="preserve">o skutečnostech, které se týkají obchodního tajemství druhé smluvní strany, </w:t>
      </w:r>
    </w:p>
    <w:p w14:paraId="1C87A3DF" w14:textId="77777777" w:rsidR="00056EAC" w:rsidRDefault="00056EAC" w:rsidP="00056EAC">
      <w:pPr>
        <w:numPr>
          <w:ilvl w:val="0"/>
          <w:numId w:val="14"/>
        </w:numPr>
        <w:autoSpaceDE/>
        <w:autoSpaceDN/>
        <w:ind w:left="1134"/>
        <w:jc w:val="both"/>
        <w:rPr>
          <w:rFonts w:ascii="Times New Roman" w:hAnsi="Times New Roman" w:cs="Times New Roman"/>
          <w:lang w:val="cs-CZ"/>
        </w:rPr>
      </w:pPr>
      <w:r>
        <w:rPr>
          <w:rFonts w:ascii="Times New Roman" w:hAnsi="Times New Roman" w:cs="Times New Roman"/>
          <w:lang w:val="cs-CZ"/>
        </w:rPr>
        <w:t xml:space="preserve">o </w:t>
      </w:r>
      <w:r w:rsidRPr="000D4805">
        <w:rPr>
          <w:rFonts w:ascii="Times New Roman" w:hAnsi="Times New Roman" w:cs="Times New Roman"/>
          <w:lang w:val="cs-CZ"/>
        </w:rPr>
        <w:t xml:space="preserve">důvěrných informacích (takové informace, které druhá strana za důvěrné označí), </w:t>
      </w:r>
    </w:p>
    <w:p w14:paraId="1AA65AE3" w14:textId="77777777" w:rsidR="00056EAC" w:rsidRDefault="00056EAC" w:rsidP="00056EAC">
      <w:pPr>
        <w:numPr>
          <w:ilvl w:val="0"/>
          <w:numId w:val="14"/>
        </w:numPr>
        <w:autoSpaceDE/>
        <w:autoSpaceDN/>
        <w:ind w:left="1134"/>
        <w:jc w:val="both"/>
        <w:rPr>
          <w:rFonts w:ascii="Times New Roman" w:hAnsi="Times New Roman" w:cs="Times New Roman"/>
          <w:lang w:val="cs-CZ"/>
        </w:rPr>
      </w:pPr>
      <w:r w:rsidRPr="000D4805">
        <w:rPr>
          <w:rFonts w:ascii="Times New Roman" w:hAnsi="Times New Roman" w:cs="Times New Roman"/>
          <w:lang w:val="cs-CZ"/>
        </w:rPr>
        <w:t>o dalších informacích, o kterých se v rámci této spolupráce dozví, zvláště pak týkající</w:t>
      </w:r>
      <w:r>
        <w:rPr>
          <w:rFonts w:ascii="Times New Roman" w:hAnsi="Times New Roman" w:cs="Times New Roman"/>
          <w:lang w:val="cs-CZ"/>
        </w:rPr>
        <w:t>ch</w:t>
      </w:r>
      <w:r w:rsidRPr="000D4805">
        <w:rPr>
          <w:rFonts w:ascii="Times New Roman" w:hAnsi="Times New Roman" w:cs="Times New Roman"/>
          <w:lang w:val="cs-CZ"/>
        </w:rPr>
        <w:t xml:space="preserve"> se duševního vlastnictví a </w:t>
      </w:r>
    </w:p>
    <w:p w14:paraId="7AF964C4" w14:textId="77777777" w:rsidR="00056EAC" w:rsidRDefault="00056EAC" w:rsidP="00056EAC">
      <w:pPr>
        <w:numPr>
          <w:ilvl w:val="0"/>
          <w:numId w:val="14"/>
        </w:numPr>
        <w:autoSpaceDE/>
        <w:autoSpaceDN/>
        <w:ind w:left="1134"/>
        <w:jc w:val="both"/>
        <w:rPr>
          <w:rFonts w:ascii="Times New Roman" w:hAnsi="Times New Roman" w:cs="Times New Roman"/>
          <w:lang w:val="cs-CZ"/>
        </w:rPr>
      </w:pPr>
      <w:r>
        <w:rPr>
          <w:rFonts w:ascii="Times New Roman" w:hAnsi="Times New Roman" w:cs="Times New Roman"/>
          <w:lang w:val="cs-CZ"/>
        </w:rPr>
        <w:t>o v</w:t>
      </w:r>
      <w:r w:rsidRPr="000D4805">
        <w:rPr>
          <w:rFonts w:ascii="Times New Roman" w:hAnsi="Times New Roman" w:cs="Times New Roman"/>
          <w:lang w:val="cs-CZ"/>
        </w:rPr>
        <w:t>eškerých informací</w:t>
      </w:r>
      <w:r>
        <w:rPr>
          <w:rFonts w:ascii="Times New Roman" w:hAnsi="Times New Roman" w:cs="Times New Roman"/>
          <w:lang w:val="cs-CZ"/>
        </w:rPr>
        <w:t>ch</w:t>
      </w:r>
      <w:r w:rsidRPr="000D4805">
        <w:rPr>
          <w:rFonts w:ascii="Times New Roman" w:hAnsi="Times New Roman" w:cs="Times New Roman"/>
          <w:lang w:val="cs-CZ"/>
        </w:rPr>
        <w:t xml:space="preserve"> vztahujících se k řešení projektu včetně jeho návrhu tak, aby nebyly ohroženy výsledky a cíle jeho řešení</w:t>
      </w:r>
      <w:r>
        <w:rPr>
          <w:rFonts w:ascii="Times New Roman" w:hAnsi="Times New Roman" w:cs="Times New Roman"/>
          <w:lang w:val="cs-CZ"/>
        </w:rPr>
        <w:t>,</w:t>
      </w:r>
    </w:p>
    <w:p w14:paraId="4C9BBD25" w14:textId="77777777" w:rsidR="00056EAC" w:rsidRDefault="00056EAC" w:rsidP="00056EAC">
      <w:pPr>
        <w:autoSpaceDE/>
        <w:autoSpaceDN/>
        <w:ind w:left="709"/>
        <w:jc w:val="both"/>
        <w:rPr>
          <w:rFonts w:ascii="Times New Roman" w:hAnsi="Times New Roman" w:cs="Times New Roman"/>
          <w:lang w:val="cs-CZ"/>
        </w:rPr>
      </w:pPr>
      <w:r w:rsidRPr="000D4805">
        <w:rPr>
          <w:rFonts w:ascii="Times New Roman" w:hAnsi="Times New Roman" w:cs="Times New Roman"/>
          <w:lang w:val="cs-CZ"/>
        </w:rPr>
        <w:t xml:space="preserve">bez ohledu na formu a způsob jejich sdělení či zachycení, a to až do doby jejich </w:t>
      </w:r>
      <w:r>
        <w:rPr>
          <w:rFonts w:ascii="Times New Roman" w:hAnsi="Times New Roman" w:cs="Times New Roman"/>
          <w:lang w:val="cs-CZ"/>
        </w:rPr>
        <w:t xml:space="preserve">oprávněného </w:t>
      </w:r>
      <w:r w:rsidRPr="000D4805">
        <w:rPr>
          <w:rFonts w:ascii="Times New Roman" w:hAnsi="Times New Roman" w:cs="Times New Roman"/>
          <w:lang w:val="cs-CZ"/>
        </w:rPr>
        <w:t xml:space="preserve">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w:t>
      </w:r>
    </w:p>
    <w:p w14:paraId="28184CDA" w14:textId="77777777" w:rsidR="0017702F" w:rsidRDefault="0017702F" w:rsidP="00056EAC">
      <w:pPr>
        <w:autoSpaceDE/>
        <w:autoSpaceDN/>
        <w:ind w:left="709"/>
        <w:jc w:val="both"/>
        <w:rPr>
          <w:rFonts w:ascii="Times New Roman" w:hAnsi="Times New Roman" w:cs="Times New Roman"/>
          <w:lang w:val="cs-CZ"/>
        </w:rPr>
      </w:pPr>
    </w:p>
    <w:p w14:paraId="0DB41DB8" w14:textId="77777777" w:rsidR="00056EAC" w:rsidRDefault="00056EAC" w:rsidP="00056EAC">
      <w:pPr>
        <w:numPr>
          <w:ilvl w:val="0"/>
          <w:numId w:val="10"/>
        </w:numPr>
        <w:autoSpaceDE/>
        <w:autoSpaceDN/>
        <w:ind w:hanging="720"/>
        <w:jc w:val="both"/>
        <w:rPr>
          <w:rFonts w:ascii="Times New Roman" w:hAnsi="Times New Roman" w:cs="Times New Roman"/>
          <w:lang w:val="cs-CZ"/>
        </w:rPr>
      </w:pPr>
      <w:r w:rsidRPr="000D4805">
        <w:rPr>
          <w:rFonts w:ascii="Times New Roman" w:hAnsi="Times New Roman" w:cs="Times New Roman"/>
          <w:lang w:val="cs-CZ"/>
        </w:rPr>
        <w:t xml:space="preserve">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Duševní </w:t>
      </w:r>
      <w:r w:rsidRPr="000D4805">
        <w:rPr>
          <w:rFonts w:ascii="Times New Roman" w:hAnsi="Times New Roman" w:cs="Times New Roman"/>
          <w:lang w:val="cs-CZ"/>
        </w:rPr>
        <w:lastRenderedPageBreak/>
        <w:t xml:space="preserve">vlastnictví vložené jednou smluvní stranou do spolupráce zůstává i nadále ve vlastnictví této smluvní strany, kdy druhá smluvní strana může duševní vlastnictví užít pouze pro účely řešení projektu. </w:t>
      </w:r>
    </w:p>
    <w:p w14:paraId="4749101A" w14:textId="77777777" w:rsidR="0017702F" w:rsidRPr="000D4805" w:rsidRDefault="0017702F" w:rsidP="0017702F">
      <w:pPr>
        <w:autoSpaceDE/>
        <w:autoSpaceDN/>
        <w:ind w:left="720"/>
        <w:jc w:val="both"/>
        <w:rPr>
          <w:rFonts w:ascii="Times New Roman" w:hAnsi="Times New Roman" w:cs="Times New Roman"/>
          <w:lang w:val="cs-CZ"/>
        </w:rPr>
      </w:pPr>
    </w:p>
    <w:p w14:paraId="51E4D730" w14:textId="77777777" w:rsidR="00056EAC" w:rsidRPr="001700FA"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532020E1" w14:textId="77777777" w:rsidR="00056EAC" w:rsidRPr="001700FA" w:rsidRDefault="00056EAC" w:rsidP="00056EAC">
      <w:pPr>
        <w:numPr>
          <w:ilvl w:val="0"/>
          <w:numId w:val="11"/>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know-how,</w:t>
      </w:r>
    </w:p>
    <w:p w14:paraId="129A4CC8" w14:textId="77777777" w:rsidR="00056EAC" w:rsidRDefault="00056EAC" w:rsidP="00056EAC">
      <w:pPr>
        <w:numPr>
          <w:ilvl w:val="0"/>
          <w:numId w:val="1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průmyslová práva, ochrana výsledků technické tvůrčí činnosti (vynálezy a užitné vzory), předmětů průmyslového výtvarnictví (průmyslové vzory), práva na označení (ochranné známky) a konstrukční schémata </w:t>
      </w:r>
      <w:r w:rsidRPr="004554FF">
        <w:rPr>
          <w:rFonts w:ascii="Times New Roman" w:hAnsi="Times New Roman" w:cs="Times New Roman"/>
          <w:lang w:val="cs-CZ"/>
        </w:rPr>
        <w:t>polovodičových výrobků (topografie polovodičových výrobků).</w:t>
      </w:r>
    </w:p>
    <w:p w14:paraId="66FD358E" w14:textId="77777777" w:rsidR="00461E20" w:rsidRPr="004554FF" w:rsidRDefault="00461E20" w:rsidP="00461E20">
      <w:pPr>
        <w:suppressAutoHyphens/>
        <w:autoSpaceDE/>
        <w:ind w:left="1068"/>
        <w:jc w:val="both"/>
        <w:rPr>
          <w:rFonts w:ascii="Times New Roman" w:hAnsi="Times New Roman" w:cs="Times New Roman"/>
          <w:lang w:val="cs-CZ"/>
        </w:rPr>
      </w:pPr>
    </w:p>
    <w:p w14:paraId="44803D7E" w14:textId="77777777" w:rsidR="00056EAC" w:rsidRPr="004554FF" w:rsidRDefault="00056EAC" w:rsidP="00056EAC">
      <w:pPr>
        <w:numPr>
          <w:ilvl w:val="0"/>
          <w:numId w:val="10"/>
        </w:numPr>
        <w:autoSpaceDE/>
        <w:autoSpaceDN/>
        <w:ind w:hanging="720"/>
        <w:jc w:val="both"/>
        <w:rPr>
          <w:rFonts w:ascii="Times New Roman" w:hAnsi="Times New Roman" w:cs="Times New Roman"/>
          <w:lang w:val="cs-CZ"/>
        </w:rPr>
      </w:pPr>
      <w:r w:rsidRPr="004554FF">
        <w:rPr>
          <w:rFonts w:ascii="Times New Roman" w:hAnsi="Times New Roman" w:cs="Times New Roman"/>
          <w:lang w:val="cs-CZ"/>
        </w:rPr>
        <w:t>Smluvní strany vstupují do spolupráce s následujícím know-how:</w:t>
      </w:r>
    </w:p>
    <w:p w14:paraId="7141F192" w14:textId="77777777" w:rsidR="00A63CE2" w:rsidRPr="00A63CE2" w:rsidRDefault="00A63CE2" w:rsidP="00A63CE2">
      <w:pPr>
        <w:pStyle w:val="Odstavecseseznamem"/>
        <w:numPr>
          <w:ilvl w:val="0"/>
          <w:numId w:val="19"/>
        </w:numPr>
        <w:suppressAutoHyphens/>
        <w:jc w:val="both"/>
        <w:rPr>
          <w:sz w:val="20"/>
        </w:rPr>
      </w:pPr>
      <w:r w:rsidRPr="00A63CE2">
        <w:rPr>
          <w:sz w:val="20"/>
        </w:rPr>
        <w:t xml:space="preserve">VÚMOP: Technický základ pro řešení tvoří soubor naměřených simulací, kdy se jedná o unikátní sérii dat stanovených v podmínkách České republiky. Rovněž disponuje laboratorním a polním simulátorem deště, které v rámci projektu budou sloužit pro transformaci mezi hydrologickými skupinami. Využito bude softwarové vybavení GIS, které bude uplatněno v rámci verifikace a doplnění podkladů pro plošné vymezení hydrologických parametrů půdy pro potřeby výpočtu CN křivek. </w:t>
      </w:r>
    </w:p>
    <w:p w14:paraId="0DB5DF77" w14:textId="77777777" w:rsidR="00A63CE2" w:rsidRPr="00A63CE2" w:rsidRDefault="00A63CE2" w:rsidP="00A63CE2">
      <w:pPr>
        <w:pStyle w:val="Odstavecseseznamem"/>
        <w:numPr>
          <w:ilvl w:val="0"/>
          <w:numId w:val="19"/>
        </w:numPr>
        <w:suppressAutoHyphens/>
        <w:jc w:val="both"/>
        <w:rPr>
          <w:sz w:val="20"/>
        </w:rPr>
      </w:pPr>
      <w:r w:rsidRPr="00A63CE2">
        <w:rPr>
          <w:sz w:val="20"/>
        </w:rPr>
        <w:t xml:space="preserve">ČZU: Disponuje ověřenými technickými, programovými a metodickými prostředky pro modelování proudění podpovrchové a podzemní vody. Na pracovišti jsou tyto hydrodynamické modely přímo vyvíjeny a softwarově implementovány. Při řešení projektu se bude vycházet z ověřených softwarových knihoven, které bude ovšem nutné pro danou úlohu náležitě modifikovat. </w:t>
      </w:r>
    </w:p>
    <w:p w14:paraId="1AFC728A" w14:textId="09DD669A" w:rsidR="00461E20" w:rsidRPr="00A63CE2" w:rsidRDefault="00A63CE2" w:rsidP="00A63CE2">
      <w:pPr>
        <w:pStyle w:val="Odstavecseseznamem"/>
        <w:numPr>
          <w:ilvl w:val="0"/>
          <w:numId w:val="19"/>
        </w:numPr>
        <w:suppressAutoHyphens/>
        <w:jc w:val="both"/>
        <w:rPr>
          <w:sz w:val="20"/>
        </w:rPr>
      </w:pPr>
      <w:r w:rsidRPr="00A63CE2">
        <w:rPr>
          <w:sz w:val="20"/>
        </w:rPr>
        <w:t>AGRIO: Zemědělská společnost AGRIO obhospodařuje zemědělské a lesní pozemky, které budou využívány v rámci terénních měření. Zároveň v rámci projektu bude připravovat a spravovat pokusné plochy klasickou i speciální zemědělskou technikou.</w:t>
      </w:r>
    </w:p>
    <w:p w14:paraId="68994804" w14:textId="77777777" w:rsidR="00A63CE2" w:rsidRPr="004554FF" w:rsidRDefault="00A63CE2" w:rsidP="00A63CE2">
      <w:pPr>
        <w:pStyle w:val="Odstavecseseznamem"/>
        <w:suppressAutoHyphens/>
        <w:ind w:left="1800"/>
        <w:jc w:val="both"/>
        <w:rPr>
          <w:sz w:val="20"/>
        </w:rPr>
      </w:pPr>
    </w:p>
    <w:p w14:paraId="1CBAB779" w14:textId="028C75AD" w:rsidR="00056EAC" w:rsidRDefault="00056EAC" w:rsidP="00056EAC">
      <w:pPr>
        <w:numPr>
          <w:ilvl w:val="0"/>
          <w:numId w:val="10"/>
        </w:numPr>
        <w:autoSpaceDE/>
        <w:autoSpaceDN/>
        <w:ind w:hanging="720"/>
        <w:jc w:val="both"/>
        <w:rPr>
          <w:rFonts w:eastAsia="Calibri"/>
          <w:noProof/>
          <w:lang w:val="cs-CZ" w:eastAsia="en-US"/>
        </w:rPr>
      </w:pPr>
      <w:r w:rsidRPr="00CC6641">
        <w:rPr>
          <w:rFonts w:eastAsia="Calibri"/>
          <w:noProof/>
          <w:lang w:val="cs-CZ" w:eastAsia="en-US"/>
        </w:rPr>
        <w:t xml:space="preserve">Všechna práva k výsledkům projektu, který není veřejnou zakázkou ve výzkumu, vývoji a inovacích, patří příjemci a dalším účastníkům. Každému z těchto subjektů patří příslušná část výsledku dle níže uvedeného rozdělení. </w:t>
      </w:r>
    </w:p>
    <w:p w14:paraId="5BA15F4A" w14:textId="77777777" w:rsidR="00461E20" w:rsidRPr="00CC6641" w:rsidRDefault="00461E20" w:rsidP="00461E20">
      <w:pPr>
        <w:autoSpaceDE/>
        <w:autoSpaceDN/>
        <w:ind w:left="720"/>
        <w:jc w:val="both"/>
        <w:rPr>
          <w:rFonts w:eastAsia="Calibri"/>
          <w:noProof/>
          <w:lang w:val="cs-CZ" w:eastAsia="en-US"/>
        </w:rPr>
      </w:pPr>
    </w:p>
    <w:p w14:paraId="571BA6DF" w14:textId="49443C91" w:rsidR="009C7269" w:rsidRDefault="00056EAC" w:rsidP="008E0F8A">
      <w:pPr>
        <w:numPr>
          <w:ilvl w:val="0"/>
          <w:numId w:val="10"/>
        </w:numPr>
        <w:autoSpaceDE/>
        <w:autoSpaceDN/>
        <w:ind w:hanging="720"/>
        <w:jc w:val="both"/>
        <w:rPr>
          <w:rFonts w:eastAsia="Calibri"/>
          <w:noProof/>
          <w:lang w:val="cs-CZ" w:eastAsia="en-US"/>
        </w:rPr>
      </w:pPr>
      <w:r w:rsidRPr="00CC6641">
        <w:rPr>
          <w:rFonts w:eastAsia="Calibri"/>
          <w:noProof/>
          <w:lang w:val="cs-CZ" w:eastAsia="en-US"/>
        </w:rPr>
        <w:t xml:space="preserve">Příjemce a 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1F172CBA" w14:textId="77777777" w:rsidR="009C7269" w:rsidRDefault="009C7269" w:rsidP="00351CA5">
      <w:pPr>
        <w:autoSpaceDE/>
        <w:autoSpaceDN/>
        <w:jc w:val="both"/>
        <w:rPr>
          <w:rFonts w:eastAsia="Calibri"/>
          <w:noProof/>
          <w:lang w:val="cs-CZ" w:eastAsia="en-US"/>
        </w:rPr>
      </w:pPr>
    </w:p>
    <w:p w14:paraId="27BD70B6" w14:textId="59D46D07" w:rsidR="009C7269" w:rsidRDefault="00056EAC" w:rsidP="009C7269">
      <w:pPr>
        <w:numPr>
          <w:ilvl w:val="0"/>
          <w:numId w:val="10"/>
        </w:numPr>
        <w:autoSpaceDE/>
        <w:autoSpaceDN/>
        <w:ind w:hanging="720"/>
        <w:jc w:val="both"/>
        <w:rPr>
          <w:rFonts w:eastAsia="Calibri"/>
          <w:lang w:val="cs-CZ" w:eastAsia="en-US"/>
        </w:rPr>
      </w:pPr>
      <w:r w:rsidRPr="00CC6641">
        <w:rPr>
          <w:rFonts w:eastAsia="Calibri"/>
          <w:noProof/>
          <w:lang w:val="cs-CZ" w:eastAsia="en-US"/>
        </w:rPr>
        <w:t xml:space="preserve">Příjemce a další účastník </w:t>
      </w:r>
      <w:r w:rsidR="0085070E" w:rsidRPr="00CC6641">
        <w:rPr>
          <w:rFonts w:eastAsia="Calibri"/>
          <w:noProof/>
          <w:lang w:val="cs-CZ" w:eastAsia="en-US"/>
        </w:rPr>
        <w:t xml:space="preserve">mohou </w:t>
      </w:r>
      <w:r w:rsidRPr="00CC6641">
        <w:rPr>
          <w:rFonts w:eastAsia="Calibri"/>
          <w:noProof/>
          <w:lang w:val="cs-CZ" w:eastAsia="en-US"/>
        </w:rPr>
        <w:t xml:space="preserve">zveřejnit informace o výsledcích projektu, ke kterým </w:t>
      </w:r>
      <w:r w:rsidR="0085070E" w:rsidRPr="00CC6641">
        <w:rPr>
          <w:rFonts w:eastAsia="Calibri"/>
          <w:noProof/>
          <w:lang w:val="cs-CZ" w:eastAsia="en-US"/>
        </w:rPr>
        <w:t xml:space="preserve">mají </w:t>
      </w:r>
      <w:r w:rsidRPr="00CC6641">
        <w:rPr>
          <w:rFonts w:eastAsia="Calibri"/>
          <w:noProof/>
          <w:lang w:val="cs-CZ" w:eastAsia="en-US"/>
        </w:rPr>
        <w:t>majetková práva, pokud jejich zveřejněním není dotčena jejich</w:t>
      </w:r>
      <w:r w:rsidRPr="009C4BC6">
        <w:rPr>
          <w:rFonts w:eastAsia="Calibri"/>
          <w:lang w:val="cs-CZ" w:eastAsia="en-US"/>
        </w:rPr>
        <w:t xml:space="preserve"> ochrana</w:t>
      </w:r>
      <w:r w:rsidR="00B46849">
        <w:rPr>
          <w:rFonts w:eastAsia="Calibri"/>
          <w:lang w:val="cs-CZ" w:eastAsia="en-US"/>
        </w:rPr>
        <w:t xml:space="preserve"> a</w:t>
      </w:r>
      <w:r w:rsidRPr="009C4BC6">
        <w:rPr>
          <w:rFonts w:eastAsia="Calibri"/>
          <w:lang w:val="cs-CZ" w:eastAsia="en-US"/>
        </w:rPr>
        <w:t xml:space="preserve"> pokud postupují podle </w:t>
      </w:r>
      <w:r w:rsidRPr="009C4BC6">
        <w:rPr>
          <w:rFonts w:eastAsia="Calibri"/>
          <w:b/>
          <w:bCs/>
          <w:lang w:val="cs-CZ" w:eastAsia="en-US"/>
        </w:rPr>
        <w:t>Pravidel pro publicitu projektů</w:t>
      </w:r>
      <w:r w:rsidRPr="009C4BC6">
        <w:rPr>
          <w:rFonts w:eastAsia="Calibri"/>
          <w:lang w:val="cs-CZ" w:eastAsia="en-US"/>
        </w:rPr>
        <w:t xml:space="preserve"> </w:t>
      </w:r>
      <w:r w:rsidRPr="009C4BC6">
        <w:rPr>
          <w:rFonts w:eastAsia="Calibri"/>
          <w:b/>
          <w:bCs/>
          <w:lang w:val="cs-CZ" w:eastAsia="en-US"/>
        </w:rPr>
        <w:t>podpořených z prostředků TA ČR</w:t>
      </w:r>
      <w:r w:rsidR="00BF477D">
        <w:rPr>
          <w:rFonts w:eastAsia="Calibri"/>
          <w:b/>
          <w:bCs/>
          <w:lang w:val="cs-CZ" w:eastAsia="en-US"/>
        </w:rPr>
        <w:t xml:space="preserve">. </w:t>
      </w:r>
      <w:bookmarkStart w:id="0" w:name="_Hlk499224716"/>
      <w:r w:rsidR="009B480E">
        <w:rPr>
          <w:rFonts w:eastAsia="Calibri"/>
          <w:bCs/>
          <w:lang w:val="cs-CZ" w:eastAsia="en-US"/>
        </w:rPr>
        <w:t>Zv</w:t>
      </w:r>
      <w:r w:rsidR="00BF477D">
        <w:rPr>
          <w:rFonts w:eastAsia="Calibri"/>
          <w:bCs/>
          <w:lang w:val="cs-CZ" w:eastAsia="en-US"/>
        </w:rPr>
        <w:t>eřejnění informací o výsledcích projektu (tzn. zpřístupnění informací o výsledcích projektu jakoukoli formou třetí straně) vyžaduje předem daný písemný souhlas druhé smluvní strany.</w:t>
      </w:r>
      <w:bookmarkEnd w:id="0"/>
      <w:r w:rsidR="00BF477D">
        <w:rPr>
          <w:rFonts w:eastAsia="Calibri"/>
          <w:bCs/>
          <w:lang w:val="cs-CZ" w:eastAsia="en-US"/>
        </w:rPr>
        <w:t xml:space="preserve"> </w:t>
      </w:r>
    </w:p>
    <w:p w14:paraId="1BCD22D1" w14:textId="77777777" w:rsidR="009C7269" w:rsidRPr="00461E20" w:rsidRDefault="009C7269" w:rsidP="00351CA5">
      <w:pPr>
        <w:autoSpaceDE/>
        <w:autoSpaceDN/>
        <w:ind w:left="720"/>
        <w:jc w:val="both"/>
        <w:rPr>
          <w:rFonts w:eastAsia="Calibri"/>
          <w:lang w:val="cs-CZ" w:eastAsia="en-US"/>
        </w:rPr>
      </w:pPr>
    </w:p>
    <w:p w14:paraId="637D9151" w14:textId="45678407" w:rsidR="00E17772" w:rsidRDefault="00056EAC" w:rsidP="009C7269">
      <w:pPr>
        <w:numPr>
          <w:ilvl w:val="0"/>
          <w:numId w:val="10"/>
        </w:numPr>
        <w:autoSpaceDE/>
        <w:autoSpaceDN/>
        <w:ind w:hanging="720"/>
        <w:jc w:val="both"/>
        <w:rPr>
          <w:rFonts w:eastAsia="Calibri"/>
          <w:noProof/>
          <w:lang w:val="cs-CZ" w:eastAsia="en-US"/>
        </w:rPr>
      </w:pPr>
      <w:r w:rsidRPr="00CC6641">
        <w:rPr>
          <w:rFonts w:eastAsia="Calibri"/>
          <w:noProof/>
          <w:lang w:val="cs-CZ"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14:paraId="6AD3EAF5" w14:textId="77777777" w:rsidR="009C7269" w:rsidRDefault="009C7269" w:rsidP="00351CA5">
      <w:pPr>
        <w:autoSpaceDE/>
        <w:autoSpaceDN/>
        <w:jc w:val="both"/>
        <w:rPr>
          <w:rFonts w:eastAsia="Calibri"/>
          <w:lang w:val="cs-CZ" w:eastAsia="en-US"/>
        </w:rPr>
      </w:pPr>
    </w:p>
    <w:p w14:paraId="024DA32C" w14:textId="664E900A" w:rsidR="00E17772" w:rsidRDefault="00056EAC" w:rsidP="00E17772">
      <w:pPr>
        <w:numPr>
          <w:ilvl w:val="0"/>
          <w:numId w:val="10"/>
        </w:numPr>
        <w:autoSpaceDE/>
        <w:autoSpaceDN/>
        <w:ind w:hanging="720"/>
        <w:jc w:val="both"/>
        <w:rPr>
          <w:rFonts w:eastAsia="Calibri"/>
          <w:lang w:val="cs-CZ" w:eastAsia="en-US"/>
        </w:rPr>
      </w:pPr>
      <w:r w:rsidRPr="00CC6641">
        <w:rPr>
          <w:rFonts w:eastAsia="Calibri"/>
          <w:noProof/>
          <w:lang w:val="cs-CZ"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w:t>
      </w:r>
      <w:r w:rsidR="00FC63AA">
        <w:rPr>
          <w:rFonts w:eastAsia="Calibri"/>
          <w:noProof/>
          <w:lang w:val="cs-CZ" w:eastAsia="en-US"/>
        </w:rPr>
        <w:t>i</w:t>
      </w:r>
      <w:r w:rsidRPr="00CC6641">
        <w:rPr>
          <w:rFonts w:eastAsia="Calibri"/>
          <w:noProof/>
          <w:lang w:val="cs-CZ" w:eastAsia="en-US"/>
        </w:rPr>
        <w:t>álních, finančních a personálních vkladech smluvních stran na vystvořní výsledku.</w:t>
      </w:r>
    </w:p>
    <w:p w14:paraId="14DE93F7" w14:textId="1F190F02" w:rsidR="00E17772" w:rsidRDefault="00056EAC" w:rsidP="00351CA5">
      <w:pPr>
        <w:numPr>
          <w:ilvl w:val="0"/>
          <w:numId w:val="10"/>
        </w:numPr>
        <w:autoSpaceDE/>
        <w:autoSpaceDN/>
        <w:ind w:hanging="720"/>
        <w:jc w:val="both"/>
        <w:rPr>
          <w:rFonts w:eastAsia="Calibri"/>
          <w:noProof/>
          <w:lang w:val="cs-CZ" w:eastAsia="en-US"/>
        </w:rPr>
      </w:pPr>
      <w:r w:rsidRPr="00CC6641">
        <w:rPr>
          <w:rFonts w:eastAsia="Calibri"/>
          <w:noProof/>
          <w:lang w:val="cs-CZ" w:eastAsia="en-US"/>
        </w:rPr>
        <w:t>Smluvní strany jsou povinny chránit duševní vlastnictví způsobem, který je pro ochranu každého druhu duševního vlastnictví nejvýhodnější. Vlastník nebo spoluvlastník nese náklady spojené s</w:t>
      </w:r>
      <w:r w:rsidR="0063527E">
        <w:rPr>
          <w:rFonts w:eastAsia="Calibri"/>
          <w:noProof/>
          <w:lang w:val="cs-CZ" w:eastAsia="en-US"/>
        </w:rPr>
        <w:t> </w:t>
      </w:r>
      <w:r w:rsidRPr="00CC6641">
        <w:rPr>
          <w:rFonts w:eastAsia="Calibri"/>
          <w:noProof/>
          <w:lang w:val="cs-CZ" w:eastAsia="en-US"/>
        </w:rPr>
        <w:t>vedením příslušných řízení za účelem dosažení nejvýhodnější ochrany.</w:t>
      </w:r>
    </w:p>
    <w:p w14:paraId="39DF1836" w14:textId="77777777" w:rsidR="00E17772" w:rsidRDefault="00E17772" w:rsidP="00351CA5">
      <w:pPr>
        <w:autoSpaceDE/>
        <w:autoSpaceDN/>
        <w:ind w:left="720"/>
        <w:jc w:val="both"/>
        <w:rPr>
          <w:rFonts w:eastAsia="Calibri"/>
          <w:noProof/>
          <w:lang w:val="cs-CZ" w:eastAsia="en-US"/>
        </w:rPr>
      </w:pPr>
    </w:p>
    <w:p w14:paraId="1AE6BBD0" w14:textId="1F618244" w:rsidR="00056EAC" w:rsidRPr="00351CA5" w:rsidRDefault="00056EAC" w:rsidP="00351CA5">
      <w:pPr>
        <w:numPr>
          <w:ilvl w:val="0"/>
          <w:numId w:val="10"/>
        </w:numPr>
        <w:autoSpaceDE/>
        <w:autoSpaceDN/>
        <w:ind w:hanging="720"/>
        <w:jc w:val="both"/>
        <w:rPr>
          <w:rFonts w:eastAsia="Calibri"/>
          <w:noProof/>
          <w:lang w:val="cs-CZ" w:eastAsia="en-US"/>
        </w:rPr>
      </w:pPr>
      <w:r w:rsidRPr="00CC6641">
        <w:rPr>
          <w:rFonts w:eastAsia="Calibri"/>
          <w:noProof/>
          <w:lang w:val="cs-CZ" w:eastAsia="en-US"/>
        </w:rPr>
        <w:t>Smluvní strany usilují v</w:t>
      </w:r>
      <w:r w:rsidR="0063527E">
        <w:rPr>
          <w:rFonts w:eastAsia="Calibri"/>
          <w:noProof/>
          <w:lang w:val="cs-CZ" w:eastAsia="en-US"/>
        </w:rPr>
        <w:t> </w:t>
      </w:r>
      <w:r w:rsidRPr="00CC6641">
        <w:rPr>
          <w:rFonts w:eastAsia="Calibri"/>
          <w:noProof/>
          <w:lang w:val="cs-CZ" w:eastAsia="en-US"/>
        </w:rPr>
        <w:t>souladu se zájmy poskytovatele po ukončení projektu o uzavření licenčních smluv na nové duševní vlastnictví nebo spoluvlastnictví za nejvyšší možnou protihodnotu. Spoluvlastníci rozhodují o uzavření licenčních smluv, podlicenčních smluv a převodu práv z</w:t>
      </w:r>
      <w:r w:rsidR="0063527E">
        <w:rPr>
          <w:rFonts w:eastAsia="Calibri"/>
          <w:noProof/>
          <w:lang w:val="cs-CZ" w:eastAsia="en-US"/>
        </w:rPr>
        <w:t> </w:t>
      </w:r>
      <w:r w:rsidRPr="00CC6641">
        <w:rPr>
          <w:rFonts w:eastAsia="Calibri"/>
          <w:noProof/>
          <w:lang w:val="cs-CZ" w:eastAsia="en-US"/>
        </w:rPr>
        <w:t xml:space="preserve">duševního vlastnictví jednomyslně. </w:t>
      </w:r>
      <w:r w:rsidRPr="00351CA5">
        <w:rPr>
          <w:rFonts w:eastAsia="Calibri"/>
          <w:noProof/>
          <w:lang w:val="cs-CZ" w:eastAsia="en-US"/>
        </w:rPr>
        <w:t xml:space="preserve">Smluvní strany mají v případě převodu práv předkupní právo. </w:t>
      </w:r>
    </w:p>
    <w:p w14:paraId="53C43BE0" w14:textId="77777777" w:rsidR="00461E20" w:rsidRPr="00351CA5" w:rsidRDefault="00461E20" w:rsidP="00E17772">
      <w:pPr>
        <w:autoSpaceDE/>
        <w:autoSpaceDN/>
        <w:ind w:left="720"/>
        <w:jc w:val="both"/>
        <w:rPr>
          <w:rFonts w:eastAsia="Calibri"/>
          <w:noProof/>
          <w:lang w:val="cs-CZ" w:eastAsia="en-US"/>
        </w:rPr>
      </w:pPr>
    </w:p>
    <w:p w14:paraId="20BFD7EE" w14:textId="7ACF2991" w:rsidR="00056EAC" w:rsidRPr="00351CA5" w:rsidRDefault="00056EAC" w:rsidP="00351CA5">
      <w:pPr>
        <w:numPr>
          <w:ilvl w:val="0"/>
          <w:numId w:val="10"/>
        </w:numPr>
        <w:autoSpaceDE/>
        <w:autoSpaceDN/>
        <w:ind w:hanging="720"/>
        <w:jc w:val="both"/>
        <w:rPr>
          <w:rFonts w:eastAsia="Calibri"/>
          <w:noProof/>
          <w:lang w:val="cs-CZ" w:eastAsia="en-US"/>
        </w:rPr>
      </w:pPr>
      <w:r w:rsidRPr="00351CA5">
        <w:rPr>
          <w:rFonts w:eastAsia="Calibri"/>
          <w:noProof/>
          <w:lang w:val="cs-CZ" w:eastAsia="en-US"/>
        </w:rPr>
        <w:lastRenderedPageBreak/>
        <w:t>Smluvní strany se výslovně dohodly, že chráněné nové duševní vlastnictví nebo spoluvlastnictví může být smluvní stranou využito pro výzkumné a vzdělávací účely bezúplatně způsobem, který neohrozí jeho ochranu</w:t>
      </w:r>
      <w:r w:rsidR="0085070E" w:rsidRPr="00351CA5">
        <w:rPr>
          <w:rFonts w:eastAsia="Calibri"/>
          <w:noProof/>
          <w:lang w:val="cs-CZ" w:eastAsia="en-US"/>
        </w:rPr>
        <w:t>.</w:t>
      </w:r>
    </w:p>
    <w:p w14:paraId="0B3581F9" w14:textId="77777777" w:rsidR="00461E20" w:rsidRPr="00351CA5" w:rsidRDefault="00461E20" w:rsidP="00E17772">
      <w:pPr>
        <w:autoSpaceDE/>
        <w:autoSpaceDN/>
        <w:ind w:left="720"/>
        <w:jc w:val="both"/>
        <w:rPr>
          <w:rFonts w:eastAsia="Calibri"/>
          <w:noProof/>
          <w:lang w:val="cs-CZ" w:eastAsia="en-US"/>
        </w:rPr>
      </w:pPr>
    </w:p>
    <w:p w14:paraId="6F4F4E4A" w14:textId="6D587127" w:rsidR="00056EAC" w:rsidRPr="00351CA5" w:rsidRDefault="00056EAC" w:rsidP="00351CA5">
      <w:pPr>
        <w:numPr>
          <w:ilvl w:val="0"/>
          <w:numId w:val="10"/>
        </w:numPr>
        <w:autoSpaceDE/>
        <w:autoSpaceDN/>
        <w:ind w:hanging="720"/>
        <w:jc w:val="both"/>
        <w:rPr>
          <w:rFonts w:eastAsia="Calibri"/>
          <w:noProof/>
          <w:lang w:val="cs-CZ" w:eastAsia="en-US"/>
        </w:rPr>
      </w:pPr>
      <w:r w:rsidRPr="00351CA5">
        <w:rPr>
          <w:rFonts w:eastAsia="Calibri"/>
          <w:noProof/>
          <w:lang w:val="cs-CZ"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1EC7D446" w14:textId="77777777" w:rsidR="00461E20" w:rsidRPr="00351CA5" w:rsidRDefault="00461E20" w:rsidP="00E17772">
      <w:pPr>
        <w:autoSpaceDE/>
        <w:autoSpaceDN/>
        <w:ind w:left="720"/>
        <w:jc w:val="both"/>
        <w:rPr>
          <w:rFonts w:eastAsia="Calibri"/>
          <w:noProof/>
          <w:lang w:val="cs-CZ" w:eastAsia="en-US"/>
        </w:rPr>
      </w:pPr>
    </w:p>
    <w:p w14:paraId="507B6CA3" w14:textId="74F9E2AC" w:rsidR="00056EAC" w:rsidRPr="00351CA5" w:rsidRDefault="00056EAC" w:rsidP="00351CA5">
      <w:pPr>
        <w:numPr>
          <w:ilvl w:val="0"/>
          <w:numId w:val="10"/>
        </w:numPr>
        <w:autoSpaceDE/>
        <w:autoSpaceDN/>
        <w:ind w:hanging="720"/>
        <w:jc w:val="both"/>
        <w:rPr>
          <w:rFonts w:eastAsia="Calibri"/>
          <w:noProof/>
          <w:lang w:val="cs-CZ" w:eastAsia="en-US"/>
        </w:rPr>
      </w:pPr>
      <w:r w:rsidRPr="00351CA5">
        <w:rPr>
          <w:rFonts w:eastAsia="Calibri"/>
          <w:noProof/>
          <w:lang w:val="cs-CZ" w:eastAsia="en-US"/>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73273859" w14:textId="77777777" w:rsidR="00461E20" w:rsidRPr="00351CA5" w:rsidRDefault="00461E20" w:rsidP="00E17772">
      <w:pPr>
        <w:autoSpaceDE/>
        <w:autoSpaceDN/>
        <w:ind w:left="720"/>
        <w:jc w:val="both"/>
        <w:rPr>
          <w:rFonts w:eastAsia="Calibri"/>
          <w:noProof/>
          <w:lang w:val="cs-CZ" w:eastAsia="en-US"/>
        </w:rPr>
      </w:pPr>
    </w:p>
    <w:p w14:paraId="2A037784" w14:textId="3179C3EA" w:rsidR="00056EAC" w:rsidRPr="00351CA5" w:rsidRDefault="00056EAC" w:rsidP="00351CA5">
      <w:pPr>
        <w:numPr>
          <w:ilvl w:val="0"/>
          <w:numId w:val="10"/>
        </w:numPr>
        <w:autoSpaceDE/>
        <w:autoSpaceDN/>
        <w:ind w:hanging="720"/>
        <w:jc w:val="both"/>
        <w:rPr>
          <w:rFonts w:eastAsia="Calibri"/>
          <w:noProof/>
          <w:lang w:val="cs-CZ" w:eastAsia="en-US"/>
        </w:rPr>
      </w:pPr>
      <w:r w:rsidRPr="00351CA5">
        <w:rPr>
          <w:rFonts w:eastAsia="Calibri"/>
          <w:noProof/>
          <w:lang w:val="cs-CZ" w:eastAsia="en-US"/>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2EB604E" w14:textId="77777777" w:rsidR="00056EAC" w:rsidRPr="001700FA" w:rsidRDefault="00056EAC" w:rsidP="0085070E">
      <w:pPr>
        <w:rPr>
          <w:rFonts w:ascii="Times New Roman" w:hAnsi="Times New Roman" w:cs="Times New Roman"/>
          <w:lang w:val="cs-CZ"/>
        </w:rPr>
      </w:pPr>
    </w:p>
    <w:p w14:paraId="6ADA515F" w14:textId="77777777" w:rsidR="00056EAC" w:rsidRPr="001700FA" w:rsidRDefault="00056EAC" w:rsidP="00056EAC">
      <w:pPr>
        <w:jc w:val="center"/>
        <w:rPr>
          <w:rFonts w:ascii="Times New Roman" w:hAnsi="Times New Roman" w:cs="Times New Roman"/>
          <w:lang w:val="cs-CZ"/>
        </w:rPr>
      </w:pPr>
      <w:r w:rsidRPr="001700FA">
        <w:rPr>
          <w:rFonts w:ascii="Times New Roman" w:hAnsi="Times New Roman" w:cs="Times New Roman"/>
          <w:lang w:val="cs-CZ"/>
        </w:rPr>
        <w:t>X.</w:t>
      </w:r>
    </w:p>
    <w:p w14:paraId="54709CD3" w14:textId="77777777" w:rsidR="00056EAC" w:rsidRPr="001700FA" w:rsidRDefault="00056EAC" w:rsidP="00056EAC">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14:paraId="7F3D3978" w14:textId="77777777" w:rsidR="00056EAC" w:rsidRPr="001700FA" w:rsidRDefault="00056EAC" w:rsidP="00056EAC">
      <w:pPr>
        <w:jc w:val="center"/>
        <w:rPr>
          <w:rFonts w:ascii="Times New Roman" w:hAnsi="Times New Roman" w:cs="Times New Roman"/>
          <w:lang w:val="cs-CZ"/>
        </w:rPr>
      </w:pPr>
    </w:p>
    <w:p w14:paraId="6AD2A33B" w14:textId="77777777" w:rsidR="00056EAC"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 xml:space="preserve">Další účastník je povinen poskytnout relevantní informace pro účely IS </w:t>
      </w:r>
      <w:proofErr w:type="spellStart"/>
      <w:r w:rsidRPr="00DE08EA">
        <w:rPr>
          <w:rFonts w:eastAsia="Calibri"/>
          <w:sz w:val="20"/>
          <w:lang w:eastAsia="en-US"/>
        </w:rPr>
        <w:t>VaVaI</w:t>
      </w:r>
      <w:proofErr w:type="spellEnd"/>
      <w:r w:rsidRPr="00DE08EA">
        <w:rPr>
          <w:rFonts w:eastAsia="Calibri"/>
          <w:sz w:val="20"/>
          <w:lang w:eastAsia="en-US"/>
        </w:rPr>
        <w:t xml:space="preserve">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14:paraId="42A9B401" w14:textId="77777777" w:rsidR="00461E20" w:rsidRPr="00DE08EA" w:rsidRDefault="00461E20" w:rsidP="00461E20">
      <w:pPr>
        <w:pStyle w:val="Odstavecseseznamem"/>
        <w:adjustRightInd w:val="0"/>
        <w:jc w:val="both"/>
        <w:rPr>
          <w:rFonts w:eastAsia="Calibri"/>
          <w:sz w:val="20"/>
          <w:lang w:eastAsia="en-US"/>
        </w:rPr>
      </w:pPr>
    </w:p>
    <w:p w14:paraId="2DCD0B57" w14:textId="77777777" w:rsidR="00056EAC"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 xml:space="preserve">Všechny informace vztahující se k řešení projektu a k výsledkům projektu jsou považovány za důvěrné s výjimkou informací poskytovaných do IS </w:t>
      </w:r>
      <w:proofErr w:type="spellStart"/>
      <w:r w:rsidRPr="00DE08EA">
        <w:rPr>
          <w:rFonts w:eastAsia="Calibri"/>
          <w:sz w:val="20"/>
          <w:lang w:eastAsia="en-US"/>
        </w:rPr>
        <w:t>VaVaI</w:t>
      </w:r>
      <w:proofErr w:type="spellEnd"/>
      <w:r w:rsidRPr="00DE08EA">
        <w:rPr>
          <w:rFonts w:eastAsia="Calibri"/>
          <w:sz w:val="20"/>
          <w:lang w:eastAsia="en-US"/>
        </w:rPr>
        <w:t xml:space="preserve"> nebo informací, které je příjemce/poskytovatel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14:paraId="036B6601" w14:textId="77777777" w:rsidR="00461E20" w:rsidRPr="00DE08EA" w:rsidRDefault="00461E20" w:rsidP="00461E20">
      <w:pPr>
        <w:pStyle w:val="Odstavecseseznamem"/>
        <w:adjustRightInd w:val="0"/>
        <w:jc w:val="both"/>
        <w:rPr>
          <w:rFonts w:eastAsia="Calibri"/>
          <w:sz w:val="20"/>
          <w:lang w:eastAsia="en-US"/>
        </w:rPr>
      </w:pPr>
    </w:p>
    <w:p w14:paraId="2E38DAA7" w14:textId="5E457B8E" w:rsidR="00056EAC"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Povinnost mlčenlivosti dle čl. IX odst. 9.1. smlouvy se nevztahuje na informování veřejnosti o tom, že projekt</w:t>
      </w:r>
      <w:r w:rsidR="00E2255E">
        <w:rPr>
          <w:rFonts w:eastAsia="Calibri"/>
          <w:sz w:val="20"/>
          <w:lang w:eastAsia="en-US"/>
        </w:rPr>
        <w:t>,</w:t>
      </w:r>
      <w:r w:rsidRPr="00DE08EA">
        <w:rPr>
          <w:rFonts w:eastAsia="Calibri"/>
          <w:sz w:val="20"/>
          <w:lang w:eastAsia="en-US"/>
        </w:rPr>
        <w:t xml:space="preserve"> resp. jeho výstupy a výsledky byl nebo je spolufinancován z prostředků poskytovatele a příjemce zároveň postupuje v souladu s dokumentem </w:t>
      </w:r>
      <w:r w:rsidRPr="00DE08EA">
        <w:rPr>
          <w:rFonts w:eastAsia="Calibri"/>
          <w:b/>
          <w:bCs/>
          <w:sz w:val="20"/>
          <w:lang w:eastAsia="en-US"/>
        </w:rPr>
        <w:t>„Pravidla pro publicitu projektů podpořených z prostředků TA ČR“</w:t>
      </w:r>
      <w:r w:rsidRPr="00DE08EA">
        <w:rPr>
          <w:rFonts w:eastAsia="Calibri"/>
          <w:sz w:val="20"/>
          <w:lang w:eastAsia="en-US"/>
        </w:rPr>
        <w:t>.</w:t>
      </w:r>
    </w:p>
    <w:p w14:paraId="4A34ED75" w14:textId="77777777" w:rsidR="00461E20" w:rsidRPr="00DE08EA" w:rsidRDefault="00461E20" w:rsidP="00461E20">
      <w:pPr>
        <w:pStyle w:val="Odstavecseseznamem"/>
        <w:adjustRightInd w:val="0"/>
        <w:jc w:val="both"/>
        <w:rPr>
          <w:rFonts w:eastAsia="Calibri"/>
          <w:sz w:val="20"/>
          <w:lang w:eastAsia="en-US"/>
        </w:rPr>
      </w:pPr>
    </w:p>
    <w:p w14:paraId="56290E89" w14:textId="77777777" w:rsidR="00056EAC"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6B868B13" w14:textId="77777777" w:rsidR="00461E20" w:rsidRPr="00DE08EA" w:rsidRDefault="00461E20" w:rsidP="00461E20">
      <w:pPr>
        <w:pStyle w:val="Odstavecseseznamem"/>
        <w:adjustRightInd w:val="0"/>
        <w:jc w:val="both"/>
        <w:rPr>
          <w:rFonts w:eastAsia="Calibri"/>
          <w:sz w:val="20"/>
          <w:lang w:eastAsia="en-US"/>
        </w:rPr>
      </w:pPr>
    </w:p>
    <w:p w14:paraId="001F7DC2"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45C98D65" w14:textId="77777777" w:rsidR="00B01647" w:rsidRPr="001700FA" w:rsidRDefault="00B01647" w:rsidP="00056EAC">
      <w:pPr>
        <w:adjustRightInd w:val="0"/>
        <w:rPr>
          <w:rFonts w:ascii="Times New Roman" w:hAnsi="Times New Roman" w:cs="Times New Roman"/>
          <w:b/>
          <w:bCs/>
          <w:color w:val="000000"/>
          <w:lang w:val="cs-CZ"/>
        </w:rPr>
      </w:pPr>
    </w:p>
    <w:p w14:paraId="604230A9"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p>
    <w:p w14:paraId="66519C7B"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14:paraId="63ED19C3" w14:textId="77777777" w:rsidR="00056EAC" w:rsidRPr="001700FA" w:rsidRDefault="00056EAC" w:rsidP="00056EAC">
      <w:pPr>
        <w:adjustRightInd w:val="0"/>
        <w:rPr>
          <w:rFonts w:ascii="Times New Roman" w:hAnsi="Times New Roman" w:cs="Times New Roman"/>
          <w:b/>
          <w:bCs/>
          <w:color w:val="000000"/>
          <w:lang w:val="cs-CZ"/>
        </w:rPr>
      </w:pPr>
    </w:p>
    <w:p w14:paraId="1A022A14" w14:textId="77777777" w:rsidR="00056EAC" w:rsidRPr="00B01647" w:rsidRDefault="00056EAC" w:rsidP="00056EAC">
      <w:pPr>
        <w:numPr>
          <w:ilvl w:val="0"/>
          <w:numId w:val="6"/>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w:t>
      </w:r>
      <w:r w:rsidR="0085070E">
        <w:rPr>
          <w:rFonts w:ascii="Times New Roman" w:hAnsi="Times New Roman" w:cs="Times New Roman"/>
          <w:color w:val="000000"/>
          <w:lang w:val="cs-CZ"/>
        </w:rPr>
        <w:t xml:space="preserve">a věcně </w:t>
      </w:r>
      <w:r w:rsidRPr="001700FA">
        <w:rPr>
          <w:rFonts w:ascii="Times New Roman" w:hAnsi="Times New Roman" w:cs="Times New Roman"/>
          <w:color w:val="000000"/>
          <w:lang w:val="cs-CZ"/>
        </w:rPr>
        <w:t xml:space="preserve">příslušnému soudu. </w:t>
      </w:r>
    </w:p>
    <w:p w14:paraId="227066FF" w14:textId="77777777" w:rsidR="00056EAC" w:rsidRPr="001700FA" w:rsidRDefault="00056EAC" w:rsidP="00056EAC">
      <w:pPr>
        <w:adjustRightInd w:val="0"/>
        <w:rPr>
          <w:rFonts w:ascii="Times New Roman" w:hAnsi="Times New Roman" w:cs="Times New Roman"/>
          <w:b/>
          <w:bCs/>
          <w:color w:val="000000"/>
          <w:lang w:val="cs-CZ"/>
        </w:rPr>
      </w:pPr>
    </w:p>
    <w:p w14:paraId="5C8FCF16" w14:textId="77777777" w:rsidR="000D22A3" w:rsidRDefault="000D22A3" w:rsidP="00056EAC">
      <w:pPr>
        <w:adjustRightInd w:val="0"/>
        <w:jc w:val="center"/>
        <w:rPr>
          <w:rFonts w:ascii="Times New Roman" w:hAnsi="Times New Roman" w:cs="Times New Roman"/>
          <w:bCs/>
          <w:color w:val="000000"/>
          <w:lang w:val="cs-CZ"/>
        </w:rPr>
      </w:pPr>
    </w:p>
    <w:p w14:paraId="4D2BF87D" w14:textId="0C4F62D9"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lastRenderedPageBreak/>
        <w:t>XII.</w:t>
      </w:r>
    </w:p>
    <w:p w14:paraId="2AE8A190"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398AD619" w14:textId="77777777" w:rsidR="00056EAC" w:rsidRPr="001700FA" w:rsidRDefault="00056EAC" w:rsidP="00056EAC">
      <w:pPr>
        <w:adjustRightInd w:val="0"/>
        <w:rPr>
          <w:rFonts w:ascii="Times New Roman" w:hAnsi="Times New Roman" w:cs="Times New Roman"/>
          <w:b/>
          <w:bCs/>
          <w:color w:val="000000"/>
          <w:lang w:val="cs-CZ"/>
        </w:rPr>
      </w:pPr>
    </w:p>
    <w:p w14:paraId="1E444D2F" w14:textId="77777777" w:rsidR="00056EAC" w:rsidRDefault="00056EAC" w:rsidP="00056EAC">
      <w:pPr>
        <w:pStyle w:val="Zkladntext"/>
        <w:numPr>
          <w:ilvl w:val="0"/>
          <w:numId w:val="7"/>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14:paraId="2392557C" w14:textId="77777777" w:rsidR="00461E20" w:rsidRPr="001700FA" w:rsidRDefault="00461E20" w:rsidP="00461E20">
      <w:pPr>
        <w:pStyle w:val="Zkladntext"/>
        <w:adjustRightInd w:val="0"/>
        <w:ind w:left="720"/>
        <w:rPr>
          <w:rFonts w:ascii="Times New Roman" w:eastAsia="Calibri" w:hAnsi="Times New Roman"/>
          <w:sz w:val="20"/>
          <w:szCs w:val="20"/>
          <w:lang w:val="cs-CZ"/>
        </w:rPr>
      </w:pPr>
    </w:p>
    <w:p w14:paraId="3D51BE38" w14:textId="31BB4B16" w:rsidR="00056EAC" w:rsidRDefault="00056EAC" w:rsidP="00056EAC">
      <w:pPr>
        <w:pStyle w:val="Zkladntext"/>
        <w:numPr>
          <w:ilvl w:val="0"/>
          <w:numId w:val="7"/>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Smluvní strany prohlašují, že veškerá práva a povinnosti daná touto smlouvou o účasti na řešení projektu, jakož i práva a povinnosti z této smlouvy vyplývající budou řešit podle ustanovení občanského zákoníku a ustanovení ZPVV.</w:t>
      </w:r>
    </w:p>
    <w:p w14:paraId="3FE63A02" w14:textId="77777777" w:rsidR="00461E20" w:rsidRPr="001700FA" w:rsidRDefault="00461E20" w:rsidP="00461E20">
      <w:pPr>
        <w:pStyle w:val="Zkladntext"/>
        <w:adjustRightInd w:val="0"/>
        <w:ind w:left="720"/>
        <w:rPr>
          <w:rFonts w:ascii="Times New Roman" w:eastAsia="Calibri" w:hAnsi="Times New Roman"/>
          <w:sz w:val="20"/>
          <w:szCs w:val="20"/>
          <w:lang w:val="cs-CZ"/>
        </w:rPr>
      </w:pPr>
    </w:p>
    <w:p w14:paraId="03FB4263" w14:textId="35175D0B" w:rsidR="00056EAC"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dnem oboustranného podpisu oprávněných </w:t>
      </w:r>
      <w:r>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w:t>
      </w:r>
      <w:r>
        <w:rPr>
          <w:rFonts w:ascii="Times New Roman" w:hAnsi="Times New Roman" w:cs="Times New Roman"/>
          <w:color w:val="000000"/>
          <w:lang w:val="cs-CZ"/>
        </w:rPr>
        <w:t>Smlouva nabývá účinnosti dnem uveřejnění v registru smluv. Účinnos</w:t>
      </w:r>
      <w:r w:rsidRPr="001700FA">
        <w:rPr>
          <w:rFonts w:ascii="Times New Roman" w:hAnsi="Times New Roman" w:cs="Times New Roman"/>
          <w:color w:val="000000"/>
          <w:lang w:val="cs-CZ"/>
        </w:rPr>
        <w:t xml:space="preserve">t smlouvy je ukončena po </w:t>
      </w:r>
      <w:r w:rsidR="005766B6">
        <w:rPr>
          <w:rFonts w:ascii="Times New Roman" w:hAnsi="Times New Roman" w:cs="Times New Roman"/>
          <w:color w:val="000000"/>
          <w:lang w:val="cs-CZ"/>
        </w:rPr>
        <w:t>5</w:t>
      </w:r>
      <w:r w:rsidRPr="001700FA">
        <w:rPr>
          <w:rFonts w:ascii="Times New Roman" w:hAnsi="Times New Roman" w:cs="Times New Roman"/>
          <w:color w:val="000000"/>
          <w:lang w:val="cs-CZ"/>
        </w:rPr>
        <w:t xml:space="preserve"> letech ode dne ukončení řešení projektu, pokud se strany nedohodnou na jejím prodloužení. Omezení doby účinnosti se netýká ustanovení upravujících kontrolu a řešení sporů, vrácení podpory, sankcí,</w:t>
      </w:r>
      <w:r>
        <w:rPr>
          <w:rFonts w:ascii="Times New Roman" w:hAnsi="Times New Roman" w:cs="Times New Roman"/>
          <w:color w:val="000000"/>
          <w:lang w:val="cs-CZ"/>
        </w:rPr>
        <w:t xml:space="preserve"> náhrady škody,</w:t>
      </w:r>
      <w:r w:rsidRPr="001700FA">
        <w:rPr>
          <w:rFonts w:ascii="Times New Roman" w:hAnsi="Times New Roman" w:cs="Times New Roman"/>
          <w:color w:val="000000"/>
          <w:lang w:val="cs-CZ"/>
        </w:rPr>
        <w:t xml:space="preserve"> poskytování informací, dodržování mlčenlivosti a ochrany duševního vlastnictví. Tato smlouva může dále zaniknout odstoupením od smlouvy nebo výpovědí dle ustanovení této smlouvy.</w:t>
      </w:r>
    </w:p>
    <w:p w14:paraId="7E4C2EE5" w14:textId="77777777" w:rsidR="00461E20" w:rsidRPr="001700FA" w:rsidRDefault="00461E20" w:rsidP="00461E20">
      <w:pPr>
        <w:adjustRightInd w:val="0"/>
        <w:ind w:left="720"/>
        <w:jc w:val="both"/>
        <w:rPr>
          <w:rFonts w:ascii="Times New Roman" w:hAnsi="Times New Roman" w:cs="Times New Roman"/>
          <w:color w:val="000000"/>
          <w:lang w:val="cs-CZ"/>
        </w:rPr>
      </w:pPr>
    </w:p>
    <w:p w14:paraId="4BB01508" w14:textId="13066922" w:rsidR="00461E20" w:rsidRPr="00461E20" w:rsidRDefault="00056EAC" w:rsidP="00BA32AB">
      <w:pPr>
        <w:numPr>
          <w:ilvl w:val="0"/>
          <w:numId w:val="7"/>
        </w:numPr>
        <w:adjustRightInd w:val="0"/>
        <w:ind w:hanging="720"/>
        <w:jc w:val="both"/>
        <w:rPr>
          <w:rFonts w:ascii="Times New Roman" w:hAnsi="Times New Roman" w:cs="Times New Roman"/>
          <w:lang w:val="cs-CZ"/>
        </w:rPr>
      </w:pPr>
      <w:r w:rsidRPr="00461E20">
        <w:rPr>
          <w:rFonts w:ascii="Times New Roman" w:hAnsi="Times New Roman" w:cs="Times New Roman"/>
          <w:lang w:val="cs-CZ"/>
        </w:rPr>
        <w:t>Pokud smlouva naplní podmínky pro uveřejnění v Registru smluv, bude uveřejněna dle zákona č. 340/2015 Sb.</w:t>
      </w:r>
      <w:r w:rsidR="0084013C" w:rsidRPr="00461E20">
        <w:rPr>
          <w:rFonts w:ascii="Times New Roman" w:hAnsi="Times New Roman" w:cs="Times New Roman"/>
          <w:lang w:val="cs-CZ"/>
        </w:rPr>
        <w:t>, ve znění pozdějších předpisů</w:t>
      </w:r>
      <w:r w:rsidRPr="00461E20">
        <w:rPr>
          <w:rFonts w:ascii="Times New Roman" w:hAnsi="Times New Roman" w:cs="Times New Roman"/>
          <w:lang w:val="cs-CZ"/>
        </w:rPr>
        <w:t xml:space="preserve"> (o registru smluv)</w:t>
      </w:r>
      <w:r w:rsidR="0084013C" w:rsidRPr="00461E20">
        <w:rPr>
          <w:rFonts w:ascii="Times New Roman" w:hAnsi="Times New Roman" w:cs="Times New Roman"/>
          <w:lang w:val="cs-CZ"/>
        </w:rPr>
        <w:t>,</w:t>
      </w:r>
      <w:r w:rsidRPr="00461E20">
        <w:rPr>
          <w:rFonts w:ascii="Times New Roman" w:hAnsi="Times New Roman" w:cs="Times New Roman"/>
          <w:lang w:val="cs-CZ"/>
        </w:rPr>
        <w:t xml:space="preserve"> v Registru smluv vedeném Ministerstvem vnitra ČR</w:t>
      </w:r>
      <w:r w:rsidR="0084013C" w:rsidRPr="00461E20">
        <w:rPr>
          <w:rFonts w:ascii="Times New Roman" w:hAnsi="Times New Roman" w:cs="Times New Roman"/>
          <w:lang w:val="cs-CZ"/>
        </w:rPr>
        <w:t xml:space="preserve"> a smluvní strany tímto souhlasí s uveřejněním jejího celého obsahu</w:t>
      </w:r>
      <w:r w:rsidRPr="00461E20">
        <w:rPr>
          <w:rFonts w:ascii="Times New Roman" w:hAnsi="Times New Roman" w:cs="Times New Roman"/>
          <w:lang w:val="cs-CZ"/>
        </w:rPr>
        <w:t>.</w:t>
      </w:r>
      <w:r w:rsidR="00F825BB" w:rsidRPr="00461E20">
        <w:rPr>
          <w:rFonts w:ascii="Times New Roman" w:hAnsi="Times New Roman" w:cs="Times New Roman"/>
          <w:lang w:val="cs-CZ"/>
        </w:rPr>
        <w:t xml:space="preserve"> Zveřejnění provede </w:t>
      </w:r>
      <w:r w:rsidR="003015DF">
        <w:rPr>
          <w:rFonts w:ascii="Times New Roman" w:hAnsi="Times New Roman" w:cs="Times New Roman"/>
          <w:lang w:val="cs-CZ"/>
        </w:rPr>
        <w:t>hlavní řešitel</w:t>
      </w:r>
      <w:r w:rsidR="00E17772">
        <w:rPr>
          <w:rFonts w:ascii="Times New Roman" w:hAnsi="Times New Roman" w:cs="Times New Roman"/>
          <w:lang w:val="cs-CZ"/>
        </w:rPr>
        <w:t xml:space="preserve"> </w:t>
      </w:r>
      <w:r w:rsidR="00E17772" w:rsidRPr="004554FF">
        <w:t>VÚ</w:t>
      </w:r>
      <w:r w:rsidR="00E17772">
        <w:t xml:space="preserve">MOP, </w:t>
      </w:r>
      <w:proofErr w:type="spellStart"/>
      <w:proofErr w:type="gramStart"/>
      <w:r w:rsidR="00E17772">
        <w:t>v.v.i.</w:t>
      </w:r>
      <w:proofErr w:type="spellEnd"/>
      <w:r w:rsidR="00E17772">
        <w:t>.</w:t>
      </w:r>
      <w:proofErr w:type="gramEnd"/>
    </w:p>
    <w:p w14:paraId="3FC04AB9" w14:textId="77777777" w:rsidR="00461E20" w:rsidRPr="00461E20" w:rsidRDefault="00461E20" w:rsidP="00461E20">
      <w:pPr>
        <w:adjustRightInd w:val="0"/>
        <w:ind w:left="720"/>
        <w:jc w:val="both"/>
        <w:rPr>
          <w:rFonts w:ascii="Times New Roman" w:hAnsi="Times New Roman" w:cs="Times New Roman"/>
          <w:lang w:val="cs-CZ"/>
        </w:rPr>
      </w:pPr>
    </w:p>
    <w:p w14:paraId="6AEADB66" w14:textId="77777777" w:rsidR="00056EAC" w:rsidRDefault="00056EAC" w:rsidP="00056EAC">
      <w:pPr>
        <w:numPr>
          <w:ilvl w:val="0"/>
          <w:numId w:val="7"/>
        </w:numPr>
        <w:adjustRightInd w:val="0"/>
        <w:ind w:hanging="720"/>
        <w:jc w:val="both"/>
        <w:rPr>
          <w:rFonts w:ascii="Times New Roman" w:hAnsi="Times New Roman" w:cs="Times New Roman"/>
          <w:color w:val="000000"/>
          <w:lang w:val="cs-CZ"/>
        </w:rPr>
      </w:pPr>
      <w:r w:rsidRPr="004554FF">
        <w:rPr>
          <w:rFonts w:ascii="Times New Roman" w:hAnsi="Times New Roman" w:cs="Times New Roman"/>
          <w:lang w:val="cs-CZ"/>
        </w:rPr>
        <w:t xml:space="preserve">Další účastník souhlasí s tím, že údaje o projektu, příjemci, dalším účastníku a řešitelích budou </w:t>
      </w:r>
      <w:r w:rsidRPr="004554FF">
        <w:rPr>
          <w:rFonts w:ascii="Times New Roman" w:hAnsi="Times New Roman" w:cs="Times New Roman"/>
          <w:color w:val="000000"/>
          <w:lang w:val="cs-CZ"/>
        </w:rPr>
        <w:t xml:space="preserve">uloženy v Informačním systému výzkumu a vývoje. </w:t>
      </w:r>
    </w:p>
    <w:p w14:paraId="10D48223" w14:textId="77777777" w:rsidR="002977AE" w:rsidRPr="004554FF" w:rsidRDefault="002977AE" w:rsidP="002977AE">
      <w:pPr>
        <w:adjustRightInd w:val="0"/>
        <w:ind w:left="720"/>
        <w:jc w:val="both"/>
        <w:rPr>
          <w:rFonts w:ascii="Times New Roman" w:hAnsi="Times New Roman" w:cs="Times New Roman"/>
          <w:color w:val="000000"/>
          <w:lang w:val="cs-CZ"/>
        </w:rPr>
      </w:pPr>
    </w:p>
    <w:p w14:paraId="4EEFC3A7" w14:textId="77777777" w:rsidR="00056EAC" w:rsidRDefault="00056EAC" w:rsidP="00056EAC">
      <w:pPr>
        <w:numPr>
          <w:ilvl w:val="0"/>
          <w:numId w:val="7"/>
        </w:numPr>
        <w:adjustRightInd w:val="0"/>
        <w:ind w:hanging="720"/>
        <w:jc w:val="both"/>
        <w:rPr>
          <w:rFonts w:ascii="Times New Roman" w:hAnsi="Times New Roman" w:cs="Times New Roman"/>
          <w:color w:val="000000"/>
          <w:lang w:val="cs-CZ"/>
        </w:rPr>
      </w:pPr>
      <w:r w:rsidRPr="004554FF">
        <w:rPr>
          <w:rFonts w:ascii="Times New Roman" w:hAnsi="Times New Roman" w:cs="Times New Roman"/>
          <w:color w:val="000000"/>
          <w:lang w:val="cs-CZ"/>
        </w:rPr>
        <w:t>Další účastník nese v plném rozsahu odpovědnost za porušení závazků dle této smlouvy, ustanov</w:t>
      </w:r>
      <w:r w:rsidRPr="001700FA">
        <w:rPr>
          <w:rFonts w:ascii="Times New Roman" w:hAnsi="Times New Roman" w:cs="Times New Roman"/>
          <w:color w:val="000000"/>
          <w:lang w:val="cs-CZ"/>
        </w:rPr>
        <w:t xml:space="preserve">ení upravující smluvní pokutu nebo vlastní plnění ze smluvní pokuty nemá vliv na náhradu škody. </w:t>
      </w:r>
    </w:p>
    <w:p w14:paraId="4391412C" w14:textId="77777777" w:rsidR="002977AE" w:rsidRPr="001700FA" w:rsidRDefault="002977AE" w:rsidP="002977AE">
      <w:pPr>
        <w:adjustRightInd w:val="0"/>
        <w:ind w:left="720"/>
        <w:jc w:val="both"/>
        <w:rPr>
          <w:rFonts w:ascii="Times New Roman" w:hAnsi="Times New Roman" w:cs="Times New Roman"/>
          <w:color w:val="000000"/>
          <w:lang w:val="cs-CZ"/>
        </w:rPr>
      </w:pPr>
    </w:p>
    <w:p w14:paraId="5F31B136" w14:textId="7B5875BA" w:rsidR="00056EAC"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Veškeré změny nebo doplňky této smlouvy mohou být uzavřeny pouze formou písemného dodatku k této smlouvě podepsaného </w:t>
      </w:r>
      <w:r w:rsidR="0084013C">
        <w:rPr>
          <w:rFonts w:ascii="Times New Roman" w:hAnsi="Times New Roman" w:cs="Times New Roman"/>
          <w:color w:val="000000"/>
          <w:lang w:val="cs-CZ"/>
        </w:rPr>
        <w:t xml:space="preserve">oprávněnými </w:t>
      </w:r>
      <w:r w:rsidRPr="001700FA">
        <w:rPr>
          <w:rFonts w:ascii="Times New Roman" w:hAnsi="Times New Roman" w:cs="Times New Roman"/>
          <w:color w:val="000000"/>
          <w:lang w:val="cs-CZ"/>
        </w:rPr>
        <w:t>zástupci smluvních stran</w:t>
      </w:r>
      <w:r>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14:paraId="0BA95DB4" w14:textId="77777777" w:rsidR="00953477" w:rsidRPr="001700FA" w:rsidRDefault="00953477" w:rsidP="00953477">
      <w:pPr>
        <w:adjustRightInd w:val="0"/>
        <w:jc w:val="both"/>
        <w:rPr>
          <w:rFonts w:ascii="Times New Roman" w:hAnsi="Times New Roman" w:cs="Times New Roman"/>
          <w:color w:val="000000"/>
          <w:lang w:val="cs-CZ"/>
        </w:rPr>
      </w:pPr>
    </w:p>
    <w:p w14:paraId="106852C4"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14:paraId="0D3BDD22" w14:textId="77777777"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14:paraId="4C9F101B" w14:textId="77777777"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14:paraId="0D39C2D7" w14:textId="77777777" w:rsidR="00056EAC"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14:paraId="367E0143" w14:textId="77777777" w:rsidR="002977AE" w:rsidRPr="001700FA" w:rsidRDefault="002977AE" w:rsidP="002977AE">
      <w:pPr>
        <w:adjustRightInd w:val="0"/>
        <w:jc w:val="both"/>
        <w:rPr>
          <w:rFonts w:ascii="Times New Roman" w:hAnsi="Times New Roman" w:cs="Times New Roman"/>
          <w:color w:val="000000"/>
          <w:lang w:val="cs-CZ"/>
        </w:rPr>
      </w:pPr>
    </w:p>
    <w:p w14:paraId="1B033DBC" w14:textId="3E02DBD8" w:rsidR="002977AE" w:rsidRPr="008E0F8A" w:rsidRDefault="003015DF" w:rsidP="00F42F15">
      <w:pPr>
        <w:numPr>
          <w:ilvl w:val="0"/>
          <w:numId w:val="7"/>
        </w:numPr>
        <w:adjustRightInd w:val="0"/>
        <w:ind w:hanging="720"/>
        <w:jc w:val="both"/>
        <w:rPr>
          <w:color w:val="000000"/>
          <w:lang w:val="cs-CZ"/>
        </w:rPr>
      </w:pPr>
      <w:r w:rsidRPr="00D950E2">
        <w:rPr>
          <w:rFonts w:ascii="TimesNewRomanPSMT" w:eastAsiaTheme="minorHAnsi" w:hAnsi="TimesNewRomanPSMT" w:cs="TimesNewRomanPSMT"/>
          <w:lang w:val="cs-CZ" w:eastAsia="en-US"/>
        </w:rPr>
        <w:t>Tato</w:t>
      </w:r>
      <w:r w:rsidR="00D950E2" w:rsidRPr="00D950E2">
        <w:rPr>
          <w:rFonts w:ascii="TimesNewRomanPSMT" w:eastAsiaTheme="minorHAnsi" w:hAnsi="TimesNewRomanPSMT" w:cs="TimesNewRomanPSMT"/>
          <w:lang w:val="cs-CZ" w:eastAsia="en-US"/>
        </w:rPr>
        <w:t xml:space="preserve"> </w:t>
      </w:r>
      <w:r w:rsidR="00D950E2" w:rsidRPr="00D950E2">
        <w:rPr>
          <w:rFonts w:ascii="Times New Roman" w:hAnsi="Times New Roman" w:cs="Times New Roman"/>
          <w:color w:val="000000"/>
          <w:lang w:val="cs-CZ"/>
        </w:rPr>
        <w:t>smlouva je vyhotovena v 6 stejnopisech,</w:t>
      </w:r>
      <w:r w:rsidR="00D950E2" w:rsidRPr="00D950E2">
        <w:rPr>
          <w:rFonts w:ascii="Times New Roman" w:hAnsi="Times New Roman" w:cs="Times New Roman"/>
          <w:lang w:val="cs-CZ"/>
        </w:rPr>
        <w:t xml:space="preserve"> z nichž každý má platnost originálu. Jedno vyhotovení je určeno pro poskytovatele, jedno pro příjemce a dvě obdrží každý další účastník.</w:t>
      </w:r>
    </w:p>
    <w:p w14:paraId="05227302" w14:textId="77777777" w:rsidR="003015DF" w:rsidRPr="003015DF" w:rsidRDefault="003015DF" w:rsidP="003015DF">
      <w:pPr>
        <w:pStyle w:val="Odstavecseseznamem"/>
        <w:adjustRightInd w:val="0"/>
        <w:jc w:val="both"/>
        <w:rPr>
          <w:color w:val="000000"/>
          <w:sz w:val="20"/>
        </w:rPr>
      </w:pPr>
    </w:p>
    <w:p w14:paraId="4ADE5609" w14:textId="342F159B" w:rsidR="00056EAC" w:rsidRDefault="0084013C" w:rsidP="003015DF">
      <w:pPr>
        <w:numPr>
          <w:ilvl w:val="0"/>
          <w:numId w:val="7"/>
        </w:numPr>
        <w:adjustRightInd w:val="0"/>
        <w:ind w:hanging="720"/>
        <w:jc w:val="both"/>
        <w:rPr>
          <w:rFonts w:ascii="Times New Roman" w:hAnsi="Times New Roman" w:cs="Times New Roman"/>
          <w:color w:val="000000"/>
          <w:lang w:val="cs-CZ"/>
        </w:rPr>
      </w:pPr>
      <w:r w:rsidRPr="00E72DAB">
        <w:rPr>
          <w:rFonts w:ascii="Times New Roman" w:hAnsi="Times New Roman" w:cs="Times New Roman"/>
          <w:color w:val="000000"/>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B389A79" w14:textId="77777777" w:rsidR="003015DF" w:rsidRDefault="003015DF" w:rsidP="003015DF">
      <w:pPr>
        <w:pStyle w:val="Odstavecseseznamem"/>
        <w:rPr>
          <w:color w:val="000000"/>
        </w:rPr>
      </w:pPr>
    </w:p>
    <w:p w14:paraId="1062D957" w14:textId="77777777" w:rsidR="003015DF" w:rsidRDefault="003015DF" w:rsidP="003015DF">
      <w:pPr>
        <w:adjustRightInd w:val="0"/>
        <w:ind w:left="720"/>
        <w:jc w:val="both"/>
        <w:rPr>
          <w:rFonts w:ascii="Times New Roman" w:hAnsi="Times New Roman" w:cs="Times New Roman"/>
          <w:color w:val="000000"/>
          <w:lang w:val="cs-CZ"/>
        </w:rPr>
      </w:pPr>
    </w:p>
    <w:p w14:paraId="35AA467D" w14:textId="77777777" w:rsidR="00E312B1" w:rsidRPr="00E312B1" w:rsidRDefault="00E312B1" w:rsidP="003015DF">
      <w:pPr>
        <w:adjustRightInd w:val="0"/>
        <w:jc w:val="both"/>
        <w:rPr>
          <w:rFonts w:ascii="Times New Roman" w:hAnsi="Times New Roman" w:cs="Times New Roman"/>
          <w:color w:val="000000"/>
          <w:lang w:val="cs-CZ"/>
        </w:rPr>
      </w:pPr>
    </w:p>
    <w:tbl>
      <w:tblPr>
        <w:tblpPr w:leftFromText="141" w:rightFromText="141" w:vertAnchor="text" w:tblpY="1"/>
        <w:tblOverlap w:val="never"/>
        <w:tblW w:w="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6"/>
      </w:tblGrid>
      <w:tr w:rsidR="00E51BB3" w:rsidRPr="001700FA" w14:paraId="414D280E" w14:textId="77777777" w:rsidTr="00141436">
        <w:trPr>
          <w:trHeight w:val="1640"/>
        </w:trPr>
        <w:tc>
          <w:tcPr>
            <w:tcW w:w="4846" w:type="dxa"/>
          </w:tcPr>
          <w:p w14:paraId="4E97711C" w14:textId="6A820A98" w:rsidR="00E51BB3" w:rsidRPr="00993AC9" w:rsidRDefault="00E51BB3" w:rsidP="00141436">
            <w:pPr>
              <w:spacing w:after="60"/>
              <w:jc w:val="center"/>
              <w:rPr>
                <w:rFonts w:ascii="Times New Roman" w:hAnsi="Times New Roman" w:cs="Times New Roman"/>
                <w:lang w:val="cs-CZ"/>
              </w:rPr>
            </w:pPr>
            <w:r w:rsidRPr="00CC6641">
              <w:rPr>
                <w:rFonts w:ascii="Times New Roman" w:hAnsi="Times New Roman" w:cs="Times New Roman"/>
                <w:lang w:val="cs-CZ"/>
              </w:rPr>
              <w:t> </w:t>
            </w:r>
            <w:r w:rsidRPr="00993AC9">
              <w:rPr>
                <w:rFonts w:ascii="Times New Roman" w:hAnsi="Times New Roman" w:cs="Times New Roman"/>
                <w:lang w:val="cs-CZ"/>
              </w:rPr>
              <w:t>Razítko a podpis hlavního příjemce</w:t>
            </w:r>
          </w:p>
          <w:p w14:paraId="6F49BB17" w14:textId="528174BF" w:rsidR="00E51BB3" w:rsidRPr="00993AC9" w:rsidRDefault="00E51BB3" w:rsidP="00141436">
            <w:pPr>
              <w:spacing w:after="60"/>
              <w:jc w:val="center"/>
              <w:rPr>
                <w:rFonts w:ascii="Times New Roman" w:hAnsi="Times New Roman" w:cs="Times New Roman"/>
                <w:lang w:val="cs-CZ"/>
              </w:rPr>
            </w:pPr>
            <w:r w:rsidRPr="00993AC9">
              <w:rPr>
                <w:rFonts w:ascii="Times New Roman" w:hAnsi="Times New Roman" w:cs="Times New Roman"/>
                <w:lang w:val="cs-CZ"/>
              </w:rPr>
              <w:t xml:space="preserve">Výzkumný ústav meliorací a ochrany půdy, </w:t>
            </w:r>
            <w:proofErr w:type="spellStart"/>
            <w:r w:rsidRPr="00993AC9">
              <w:rPr>
                <w:rFonts w:ascii="Times New Roman" w:hAnsi="Times New Roman" w:cs="Times New Roman"/>
                <w:lang w:val="cs-CZ"/>
              </w:rPr>
              <w:t>v.v.i</w:t>
            </w:r>
            <w:proofErr w:type="spellEnd"/>
            <w:r w:rsidRPr="00993AC9">
              <w:rPr>
                <w:rFonts w:ascii="Times New Roman" w:hAnsi="Times New Roman" w:cs="Times New Roman"/>
                <w:lang w:val="cs-CZ"/>
              </w:rPr>
              <w:t>.</w:t>
            </w:r>
          </w:p>
          <w:p w14:paraId="22DB10D9" w14:textId="77777777" w:rsidR="00E51BB3" w:rsidRPr="00993AC9" w:rsidRDefault="00E51BB3" w:rsidP="00141436">
            <w:pPr>
              <w:spacing w:after="60"/>
              <w:jc w:val="center"/>
              <w:rPr>
                <w:rFonts w:ascii="Times New Roman" w:hAnsi="Times New Roman" w:cs="Times New Roman"/>
                <w:lang w:val="cs-CZ"/>
              </w:rPr>
            </w:pPr>
          </w:p>
          <w:p w14:paraId="492207DC" w14:textId="77777777" w:rsidR="00E51BB3" w:rsidRPr="00993AC9" w:rsidRDefault="00E51BB3" w:rsidP="00141436">
            <w:pPr>
              <w:spacing w:after="60"/>
              <w:jc w:val="center"/>
              <w:rPr>
                <w:rFonts w:ascii="Times New Roman" w:hAnsi="Times New Roman" w:cs="Times New Roman"/>
                <w:lang w:val="cs-CZ"/>
              </w:rPr>
            </w:pPr>
          </w:p>
          <w:p w14:paraId="39945126" w14:textId="77777777" w:rsidR="00E51BB3" w:rsidRPr="00993AC9" w:rsidRDefault="00E51BB3" w:rsidP="00141436">
            <w:pPr>
              <w:spacing w:after="60"/>
              <w:jc w:val="center"/>
              <w:rPr>
                <w:rFonts w:ascii="Times New Roman" w:hAnsi="Times New Roman" w:cs="Times New Roman"/>
                <w:lang w:val="cs-CZ"/>
              </w:rPr>
            </w:pPr>
          </w:p>
          <w:p w14:paraId="09F9EA90" w14:textId="77777777" w:rsidR="00E51BB3" w:rsidRPr="00993AC9" w:rsidRDefault="00E51BB3" w:rsidP="00141436">
            <w:pPr>
              <w:spacing w:after="60"/>
              <w:jc w:val="center"/>
              <w:rPr>
                <w:rFonts w:ascii="Times New Roman" w:hAnsi="Times New Roman" w:cs="Times New Roman"/>
                <w:lang w:val="cs-CZ"/>
              </w:rPr>
            </w:pPr>
          </w:p>
          <w:p w14:paraId="53A83BED" w14:textId="77777777" w:rsidR="00E51BB3" w:rsidRPr="00993AC9" w:rsidRDefault="00E51BB3" w:rsidP="00141436">
            <w:pPr>
              <w:spacing w:after="60"/>
              <w:jc w:val="center"/>
              <w:rPr>
                <w:rFonts w:ascii="Times New Roman" w:hAnsi="Times New Roman" w:cs="Times New Roman"/>
              </w:rPr>
            </w:pPr>
            <w:r w:rsidRPr="00993AC9">
              <w:rPr>
                <w:rFonts w:ascii="Times New Roman" w:hAnsi="Times New Roman" w:cs="Times New Roman"/>
              </w:rPr>
              <w:t>………………………………………….</w:t>
            </w:r>
          </w:p>
          <w:p w14:paraId="39122AA6" w14:textId="689347B9" w:rsidR="00E51BB3" w:rsidRDefault="00E51BB3" w:rsidP="00141436">
            <w:pPr>
              <w:jc w:val="center"/>
              <w:rPr>
                <w:rFonts w:ascii="Times New Roman" w:hAnsi="Times New Roman" w:cs="Times New Roman"/>
              </w:rPr>
            </w:pPr>
            <w:r>
              <w:rPr>
                <w:rFonts w:ascii="Times New Roman" w:hAnsi="Times New Roman" w:cs="Times New Roman"/>
                <w:lang w:val="cs-CZ"/>
              </w:rPr>
              <w:t xml:space="preserve">  </w:t>
            </w:r>
            <w:proofErr w:type="spellStart"/>
            <w:r>
              <w:rPr>
                <w:rFonts w:ascii="Times New Roman" w:hAnsi="Times New Roman" w:cs="Times New Roman"/>
                <w:lang w:val="cs-CZ"/>
              </w:rPr>
              <w:t>prof</w:t>
            </w:r>
            <w:proofErr w:type="spellEnd"/>
            <w:r>
              <w:rPr>
                <w:rFonts w:ascii="Times New Roman" w:hAnsi="Times New Roman" w:cs="Times New Roman"/>
              </w:rPr>
              <w:t>. Ing. Radim Vácha, Ph.D.</w:t>
            </w:r>
          </w:p>
          <w:p w14:paraId="124418B5" w14:textId="77777777" w:rsidR="00E51BB3" w:rsidRPr="004554FF" w:rsidRDefault="00E51BB3" w:rsidP="00141436">
            <w:pPr>
              <w:spacing w:after="60"/>
              <w:jc w:val="center"/>
              <w:rPr>
                <w:rFonts w:ascii="Times New Roman" w:hAnsi="Times New Roman" w:cs="Times New Roman"/>
                <w:lang w:val="pl-PL"/>
              </w:rPr>
            </w:pPr>
            <w:r w:rsidRPr="004554FF">
              <w:rPr>
                <w:rFonts w:ascii="Times New Roman" w:hAnsi="Times New Roman" w:cs="Times New Roman"/>
                <w:lang w:val="pl-PL"/>
              </w:rPr>
              <w:t>V Praze dne      </w:t>
            </w:r>
          </w:p>
        </w:tc>
      </w:tr>
      <w:tr w:rsidR="00E51BB3" w:rsidRPr="001700FA" w14:paraId="61E23063" w14:textId="77777777" w:rsidTr="00141436">
        <w:trPr>
          <w:trHeight w:val="1640"/>
        </w:trPr>
        <w:tc>
          <w:tcPr>
            <w:tcW w:w="4846" w:type="dxa"/>
          </w:tcPr>
          <w:p w14:paraId="00A3E1E9" w14:textId="4966E082" w:rsidR="00E51BB3" w:rsidRDefault="00E51BB3" w:rsidP="00141436">
            <w:pPr>
              <w:spacing w:after="60"/>
              <w:jc w:val="center"/>
              <w:rPr>
                <w:rFonts w:ascii="Times New Roman" w:hAnsi="Times New Roman" w:cs="Times New Roman"/>
                <w:lang w:val="cs-CZ"/>
              </w:rPr>
            </w:pPr>
            <w:r w:rsidRPr="00CC6641">
              <w:rPr>
                <w:rFonts w:ascii="Times New Roman" w:hAnsi="Times New Roman" w:cs="Times New Roman"/>
                <w:lang w:val="cs-CZ"/>
              </w:rPr>
              <w:lastRenderedPageBreak/>
              <w:t> </w:t>
            </w:r>
            <w:r w:rsidRPr="003015DF">
              <w:rPr>
                <w:rFonts w:ascii="Times New Roman" w:hAnsi="Times New Roman" w:cs="Times New Roman"/>
                <w:lang w:val="cs-CZ"/>
              </w:rPr>
              <w:t xml:space="preserve">Razítko a podpis </w:t>
            </w:r>
            <w:r>
              <w:rPr>
                <w:rFonts w:ascii="Times New Roman" w:hAnsi="Times New Roman" w:cs="Times New Roman"/>
                <w:lang w:val="cs-CZ"/>
              </w:rPr>
              <w:t>dalšího účastníka 1</w:t>
            </w:r>
          </w:p>
          <w:p w14:paraId="0695950F" w14:textId="66963675" w:rsidR="00E51BB3" w:rsidRPr="003015DF" w:rsidRDefault="00E51BB3" w:rsidP="00141436">
            <w:pPr>
              <w:spacing w:after="60"/>
              <w:jc w:val="center"/>
              <w:rPr>
                <w:rFonts w:ascii="Times New Roman" w:hAnsi="Times New Roman" w:cs="Times New Roman"/>
                <w:lang w:val="cs-CZ"/>
              </w:rPr>
            </w:pPr>
            <w:r>
              <w:rPr>
                <w:rFonts w:ascii="Times New Roman" w:hAnsi="Times New Roman" w:cs="Times New Roman"/>
                <w:lang w:val="cs-CZ"/>
              </w:rPr>
              <w:t>Česká zemědělská univerzita v Praze</w:t>
            </w:r>
          </w:p>
          <w:p w14:paraId="2A1E5654" w14:textId="77777777" w:rsidR="00E51BB3" w:rsidRPr="003015DF" w:rsidRDefault="00E51BB3" w:rsidP="00141436">
            <w:pPr>
              <w:spacing w:after="60"/>
              <w:jc w:val="center"/>
              <w:rPr>
                <w:rFonts w:ascii="Times New Roman" w:hAnsi="Times New Roman" w:cs="Times New Roman"/>
                <w:lang w:val="cs-CZ"/>
              </w:rPr>
            </w:pPr>
          </w:p>
          <w:p w14:paraId="68E28E36" w14:textId="77777777" w:rsidR="00E51BB3" w:rsidRPr="003015DF" w:rsidRDefault="00E51BB3" w:rsidP="00141436">
            <w:pPr>
              <w:spacing w:after="60"/>
              <w:jc w:val="center"/>
              <w:rPr>
                <w:rFonts w:ascii="Times New Roman" w:hAnsi="Times New Roman" w:cs="Times New Roman"/>
                <w:lang w:val="cs-CZ"/>
              </w:rPr>
            </w:pPr>
          </w:p>
          <w:p w14:paraId="56768DB6" w14:textId="77777777" w:rsidR="00E51BB3" w:rsidRPr="003015DF" w:rsidRDefault="00E51BB3" w:rsidP="00141436">
            <w:pPr>
              <w:spacing w:after="60"/>
              <w:jc w:val="center"/>
              <w:rPr>
                <w:rFonts w:ascii="Times New Roman" w:hAnsi="Times New Roman" w:cs="Times New Roman"/>
                <w:lang w:val="cs-CZ"/>
              </w:rPr>
            </w:pPr>
          </w:p>
          <w:p w14:paraId="1D276A6B" w14:textId="77777777" w:rsidR="00E51BB3" w:rsidRPr="003015DF" w:rsidRDefault="00E51BB3" w:rsidP="00141436">
            <w:pPr>
              <w:spacing w:after="60"/>
              <w:jc w:val="center"/>
              <w:rPr>
                <w:rFonts w:ascii="Times New Roman" w:hAnsi="Times New Roman" w:cs="Times New Roman"/>
                <w:lang w:val="cs-CZ"/>
              </w:rPr>
            </w:pPr>
          </w:p>
          <w:p w14:paraId="0C2A428C" w14:textId="77777777" w:rsidR="00E51BB3" w:rsidRPr="003015DF" w:rsidRDefault="00E51BB3" w:rsidP="00141436">
            <w:pPr>
              <w:spacing w:after="60"/>
              <w:jc w:val="center"/>
              <w:rPr>
                <w:rFonts w:ascii="Times New Roman" w:hAnsi="Times New Roman" w:cs="Times New Roman"/>
                <w:lang w:val="cs-CZ"/>
              </w:rPr>
            </w:pPr>
            <w:r w:rsidRPr="003015DF">
              <w:rPr>
                <w:rFonts w:ascii="Times New Roman" w:hAnsi="Times New Roman" w:cs="Times New Roman"/>
                <w:lang w:val="cs-CZ"/>
              </w:rPr>
              <w:t>………………………………………….</w:t>
            </w:r>
          </w:p>
          <w:p w14:paraId="630771B2" w14:textId="6D3C94F5" w:rsidR="00E51BB3" w:rsidRDefault="00E51BB3" w:rsidP="00141436">
            <w:pPr>
              <w:spacing w:after="60"/>
              <w:jc w:val="center"/>
              <w:rPr>
                <w:rFonts w:ascii="Times New Roman" w:hAnsi="Times New Roman"/>
                <w:lang w:val="cs-CZ"/>
              </w:rPr>
            </w:pPr>
            <w:r w:rsidRPr="00F71A81">
              <w:rPr>
                <w:rFonts w:ascii="Times New Roman" w:hAnsi="Times New Roman"/>
                <w:lang w:val="cs-CZ"/>
              </w:rPr>
              <w:t>prof. Ing. Petr Sklenič</w:t>
            </w:r>
            <w:r>
              <w:rPr>
                <w:rFonts w:ascii="Times New Roman" w:hAnsi="Times New Roman"/>
                <w:lang w:val="cs-CZ"/>
              </w:rPr>
              <w:t>ka</w:t>
            </w:r>
            <w:r w:rsidRPr="00F71A81">
              <w:rPr>
                <w:rFonts w:ascii="Times New Roman" w:hAnsi="Times New Roman"/>
                <w:lang w:val="cs-CZ"/>
              </w:rPr>
              <w:t>, CSc.</w:t>
            </w:r>
          </w:p>
          <w:p w14:paraId="73D55FA1" w14:textId="62EE1779" w:rsidR="00E51BB3" w:rsidRPr="003015DF" w:rsidRDefault="00E51BB3" w:rsidP="00141436">
            <w:pPr>
              <w:spacing w:after="60"/>
              <w:jc w:val="center"/>
              <w:rPr>
                <w:rFonts w:ascii="Times New Roman" w:hAnsi="Times New Roman" w:cs="Times New Roman"/>
                <w:lang w:val="cs-CZ"/>
              </w:rPr>
            </w:pPr>
            <w:r w:rsidRPr="003015DF">
              <w:rPr>
                <w:rFonts w:ascii="Times New Roman" w:hAnsi="Times New Roman" w:cs="Times New Roman"/>
                <w:lang w:val="cs-CZ"/>
              </w:rPr>
              <w:t>V Praze dne      </w:t>
            </w:r>
          </w:p>
        </w:tc>
      </w:tr>
      <w:tr w:rsidR="00E51BB3" w:rsidRPr="001700FA" w14:paraId="189D2D33" w14:textId="77777777" w:rsidTr="00141436">
        <w:trPr>
          <w:trHeight w:val="1640"/>
        </w:trPr>
        <w:tc>
          <w:tcPr>
            <w:tcW w:w="4846" w:type="dxa"/>
          </w:tcPr>
          <w:p w14:paraId="526D489D" w14:textId="2A40EFAD" w:rsidR="00E51BB3" w:rsidRPr="003015DF" w:rsidRDefault="00E51BB3" w:rsidP="00141436">
            <w:pPr>
              <w:spacing w:after="60"/>
              <w:jc w:val="center"/>
              <w:rPr>
                <w:rFonts w:ascii="Times New Roman" w:hAnsi="Times New Roman" w:cs="Times New Roman"/>
                <w:lang w:val="cs-CZ"/>
              </w:rPr>
            </w:pPr>
            <w:r w:rsidRPr="00CC6641">
              <w:rPr>
                <w:rFonts w:ascii="Times New Roman" w:hAnsi="Times New Roman" w:cs="Times New Roman"/>
                <w:lang w:val="cs-CZ"/>
              </w:rPr>
              <w:t> </w:t>
            </w:r>
            <w:r w:rsidRPr="003015DF">
              <w:rPr>
                <w:rFonts w:ascii="Times New Roman" w:hAnsi="Times New Roman" w:cs="Times New Roman"/>
                <w:lang w:val="cs-CZ"/>
              </w:rPr>
              <w:t xml:space="preserve">Razítko a podpis </w:t>
            </w:r>
            <w:r>
              <w:rPr>
                <w:rFonts w:ascii="Times New Roman" w:hAnsi="Times New Roman" w:cs="Times New Roman"/>
                <w:lang w:val="cs-CZ"/>
              </w:rPr>
              <w:t>dalšího účastníka 2</w:t>
            </w:r>
          </w:p>
          <w:p w14:paraId="45878DF8" w14:textId="73D6E43E" w:rsidR="00E51BB3" w:rsidRPr="003015DF" w:rsidRDefault="00E51BB3" w:rsidP="00141436">
            <w:pPr>
              <w:spacing w:after="60"/>
              <w:jc w:val="center"/>
              <w:rPr>
                <w:rFonts w:ascii="Times New Roman" w:hAnsi="Times New Roman" w:cs="Times New Roman"/>
                <w:lang w:val="cs-CZ"/>
              </w:rPr>
            </w:pPr>
            <w:proofErr w:type="spellStart"/>
            <w:r>
              <w:rPr>
                <w:rFonts w:ascii="Times New Roman" w:hAnsi="Times New Roman" w:cs="Times New Roman"/>
                <w:lang w:val="cs-CZ"/>
              </w:rPr>
              <w:t>Agrio</w:t>
            </w:r>
            <w:proofErr w:type="spellEnd"/>
            <w:r>
              <w:rPr>
                <w:rFonts w:ascii="Times New Roman" w:hAnsi="Times New Roman" w:cs="Times New Roman"/>
                <w:lang w:val="cs-CZ"/>
              </w:rPr>
              <w:t xml:space="preserve"> s.r.o.</w:t>
            </w:r>
          </w:p>
          <w:p w14:paraId="7C5E4240" w14:textId="77777777" w:rsidR="00E51BB3" w:rsidRPr="003015DF" w:rsidRDefault="00E51BB3" w:rsidP="00141436">
            <w:pPr>
              <w:spacing w:after="60"/>
              <w:jc w:val="center"/>
              <w:rPr>
                <w:rFonts w:ascii="Times New Roman" w:hAnsi="Times New Roman" w:cs="Times New Roman"/>
                <w:lang w:val="cs-CZ"/>
              </w:rPr>
            </w:pPr>
          </w:p>
          <w:p w14:paraId="47208550" w14:textId="77777777" w:rsidR="00E51BB3" w:rsidRPr="003015DF" w:rsidRDefault="00E51BB3" w:rsidP="00141436">
            <w:pPr>
              <w:spacing w:after="60"/>
              <w:jc w:val="center"/>
              <w:rPr>
                <w:rFonts w:ascii="Times New Roman" w:hAnsi="Times New Roman" w:cs="Times New Roman"/>
                <w:lang w:val="cs-CZ"/>
              </w:rPr>
            </w:pPr>
          </w:p>
          <w:p w14:paraId="45A735D7" w14:textId="77777777" w:rsidR="00E51BB3" w:rsidRPr="003015DF" w:rsidRDefault="00E51BB3" w:rsidP="00141436">
            <w:pPr>
              <w:spacing w:after="60"/>
              <w:jc w:val="center"/>
              <w:rPr>
                <w:rFonts w:ascii="Times New Roman" w:hAnsi="Times New Roman" w:cs="Times New Roman"/>
                <w:lang w:val="cs-CZ"/>
              </w:rPr>
            </w:pPr>
          </w:p>
          <w:p w14:paraId="3AC94289" w14:textId="77777777" w:rsidR="00E51BB3" w:rsidRPr="003015DF" w:rsidRDefault="00E51BB3" w:rsidP="00141436">
            <w:pPr>
              <w:spacing w:after="60"/>
              <w:jc w:val="center"/>
              <w:rPr>
                <w:rFonts w:ascii="Times New Roman" w:hAnsi="Times New Roman" w:cs="Times New Roman"/>
                <w:lang w:val="cs-CZ"/>
              </w:rPr>
            </w:pPr>
            <w:r w:rsidRPr="003015DF">
              <w:rPr>
                <w:rFonts w:ascii="Times New Roman" w:hAnsi="Times New Roman" w:cs="Times New Roman"/>
                <w:lang w:val="cs-CZ"/>
              </w:rPr>
              <w:t>………………………………………….</w:t>
            </w:r>
          </w:p>
          <w:p w14:paraId="560A5BE8" w14:textId="0E22C95B" w:rsidR="00E51BB3" w:rsidRPr="003015DF" w:rsidRDefault="00E51BB3" w:rsidP="00141436">
            <w:pPr>
              <w:spacing w:after="60"/>
              <w:jc w:val="center"/>
              <w:rPr>
                <w:rFonts w:ascii="Times New Roman" w:hAnsi="Times New Roman" w:cs="Times New Roman"/>
                <w:lang w:val="cs-CZ"/>
              </w:rPr>
            </w:pPr>
            <w:r>
              <w:rPr>
                <w:rFonts w:ascii="Times New Roman" w:hAnsi="Times New Roman" w:cs="Times New Roman"/>
                <w:lang w:val="cs-CZ"/>
              </w:rPr>
              <w:t>Veronika Jacková</w:t>
            </w:r>
          </w:p>
          <w:p w14:paraId="6674C0D3" w14:textId="77777777" w:rsidR="00E51BB3" w:rsidRPr="003015DF" w:rsidRDefault="00E51BB3" w:rsidP="00141436">
            <w:pPr>
              <w:spacing w:after="60"/>
              <w:jc w:val="center"/>
              <w:rPr>
                <w:rFonts w:ascii="Times New Roman" w:hAnsi="Times New Roman" w:cs="Times New Roman"/>
                <w:lang w:val="cs-CZ"/>
              </w:rPr>
            </w:pPr>
            <w:r w:rsidRPr="003015DF">
              <w:rPr>
                <w:rFonts w:ascii="Times New Roman" w:hAnsi="Times New Roman" w:cs="Times New Roman"/>
                <w:lang w:val="cs-CZ"/>
              </w:rPr>
              <w:t>V Praze dne      </w:t>
            </w:r>
          </w:p>
        </w:tc>
      </w:tr>
    </w:tbl>
    <w:p w14:paraId="37A4F3BE" w14:textId="77777777" w:rsidR="00141436" w:rsidRDefault="00141436" w:rsidP="00E51BB3"/>
    <w:p w14:paraId="5DABA2F6" w14:textId="77777777" w:rsidR="00141436" w:rsidRPr="00141436" w:rsidRDefault="00141436" w:rsidP="00141436"/>
    <w:p w14:paraId="7D2635DF" w14:textId="77777777" w:rsidR="00141436" w:rsidRPr="00141436" w:rsidRDefault="00141436" w:rsidP="00141436"/>
    <w:p w14:paraId="618D1062" w14:textId="77777777" w:rsidR="00141436" w:rsidRPr="00141436" w:rsidRDefault="00141436" w:rsidP="00141436"/>
    <w:p w14:paraId="373CB344" w14:textId="77777777" w:rsidR="00141436" w:rsidRPr="00141436" w:rsidRDefault="00141436" w:rsidP="00141436"/>
    <w:p w14:paraId="19811688" w14:textId="77777777" w:rsidR="00141436" w:rsidRPr="00141436" w:rsidRDefault="00141436" w:rsidP="00141436"/>
    <w:p w14:paraId="2141060C" w14:textId="77777777" w:rsidR="00141436" w:rsidRPr="00141436" w:rsidRDefault="00141436" w:rsidP="00141436"/>
    <w:p w14:paraId="2DE37B1F" w14:textId="77777777" w:rsidR="00141436" w:rsidRPr="00141436" w:rsidRDefault="00141436" w:rsidP="00141436"/>
    <w:p w14:paraId="4731F2CF" w14:textId="77777777" w:rsidR="00141436" w:rsidRPr="00141436" w:rsidRDefault="00141436" w:rsidP="00141436"/>
    <w:p w14:paraId="4F55A930" w14:textId="77777777" w:rsidR="00141436" w:rsidRDefault="00141436" w:rsidP="00E51BB3"/>
    <w:p w14:paraId="08253B32" w14:textId="77777777" w:rsidR="00141436" w:rsidRDefault="00141436" w:rsidP="00E51BB3"/>
    <w:p w14:paraId="57BF42EC" w14:textId="77777777" w:rsidR="00141436" w:rsidRDefault="00141436" w:rsidP="00E51BB3"/>
    <w:p w14:paraId="1D741525" w14:textId="175CA1FE" w:rsidR="009336FD" w:rsidRDefault="00141436" w:rsidP="00E51BB3">
      <w:r>
        <w:br w:type="textWrapping" w:clear="all"/>
      </w:r>
    </w:p>
    <w:sectPr w:rsidR="009336FD" w:rsidSect="00A47B55">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3A8CC" w14:textId="77777777" w:rsidR="00A47B55" w:rsidRDefault="00A47B55" w:rsidP="00056EAC">
      <w:r>
        <w:separator/>
      </w:r>
    </w:p>
  </w:endnote>
  <w:endnote w:type="continuationSeparator" w:id="0">
    <w:p w14:paraId="288B86AF" w14:textId="77777777" w:rsidR="00A47B55" w:rsidRDefault="00A47B55" w:rsidP="0005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836323"/>
      <w:docPartObj>
        <w:docPartGallery w:val="Page Numbers (Bottom of Page)"/>
        <w:docPartUnique/>
      </w:docPartObj>
    </w:sdtPr>
    <w:sdtEndPr/>
    <w:sdtContent>
      <w:sdt>
        <w:sdtPr>
          <w:id w:val="1728636285"/>
          <w:docPartObj>
            <w:docPartGallery w:val="Page Numbers (Top of Page)"/>
            <w:docPartUnique/>
          </w:docPartObj>
        </w:sdtPr>
        <w:sdtEndPr/>
        <w:sdtContent>
          <w:p w14:paraId="28AE917B" w14:textId="2EA0ED97" w:rsidR="00141436" w:rsidRDefault="00141436">
            <w:pPr>
              <w:pStyle w:val="Zpat"/>
              <w:jc w:val="center"/>
            </w:pPr>
            <w:r>
              <w:rPr>
                <w:lang w:val="cs-CZ"/>
              </w:rPr>
              <w:t xml:space="preserve">Stránka </w:t>
            </w:r>
            <w:r>
              <w:rPr>
                <w:b/>
                <w:bCs/>
                <w:sz w:val="24"/>
                <w:szCs w:val="24"/>
              </w:rPr>
              <w:fldChar w:fldCharType="begin"/>
            </w:r>
            <w:r>
              <w:rPr>
                <w:b/>
                <w:bCs/>
              </w:rPr>
              <w:instrText>PAGE</w:instrText>
            </w:r>
            <w:r>
              <w:rPr>
                <w:b/>
                <w:bCs/>
                <w:sz w:val="24"/>
                <w:szCs w:val="24"/>
              </w:rPr>
              <w:fldChar w:fldCharType="separate"/>
            </w:r>
            <w:r>
              <w:rPr>
                <w:b/>
                <w:bCs/>
                <w:lang w:val="cs-CZ"/>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Pr>
                <w:b/>
                <w:bCs/>
                <w:lang w:val="cs-CZ"/>
              </w:rPr>
              <w:t>2</w:t>
            </w:r>
            <w:r>
              <w:rPr>
                <w:b/>
                <w:bCs/>
                <w:sz w:val="24"/>
                <w:szCs w:val="24"/>
              </w:rPr>
              <w:fldChar w:fldCharType="end"/>
            </w:r>
          </w:p>
        </w:sdtContent>
      </w:sdt>
    </w:sdtContent>
  </w:sdt>
  <w:p w14:paraId="6956DF65" w14:textId="77777777" w:rsidR="00141436" w:rsidRDefault="001414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6DF85" w14:textId="77777777" w:rsidR="00A47B55" w:rsidRDefault="00A47B55" w:rsidP="00056EAC">
      <w:r>
        <w:separator/>
      </w:r>
    </w:p>
  </w:footnote>
  <w:footnote w:type="continuationSeparator" w:id="0">
    <w:p w14:paraId="5607EA5C" w14:textId="77777777" w:rsidR="00A47B55" w:rsidRDefault="00A47B55" w:rsidP="0005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801C5" w14:textId="77777777" w:rsidR="00CB168B" w:rsidRDefault="00CB168B" w:rsidP="00CB168B">
    <w:pPr>
      <w:pStyle w:val="Zhlav"/>
      <w:jc w:val="right"/>
    </w:pPr>
    <w:r w:rsidRPr="00A45EC3">
      <w:t>N_sml_14_2024</w:t>
    </w:r>
  </w:p>
  <w:p w14:paraId="641218CD" w14:textId="60736C8A" w:rsidR="00780736" w:rsidRDefault="00780736" w:rsidP="00993AC9">
    <w:pPr>
      <w:pStyle w:val="Zhlav"/>
      <w:jc w:val="right"/>
    </w:pPr>
    <w:r>
      <w:t>PO 764/2024</w:t>
    </w:r>
  </w:p>
  <w:p w14:paraId="382A3C06" w14:textId="77777777" w:rsidR="00CB168B" w:rsidRDefault="00CB16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A12AE"/>
    <w:multiLevelType w:val="hybridMultilevel"/>
    <w:tmpl w:val="4B1015FC"/>
    <w:lvl w:ilvl="0" w:tplc="BC5C8D06">
      <w:start w:val="1"/>
      <w:numFmt w:val="lowerLetter"/>
      <w:lvlText w:val="%1)"/>
      <w:lvlJc w:val="left"/>
      <w:pPr>
        <w:ind w:left="1800" w:hanging="360"/>
      </w:pPr>
      <w:rPr>
        <w:rFonts w:ascii="Times New Roman" w:hAnsi="Times New Roman" w:cs="Times New Roman" w:hint="default"/>
        <w:b w:val="0"/>
        <w:bCs/>
        <w:color w:val="333333"/>
        <w:sz w:val="20"/>
        <w:szCs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D81341"/>
    <w:multiLevelType w:val="hybridMultilevel"/>
    <w:tmpl w:val="D39A7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8002D3"/>
    <w:multiLevelType w:val="hybridMultilevel"/>
    <w:tmpl w:val="0E66B6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F622EF"/>
    <w:multiLevelType w:val="hybridMultilevel"/>
    <w:tmpl w:val="E52C4FA2"/>
    <w:lvl w:ilvl="0" w:tplc="04050001">
      <w:start w:val="1"/>
      <w:numFmt w:val="bullet"/>
      <w:lvlText w:val=""/>
      <w:lvlJc w:val="left"/>
      <w:pPr>
        <w:ind w:left="1068" w:hanging="360"/>
      </w:pPr>
      <w:rPr>
        <w:rFonts w:ascii="Symbol" w:hAnsi="Symbol"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3145629">
    <w:abstractNumId w:val="12"/>
  </w:num>
  <w:num w:numId="2" w16cid:durableId="1524324406">
    <w:abstractNumId w:val="16"/>
  </w:num>
  <w:num w:numId="3" w16cid:durableId="859899858">
    <w:abstractNumId w:val="4"/>
  </w:num>
  <w:num w:numId="4" w16cid:durableId="516895965">
    <w:abstractNumId w:val="11"/>
  </w:num>
  <w:num w:numId="5" w16cid:durableId="414013278">
    <w:abstractNumId w:val="0"/>
  </w:num>
  <w:num w:numId="6" w16cid:durableId="2034108295">
    <w:abstractNumId w:val="15"/>
  </w:num>
  <w:num w:numId="7" w16cid:durableId="1067848080">
    <w:abstractNumId w:val="17"/>
  </w:num>
  <w:num w:numId="8" w16cid:durableId="1978148517">
    <w:abstractNumId w:val="7"/>
  </w:num>
  <w:num w:numId="9" w16cid:durableId="1724791959">
    <w:abstractNumId w:val="9"/>
  </w:num>
  <w:num w:numId="10" w16cid:durableId="188029751">
    <w:abstractNumId w:val="8"/>
  </w:num>
  <w:num w:numId="11" w16cid:durableId="1272126767">
    <w:abstractNumId w:val="14"/>
  </w:num>
  <w:num w:numId="12" w16cid:durableId="1722443307">
    <w:abstractNumId w:val="3"/>
  </w:num>
  <w:num w:numId="13" w16cid:durableId="1984264242">
    <w:abstractNumId w:val="13"/>
  </w:num>
  <w:num w:numId="14" w16cid:durableId="974529718">
    <w:abstractNumId w:val="10"/>
  </w:num>
  <w:num w:numId="15" w16cid:durableId="1172837007">
    <w:abstractNumId w:val="8"/>
    <w:lvlOverride w:ilvl="0">
      <w:lvl w:ilvl="0" w:tplc="70D4E18C">
        <w:start w:val="1"/>
        <w:numFmt w:val="decimal"/>
        <w:suff w:val="nothing"/>
        <w:lvlText w:val="9.%1."/>
        <w:lvlJc w:val="left"/>
        <w:pPr>
          <w:ind w:left="720" w:hanging="360"/>
        </w:pPr>
        <w:rPr>
          <w:rFonts w:hint="default"/>
          <w:b w:val="0"/>
        </w:rPr>
      </w:lvl>
    </w:lvlOverride>
    <w:lvlOverride w:ilvl="1">
      <w:lvl w:ilvl="1" w:tplc="04050019">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16cid:durableId="1101340591">
    <w:abstractNumId w:val="2"/>
  </w:num>
  <w:num w:numId="17" w16cid:durableId="2064982890">
    <w:abstractNumId w:val="6"/>
  </w:num>
  <w:num w:numId="18" w16cid:durableId="1940218914">
    <w:abstractNumId w:val="5"/>
  </w:num>
  <w:num w:numId="19" w16cid:durableId="91901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wsDQ2tzAxNDUwMTdS0lEKTi0uzszPAykwrQUAPcW2eywAAAA="/>
  </w:docVars>
  <w:rsids>
    <w:rsidRoot w:val="00843476"/>
    <w:rsid w:val="00000452"/>
    <w:rsid w:val="00000C46"/>
    <w:rsid w:val="00001B85"/>
    <w:rsid w:val="000023D9"/>
    <w:rsid w:val="00002B91"/>
    <w:rsid w:val="00002EB0"/>
    <w:rsid w:val="00003896"/>
    <w:rsid w:val="00003FD8"/>
    <w:rsid w:val="0000433E"/>
    <w:rsid w:val="0000451E"/>
    <w:rsid w:val="0000463E"/>
    <w:rsid w:val="00004640"/>
    <w:rsid w:val="000054B1"/>
    <w:rsid w:val="00005550"/>
    <w:rsid w:val="000057F0"/>
    <w:rsid w:val="00005A22"/>
    <w:rsid w:val="00005ACD"/>
    <w:rsid w:val="00005DA5"/>
    <w:rsid w:val="00010702"/>
    <w:rsid w:val="0001146C"/>
    <w:rsid w:val="00011765"/>
    <w:rsid w:val="00011EA1"/>
    <w:rsid w:val="00012EAA"/>
    <w:rsid w:val="0001331C"/>
    <w:rsid w:val="00013628"/>
    <w:rsid w:val="00013A99"/>
    <w:rsid w:val="00013F8D"/>
    <w:rsid w:val="000148E1"/>
    <w:rsid w:val="000153F7"/>
    <w:rsid w:val="000154D9"/>
    <w:rsid w:val="00015611"/>
    <w:rsid w:val="00015EBE"/>
    <w:rsid w:val="00016A36"/>
    <w:rsid w:val="00016A71"/>
    <w:rsid w:val="00017C17"/>
    <w:rsid w:val="00017E6F"/>
    <w:rsid w:val="0002005E"/>
    <w:rsid w:val="00020277"/>
    <w:rsid w:val="00020729"/>
    <w:rsid w:val="00020C6B"/>
    <w:rsid w:val="0002103B"/>
    <w:rsid w:val="00021330"/>
    <w:rsid w:val="00021780"/>
    <w:rsid w:val="00021A9B"/>
    <w:rsid w:val="00022085"/>
    <w:rsid w:val="00022190"/>
    <w:rsid w:val="00022A89"/>
    <w:rsid w:val="000248F4"/>
    <w:rsid w:val="00026508"/>
    <w:rsid w:val="0002699D"/>
    <w:rsid w:val="000270A7"/>
    <w:rsid w:val="000273EE"/>
    <w:rsid w:val="00027A7D"/>
    <w:rsid w:val="00031027"/>
    <w:rsid w:val="0003169E"/>
    <w:rsid w:val="000316EF"/>
    <w:rsid w:val="00031C81"/>
    <w:rsid w:val="00031EE8"/>
    <w:rsid w:val="0003254D"/>
    <w:rsid w:val="000336C4"/>
    <w:rsid w:val="00033B41"/>
    <w:rsid w:val="00035254"/>
    <w:rsid w:val="000352CC"/>
    <w:rsid w:val="000352DB"/>
    <w:rsid w:val="00036ADD"/>
    <w:rsid w:val="000371BB"/>
    <w:rsid w:val="00037849"/>
    <w:rsid w:val="000378F6"/>
    <w:rsid w:val="00037FF4"/>
    <w:rsid w:val="000406CE"/>
    <w:rsid w:val="00040BD4"/>
    <w:rsid w:val="00040D4D"/>
    <w:rsid w:val="00040FDF"/>
    <w:rsid w:val="00042343"/>
    <w:rsid w:val="00042BE8"/>
    <w:rsid w:val="00042D0B"/>
    <w:rsid w:val="000446AB"/>
    <w:rsid w:val="000447AF"/>
    <w:rsid w:val="00044A55"/>
    <w:rsid w:val="00044E19"/>
    <w:rsid w:val="00045468"/>
    <w:rsid w:val="00045602"/>
    <w:rsid w:val="00045983"/>
    <w:rsid w:val="00045A8D"/>
    <w:rsid w:val="0004619F"/>
    <w:rsid w:val="0004667F"/>
    <w:rsid w:val="00047E9A"/>
    <w:rsid w:val="00050BD2"/>
    <w:rsid w:val="00053242"/>
    <w:rsid w:val="0005333F"/>
    <w:rsid w:val="00053426"/>
    <w:rsid w:val="00053E83"/>
    <w:rsid w:val="0005501A"/>
    <w:rsid w:val="00055395"/>
    <w:rsid w:val="00055DEE"/>
    <w:rsid w:val="00055FC1"/>
    <w:rsid w:val="000560BC"/>
    <w:rsid w:val="00056126"/>
    <w:rsid w:val="00056B4D"/>
    <w:rsid w:val="00056EAC"/>
    <w:rsid w:val="00060164"/>
    <w:rsid w:val="0006098A"/>
    <w:rsid w:val="00060DD7"/>
    <w:rsid w:val="00061191"/>
    <w:rsid w:val="00061D06"/>
    <w:rsid w:val="00062B67"/>
    <w:rsid w:val="00062F50"/>
    <w:rsid w:val="0006434B"/>
    <w:rsid w:val="000646B5"/>
    <w:rsid w:val="0006511C"/>
    <w:rsid w:val="000654FB"/>
    <w:rsid w:val="00065765"/>
    <w:rsid w:val="00066106"/>
    <w:rsid w:val="00066193"/>
    <w:rsid w:val="00066929"/>
    <w:rsid w:val="00067116"/>
    <w:rsid w:val="00070D13"/>
    <w:rsid w:val="00070DC9"/>
    <w:rsid w:val="000714A0"/>
    <w:rsid w:val="00071F14"/>
    <w:rsid w:val="00072930"/>
    <w:rsid w:val="00072B77"/>
    <w:rsid w:val="00074036"/>
    <w:rsid w:val="000742C9"/>
    <w:rsid w:val="00074896"/>
    <w:rsid w:val="00074B10"/>
    <w:rsid w:val="00074CD6"/>
    <w:rsid w:val="00074FCE"/>
    <w:rsid w:val="00075D20"/>
    <w:rsid w:val="00076153"/>
    <w:rsid w:val="0007615D"/>
    <w:rsid w:val="00076B41"/>
    <w:rsid w:val="00080056"/>
    <w:rsid w:val="000802D9"/>
    <w:rsid w:val="00081D1A"/>
    <w:rsid w:val="000827CF"/>
    <w:rsid w:val="0008363D"/>
    <w:rsid w:val="000839D6"/>
    <w:rsid w:val="00083A81"/>
    <w:rsid w:val="00083E9B"/>
    <w:rsid w:val="0008445C"/>
    <w:rsid w:val="000845EA"/>
    <w:rsid w:val="000846EE"/>
    <w:rsid w:val="00084E01"/>
    <w:rsid w:val="00085430"/>
    <w:rsid w:val="0008549C"/>
    <w:rsid w:val="00085F92"/>
    <w:rsid w:val="00086729"/>
    <w:rsid w:val="000869D2"/>
    <w:rsid w:val="00087462"/>
    <w:rsid w:val="000874FD"/>
    <w:rsid w:val="00087A36"/>
    <w:rsid w:val="00087A42"/>
    <w:rsid w:val="00090897"/>
    <w:rsid w:val="00090B17"/>
    <w:rsid w:val="00090C73"/>
    <w:rsid w:val="000911E4"/>
    <w:rsid w:val="000922F7"/>
    <w:rsid w:val="00092C2F"/>
    <w:rsid w:val="00092DF5"/>
    <w:rsid w:val="00093104"/>
    <w:rsid w:val="0009315B"/>
    <w:rsid w:val="00093CEE"/>
    <w:rsid w:val="00094308"/>
    <w:rsid w:val="00094A6F"/>
    <w:rsid w:val="00095370"/>
    <w:rsid w:val="00095418"/>
    <w:rsid w:val="00095632"/>
    <w:rsid w:val="000958A6"/>
    <w:rsid w:val="00095EC1"/>
    <w:rsid w:val="000966E6"/>
    <w:rsid w:val="000966FE"/>
    <w:rsid w:val="00096A30"/>
    <w:rsid w:val="00096C8C"/>
    <w:rsid w:val="0009798E"/>
    <w:rsid w:val="000A0705"/>
    <w:rsid w:val="000A0ADF"/>
    <w:rsid w:val="000A12BC"/>
    <w:rsid w:val="000A273A"/>
    <w:rsid w:val="000A2D71"/>
    <w:rsid w:val="000A307C"/>
    <w:rsid w:val="000A3484"/>
    <w:rsid w:val="000A576E"/>
    <w:rsid w:val="000A643E"/>
    <w:rsid w:val="000A6A53"/>
    <w:rsid w:val="000A7705"/>
    <w:rsid w:val="000A77EF"/>
    <w:rsid w:val="000A7DF0"/>
    <w:rsid w:val="000A7F2D"/>
    <w:rsid w:val="000B07C1"/>
    <w:rsid w:val="000B0A08"/>
    <w:rsid w:val="000B0C1C"/>
    <w:rsid w:val="000B1FED"/>
    <w:rsid w:val="000B2013"/>
    <w:rsid w:val="000B2248"/>
    <w:rsid w:val="000B28ED"/>
    <w:rsid w:val="000B2BBC"/>
    <w:rsid w:val="000B357F"/>
    <w:rsid w:val="000B37FB"/>
    <w:rsid w:val="000B398D"/>
    <w:rsid w:val="000B4777"/>
    <w:rsid w:val="000B5040"/>
    <w:rsid w:val="000B5A39"/>
    <w:rsid w:val="000B63AE"/>
    <w:rsid w:val="000B63DC"/>
    <w:rsid w:val="000B66AE"/>
    <w:rsid w:val="000B6738"/>
    <w:rsid w:val="000B6D9B"/>
    <w:rsid w:val="000B73AC"/>
    <w:rsid w:val="000C08E7"/>
    <w:rsid w:val="000C0A01"/>
    <w:rsid w:val="000C0B66"/>
    <w:rsid w:val="000C0EBD"/>
    <w:rsid w:val="000C1373"/>
    <w:rsid w:val="000C1620"/>
    <w:rsid w:val="000C195D"/>
    <w:rsid w:val="000C1E2F"/>
    <w:rsid w:val="000C258E"/>
    <w:rsid w:val="000C25BA"/>
    <w:rsid w:val="000C2659"/>
    <w:rsid w:val="000C2966"/>
    <w:rsid w:val="000C2AB2"/>
    <w:rsid w:val="000C335F"/>
    <w:rsid w:val="000C3636"/>
    <w:rsid w:val="000C4179"/>
    <w:rsid w:val="000C5FAF"/>
    <w:rsid w:val="000C6605"/>
    <w:rsid w:val="000C66E0"/>
    <w:rsid w:val="000C6C77"/>
    <w:rsid w:val="000C73FE"/>
    <w:rsid w:val="000D00A0"/>
    <w:rsid w:val="000D0977"/>
    <w:rsid w:val="000D0B8C"/>
    <w:rsid w:val="000D2182"/>
    <w:rsid w:val="000D22A3"/>
    <w:rsid w:val="000D24F9"/>
    <w:rsid w:val="000D3552"/>
    <w:rsid w:val="000D432A"/>
    <w:rsid w:val="000D43F7"/>
    <w:rsid w:val="000D4593"/>
    <w:rsid w:val="000D482B"/>
    <w:rsid w:val="000D49E0"/>
    <w:rsid w:val="000D520D"/>
    <w:rsid w:val="000D55AC"/>
    <w:rsid w:val="000D56B0"/>
    <w:rsid w:val="000D56BC"/>
    <w:rsid w:val="000D61C4"/>
    <w:rsid w:val="000D6320"/>
    <w:rsid w:val="000D7011"/>
    <w:rsid w:val="000D7377"/>
    <w:rsid w:val="000E0A33"/>
    <w:rsid w:val="000E100E"/>
    <w:rsid w:val="000E130C"/>
    <w:rsid w:val="000E1C9D"/>
    <w:rsid w:val="000E1E3D"/>
    <w:rsid w:val="000E1ECD"/>
    <w:rsid w:val="000E253D"/>
    <w:rsid w:val="000E27B4"/>
    <w:rsid w:val="000E2D96"/>
    <w:rsid w:val="000E30FB"/>
    <w:rsid w:val="000E3959"/>
    <w:rsid w:val="000E4290"/>
    <w:rsid w:val="000E474E"/>
    <w:rsid w:val="000E4876"/>
    <w:rsid w:val="000E4B50"/>
    <w:rsid w:val="000E6C20"/>
    <w:rsid w:val="000E7154"/>
    <w:rsid w:val="000E7C18"/>
    <w:rsid w:val="000F082D"/>
    <w:rsid w:val="000F1089"/>
    <w:rsid w:val="000F19EE"/>
    <w:rsid w:val="000F1C2A"/>
    <w:rsid w:val="000F1F40"/>
    <w:rsid w:val="000F275B"/>
    <w:rsid w:val="000F372B"/>
    <w:rsid w:val="000F38B6"/>
    <w:rsid w:val="000F38C2"/>
    <w:rsid w:val="000F42B0"/>
    <w:rsid w:val="000F4440"/>
    <w:rsid w:val="000F5A3D"/>
    <w:rsid w:val="000F6A2D"/>
    <w:rsid w:val="000F6D58"/>
    <w:rsid w:val="000F7308"/>
    <w:rsid w:val="000F73A6"/>
    <w:rsid w:val="000F7F19"/>
    <w:rsid w:val="001007FD"/>
    <w:rsid w:val="0010129C"/>
    <w:rsid w:val="001017E3"/>
    <w:rsid w:val="00101868"/>
    <w:rsid w:val="00101C46"/>
    <w:rsid w:val="00101C80"/>
    <w:rsid w:val="00102C0A"/>
    <w:rsid w:val="0010317C"/>
    <w:rsid w:val="001031D4"/>
    <w:rsid w:val="00103616"/>
    <w:rsid w:val="001036BA"/>
    <w:rsid w:val="00103C19"/>
    <w:rsid w:val="00103CBD"/>
    <w:rsid w:val="00103EEA"/>
    <w:rsid w:val="00104031"/>
    <w:rsid w:val="001042E3"/>
    <w:rsid w:val="001046FC"/>
    <w:rsid w:val="00104B3C"/>
    <w:rsid w:val="00104CC5"/>
    <w:rsid w:val="0010519E"/>
    <w:rsid w:val="0010606A"/>
    <w:rsid w:val="001062CA"/>
    <w:rsid w:val="001068AC"/>
    <w:rsid w:val="00106B4D"/>
    <w:rsid w:val="00107069"/>
    <w:rsid w:val="001072ED"/>
    <w:rsid w:val="0010732C"/>
    <w:rsid w:val="001106B6"/>
    <w:rsid w:val="001113A9"/>
    <w:rsid w:val="00111996"/>
    <w:rsid w:val="001127BA"/>
    <w:rsid w:val="001127DA"/>
    <w:rsid w:val="00114042"/>
    <w:rsid w:val="001148B6"/>
    <w:rsid w:val="00114C1E"/>
    <w:rsid w:val="0011601C"/>
    <w:rsid w:val="00116254"/>
    <w:rsid w:val="00116AD5"/>
    <w:rsid w:val="001179FE"/>
    <w:rsid w:val="00120981"/>
    <w:rsid w:val="00121F05"/>
    <w:rsid w:val="00122243"/>
    <w:rsid w:val="00122622"/>
    <w:rsid w:val="001230E3"/>
    <w:rsid w:val="00123196"/>
    <w:rsid w:val="0012358D"/>
    <w:rsid w:val="001235B1"/>
    <w:rsid w:val="00123623"/>
    <w:rsid w:val="00123B78"/>
    <w:rsid w:val="001243F8"/>
    <w:rsid w:val="0012450C"/>
    <w:rsid w:val="00124D5D"/>
    <w:rsid w:val="001255E8"/>
    <w:rsid w:val="00125C53"/>
    <w:rsid w:val="00125EE0"/>
    <w:rsid w:val="00125F56"/>
    <w:rsid w:val="0012637B"/>
    <w:rsid w:val="0012717C"/>
    <w:rsid w:val="00127257"/>
    <w:rsid w:val="00127632"/>
    <w:rsid w:val="00130496"/>
    <w:rsid w:val="0013088C"/>
    <w:rsid w:val="00130CDF"/>
    <w:rsid w:val="00132564"/>
    <w:rsid w:val="00132755"/>
    <w:rsid w:val="00132C8A"/>
    <w:rsid w:val="001337E2"/>
    <w:rsid w:val="00133DF6"/>
    <w:rsid w:val="00134BBC"/>
    <w:rsid w:val="00134D83"/>
    <w:rsid w:val="0013554F"/>
    <w:rsid w:val="00136EA2"/>
    <w:rsid w:val="00137695"/>
    <w:rsid w:val="00137724"/>
    <w:rsid w:val="0013798E"/>
    <w:rsid w:val="0013799C"/>
    <w:rsid w:val="00137B63"/>
    <w:rsid w:val="00137F60"/>
    <w:rsid w:val="00137FDE"/>
    <w:rsid w:val="001401A4"/>
    <w:rsid w:val="00140951"/>
    <w:rsid w:val="00140ED5"/>
    <w:rsid w:val="00141158"/>
    <w:rsid w:val="001412EB"/>
    <w:rsid w:val="00141436"/>
    <w:rsid w:val="001422BB"/>
    <w:rsid w:val="00142628"/>
    <w:rsid w:val="00142AC9"/>
    <w:rsid w:val="00143FA5"/>
    <w:rsid w:val="00145124"/>
    <w:rsid w:val="001452F5"/>
    <w:rsid w:val="0014566D"/>
    <w:rsid w:val="00145929"/>
    <w:rsid w:val="00146A29"/>
    <w:rsid w:val="00146AFF"/>
    <w:rsid w:val="0014719B"/>
    <w:rsid w:val="001471C9"/>
    <w:rsid w:val="00147540"/>
    <w:rsid w:val="00147612"/>
    <w:rsid w:val="00147B7C"/>
    <w:rsid w:val="00151572"/>
    <w:rsid w:val="001521E0"/>
    <w:rsid w:val="001530FE"/>
    <w:rsid w:val="001533CD"/>
    <w:rsid w:val="00153875"/>
    <w:rsid w:val="00153EEE"/>
    <w:rsid w:val="00153EF9"/>
    <w:rsid w:val="0015413F"/>
    <w:rsid w:val="00154463"/>
    <w:rsid w:val="00154ADD"/>
    <w:rsid w:val="001550BF"/>
    <w:rsid w:val="00155ED5"/>
    <w:rsid w:val="00156CDA"/>
    <w:rsid w:val="001570DA"/>
    <w:rsid w:val="00157259"/>
    <w:rsid w:val="001604FC"/>
    <w:rsid w:val="00160D43"/>
    <w:rsid w:val="001618AD"/>
    <w:rsid w:val="00161EA6"/>
    <w:rsid w:val="001620C8"/>
    <w:rsid w:val="00162395"/>
    <w:rsid w:val="0016274E"/>
    <w:rsid w:val="00162A13"/>
    <w:rsid w:val="00162FCF"/>
    <w:rsid w:val="0016366B"/>
    <w:rsid w:val="00165592"/>
    <w:rsid w:val="001657B4"/>
    <w:rsid w:val="00165AB8"/>
    <w:rsid w:val="00166483"/>
    <w:rsid w:val="00166E32"/>
    <w:rsid w:val="00166EDF"/>
    <w:rsid w:val="00170044"/>
    <w:rsid w:val="00170E0B"/>
    <w:rsid w:val="001719B3"/>
    <w:rsid w:val="00172284"/>
    <w:rsid w:val="00172671"/>
    <w:rsid w:val="001728E8"/>
    <w:rsid w:val="001737A3"/>
    <w:rsid w:val="001738A0"/>
    <w:rsid w:val="00173DF8"/>
    <w:rsid w:val="00174459"/>
    <w:rsid w:val="0017493B"/>
    <w:rsid w:val="00174CEF"/>
    <w:rsid w:val="00176A9E"/>
    <w:rsid w:val="0017702F"/>
    <w:rsid w:val="00177560"/>
    <w:rsid w:val="00177CF8"/>
    <w:rsid w:val="00177EE2"/>
    <w:rsid w:val="001807A2"/>
    <w:rsid w:val="00180F3F"/>
    <w:rsid w:val="00181C45"/>
    <w:rsid w:val="00182A18"/>
    <w:rsid w:val="00182A94"/>
    <w:rsid w:val="0018361E"/>
    <w:rsid w:val="00183730"/>
    <w:rsid w:val="00183B95"/>
    <w:rsid w:val="00183C60"/>
    <w:rsid w:val="001844BA"/>
    <w:rsid w:val="00185194"/>
    <w:rsid w:val="00186350"/>
    <w:rsid w:val="001865D0"/>
    <w:rsid w:val="001873C0"/>
    <w:rsid w:val="001876A8"/>
    <w:rsid w:val="00187D72"/>
    <w:rsid w:val="00190ECF"/>
    <w:rsid w:val="00191B86"/>
    <w:rsid w:val="00191BE7"/>
    <w:rsid w:val="0019233A"/>
    <w:rsid w:val="00192450"/>
    <w:rsid w:val="001930AF"/>
    <w:rsid w:val="001931CB"/>
    <w:rsid w:val="001933AC"/>
    <w:rsid w:val="00193622"/>
    <w:rsid w:val="00194D65"/>
    <w:rsid w:val="00194E6D"/>
    <w:rsid w:val="00195D33"/>
    <w:rsid w:val="00195D54"/>
    <w:rsid w:val="0019616F"/>
    <w:rsid w:val="0019633B"/>
    <w:rsid w:val="00196740"/>
    <w:rsid w:val="0019675A"/>
    <w:rsid w:val="00197E68"/>
    <w:rsid w:val="001A0291"/>
    <w:rsid w:val="001A073F"/>
    <w:rsid w:val="001A2768"/>
    <w:rsid w:val="001A3A21"/>
    <w:rsid w:val="001A55C7"/>
    <w:rsid w:val="001A5E2F"/>
    <w:rsid w:val="001A6173"/>
    <w:rsid w:val="001A6A8D"/>
    <w:rsid w:val="001A70A5"/>
    <w:rsid w:val="001B0197"/>
    <w:rsid w:val="001B01A1"/>
    <w:rsid w:val="001B1120"/>
    <w:rsid w:val="001B16AB"/>
    <w:rsid w:val="001B1BD0"/>
    <w:rsid w:val="001B1BF0"/>
    <w:rsid w:val="001B2276"/>
    <w:rsid w:val="001B234A"/>
    <w:rsid w:val="001B2519"/>
    <w:rsid w:val="001B2586"/>
    <w:rsid w:val="001B2955"/>
    <w:rsid w:val="001B2EC9"/>
    <w:rsid w:val="001B314B"/>
    <w:rsid w:val="001B3D25"/>
    <w:rsid w:val="001B43BD"/>
    <w:rsid w:val="001B4798"/>
    <w:rsid w:val="001B5078"/>
    <w:rsid w:val="001B54D6"/>
    <w:rsid w:val="001B54E6"/>
    <w:rsid w:val="001B5680"/>
    <w:rsid w:val="001B61C3"/>
    <w:rsid w:val="001B7880"/>
    <w:rsid w:val="001C0277"/>
    <w:rsid w:val="001C0B3B"/>
    <w:rsid w:val="001C1329"/>
    <w:rsid w:val="001C17FD"/>
    <w:rsid w:val="001C1C2E"/>
    <w:rsid w:val="001C1EBF"/>
    <w:rsid w:val="001C2597"/>
    <w:rsid w:val="001C2CCB"/>
    <w:rsid w:val="001C30E2"/>
    <w:rsid w:val="001C3547"/>
    <w:rsid w:val="001C3A1D"/>
    <w:rsid w:val="001C4189"/>
    <w:rsid w:val="001C4F14"/>
    <w:rsid w:val="001C5005"/>
    <w:rsid w:val="001C5A23"/>
    <w:rsid w:val="001C6322"/>
    <w:rsid w:val="001C79D5"/>
    <w:rsid w:val="001C7B70"/>
    <w:rsid w:val="001C7CDB"/>
    <w:rsid w:val="001D0C17"/>
    <w:rsid w:val="001D181D"/>
    <w:rsid w:val="001D1B8F"/>
    <w:rsid w:val="001D1BA8"/>
    <w:rsid w:val="001D226D"/>
    <w:rsid w:val="001D2430"/>
    <w:rsid w:val="001D2E90"/>
    <w:rsid w:val="001D3032"/>
    <w:rsid w:val="001D3663"/>
    <w:rsid w:val="001D3DF9"/>
    <w:rsid w:val="001D491C"/>
    <w:rsid w:val="001D4CB1"/>
    <w:rsid w:val="001D5B06"/>
    <w:rsid w:val="001D7922"/>
    <w:rsid w:val="001E0A97"/>
    <w:rsid w:val="001E1752"/>
    <w:rsid w:val="001E1800"/>
    <w:rsid w:val="001E1E66"/>
    <w:rsid w:val="001E20A0"/>
    <w:rsid w:val="001E3040"/>
    <w:rsid w:val="001E399C"/>
    <w:rsid w:val="001E42D7"/>
    <w:rsid w:val="001E4503"/>
    <w:rsid w:val="001E47CA"/>
    <w:rsid w:val="001E4A77"/>
    <w:rsid w:val="001E541E"/>
    <w:rsid w:val="001E5528"/>
    <w:rsid w:val="001E574E"/>
    <w:rsid w:val="001E65F6"/>
    <w:rsid w:val="001E6E9C"/>
    <w:rsid w:val="001E7B03"/>
    <w:rsid w:val="001F0212"/>
    <w:rsid w:val="001F0AA3"/>
    <w:rsid w:val="001F0C4E"/>
    <w:rsid w:val="001F0DEB"/>
    <w:rsid w:val="001F1766"/>
    <w:rsid w:val="001F1781"/>
    <w:rsid w:val="001F1CBC"/>
    <w:rsid w:val="001F1D9D"/>
    <w:rsid w:val="001F25DF"/>
    <w:rsid w:val="001F33C1"/>
    <w:rsid w:val="001F3792"/>
    <w:rsid w:val="001F3BF7"/>
    <w:rsid w:val="001F4010"/>
    <w:rsid w:val="001F411B"/>
    <w:rsid w:val="001F42EB"/>
    <w:rsid w:val="001F469A"/>
    <w:rsid w:val="001F4835"/>
    <w:rsid w:val="001F4A70"/>
    <w:rsid w:val="001F51A6"/>
    <w:rsid w:val="001F523B"/>
    <w:rsid w:val="001F5B67"/>
    <w:rsid w:val="001F5D14"/>
    <w:rsid w:val="001F690D"/>
    <w:rsid w:val="001F6946"/>
    <w:rsid w:val="001F7BFC"/>
    <w:rsid w:val="001F7E8D"/>
    <w:rsid w:val="00200B7D"/>
    <w:rsid w:val="00201233"/>
    <w:rsid w:val="002013DD"/>
    <w:rsid w:val="002016A3"/>
    <w:rsid w:val="002018E6"/>
    <w:rsid w:val="00201C50"/>
    <w:rsid w:val="00201F10"/>
    <w:rsid w:val="002023B4"/>
    <w:rsid w:val="00203327"/>
    <w:rsid w:val="00203603"/>
    <w:rsid w:val="002036DD"/>
    <w:rsid w:val="002052BB"/>
    <w:rsid w:val="00205733"/>
    <w:rsid w:val="00205E86"/>
    <w:rsid w:val="00206316"/>
    <w:rsid w:val="002064A6"/>
    <w:rsid w:val="00206936"/>
    <w:rsid w:val="00206A84"/>
    <w:rsid w:val="0021142A"/>
    <w:rsid w:val="002117C4"/>
    <w:rsid w:val="00211B61"/>
    <w:rsid w:val="00212DC8"/>
    <w:rsid w:val="002134A8"/>
    <w:rsid w:val="00213ADE"/>
    <w:rsid w:val="00214CFC"/>
    <w:rsid w:val="00214CFE"/>
    <w:rsid w:val="00215EE6"/>
    <w:rsid w:val="00215FD9"/>
    <w:rsid w:val="00216628"/>
    <w:rsid w:val="00217B1D"/>
    <w:rsid w:val="00217B5F"/>
    <w:rsid w:val="00220CB3"/>
    <w:rsid w:val="002212BE"/>
    <w:rsid w:val="002217E7"/>
    <w:rsid w:val="00221CB2"/>
    <w:rsid w:val="002221A5"/>
    <w:rsid w:val="002222FA"/>
    <w:rsid w:val="00222AFA"/>
    <w:rsid w:val="00223B05"/>
    <w:rsid w:val="00223CA1"/>
    <w:rsid w:val="00224368"/>
    <w:rsid w:val="00224887"/>
    <w:rsid w:val="00224CC6"/>
    <w:rsid w:val="00224D4F"/>
    <w:rsid w:val="0022517A"/>
    <w:rsid w:val="002251DD"/>
    <w:rsid w:val="0022624E"/>
    <w:rsid w:val="00227815"/>
    <w:rsid w:val="00227BEB"/>
    <w:rsid w:val="002309CF"/>
    <w:rsid w:val="00230D7E"/>
    <w:rsid w:val="00230D92"/>
    <w:rsid w:val="00231923"/>
    <w:rsid w:val="0023195A"/>
    <w:rsid w:val="00231C58"/>
    <w:rsid w:val="002325EE"/>
    <w:rsid w:val="00232C76"/>
    <w:rsid w:val="00232F70"/>
    <w:rsid w:val="00233748"/>
    <w:rsid w:val="00233754"/>
    <w:rsid w:val="00233DCA"/>
    <w:rsid w:val="00233E3F"/>
    <w:rsid w:val="0023439F"/>
    <w:rsid w:val="0023452B"/>
    <w:rsid w:val="002347B8"/>
    <w:rsid w:val="00234E88"/>
    <w:rsid w:val="00235233"/>
    <w:rsid w:val="002354A1"/>
    <w:rsid w:val="00235753"/>
    <w:rsid w:val="002360C1"/>
    <w:rsid w:val="002369F1"/>
    <w:rsid w:val="00236EF3"/>
    <w:rsid w:val="00237003"/>
    <w:rsid w:val="00237097"/>
    <w:rsid w:val="0023779E"/>
    <w:rsid w:val="00237F22"/>
    <w:rsid w:val="00241A03"/>
    <w:rsid w:val="0024211E"/>
    <w:rsid w:val="0024232C"/>
    <w:rsid w:val="0024254C"/>
    <w:rsid w:val="00242704"/>
    <w:rsid w:val="002427AC"/>
    <w:rsid w:val="00242816"/>
    <w:rsid w:val="00242D8A"/>
    <w:rsid w:val="00243046"/>
    <w:rsid w:val="002446B5"/>
    <w:rsid w:val="00245033"/>
    <w:rsid w:val="002457CE"/>
    <w:rsid w:val="00245C31"/>
    <w:rsid w:val="00245FF9"/>
    <w:rsid w:val="002465F1"/>
    <w:rsid w:val="002469A0"/>
    <w:rsid w:val="00246A1D"/>
    <w:rsid w:val="00246B9B"/>
    <w:rsid w:val="00246F13"/>
    <w:rsid w:val="002471D6"/>
    <w:rsid w:val="00247680"/>
    <w:rsid w:val="002500B5"/>
    <w:rsid w:val="00250A98"/>
    <w:rsid w:val="00251347"/>
    <w:rsid w:val="00251599"/>
    <w:rsid w:val="00251643"/>
    <w:rsid w:val="00251B66"/>
    <w:rsid w:val="00251DCA"/>
    <w:rsid w:val="00252FBE"/>
    <w:rsid w:val="00253526"/>
    <w:rsid w:val="0025366F"/>
    <w:rsid w:val="00253FA0"/>
    <w:rsid w:val="0025411F"/>
    <w:rsid w:val="002541FB"/>
    <w:rsid w:val="00254216"/>
    <w:rsid w:val="002542C6"/>
    <w:rsid w:val="00254E98"/>
    <w:rsid w:val="00255E64"/>
    <w:rsid w:val="002560A5"/>
    <w:rsid w:val="00256774"/>
    <w:rsid w:val="00256DE1"/>
    <w:rsid w:val="00257F89"/>
    <w:rsid w:val="002601B4"/>
    <w:rsid w:val="00260624"/>
    <w:rsid w:val="00261C6C"/>
    <w:rsid w:val="00261EA6"/>
    <w:rsid w:val="00262627"/>
    <w:rsid w:val="002626F8"/>
    <w:rsid w:val="0026314C"/>
    <w:rsid w:val="0026387E"/>
    <w:rsid w:val="00263AED"/>
    <w:rsid w:val="00264B1D"/>
    <w:rsid w:val="0026549E"/>
    <w:rsid w:val="002663F3"/>
    <w:rsid w:val="002664B2"/>
    <w:rsid w:val="00266D5C"/>
    <w:rsid w:val="00267456"/>
    <w:rsid w:val="00267D84"/>
    <w:rsid w:val="00270169"/>
    <w:rsid w:val="0027107D"/>
    <w:rsid w:val="002710D8"/>
    <w:rsid w:val="002717C5"/>
    <w:rsid w:val="00273D42"/>
    <w:rsid w:val="002742DE"/>
    <w:rsid w:val="00274F0D"/>
    <w:rsid w:val="00275A5B"/>
    <w:rsid w:val="00275A7F"/>
    <w:rsid w:val="002766E3"/>
    <w:rsid w:val="002766F0"/>
    <w:rsid w:val="00276E75"/>
    <w:rsid w:val="002771D3"/>
    <w:rsid w:val="00277282"/>
    <w:rsid w:val="002776CB"/>
    <w:rsid w:val="002776D8"/>
    <w:rsid w:val="00277808"/>
    <w:rsid w:val="00277996"/>
    <w:rsid w:val="00280649"/>
    <w:rsid w:val="00280F8B"/>
    <w:rsid w:val="00281198"/>
    <w:rsid w:val="00281343"/>
    <w:rsid w:val="002820E6"/>
    <w:rsid w:val="0028274F"/>
    <w:rsid w:val="0028350B"/>
    <w:rsid w:val="002835F8"/>
    <w:rsid w:val="00283AC6"/>
    <w:rsid w:val="0028441A"/>
    <w:rsid w:val="0028442B"/>
    <w:rsid w:val="002849DC"/>
    <w:rsid w:val="00284AD6"/>
    <w:rsid w:val="00284D2D"/>
    <w:rsid w:val="002854EC"/>
    <w:rsid w:val="00285E0A"/>
    <w:rsid w:val="00285E3F"/>
    <w:rsid w:val="002860AD"/>
    <w:rsid w:val="002865A8"/>
    <w:rsid w:val="0028684E"/>
    <w:rsid w:val="0028685E"/>
    <w:rsid w:val="00286D86"/>
    <w:rsid w:val="00287601"/>
    <w:rsid w:val="002900B9"/>
    <w:rsid w:val="002906DD"/>
    <w:rsid w:val="00290E46"/>
    <w:rsid w:val="002919ED"/>
    <w:rsid w:val="00291C41"/>
    <w:rsid w:val="002921E9"/>
    <w:rsid w:val="002924FA"/>
    <w:rsid w:val="002927EA"/>
    <w:rsid w:val="00292A22"/>
    <w:rsid w:val="00293468"/>
    <w:rsid w:val="00293B41"/>
    <w:rsid w:val="00294097"/>
    <w:rsid w:val="00294C75"/>
    <w:rsid w:val="00294E73"/>
    <w:rsid w:val="002955DB"/>
    <w:rsid w:val="002977AE"/>
    <w:rsid w:val="002A0249"/>
    <w:rsid w:val="002A06E2"/>
    <w:rsid w:val="002A0BE9"/>
    <w:rsid w:val="002A1676"/>
    <w:rsid w:val="002A16B6"/>
    <w:rsid w:val="002A29FA"/>
    <w:rsid w:val="002A43CE"/>
    <w:rsid w:val="002A5032"/>
    <w:rsid w:val="002A5A2F"/>
    <w:rsid w:val="002A6799"/>
    <w:rsid w:val="002A7432"/>
    <w:rsid w:val="002A7458"/>
    <w:rsid w:val="002A7B90"/>
    <w:rsid w:val="002A7E3F"/>
    <w:rsid w:val="002B0336"/>
    <w:rsid w:val="002B0813"/>
    <w:rsid w:val="002B08F1"/>
    <w:rsid w:val="002B0966"/>
    <w:rsid w:val="002B0E40"/>
    <w:rsid w:val="002B12F5"/>
    <w:rsid w:val="002B1554"/>
    <w:rsid w:val="002B1D6E"/>
    <w:rsid w:val="002B1E1B"/>
    <w:rsid w:val="002B2467"/>
    <w:rsid w:val="002B2891"/>
    <w:rsid w:val="002B3A15"/>
    <w:rsid w:val="002B3BD0"/>
    <w:rsid w:val="002B3CFF"/>
    <w:rsid w:val="002B4508"/>
    <w:rsid w:val="002B50CF"/>
    <w:rsid w:val="002B523F"/>
    <w:rsid w:val="002B5747"/>
    <w:rsid w:val="002B6059"/>
    <w:rsid w:val="002B6D33"/>
    <w:rsid w:val="002B7B82"/>
    <w:rsid w:val="002B7CB0"/>
    <w:rsid w:val="002C00BF"/>
    <w:rsid w:val="002C022B"/>
    <w:rsid w:val="002C05A0"/>
    <w:rsid w:val="002C1F3D"/>
    <w:rsid w:val="002C2111"/>
    <w:rsid w:val="002C2C5F"/>
    <w:rsid w:val="002C2DAA"/>
    <w:rsid w:val="002C3224"/>
    <w:rsid w:val="002C3561"/>
    <w:rsid w:val="002C35E9"/>
    <w:rsid w:val="002C389E"/>
    <w:rsid w:val="002C38D7"/>
    <w:rsid w:val="002C39E0"/>
    <w:rsid w:val="002C5C75"/>
    <w:rsid w:val="002C695F"/>
    <w:rsid w:val="002C6B7E"/>
    <w:rsid w:val="002C6D00"/>
    <w:rsid w:val="002C74C2"/>
    <w:rsid w:val="002C767C"/>
    <w:rsid w:val="002C79B0"/>
    <w:rsid w:val="002C7B98"/>
    <w:rsid w:val="002D0673"/>
    <w:rsid w:val="002D1131"/>
    <w:rsid w:val="002D1C34"/>
    <w:rsid w:val="002D1DD0"/>
    <w:rsid w:val="002D1EBB"/>
    <w:rsid w:val="002D40C8"/>
    <w:rsid w:val="002D4799"/>
    <w:rsid w:val="002D4AD2"/>
    <w:rsid w:val="002D4C54"/>
    <w:rsid w:val="002D4E7E"/>
    <w:rsid w:val="002D617F"/>
    <w:rsid w:val="002D7532"/>
    <w:rsid w:val="002D77BB"/>
    <w:rsid w:val="002D7C76"/>
    <w:rsid w:val="002E18AB"/>
    <w:rsid w:val="002E1F63"/>
    <w:rsid w:val="002E1FA1"/>
    <w:rsid w:val="002E2013"/>
    <w:rsid w:val="002E22F0"/>
    <w:rsid w:val="002E24B0"/>
    <w:rsid w:val="002E2F2D"/>
    <w:rsid w:val="002E321B"/>
    <w:rsid w:val="002E36D7"/>
    <w:rsid w:val="002E3767"/>
    <w:rsid w:val="002E38E7"/>
    <w:rsid w:val="002E3A43"/>
    <w:rsid w:val="002E3D05"/>
    <w:rsid w:val="002E3F72"/>
    <w:rsid w:val="002E43B8"/>
    <w:rsid w:val="002E4538"/>
    <w:rsid w:val="002E4567"/>
    <w:rsid w:val="002E45AF"/>
    <w:rsid w:val="002E46F6"/>
    <w:rsid w:val="002E49F8"/>
    <w:rsid w:val="002E4CDE"/>
    <w:rsid w:val="002E5245"/>
    <w:rsid w:val="002E5918"/>
    <w:rsid w:val="002E60C3"/>
    <w:rsid w:val="002E64A0"/>
    <w:rsid w:val="002E7FC5"/>
    <w:rsid w:val="002F095E"/>
    <w:rsid w:val="002F096D"/>
    <w:rsid w:val="002F0EB5"/>
    <w:rsid w:val="002F12C9"/>
    <w:rsid w:val="002F2406"/>
    <w:rsid w:val="002F2FDC"/>
    <w:rsid w:val="002F3267"/>
    <w:rsid w:val="002F39BE"/>
    <w:rsid w:val="002F43EA"/>
    <w:rsid w:val="002F4784"/>
    <w:rsid w:val="002F5EE8"/>
    <w:rsid w:val="002F67BB"/>
    <w:rsid w:val="002F69BE"/>
    <w:rsid w:val="002F6CA7"/>
    <w:rsid w:val="002F72BD"/>
    <w:rsid w:val="002F7505"/>
    <w:rsid w:val="002F756B"/>
    <w:rsid w:val="002F7635"/>
    <w:rsid w:val="002F7CD9"/>
    <w:rsid w:val="003009BD"/>
    <w:rsid w:val="003015DF"/>
    <w:rsid w:val="0030219E"/>
    <w:rsid w:val="003030E9"/>
    <w:rsid w:val="003032CD"/>
    <w:rsid w:val="00303316"/>
    <w:rsid w:val="003033E6"/>
    <w:rsid w:val="003036EA"/>
    <w:rsid w:val="0030457E"/>
    <w:rsid w:val="00304815"/>
    <w:rsid w:val="0030515C"/>
    <w:rsid w:val="0030536D"/>
    <w:rsid w:val="003055B1"/>
    <w:rsid w:val="0030561B"/>
    <w:rsid w:val="003056D9"/>
    <w:rsid w:val="00306469"/>
    <w:rsid w:val="003066F0"/>
    <w:rsid w:val="00306957"/>
    <w:rsid w:val="00306C22"/>
    <w:rsid w:val="0031098D"/>
    <w:rsid w:val="00310CAA"/>
    <w:rsid w:val="00311F0C"/>
    <w:rsid w:val="00311FD8"/>
    <w:rsid w:val="0031239A"/>
    <w:rsid w:val="00312606"/>
    <w:rsid w:val="003126B6"/>
    <w:rsid w:val="003141BB"/>
    <w:rsid w:val="003148A6"/>
    <w:rsid w:val="00314E5A"/>
    <w:rsid w:val="00314EBC"/>
    <w:rsid w:val="00315266"/>
    <w:rsid w:val="00315A54"/>
    <w:rsid w:val="0031645C"/>
    <w:rsid w:val="003168A5"/>
    <w:rsid w:val="00316910"/>
    <w:rsid w:val="00316BBA"/>
    <w:rsid w:val="00316C42"/>
    <w:rsid w:val="003175B2"/>
    <w:rsid w:val="00317FA3"/>
    <w:rsid w:val="00320413"/>
    <w:rsid w:val="00320669"/>
    <w:rsid w:val="00321898"/>
    <w:rsid w:val="0032234C"/>
    <w:rsid w:val="0032297F"/>
    <w:rsid w:val="00323025"/>
    <w:rsid w:val="00323264"/>
    <w:rsid w:val="00323AA0"/>
    <w:rsid w:val="00323B15"/>
    <w:rsid w:val="00323B5A"/>
    <w:rsid w:val="0032425E"/>
    <w:rsid w:val="0032499D"/>
    <w:rsid w:val="00325A5E"/>
    <w:rsid w:val="00325AD6"/>
    <w:rsid w:val="00325E6F"/>
    <w:rsid w:val="00326109"/>
    <w:rsid w:val="0032647A"/>
    <w:rsid w:val="00326B99"/>
    <w:rsid w:val="00326E52"/>
    <w:rsid w:val="00326F5E"/>
    <w:rsid w:val="00326F63"/>
    <w:rsid w:val="00327509"/>
    <w:rsid w:val="00327E1F"/>
    <w:rsid w:val="0033192A"/>
    <w:rsid w:val="00331A70"/>
    <w:rsid w:val="00332717"/>
    <w:rsid w:val="00332CDF"/>
    <w:rsid w:val="00332F78"/>
    <w:rsid w:val="003330B3"/>
    <w:rsid w:val="003334D0"/>
    <w:rsid w:val="003335C9"/>
    <w:rsid w:val="003348D7"/>
    <w:rsid w:val="00335C5E"/>
    <w:rsid w:val="003360D8"/>
    <w:rsid w:val="00336BC9"/>
    <w:rsid w:val="00336C85"/>
    <w:rsid w:val="003404FC"/>
    <w:rsid w:val="003407DD"/>
    <w:rsid w:val="0034158A"/>
    <w:rsid w:val="003418B2"/>
    <w:rsid w:val="003426B9"/>
    <w:rsid w:val="003428ED"/>
    <w:rsid w:val="0034307E"/>
    <w:rsid w:val="003433A5"/>
    <w:rsid w:val="0034431B"/>
    <w:rsid w:val="00344F13"/>
    <w:rsid w:val="00345EF9"/>
    <w:rsid w:val="003462B5"/>
    <w:rsid w:val="00346844"/>
    <w:rsid w:val="00346917"/>
    <w:rsid w:val="003474E2"/>
    <w:rsid w:val="00350D3F"/>
    <w:rsid w:val="003510A1"/>
    <w:rsid w:val="003514C7"/>
    <w:rsid w:val="003516DA"/>
    <w:rsid w:val="00351CA5"/>
    <w:rsid w:val="003535E9"/>
    <w:rsid w:val="00354714"/>
    <w:rsid w:val="00354899"/>
    <w:rsid w:val="00354A88"/>
    <w:rsid w:val="00354B01"/>
    <w:rsid w:val="003556D6"/>
    <w:rsid w:val="003559C3"/>
    <w:rsid w:val="0035644B"/>
    <w:rsid w:val="003565A9"/>
    <w:rsid w:val="003566A3"/>
    <w:rsid w:val="00356D4D"/>
    <w:rsid w:val="003575FB"/>
    <w:rsid w:val="00357DEA"/>
    <w:rsid w:val="0036089C"/>
    <w:rsid w:val="00360BC8"/>
    <w:rsid w:val="00361560"/>
    <w:rsid w:val="00361894"/>
    <w:rsid w:val="00361C0E"/>
    <w:rsid w:val="003622A7"/>
    <w:rsid w:val="00362479"/>
    <w:rsid w:val="0036265A"/>
    <w:rsid w:val="00363CF8"/>
    <w:rsid w:val="00364068"/>
    <w:rsid w:val="00364688"/>
    <w:rsid w:val="003649ED"/>
    <w:rsid w:val="00364A37"/>
    <w:rsid w:val="00364ED7"/>
    <w:rsid w:val="00365207"/>
    <w:rsid w:val="00365DF4"/>
    <w:rsid w:val="00366A8E"/>
    <w:rsid w:val="00366B6F"/>
    <w:rsid w:val="003676B3"/>
    <w:rsid w:val="00367A3C"/>
    <w:rsid w:val="00370605"/>
    <w:rsid w:val="00370908"/>
    <w:rsid w:val="00370C10"/>
    <w:rsid w:val="00371372"/>
    <w:rsid w:val="0037183B"/>
    <w:rsid w:val="00371928"/>
    <w:rsid w:val="00371C12"/>
    <w:rsid w:val="00371D70"/>
    <w:rsid w:val="00371E82"/>
    <w:rsid w:val="00371FF3"/>
    <w:rsid w:val="00372E21"/>
    <w:rsid w:val="0037319F"/>
    <w:rsid w:val="0037394D"/>
    <w:rsid w:val="00373C46"/>
    <w:rsid w:val="00373C91"/>
    <w:rsid w:val="003754C4"/>
    <w:rsid w:val="00375A4E"/>
    <w:rsid w:val="00375C46"/>
    <w:rsid w:val="00376138"/>
    <w:rsid w:val="00376BA4"/>
    <w:rsid w:val="00377867"/>
    <w:rsid w:val="00377C9F"/>
    <w:rsid w:val="003800D8"/>
    <w:rsid w:val="00380764"/>
    <w:rsid w:val="00381037"/>
    <w:rsid w:val="00381243"/>
    <w:rsid w:val="00381558"/>
    <w:rsid w:val="00381942"/>
    <w:rsid w:val="00381E4A"/>
    <w:rsid w:val="0038205A"/>
    <w:rsid w:val="003831A2"/>
    <w:rsid w:val="0038383E"/>
    <w:rsid w:val="0038400E"/>
    <w:rsid w:val="0038424D"/>
    <w:rsid w:val="00384856"/>
    <w:rsid w:val="00384EE2"/>
    <w:rsid w:val="003851D2"/>
    <w:rsid w:val="0038536B"/>
    <w:rsid w:val="0038546F"/>
    <w:rsid w:val="0038586A"/>
    <w:rsid w:val="00386AB1"/>
    <w:rsid w:val="00386B11"/>
    <w:rsid w:val="00387368"/>
    <w:rsid w:val="00390732"/>
    <w:rsid w:val="00391413"/>
    <w:rsid w:val="003916B8"/>
    <w:rsid w:val="00392ADB"/>
    <w:rsid w:val="0039426E"/>
    <w:rsid w:val="00394EE0"/>
    <w:rsid w:val="003954F3"/>
    <w:rsid w:val="003968FD"/>
    <w:rsid w:val="00396FB3"/>
    <w:rsid w:val="003977D6"/>
    <w:rsid w:val="00397883"/>
    <w:rsid w:val="00397CBF"/>
    <w:rsid w:val="00397D25"/>
    <w:rsid w:val="00397E96"/>
    <w:rsid w:val="003A0352"/>
    <w:rsid w:val="003A056E"/>
    <w:rsid w:val="003A0C2F"/>
    <w:rsid w:val="003A14E7"/>
    <w:rsid w:val="003A1CC8"/>
    <w:rsid w:val="003A24A7"/>
    <w:rsid w:val="003A283B"/>
    <w:rsid w:val="003A4741"/>
    <w:rsid w:val="003A4CBD"/>
    <w:rsid w:val="003A4E55"/>
    <w:rsid w:val="003A4FA7"/>
    <w:rsid w:val="003A527A"/>
    <w:rsid w:val="003A62AD"/>
    <w:rsid w:val="003A6A2C"/>
    <w:rsid w:val="003A7015"/>
    <w:rsid w:val="003A7E2A"/>
    <w:rsid w:val="003B01EF"/>
    <w:rsid w:val="003B07C8"/>
    <w:rsid w:val="003B142B"/>
    <w:rsid w:val="003B15C4"/>
    <w:rsid w:val="003B330B"/>
    <w:rsid w:val="003B37BE"/>
    <w:rsid w:val="003B470D"/>
    <w:rsid w:val="003B4BDD"/>
    <w:rsid w:val="003B5B56"/>
    <w:rsid w:val="003B6DAF"/>
    <w:rsid w:val="003B7588"/>
    <w:rsid w:val="003B7B9F"/>
    <w:rsid w:val="003B7D6E"/>
    <w:rsid w:val="003C01D5"/>
    <w:rsid w:val="003C0B67"/>
    <w:rsid w:val="003C0F99"/>
    <w:rsid w:val="003C1254"/>
    <w:rsid w:val="003C1872"/>
    <w:rsid w:val="003C2930"/>
    <w:rsid w:val="003C3043"/>
    <w:rsid w:val="003C34AE"/>
    <w:rsid w:val="003C374F"/>
    <w:rsid w:val="003C38A9"/>
    <w:rsid w:val="003C3CB3"/>
    <w:rsid w:val="003C41F1"/>
    <w:rsid w:val="003C436A"/>
    <w:rsid w:val="003C494B"/>
    <w:rsid w:val="003C4AAA"/>
    <w:rsid w:val="003C4CD8"/>
    <w:rsid w:val="003C4F4D"/>
    <w:rsid w:val="003C51AF"/>
    <w:rsid w:val="003C6A2C"/>
    <w:rsid w:val="003C6A88"/>
    <w:rsid w:val="003C75DD"/>
    <w:rsid w:val="003C78DC"/>
    <w:rsid w:val="003C7CC6"/>
    <w:rsid w:val="003D01D3"/>
    <w:rsid w:val="003D0429"/>
    <w:rsid w:val="003D1C37"/>
    <w:rsid w:val="003D2102"/>
    <w:rsid w:val="003D2977"/>
    <w:rsid w:val="003D2E2F"/>
    <w:rsid w:val="003D2E83"/>
    <w:rsid w:val="003D4134"/>
    <w:rsid w:val="003D4279"/>
    <w:rsid w:val="003D47B9"/>
    <w:rsid w:val="003D4DB8"/>
    <w:rsid w:val="003D4FAD"/>
    <w:rsid w:val="003D5698"/>
    <w:rsid w:val="003D5735"/>
    <w:rsid w:val="003D6D66"/>
    <w:rsid w:val="003E0C63"/>
    <w:rsid w:val="003E0DE7"/>
    <w:rsid w:val="003E0E11"/>
    <w:rsid w:val="003E1410"/>
    <w:rsid w:val="003E158C"/>
    <w:rsid w:val="003E1AF0"/>
    <w:rsid w:val="003E21C7"/>
    <w:rsid w:val="003E2D84"/>
    <w:rsid w:val="003E2E77"/>
    <w:rsid w:val="003E393C"/>
    <w:rsid w:val="003E3EA9"/>
    <w:rsid w:val="003E4288"/>
    <w:rsid w:val="003E4298"/>
    <w:rsid w:val="003E462D"/>
    <w:rsid w:val="003E4E78"/>
    <w:rsid w:val="003E56D6"/>
    <w:rsid w:val="003E5733"/>
    <w:rsid w:val="003E58F2"/>
    <w:rsid w:val="003E5D1E"/>
    <w:rsid w:val="003E62C1"/>
    <w:rsid w:val="003E62F5"/>
    <w:rsid w:val="003E650E"/>
    <w:rsid w:val="003E66E8"/>
    <w:rsid w:val="003E6C68"/>
    <w:rsid w:val="003E7660"/>
    <w:rsid w:val="003E7749"/>
    <w:rsid w:val="003F0189"/>
    <w:rsid w:val="003F0FC9"/>
    <w:rsid w:val="003F15FA"/>
    <w:rsid w:val="003F1999"/>
    <w:rsid w:val="003F21A1"/>
    <w:rsid w:val="003F38F7"/>
    <w:rsid w:val="003F54C7"/>
    <w:rsid w:val="003F55EB"/>
    <w:rsid w:val="003F59BD"/>
    <w:rsid w:val="003F646C"/>
    <w:rsid w:val="003F64ED"/>
    <w:rsid w:val="003F6F50"/>
    <w:rsid w:val="003F7067"/>
    <w:rsid w:val="003F776E"/>
    <w:rsid w:val="003F7C56"/>
    <w:rsid w:val="003F7D3D"/>
    <w:rsid w:val="004009E9"/>
    <w:rsid w:val="00400DBF"/>
    <w:rsid w:val="00401167"/>
    <w:rsid w:val="004012E0"/>
    <w:rsid w:val="004022F8"/>
    <w:rsid w:val="004024D7"/>
    <w:rsid w:val="00402B9A"/>
    <w:rsid w:val="00402E7C"/>
    <w:rsid w:val="0040314F"/>
    <w:rsid w:val="00404478"/>
    <w:rsid w:val="00405587"/>
    <w:rsid w:val="00405A3A"/>
    <w:rsid w:val="0040616B"/>
    <w:rsid w:val="0040660E"/>
    <w:rsid w:val="004069D2"/>
    <w:rsid w:val="00406CF0"/>
    <w:rsid w:val="00406D2E"/>
    <w:rsid w:val="00406D64"/>
    <w:rsid w:val="00407040"/>
    <w:rsid w:val="004070A1"/>
    <w:rsid w:val="0040738D"/>
    <w:rsid w:val="00407503"/>
    <w:rsid w:val="00410F67"/>
    <w:rsid w:val="00411546"/>
    <w:rsid w:val="00412645"/>
    <w:rsid w:val="00412B8D"/>
    <w:rsid w:val="00412DB2"/>
    <w:rsid w:val="004131A9"/>
    <w:rsid w:val="0041329F"/>
    <w:rsid w:val="004133CB"/>
    <w:rsid w:val="00414877"/>
    <w:rsid w:val="00414D91"/>
    <w:rsid w:val="00415655"/>
    <w:rsid w:val="004157BA"/>
    <w:rsid w:val="00415892"/>
    <w:rsid w:val="0041599E"/>
    <w:rsid w:val="004159E6"/>
    <w:rsid w:val="00415B1E"/>
    <w:rsid w:val="00415C4D"/>
    <w:rsid w:val="004161BD"/>
    <w:rsid w:val="004170CC"/>
    <w:rsid w:val="0041752C"/>
    <w:rsid w:val="00420A20"/>
    <w:rsid w:val="0042115E"/>
    <w:rsid w:val="00421849"/>
    <w:rsid w:val="00421A1E"/>
    <w:rsid w:val="00421D80"/>
    <w:rsid w:val="004232F2"/>
    <w:rsid w:val="00423634"/>
    <w:rsid w:val="004245AA"/>
    <w:rsid w:val="004247FC"/>
    <w:rsid w:val="004255E3"/>
    <w:rsid w:val="00425BF8"/>
    <w:rsid w:val="00425D1E"/>
    <w:rsid w:val="00426A4C"/>
    <w:rsid w:val="00427449"/>
    <w:rsid w:val="00427573"/>
    <w:rsid w:val="004276CD"/>
    <w:rsid w:val="004279E5"/>
    <w:rsid w:val="00427C0D"/>
    <w:rsid w:val="00427C8E"/>
    <w:rsid w:val="00430030"/>
    <w:rsid w:val="004301D7"/>
    <w:rsid w:val="00430410"/>
    <w:rsid w:val="004307DB"/>
    <w:rsid w:val="00430CF3"/>
    <w:rsid w:val="00431180"/>
    <w:rsid w:val="00431F8B"/>
    <w:rsid w:val="0043236A"/>
    <w:rsid w:val="00433F4C"/>
    <w:rsid w:val="00433F4E"/>
    <w:rsid w:val="00433F5A"/>
    <w:rsid w:val="004342A4"/>
    <w:rsid w:val="004349EE"/>
    <w:rsid w:val="00434B30"/>
    <w:rsid w:val="00434CD3"/>
    <w:rsid w:val="00434EC2"/>
    <w:rsid w:val="004350B4"/>
    <w:rsid w:val="00435395"/>
    <w:rsid w:val="00435CEA"/>
    <w:rsid w:val="00436872"/>
    <w:rsid w:val="00436D20"/>
    <w:rsid w:val="00436F15"/>
    <w:rsid w:val="00437532"/>
    <w:rsid w:val="00437ABD"/>
    <w:rsid w:val="00437D02"/>
    <w:rsid w:val="00437EE4"/>
    <w:rsid w:val="0044017F"/>
    <w:rsid w:val="00440714"/>
    <w:rsid w:val="004408AE"/>
    <w:rsid w:val="00441071"/>
    <w:rsid w:val="00444439"/>
    <w:rsid w:val="004445B9"/>
    <w:rsid w:val="00444DA1"/>
    <w:rsid w:val="0044567C"/>
    <w:rsid w:val="00445FAB"/>
    <w:rsid w:val="00447083"/>
    <w:rsid w:val="0044765E"/>
    <w:rsid w:val="00447A3E"/>
    <w:rsid w:val="00447E06"/>
    <w:rsid w:val="00447F2E"/>
    <w:rsid w:val="00450E9B"/>
    <w:rsid w:val="00451103"/>
    <w:rsid w:val="00451EA6"/>
    <w:rsid w:val="004522E9"/>
    <w:rsid w:val="004538E5"/>
    <w:rsid w:val="00453955"/>
    <w:rsid w:val="0045493C"/>
    <w:rsid w:val="00454C08"/>
    <w:rsid w:val="00454D10"/>
    <w:rsid w:val="00454EBA"/>
    <w:rsid w:val="00454FD8"/>
    <w:rsid w:val="004554FF"/>
    <w:rsid w:val="00455754"/>
    <w:rsid w:val="004568AB"/>
    <w:rsid w:val="00456F38"/>
    <w:rsid w:val="004572D3"/>
    <w:rsid w:val="00460DFD"/>
    <w:rsid w:val="00461167"/>
    <w:rsid w:val="00461E20"/>
    <w:rsid w:val="00461EEB"/>
    <w:rsid w:val="004623CB"/>
    <w:rsid w:val="00462661"/>
    <w:rsid w:val="00463100"/>
    <w:rsid w:val="004635A5"/>
    <w:rsid w:val="004635C9"/>
    <w:rsid w:val="004638AA"/>
    <w:rsid w:val="004658BE"/>
    <w:rsid w:val="0046600D"/>
    <w:rsid w:val="004669AB"/>
    <w:rsid w:val="00466AC3"/>
    <w:rsid w:val="00466C19"/>
    <w:rsid w:val="00467C18"/>
    <w:rsid w:val="00467C1D"/>
    <w:rsid w:val="00467EE1"/>
    <w:rsid w:val="00470771"/>
    <w:rsid w:val="00470846"/>
    <w:rsid w:val="00470DF2"/>
    <w:rsid w:val="00472449"/>
    <w:rsid w:val="00473B35"/>
    <w:rsid w:val="00473B84"/>
    <w:rsid w:val="00474B02"/>
    <w:rsid w:val="00474EDD"/>
    <w:rsid w:val="00474FA3"/>
    <w:rsid w:val="00475470"/>
    <w:rsid w:val="00475ACA"/>
    <w:rsid w:val="00475BA1"/>
    <w:rsid w:val="004760DB"/>
    <w:rsid w:val="0047677D"/>
    <w:rsid w:val="00476A22"/>
    <w:rsid w:val="00477A5A"/>
    <w:rsid w:val="00477AA7"/>
    <w:rsid w:val="00480946"/>
    <w:rsid w:val="00480D58"/>
    <w:rsid w:val="00480E6C"/>
    <w:rsid w:val="00481928"/>
    <w:rsid w:val="00481C53"/>
    <w:rsid w:val="00481ED2"/>
    <w:rsid w:val="004829B9"/>
    <w:rsid w:val="00482F14"/>
    <w:rsid w:val="004832AB"/>
    <w:rsid w:val="00483632"/>
    <w:rsid w:val="00483F6F"/>
    <w:rsid w:val="00484030"/>
    <w:rsid w:val="00484623"/>
    <w:rsid w:val="004847CC"/>
    <w:rsid w:val="00484B63"/>
    <w:rsid w:val="00484C4B"/>
    <w:rsid w:val="00485128"/>
    <w:rsid w:val="00485652"/>
    <w:rsid w:val="00485E59"/>
    <w:rsid w:val="004868CA"/>
    <w:rsid w:val="00486993"/>
    <w:rsid w:val="00486D33"/>
    <w:rsid w:val="004872C8"/>
    <w:rsid w:val="004872F5"/>
    <w:rsid w:val="00487595"/>
    <w:rsid w:val="00487A37"/>
    <w:rsid w:val="004915B9"/>
    <w:rsid w:val="00492673"/>
    <w:rsid w:val="00492A6C"/>
    <w:rsid w:val="00492C11"/>
    <w:rsid w:val="00493970"/>
    <w:rsid w:val="00493B7D"/>
    <w:rsid w:val="004949AC"/>
    <w:rsid w:val="00494A0D"/>
    <w:rsid w:val="00495DE7"/>
    <w:rsid w:val="00497D62"/>
    <w:rsid w:val="004A1116"/>
    <w:rsid w:val="004A1536"/>
    <w:rsid w:val="004A1DC5"/>
    <w:rsid w:val="004A232E"/>
    <w:rsid w:val="004A23CB"/>
    <w:rsid w:val="004A2AF5"/>
    <w:rsid w:val="004A3140"/>
    <w:rsid w:val="004A348B"/>
    <w:rsid w:val="004A35B9"/>
    <w:rsid w:val="004A35FE"/>
    <w:rsid w:val="004A3F7D"/>
    <w:rsid w:val="004A418B"/>
    <w:rsid w:val="004A41DC"/>
    <w:rsid w:val="004A4716"/>
    <w:rsid w:val="004A4CBC"/>
    <w:rsid w:val="004A4CE8"/>
    <w:rsid w:val="004A4E42"/>
    <w:rsid w:val="004A50E9"/>
    <w:rsid w:val="004A54FC"/>
    <w:rsid w:val="004A5D7D"/>
    <w:rsid w:val="004A5EE8"/>
    <w:rsid w:val="004A62C5"/>
    <w:rsid w:val="004A6C96"/>
    <w:rsid w:val="004A6CA8"/>
    <w:rsid w:val="004A7C80"/>
    <w:rsid w:val="004A7E22"/>
    <w:rsid w:val="004B052F"/>
    <w:rsid w:val="004B0B01"/>
    <w:rsid w:val="004B17C5"/>
    <w:rsid w:val="004B188B"/>
    <w:rsid w:val="004B22A0"/>
    <w:rsid w:val="004B2466"/>
    <w:rsid w:val="004B270C"/>
    <w:rsid w:val="004B2A69"/>
    <w:rsid w:val="004B3D86"/>
    <w:rsid w:val="004B4910"/>
    <w:rsid w:val="004B58A7"/>
    <w:rsid w:val="004B5A5E"/>
    <w:rsid w:val="004B5F90"/>
    <w:rsid w:val="004B601E"/>
    <w:rsid w:val="004B6FCF"/>
    <w:rsid w:val="004B7448"/>
    <w:rsid w:val="004B7486"/>
    <w:rsid w:val="004B7860"/>
    <w:rsid w:val="004C0949"/>
    <w:rsid w:val="004C0BDD"/>
    <w:rsid w:val="004C2225"/>
    <w:rsid w:val="004C2452"/>
    <w:rsid w:val="004C2B73"/>
    <w:rsid w:val="004C307C"/>
    <w:rsid w:val="004C4003"/>
    <w:rsid w:val="004C41FD"/>
    <w:rsid w:val="004C44D5"/>
    <w:rsid w:val="004C48A3"/>
    <w:rsid w:val="004C4E10"/>
    <w:rsid w:val="004C529D"/>
    <w:rsid w:val="004C54F3"/>
    <w:rsid w:val="004C56F5"/>
    <w:rsid w:val="004C5A70"/>
    <w:rsid w:val="004C5C05"/>
    <w:rsid w:val="004C5CE8"/>
    <w:rsid w:val="004C6D57"/>
    <w:rsid w:val="004C6F48"/>
    <w:rsid w:val="004C73F3"/>
    <w:rsid w:val="004C7ECE"/>
    <w:rsid w:val="004D0532"/>
    <w:rsid w:val="004D0CBD"/>
    <w:rsid w:val="004D1B7F"/>
    <w:rsid w:val="004D26F6"/>
    <w:rsid w:val="004D2BF7"/>
    <w:rsid w:val="004D39F1"/>
    <w:rsid w:val="004D3F76"/>
    <w:rsid w:val="004D4B61"/>
    <w:rsid w:val="004D5453"/>
    <w:rsid w:val="004D589A"/>
    <w:rsid w:val="004D5A6E"/>
    <w:rsid w:val="004D5F42"/>
    <w:rsid w:val="004D68A8"/>
    <w:rsid w:val="004D7336"/>
    <w:rsid w:val="004D76C9"/>
    <w:rsid w:val="004D787A"/>
    <w:rsid w:val="004D7B11"/>
    <w:rsid w:val="004E1464"/>
    <w:rsid w:val="004E15F7"/>
    <w:rsid w:val="004E1816"/>
    <w:rsid w:val="004E194D"/>
    <w:rsid w:val="004E1A2D"/>
    <w:rsid w:val="004E1D95"/>
    <w:rsid w:val="004E3C90"/>
    <w:rsid w:val="004E4E2F"/>
    <w:rsid w:val="004E4FAC"/>
    <w:rsid w:val="004E5452"/>
    <w:rsid w:val="004E6045"/>
    <w:rsid w:val="004E60F8"/>
    <w:rsid w:val="004E6463"/>
    <w:rsid w:val="004E7287"/>
    <w:rsid w:val="004E7328"/>
    <w:rsid w:val="004E77DA"/>
    <w:rsid w:val="004E789D"/>
    <w:rsid w:val="004E7ABD"/>
    <w:rsid w:val="004E7D0B"/>
    <w:rsid w:val="004F0729"/>
    <w:rsid w:val="004F1659"/>
    <w:rsid w:val="004F1C89"/>
    <w:rsid w:val="004F1E1A"/>
    <w:rsid w:val="004F2411"/>
    <w:rsid w:val="004F2FF5"/>
    <w:rsid w:val="004F32BA"/>
    <w:rsid w:val="004F33C3"/>
    <w:rsid w:val="004F463C"/>
    <w:rsid w:val="004F4936"/>
    <w:rsid w:val="004F496A"/>
    <w:rsid w:val="004F4C49"/>
    <w:rsid w:val="004F5125"/>
    <w:rsid w:val="004F517A"/>
    <w:rsid w:val="004F5B6E"/>
    <w:rsid w:val="004F612F"/>
    <w:rsid w:val="004F791C"/>
    <w:rsid w:val="005003C4"/>
    <w:rsid w:val="00500571"/>
    <w:rsid w:val="00500ABA"/>
    <w:rsid w:val="00501592"/>
    <w:rsid w:val="00501AEC"/>
    <w:rsid w:val="00501EE2"/>
    <w:rsid w:val="00502003"/>
    <w:rsid w:val="0050248F"/>
    <w:rsid w:val="00502607"/>
    <w:rsid w:val="00503256"/>
    <w:rsid w:val="00503989"/>
    <w:rsid w:val="00503B42"/>
    <w:rsid w:val="00505381"/>
    <w:rsid w:val="00505911"/>
    <w:rsid w:val="0050613E"/>
    <w:rsid w:val="0050686F"/>
    <w:rsid w:val="00506AD9"/>
    <w:rsid w:val="00506D18"/>
    <w:rsid w:val="00506D73"/>
    <w:rsid w:val="00506E03"/>
    <w:rsid w:val="005076B4"/>
    <w:rsid w:val="005079E1"/>
    <w:rsid w:val="00507F02"/>
    <w:rsid w:val="00510581"/>
    <w:rsid w:val="00510C8A"/>
    <w:rsid w:val="00510D22"/>
    <w:rsid w:val="0051139F"/>
    <w:rsid w:val="005114D5"/>
    <w:rsid w:val="00511DD2"/>
    <w:rsid w:val="00511F6F"/>
    <w:rsid w:val="005129A5"/>
    <w:rsid w:val="00512B26"/>
    <w:rsid w:val="00512DDD"/>
    <w:rsid w:val="00512EA2"/>
    <w:rsid w:val="00513637"/>
    <w:rsid w:val="0051618F"/>
    <w:rsid w:val="00516352"/>
    <w:rsid w:val="005169A3"/>
    <w:rsid w:val="00516F01"/>
    <w:rsid w:val="0052020E"/>
    <w:rsid w:val="00522084"/>
    <w:rsid w:val="0052260D"/>
    <w:rsid w:val="00522955"/>
    <w:rsid w:val="005231E8"/>
    <w:rsid w:val="00523C34"/>
    <w:rsid w:val="005241F0"/>
    <w:rsid w:val="00524CCF"/>
    <w:rsid w:val="0052512B"/>
    <w:rsid w:val="005259D1"/>
    <w:rsid w:val="00526736"/>
    <w:rsid w:val="00526E7E"/>
    <w:rsid w:val="00527440"/>
    <w:rsid w:val="0053094C"/>
    <w:rsid w:val="00530D1E"/>
    <w:rsid w:val="005310EE"/>
    <w:rsid w:val="005321CF"/>
    <w:rsid w:val="005327FD"/>
    <w:rsid w:val="00532A92"/>
    <w:rsid w:val="00533497"/>
    <w:rsid w:val="005335FA"/>
    <w:rsid w:val="00533D05"/>
    <w:rsid w:val="00534373"/>
    <w:rsid w:val="00534C70"/>
    <w:rsid w:val="005352C8"/>
    <w:rsid w:val="005354F4"/>
    <w:rsid w:val="0053558D"/>
    <w:rsid w:val="00535708"/>
    <w:rsid w:val="00535987"/>
    <w:rsid w:val="005367A0"/>
    <w:rsid w:val="00536934"/>
    <w:rsid w:val="005378D1"/>
    <w:rsid w:val="005379DA"/>
    <w:rsid w:val="00537D7E"/>
    <w:rsid w:val="00537FEF"/>
    <w:rsid w:val="005403B6"/>
    <w:rsid w:val="005418B0"/>
    <w:rsid w:val="00541AF2"/>
    <w:rsid w:val="0054217D"/>
    <w:rsid w:val="00542527"/>
    <w:rsid w:val="00542D3F"/>
    <w:rsid w:val="005433D8"/>
    <w:rsid w:val="00543D44"/>
    <w:rsid w:val="0054437F"/>
    <w:rsid w:val="00544C37"/>
    <w:rsid w:val="00544FE0"/>
    <w:rsid w:val="00545870"/>
    <w:rsid w:val="005458A7"/>
    <w:rsid w:val="00545FAA"/>
    <w:rsid w:val="005464CE"/>
    <w:rsid w:val="00546E95"/>
    <w:rsid w:val="005472FB"/>
    <w:rsid w:val="0054730F"/>
    <w:rsid w:val="00547553"/>
    <w:rsid w:val="0054757C"/>
    <w:rsid w:val="00547D61"/>
    <w:rsid w:val="00547DA4"/>
    <w:rsid w:val="00551576"/>
    <w:rsid w:val="005528B8"/>
    <w:rsid w:val="00552BD7"/>
    <w:rsid w:val="00552C84"/>
    <w:rsid w:val="00552E89"/>
    <w:rsid w:val="005537F6"/>
    <w:rsid w:val="00553AA0"/>
    <w:rsid w:val="005550B5"/>
    <w:rsid w:val="0055519C"/>
    <w:rsid w:val="005555BE"/>
    <w:rsid w:val="00555886"/>
    <w:rsid w:val="00555BE4"/>
    <w:rsid w:val="0055621D"/>
    <w:rsid w:val="005572F8"/>
    <w:rsid w:val="00557703"/>
    <w:rsid w:val="0055774B"/>
    <w:rsid w:val="005602CE"/>
    <w:rsid w:val="005607E7"/>
    <w:rsid w:val="00561748"/>
    <w:rsid w:val="00561809"/>
    <w:rsid w:val="00561EAC"/>
    <w:rsid w:val="0056249C"/>
    <w:rsid w:val="0056272A"/>
    <w:rsid w:val="005630C4"/>
    <w:rsid w:val="00563577"/>
    <w:rsid w:val="005640DE"/>
    <w:rsid w:val="0056431D"/>
    <w:rsid w:val="0056439B"/>
    <w:rsid w:val="005648D9"/>
    <w:rsid w:val="00564A12"/>
    <w:rsid w:val="00565278"/>
    <w:rsid w:val="00566091"/>
    <w:rsid w:val="00567C59"/>
    <w:rsid w:val="00570976"/>
    <w:rsid w:val="0057127B"/>
    <w:rsid w:val="005713CA"/>
    <w:rsid w:val="00571C9F"/>
    <w:rsid w:val="00573A42"/>
    <w:rsid w:val="00574643"/>
    <w:rsid w:val="00574AFA"/>
    <w:rsid w:val="00574D0D"/>
    <w:rsid w:val="0057512C"/>
    <w:rsid w:val="0057525D"/>
    <w:rsid w:val="0057581C"/>
    <w:rsid w:val="005766B6"/>
    <w:rsid w:val="00576A30"/>
    <w:rsid w:val="00576C58"/>
    <w:rsid w:val="00577B5D"/>
    <w:rsid w:val="00577D53"/>
    <w:rsid w:val="00577D97"/>
    <w:rsid w:val="005800FE"/>
    <w:rsid w:val="00580ACE"/>
    <w:rsid w:val="00580F44"/>
    <w:rsid w:val="00580FF7"/>
    <w:rsid w:val="00581748"/>
    <w:rsid w:val="005820C7"/>
    <w:rsid w:val="00582C23"/>
    <w:rsid w:val="00582CAE"/>
    <w:rsid w:val="0058312D"/>
    <w:rsid w:val="005832ED"/>
    <w:rsid w:val="00583AA7"/>
    <w:rsid w:val="00583F06"/>
    <w:rsid w:val="0058491D"/>
    <w:rsid w:val="00584C3E"/>
    <w:rsid w:val="00584E0E"/>
    <w:rsid w:val="00585A3E"/>
    <w:rsid w:val="00586445"/>
    <w:rsid w:val="0058718B"/>
    <w:rsid w:val="005876A0"/>
    <w:rsid w:val="005878AD"/>
    <w:rsid w:val="005905BB"/>
    <w:rsid w:val="00590C85"/>
    <w:rsid w:val="005916FB"/>
    <w:rsid w:val="00591898"/>
    <w:rsid w:val="0059195D"/>
    <w:rsid w:val="00591998"/>
    <w:rsid w:val="00592218"/>
    <w:rsid w:val="00592980"/>
    <w:rsid w:val="005938E8"/>
    <w:rsid w:val="0059411D"/>
    <w:rsid w:val="00594A8A"/>
    <w:rsid w:val="00594B7C"/>
    <w:rsid w:val="00594E7F"/>
    <w:rsid w:val="0059511E"/>
    <w:rsid w:val="00596188"/>
    <w:rsid w:val="005962B1"/>
    <w:rsid w:val="00596B00"/>
    <w:rsid w:val="00596C5D"/>
    <w:rsid w:val="005971F6"/>
    <w:rsid w:val="005A0484"/>
    <w:rsid w:val="005A1331"/>
    <w:rsid w:val="005A14EE"/>
    <w:rsid w:val="005A1B46"/>
    <w:rsid w:val="005A2826"/>
    <w:rsid w:val="005A2FC5"/>
    <w:rsid w:val="005A39C3"/>
    <w:rsid w:val="005A3EC4"/>
    <w:rsid w:val="005A5325"/>
    <w:rsid w:val="005A627C"/>
    <w:rsid w:val="005A6CC8"/>
    <w:rsid w:val="005A7768"/>
    <w:rsid w:val="005A7DDB"/>
    <w:rsid w:val="005B076D"/>
    <w:rsid w:val="005B07B7"/>
    <w:rsid w:val="005B09F4"/>
    <w:rsid w:val="005B0AA4"/>
    <w:rsid w:val="005B0EDA"/>
    <w:rsid w:val="005B1060"/>
    <w:rsid w:val="005B10F4"/>
    <w:rsid w:val="005B1472"/>
    <w:rsid w:val="005B25B9"/>
    <w:rsid w:val="005B3148"/>
    <w:rsid w:val="005B4227"/>
    <w:rsid w:val="005B47D1"/>
    <w:rsid w:val="005B4A46"/>
    <w:rsid w:val="005B5640"/>
    <w:rsid w:val="005B5C6F"/>
    <w:rsid w:val="005B5D65"/>
    <w:rsid w:val="005B615F"/>
    <w:rsid w:val="005B618D"/>
    <w:rsid w:val="005B6AC5"/>
    <w:rsid w:val="005B6CA3"/>
    <w:rsid w:val="005B767A"/>
    <w:rsid w:val="005C0131"/>
    <w:rsid w:val="005C0FDA"/>
    <w:rsid w:val="005C1664"/>
    <w:rsid w:val="005C2287"/>
    <w:rsid w:val="005C2DE2"/>
    <w:rsid w:val="005C30FB"/>
    <w:rsid w:val="005C315E"/>
    <w:rsid w:val="005C3D9E"/>
    <w:rsid w:val="005C3ECE"/>
    <w:rsid w:val="005C4207"/>
    <w:rsid w:val="005C444D"/>
    <w:rsid w:val="005C4AAC"/>
    <w:rsid w:val="005C4BB8"/>
    <w:rsid w:val="005C505F"/>
    <w:rsid w:val="005C5290"/>
    <w:rsid w:val="005C532B"/>
    <w:rsid w:val="005C5354"/>
    <w:rsid w:val="005C5DB6"/>
    <w:rsid w:val="005C626C"/>
    <w:rsid w:val="005C6FEC"/>
    <w:rsid w:val="005C7031"/>
    <w:rsid w:val="005C7432"/>
    <w:rsid w:val="005C7440"/>
    <w:rsid w:val="005C7E1A"/>
    <w:rsid w:val="005D0175"/>
    <w:rsid w:val="005D06B1"/>
    <w:rsid w:val="005D0ED1"/>
    <w:rsid w:val="005D14DC"/>
    <w:rsid w:val="005D1C4A"/>
    <w:rsid w:val="005D2931"/>
    <w:rsid w:val="005D40E3"/>
    <w:rsid w:val="005D42C6"/>
    <w:rsid w:val="005D452B"/>
    <w:rsid w:val="005D4530"/>
    <w:rsid w:val="005D515D"/>
    <w:rsid w:val="005D5170"/>
    <w:rsid w:val="005D70FD"/>
    <w:rsid w:val="005D7333"/>
    <w:rsid w:val="005E051B"/>
    <w:rsid w:val="005E1178"/>
    <w:rsid w:val="005E11A6"/>
    <w:rsid w:val="005E127E"/>
    <w:rsid w:val="005E1A48"/>
    <w:rsid w:val="005E220A"/>
    <w:rsid w:val="005E24B3"/>
    <w:rsid w:val="005E25ED"/>
    <w:rsid w:val="005E2F71"/>
    <w:rsid w:val="005E31B8"/>
    <w:rsid w:val="005E367E"/>
    <w:rsid w:val="005E36D0"/>
    <w:rsid w:val="005E374F"/>
    <w:rsid w:val="005E4807"/>
    <w:rsid w:val="005E48D5"/>
    <w:rsid w:val="005E4EA6"/>
    <w:rsid w:val="005E522C"/>
    <w:rsid w:val="005E52D7"/>
    <w:rsid w:val="005E5330"/>
    <w:rsid w:val="005E5F70"/>
    <w:rsid w:val="005E6EFB"/>
    <w:rsid w:val="005E73DA"/>
    <w:rsid w:val="005E7C90"/>
    <w:rsid w:val="005E7D18"/>
    <w:rsid w:val="005E7DC8"/>
    <w:rsid w:val="005F000A"/>
    <w:rsid w:val="005F002F"/>
    <w:rsid w:val="005F0B58"/>
    <w:rsid w:val="005F15A9"/>
    <w:rsid w:val="005F2537"/>
    <w:rsid w:val="005F2D2C"/>
    <w:rsid w:val="005F2E42"/>
    <w:rsid w:val="005F3B6C"/>
    <w:rsid w:val="005F3E54"/>
    <w:rsid w:val="005F5183"/>
    <w:rsid w:val="005F55CE"/>
    <w:rsid w:val="005F652E"/>
    <w:rsid w:val="005F6CDA"/>
    <w:rsid w:val="005F70EA"/>
    <w:rsid w:val="005F7720"/>
    <w:rsid w:val="005F7C44"/>
    <w:rsid w:val="005F7F38"/>
    <w:rsid w:val="0060031E"/>
    <w:rsid w:val="00600E66"/>
    <w:rsid w:val="00601E96"/>
    <w:rsid w:val="00601FD6"/>
    <w:rsid w:val="006025AC"/>
    <w:rsid w:val="0060391B"/>
    <w:rsid w:val="00603981"/>
    <w:rsid w:val="006046C4"/>
    <w:rsid w:val="00604F85"/>
    <w:rsid w:val="0060503A"/>
    <w:rsid w:val="00605295"/>
    <w:rsid w:val="00605A69"/>
    <w:rsid w:val="00605DA7"/>
    <w:rsid w:val="00606240"/>
    <w:rsid w:val="006068F2"/>
    <w:rsid w:val="00606BAB"/>
    <w:rsid w:val="00606C1F"/>
    <w:rsid w:val="00606DAC"/>
    <w:rsid w:val="006074CE"/>
    <w:rsid w:val="0060756C"/>
    <w:rsid w:val="0061049C"/>
    <w:rsid w:val="00610749"/>
    <w:rsid w:val="00610959"/>
    <w:rsid w:val="00610995"/>
    <w:rsid w:val="00610AFC"/>
    <w:rsid w:val="00610F1C"/>
    <w:rsid w:val="00611144"/>
    <w:rsid w:val="006119E0"/>
    <w:rsid w:val="00612376"/>
    <w:rsid w:val="00612FC7"/>
    <w:rsid w:val="00613191"/>
    <w:rsid w:val="00613317"/>
    <w:rsid w:val="006135DC"/>
    <w:rsid w:val="00613BDC"/>
    <w:rsid w:val="00613E71"/>
    <w:rsid w:val="006158D6"/>
    <w:rsid w:val="00616E67"/>
    <w:rsid w:val="006207BE"/>
    <w:rsid w:val="00621387"/>
    <w:rsid w:val="00621549"/>
    <w:rsid w:val="00621BE4"/>
    <w:rsid w:val="00621CE9"/>
    <w:rsid w:val="00621D03"/>
    <w:rsid w:val="006220F2"/>
    <w:rsid w:val="00622174"/>
    <w:rsid w:val="00622AE2"/>
    <w:rsid w:val="00622DC5"/>
    <w:rsid w:val="006237F7"/>
    <w:rsid w:val="00623F6C"/>
    <w:rsid w:val="00624BD7"/>
    <w:rsid w:val="00624E7D"/>
    <w:rsid w:val="00624E9C"/>
    <w:rsid w:val="00625D54"/>
    <w:rsid w:val="00625F99"/>
    <w:rsid w:val="00626361"/>
    <w:rsid w:val="006279FD"/>
    <w:rsid w:val="00627C37"/>
    <w:rsid w:val="0063037E"/>
    <w:rsid w:val="0063167B"/>
    <w:rsid w:val="006318B9"/>
    <w:rsid w:val="006319A3"/>
    <w:rsid w:val="00631B83"/>
    <w:rsid w:val="00632021"/>
    <w:rsid w:val="00632160"/>
    <w:rsid w:val="0063250F"/>
    <w:rsid w:val="00632F9D"/>
    <w:rsid w:val="0063378D"/>
    <w:rsid w:val="00633CDC"/>
    <w:rsid w:val="00634770"/>
    <w:rsid w:val="006349AF"/>
    <w:rsid w:val="00634B42"/>
    <w:rsid w:val="00634BE2"/>
    <w:rsid w:val="0063527E"/>
    <w:rsid w:val="006356DB"/>
    <w:rsid w:val="00636DBE"/>
    <w:rsid w:val="00637551"/>
    <w:rsid w:val="006376A1"/>
    <w:rsid w:val="006406F8"/>
    <w:rsid w:val="00640AB5"/>
    <w:rsid w:val="00640F07"/>
    <w:rsid w:val="00642377"/>
    <w:rsid w:val="006427E5"/>
    <w:rsid w:val="00643231"/>
    <w:rsid w:val="00643B55"/>
    <w:rsid w:val="00644014"/>
    <w:rsid w:val="0064478B"/>
    <w:rsid w:val="00644835"/>
    <w:rsid w:val="006451CA"/>
    <w:rsid w:val="006452E2"/>
    <w:rsid w:val="00645353"/>
    <w:rsid w:val="006456E2"/>
    <w:rsid w:val="0064598F"/>
    <w:rsid w:val="00646A80"/>
    <w:rsid w:val="00646CDD"/>
    <w:rsid w:val="00646E75"/>
    <w:rsid w:val="006475CC"/>
    <w:rsid w:val="00651013"/>
    <w:rsid w:val="006519D1"/>
    <w:rsid w:val="00651EA8"/>
    <w:rsid w:val="00651FED"/>
    <w:rsid w:val="00652403"/>
    <w:rsid w:val="006524FE"/>
    <w:rsid w:val="00652695"/>
    <w:rsid w:val="00652A90"/>
    <w:rsid w:val="00654F32"/>
    <w:rsid w:val="00656183"/>
    <w:rsid w:val="00656ADC"/>
    <w:rsid w:val="00656F09"/>
    <w:rsid w:val="00657779"/>
    <w:rsid w:val="0065788C"/>
    <w:rsid w:val="00657C0B"/>
    <w:rsid w:val="006601BD"/>
    <w:rsid w:val="006604AC"/>
    <w:rsid w:val="00660617"/>
    <w:rsid w:val="00661271"/>
    <w:rsid w:val="00661C72"/>
    <w:rsid w:val="00661DBB"/>
    <w:rsid w:val="00662293"/>
    <w:rsid w:val="00662315"/>
    <w:rsid w:val="00662451"/>
    <w:rsid w:val="006626EF"/>
    <w:rsid w:val="0066275A"/>
    <w:rsid w:val="00662DE5"/>
    <w:rsid w:val="006637C4"/>
    <w:rsid w:val="00663FB5"/>
    <w:rsid w:val="00664782"/>
    <w:rsid w:val="00664FF3"/>
    <w:rsid w:val="006653A3"/>
    <w:rsid w:val="0066588B"/>
    <w:rsid w:val="006661C7"/>
    <w:rsid w:val="00666762"/>
    <w:rsid w:val="00666C4E"/>
    <w:rsid w:val="006675CD"/>
    <w:rsid w:val="00667D61"/>
    <w:rsid w:val="00670009"/>
    <w:rsid w:val="006706E1"/>
    <w:rsid w:val="006706F1"/>
    <w:rsid w:val="00670DC8"/>
    <w:rsid w:val="006725C3"/>
    <w:rsid w:val="006734C3"/>
    <w:rsid w:val="006735F3"/>
    <w:rsid w:val="006739B0"/>
    <w:rsid w:val="00673E73"/>
    <w:rsid w:val="00674890"/>
    <w:rsid w:val="00674A98"/>
    <w:rsid w:val="00674C30"/>
    <w:rsid w:val="00674FF1"/>
    <w:rsid w:val="006750AD"/>
    <w:rsid w:val="006750CE"/>
    <w:rsid w:val="0067514B"/>
    <w:rsid w:val="006753E3"/>
    <w:rsid w:val="00675537"/>
    <w:rsid w:val="00675704"/>
    <w:rsid w:val="006765BF"/>
    <w:rsid w:val="00676B1A"/>
    <w:rsid w:val="00677573"/>
    <w:rsid w:val="00677743"/>
    <w:rsid w:val="00677F05"/>
    <w:rsid w:val="00680B3B"/>
    <w:rsid w:val="0068116F"/>
    <w:rsid w:val="00681565"/>
    <w:rsid w:val="00681A7E"/>
    <w:rsid w:val="00681BA1"/>
    <w:rsid w:val="00681F34"/>
    <w:rsid w:val="00682367"/>
    <w:rsid w:val="0068244A"/>
    <w:rsid w:val="006824D2"/>
    <w:rsid w:val="006824EC"/>
    <w:rsid w:val="00683244"/>
    <w:rsid w:val="0068424C"/>
    <w:rsid w:val="006844C7"/>
    <w:rsid w:val="00684612"/>
    <w:rsid w:val="00684AB0"/>
    <w:rsid w:val="00684E4F"/>
    <w:rsid w:val="00684E57"/>
    <w:rsid w:val="006854ED"/>
    <w:rsid w:val="006856A1"/>
    <w:rsid w:val="00686110"/>
    <w:rsid w:val="006864B0"/>
    <w:rsid w:val="006866D6"/>
    <w:rsid w:val="0069060F"/>
    <w:rsid w:val="00690BE6"/>
    <w:rsid w:val="0069130B"/>
    <w:rsid w:val="0069157E"/>
    <w:rsid w:val="006915E0"/>
    <w:rsid w:val="00691A86"/>
    <w:rsid w:val="00692313"/>
    <w:rsid w:val="006925CF"/>
    <w:rsid w:val="0069396F"/>
    <w:rsid w:val="0069400C"/>
    <w:rsid w:val="00694A54"/>
    <w:rsid w:val="00694AFC"/>
    <w:rsid w:val="00694EAB"/>
    <w:rsid w:val="006955A3"/>
    <w:rsid w:val="00695669"/>
    <w:rsid w:val="00695709"/>
    <w:rsid w:val="0069583D"/>
    <w:rsid w:val="0069646D"/>
    <w:rsid w:val="00696BA0"/>
    <w:rsid w:val="00697143"/>
    <w:rsid w:val="006971EC"/>
    <w:rsid w:val="006972BB"/>
    <w:rsid w:val="006A0078"/>
    <w:rsid w:val="006A035C"/>
    <w:rsid w:val="006A0964"/>
    <w:rsid w:val="006A0BDE"/>
    <w:rsid w:val="006A0E06"/>
    <w:rsid w:val="006A17D9"/>
    <w:rsid w:val="006A304E"/>
    <w:rsid w:val="006A3235"/>
    <w:rsid w:val="006A3EC6"/>
    <w:rsid w:val="006A45E9"/>
    <w:rsid w:val="006A4B11"/>
    <w:rsid w:val="006A4D5B"/>
    <w:rsid w:val="006A4E1D"/>
    <w:rsid w:val="006A5549"/>
    <w:rsid w:val="006A5650"/>
    <w:rsid w:val="006A57C9"/>
    <w:rsid w:val="006A57D9"/>
    <w:rsid w:val="006A6DC4"/>
    <w:rsid w:val="006A7775"/>
    <w:rsid w:val="006A7A5A"/>
    <w:rsid w:val="006A7D17"/>
    <w:rsid w:val="006B1858"/>
    <w:rsid w:val="006B22BF"/>
    <w:rsid w:val="006B244B"/>
    <w:rsid w:val="006B2653"/>
    <w:rsid w:val="006B299D"/>
    <w:rsid w:val="006B2AA6"/>
    <w:rsid w:val="006B2E1C"/>
    <w:rsid w:val="006B3638"/>
    <w:rsid w:val="006B3835"/>
    <w:rsid w:val="006B3AEA"/>
    <w:rsid w:val="006B3E5E"/>
    <w:rsid w:val="006B40DA"/>
    <w:rsid w:val="006B459B"/>
    <w:rsid w:val="006B4C84"/>
    <w:rsid w:val="006B5470"/>
    <w:rsid w:val="006B55DD"/>
    <w:rsid w:val="006B5BE7"/>
    <w:rsid w:val="006B613A"/>
    <w:rsid w:val="006B6AD7"/>
    <w:rsid w:val="006B6C07"/>
    <w:rsid w:val="006B7D9B"/>
    <w:rsid w:val="006B7DB3"/>
    <w:rsid w:val="006C03E8"/>
    <w:rsid w:val="006C0BFE"/>
    <w:rsid w:val="006C20AF"/>
    <w:rsid w:val="006C2434"/>
    <w:rsid w:val="006C3E0C"/>
    <w:rsid w:val="006C3F3F"/>
    <w:rsid w:val="006C43B6"/>
    <w:rsid w:val="006C4A02"/>
    <w:rsid w:val="006C4E74"/>
    <w:rsid w:val="006C52D9"/>
    <w:rsid w:val="006C576C"/>
    <w:rsid w:val="006C5C8D"/>
    <w:rsid w:val="006C6582"/>
    <w:rsid w:val="006C65EE"/>
    <w:rsid w:val="006C673A"/>
    <w:rsid w:val="006C7B17"/>
    <w:rsid w:val="006C7C3E"/>
    <w:rsid w:val="006D0366"/>
    <w:rsid w:val="006D04F4"/>
    <w:rsid w:val="006D0FAC"/>
    <w:rsid w:val="006D1917"/>
    <w:rsid w:val="006D234C"/>
    <w:rsid w:val="006D258C"/>
    <w:rsid w:val="006D25A7"/>
    <w:rsid w:val="006D2972"/>
    <w:rsid w:val="006D4E6C"/>
    <w:rsid w:val="006D5862"/>
    <w:rsid w:val="006D588C"/>
    <w:rsid w:val="006D5895"/>
    <w:rsid w:val="006D620E"/>
    <w:rsid w:val="006D6571"/>
    <w:rsid w:val="006D6DB5"/>
    <w:rsid w:val="006D6F2A"/>
    <w:rsid w:val="006D7187"/>
    <w:rsid w:val="006D72A7"/>
    <w:rsid w:val="006D79B7"/>
    <w:rsid w:val="006E0AE7"/>
    <w:rsid w:val="006E0B44"/>
    <w:rsid w:val="006E1AB1"/>
    <w:rsid w:val="006E2330"/>
    <w:rsid w:val="006E2465"/>
    <w:rsid w:val="006E26E6"/>
    <w:rsid w:val="006E2A71"/>
    <w:rsid w:val="006E338E"/>
    <w:rsid w:val="006E3663"/>
    <w:rsid w:val="006E3B18"/>
    <w:rsid w:val="006E3D8E"/>
    <w:rsid w:val="006E4223"/>
    <w:rsid w:val="006E424B"/>
    <w:rsid w:val="006E4840"/>
    <w:rsid w:val="006E4C74"/>
    <w:rsid w:val="006E4D75"/>
    <w:rsid w:val="006E5451"/>
    <w:rsid w:val="006E5752"/>
    <w:rsid w:val="006E6958"/>
    <w:rsid w:val="006E6B77"/>
    <w:rsid w:val="006E6C3E"/>
    <w:rsid w:val="006E737D"/>
    <w:rsid w:val="006E7BB0"/>
    <w:rsid w:val="006F030C"/>
    <w:rsid w:val="006F0636"/>
    <w:rsid w:val="006F0BDF"/>
    <w:rsid w:val="006F10A0"/>
    <w:rsid w:val="006F12CC"/>
    <w:rsid w:val="006F29BD"/>
    <w:rsid w:val="006F316F"/>
    <w:rsid w:val="006F32E3"/>
    <w:rsid w:val="006F3469"/>
    <w:rsid w:val="006F3735"/>
    <w:rsid w:val="006F387E"/>
    <w:rsid w:val="006F4A81"/>
    <w:rsid w:val="006F4D15"/>
    <w:rsid w:val="006F507C"/>
    <w:rsid w:val="006F564D"/>
    <w:rsid w:val="006F6D57"/>
    <w:rsid w:val="006F6D7C"/>
    <w:rsid w:val="00700003"/>
    <w:rsid w:val="007004D8"/>
    <w:rsid w:val="00700532"/>
    <w:rsid w:val="00700A88"/>
    <w:rsid w:val="00701550"/>
    <w:rsid w:val="0070160F"/>
    <w:rsid w:val="007018D4"/>
    <w:rsid w:val="00701F20"/>
    <w:rsid w:val="00702316"/>
    <w:rsid w:val="00702457"/>
    <w:rsid w:val="00702B26"/>
    <w:rsid w:val="007030CF"/>
    <w:rsid w:val="00703352"/>
    <w:rsid w:val="007036DB"/>
    <w:rsid w:val="00703763"/>
    <w:rsid w:val="00703928"/>
    <w:rsid w:val="00703C00"/>
    <w:rsid w:val="0070481E"/>
    <w:rsid w:val="00704C54"/>
    <w:rsid w:val="00704D4E"/>
    <w:rsid w:val="00704E76"/>
    <w:rsid w:val="00705349"/>
    <w:rsid w:val="0070650A"/>
    <w:rsid w:val="00706A4C"/>
    <w:rsid w:val="00706B67"/>
    <w:rsid w:val="00706BBA"/>
    <w:rsid w:val="007072AF"/>
    <w:rsid w:val="007101B5"/>
    <w:rsid w:val="007101DA"/>
    <w:rsid w:val="00710301"/>
    <w:rsid w:val="007116FA"/>
    <w:rsid w:val="0071207C"/>
    <w:rsid w:val="00712334"/>
    <w:rsid w:val="00712E9A"/>
    <w:rsid w:val="00714331"/>
    <w:rsid w:val="00714667"/>
    <w:rsid w:val="00714714"/>
    <w:rsid w:val="007151C9"/>
    <w:rsid w:val="00715A03"/>
    <w:rsid w:val="00716426"/>
    <w:rsid w:val="007166C7"/>
    <w:rsid w:val="00716838"/>
    <w:rsid w:val="00716C79"/>
    <w:rsid w:val="00716FF7"/>
    <w:rsid w:val="00717BBF"/>
    <w:rsid w:val="0072016A"/>
    <w:rsid w:val="00721ED2"/>
    <w:rsid w:val="00722378"/>
    <w:rsid w:val="00722BCE"/>
    <w:rsid w:val="00722CC7"/>
    <w:rsid w:val="00722ED0"/>
    <w:rsid w:val="00723131"/>
    <w:rsid w:val="00724B64"/>
    <w:rsid w:val="00724E4F"/>
    <w:rsid w:val="00725538"/>
    <w:rsid w:val="007261B4"/>
    <w:rsid w:val="007266F8"/>
    <w:rsid w:val="00726DEA"/>
    <w:rsid w:val="00726F13"/>
    <w:rsid w:val="00726FFB"/>
    <w:rsid w:val="007278D8"/>
    <w:rsid w:val="00730DE0"/>
    <w:rsid w:val="0073141D"/>
    <w:rsid w:val="0073195F"/>
    <w:rsid w:val="00731AC5"/>
    <w:rsid w:val="007320E0"/>
    <w:rsid w:val="00732143"/>
    <w:rsid w:val="00732D46"/>
    <w:rsid w:val="00732F42"/>
    <w:rsid w:val="00733B1A"/>
    <w:rsid w:val="00733E52"/>
    <w:rsid w:val="00734091"/>
    <w:rsid w:val="00734B90"/>
    <w:rsid w:val="00734F38"/>
    <w:rsid w:val="00735D4A"/>
    <w:rsid w:val="00735EC8"/>
    <w:rsid w:val="00736AA1"/>
    <w:rsid w:val="00736FD1"/>
    <w:rsid w:val="007377AE"/>
    <w:rsid w:val="00737ACF"/>
    <w:rsid w:val="00740603"/>
    <w:rsid w:val="0074071B"/>
    <w:rsid w:val="00740972"/>
    <w:rsid w:val="00741F83"/>
    <w:rsid w:val="0074231C"/>
    <w:rsid w:val="007442F5"/>
    <w:rsid w:val="007445D0"/>
    <w:rsid w:val="007446DD"/>
    <w:rsid w:val="00744EDA"/>
    <w:rsid w:val="00746303"/>
    <w:rsid w:val="00746314"/>
    <w:rsid w:val="007466CA"/>
    <w:rsid w:val="00746DC2"/>
    <w:rsid w:val="00747FB3"/>
    <w:rsid w:val="0075035C"/>
    <w:rsid w:val="007508E8"/>
    <w:rsid w:val="00750C6F"/>
    <w:rsid w:val="00750E38"/>
    <w:rsid w:val="007519B9"/>
    <w:rsid w:val="00751CAF"/>
    <w:rsid w:val="007524A0"/>
    <w:rsid w:val="00752F5E"/>
    <w:rsid w:val="00753633"/>
    <w:rsid w:val="00754E75"/>
    <w:rsid w:val="00756B34"/>
    <w:rsid w:val="007604C7"/>
    <w:rsid w:val="00760753"/>
    <w:rsid w:val="00760E55"/>
    <w:rsid w:val="00760FF8"/>
    <w:rsid w:val="00761025"/>
    <w:rsid w:val="00761CBB"/>
    <w:rsid w:val="00762100"/>
    <w:rsid w:val="007622A2"/>
    <w:rsid w:val="00762785"/>
    <w:rsid w:val="00762944"/>
    <w:rsid w:val="00763B6E"/>
    <w:rsid w:val="00764435"/>
    <w:rsid w:val="00764715"/>
    <w:rsid w:val="00764D06"/>
    <w:rsid w:val="007651CE"/>
    <w:rsid w:val="00765B74"/>
    <w:rsid w:val="00765C03"/>
    <w:rsid w:val="00765DE1"/>
    <w:rsid w:val="007663A4"/>
    <w:rsid w:val="00766B21"/>
    <w:rsid w:val="00766C9F"/>
    <w:rsid w:val="00767637"/>
    <w:rsid w:val="00767643"/>
    <w:rsid w:val="00771B52"/>
    <w:rsid w:val="00771CCC"/>
    <w:rsid w:val="00773021"/>
    <w:rsid w:val="00773766"/>
    <w:rsid w:val="00774FC7"/>
    <w:rsid w:val="00775636"/>
    <w:rsid w:val="00775FE0"/>
    <w:rsid w:val="007770C6"/>
    <w:rsid w:val="007771FA"/>
    <w:rsid w:val="00777E9A"/>
    <w:rsid w:val="00777F34"/>
    <w:rsid w:val="00777FBB"/>
    <w:rsid w:val="00780296"/>
    <w:rsid w:val="007802B3"/>
    <w:rsid w:val="00780438"/>
    <w:rsid w:val="00780736"/>
    <w:rsid w:val="00780B36"/>
    <w:rsid w:val="00781188"/>
    <w:rsid w:val="007811D5"/>
    <w:rsid w:val="00781BAC"/>
    <w:rsid w:val="00781BD7"/>
    <w:rsid w:val="00781D68"/>
    <w:rsid w:val="00782CB1"/>
    <w:rsid w:val="0078300F"/>
    <w:rsid w:val="007836DC"/>
    <w:rsid w:val="00783980"/>
    <w:rsid w:val="00783EC1"/>
    <w:rsid w:val="007844B1"/>
    <w:rsid w:val="00784820"/>
    <w:rsid w:val="00784C2E"/>
    <w:rsid w:val="00785018"/>
    <w:rsid w:val="00785031"/>
    <w:rsid w:val="007852CE"/>
    <w:rsid w:val="00785DE5"/>
    <w:rsid w:val="00785F72"/>
    <w:rsid w:val="00786399"/>
    <w:rsid w:val="007869AF"/>
    <w:rsid w:val="00786AC7"/>
    <w:rsid w:val="0078709A"/>
    <w:rsid w:val="0078777F"/>
    <w:rsid w:val="0078789F"/>
    <w:rsid w:val="007879AA"/>
    <w:rsid w:val="00787B8A"/>
    <w:rsid w:val="00790DBA"/>
    <w:rsid w:val="00791974"/>
    <w:rsid w:val="00791AAF"/>
    <w:rsid w:val="007921E1"/>
    <w:rsid w:val="007923B0"/>
    <w:rsid w:val="00792A30"/>
    <w:rsid w:val="00792C0C"/>
    <w:rsid w:val="0079310C"/>
    <w:rsid w:val="0079360B"/>
    <w:rsid w:val="0079394B"/>
    <w:rsid w:val="00793B46"/>
    <w:rsid w:val="00794D1F"/>
    <w:rsid w:val="00794EFF"/>
    <w:rsid w:val="0079513E"/>
    <w:rsid w:val="00795477"/>
    <w:rsid w:val="00795627"/>
    <w:rsid w:val="00795736"/>
    <w:rsid w:val="007962A1"/>
    <w:rsid w:val="007963F6"/>
    <w:rsid w:val="00796727"/>
    <w:rsid w:val="00796A58"/>
    <w:rsid w:val="00797F1D"/>
    <w:rsid w:val="007A05F0"/>
    <w:rsid w:val="007A067F"/>
    <w:rsid w:val="007A0A60"/>
    <w:rsid w:val="007A173E"/>
    <w:rsid w:val="007A1858"/>
    <w:rsid w:val="007A1DD4"/>
    <w:rsid w:val="007A1EF6"/>
    <w:rsid w:val="007A2618"/>
    <w:rsid w:val="007A2F08"/>
    <w:rsid w:val="007A335A"/>
    <w:rsid w:val="007A38AA"/>
    <w:rsid w:val="007A4128"/>
    <w:rsid w:val="007A418A"/>
    <w:rsid w:val="007A4741"/>
    <w:rsid w:val="007A47B9"/>
    <w:rsid w:val="007A5DEC"/>
    <w:rsid w:val="007A5E68"/>
    <w:rsid w:val="007A5EA5"/>
    <w:rsid w:val="007A60B8"/>
    <w:rsid w:val="007A625F"/>
    <w:rsid w:val="007A631C"/>
    <w:rsid w:val="007A6429"/>
    <w:rsid w:val="007A6681"/>
    <w:rsid w:val="007A693D"/>
    <w:rsid w:val="007A7398"/>
    <w:rsid w:val="007A7C95"/>
    <w:rsid w:val="007A7D15"/>
    <w:rsid w:val="007A7DBD"/>
    <w:rsid w:val="007B02DD"/>
    <w:rsid w:val="007B1050"/>
    <w:rsid w:val="007B18C7"/>
    <w:rsid w:val="007B2041"/>
    <w:rsid w:val="007B20F6"/>
    <w:rsid w:val="007B33A9"/>
    <w:rsid w:val="007B3445"/>
    <w:rsid w:val="007B3580"/>
    <w:rsid w:val="007B45B5"/>
    <w:rsid w:val="007B4D4A"/>
    <w:rsid w:val="007B558D"/>
    <w:rsid w:val="007B5695"/>
    <w:rsid w:val="007B5B2D"/>
    <w:rsid w:val="007B7BA3"/>
    <w:rsid w:val="007C02BE"/>
    <w:rsid w:val="007C0D7E"/>
    <w:rsid w:val="007C0E2A"/>
    <w:rsid w:val="007C2747"/>
    <w:rsid w:val="007C2CD1"/>
    <w:rsid w:val="007C3243"/>
    <w:rsid w:val="007C3406"/>
    <w:rsid w:val="007C37D5"/>
    <w:rsid w:val="007C3B02"/>
    <w:rsid w:val="007C4084"/>
    <w:rsid w:val="007C46AD"/>
    <w:rsid w:val="007C49A4"/>
    <w:rsid w:val="007C4A8A"/>
    <w:rsid w:val="007C56A3"/>
    <w:rsid w:val="007C5E9B"/>
    <w:rsid w:val="007D1B8C"/>
    <w:rsid w:val="007D22BE"/>
    <w:rsid w:val="007D2601"/>
    <w:rsid w:val="007D359A"/>
    <w:rsid w:val="007D3757"/>
    <w:rsid w:val="007D3D07"/>
    <w:rsid w:val="007D4513"/>
    <w:rsid w:val="007D4B15"/>
    <w:rsid w:val="007D4D20"/>
    <w:rsid w:val="007D4DFF"/>
    <w:rsid w:val="007D4F12"/>
    <w:rsid w:val="007D5307"/>
    <w:rsid w:val="007D61C5"/>
    <w:rsid w:val="007D6A8D"/>
    <w:rsid w:val="007D7695"/>
    <w:rsid w:val="007D7E20"/>
    <w:rsid w:val="007E078A"/>
    <w:rsid w:val="007E11A7"/>
    <w:rsid w:val="007E11EE"/>
    <w:rsid w:val="007E2028"/>
    <w:rsid w:val="007E2989"/>
    <w:rsid w:val="007E2CA4"/>
    <w:rsid w:val="007E2D2D"/>
    <w:rsid w:val="007E3819"/>
    <w:rsid w:val="007E3BB5"/>
    <w:rsid w:val="007E3C34"/>
    <w:rsid w:val="007E4440"/>
    <w:rsid w:val="007E54FD"/>
    <w:rsid w:val="007E6208"/>
    <w:rsid w:val="007E63B1"/>
    <w:rsid w:val="007E6C4A"/>
    <w:rsid w:val="007F0A8D"/>
    <w:rsid w:val="007F0D3B"/>
    <w:rsid w:val="007F1971"/>
    <w:rsid w:val="007F1A6D"/>
    <w:rsid w:val="007F1C3C"/>
    <w:rsid w:val="007F30DB"/>
    <w:rsid w:val="007F32DC"/>
    <w:rsid w:val="007F3320"/>
    <w:rsid w:val="007F33A5"/>
    <w:rsid w:val="007F33DF"/>
    <w:rsid w:val="007F3548"/>
    <w:rsid w:val="007F38E5"/>
    <w:rsid w:val="007F43DE"/>
    <w:rsid w:val="007F440F"/>
    <w:rsid w:val="007F47BF"/>
    <w:rsid w:val="007F5FC7"/>
    <w:rsid w:val="007F65EC"/>
    <w:rsid w:val="007F765C"/>
    <w:rsid w:val="007F76F5"/>
    <w:rsid w:val="007F7841"/>
    <w:rsid w:val="00800366"/>
    <w:rsid w:val="00800450"/>
    <w:rsid w:val="0080171D"/>
    <w:rsid w:val="00801BB5"/>
    <w:rsid w:val="00801C75"/>
    <w:rsid w:val="0080273F"/>
    <w:rsid w:val="00802858"/>
    <w:rsid w:val="008028C5"/>
    <w:rsid w:val="00804691"/>
    <w:rsid w:val="00804B1D"/>
    <w:rsid w:val="00804CCB"/>
    <w:rsid w:val="00804D63"/>
    <w:rsid w:val="00805692"/>
    <w:rsid w:val="008057F4"/>
    <w:rsid w:val="00805DE4"/>
    <w:rsid w:val="0080645B"/>
    <w:rsid w:val="008065AA"/>
    <w:rsid w:val="00806770"/>
    <w:rsid w:val="00806953"/>
    <w:rsid w:val="008071E4"/>
    <w:rsid w:val="008074E9"/>
    <w:rsid w:val="00807E9F"/>
    <w:rsid w:val="008108D7"/>
    <w:rsid w:val="008112C9"/>
    <w:rsid w:val="0081130A"/>
    <w:rsid w:val="008114E2"/>
    <w:rsid w:val="0081185D"/>
    <w:rsid w:val="00812DA9"/>
    <w:rsid w:val="00812E50"/>
    <w:rsid w:val="00812EDB"/>
    <w:rsid w:val="008137F3"/>
    <w:rsid w:val="008139C1"/>
    <w:rsid w:val="00813F6B"/>
    <w:rsid w:val="00814C25"/>
    <w:rsid w:val="008155DF"/>
    <w:rsid w:val="0081612B"/>
    <w:rsid w:val="0081619D"/>
    <w:rsid w:val="00816214"/>
    <w:rsid w:val="00816A76"/>
    <w:rsid w:val="00816EA1"/>
    <w:rsid w:val="00816F42"/>
    <w:rsid w:val="00817118"/>
    <w:rsid w:val="00820122"/>
    <w:rsid w:val="0082034F"/>
    <w:rsid w:val="008211DE"/>
    <w:rsid w:val="00821599"/>
    <w:rsid w:val="008218DD"/>
    <w:rsid w:val="00822DFF"/>
    <w:rsid w:val="008235CA"/>
    <w:rsid w:val="00823C51"/>
    <w:rsid w:val="00823E01"/>
    <w:rsid w:val="00824C5E"/>
    <w:rsid w:val="008254B4"/>
    <w:rsid w:val="008254C1"/>
    <w:rsid w:val="008255BE"/>
    <w:rsid w:val="008262D2"/>
    <w:rsid w:val="00826834"/>
    <w:rsid w:val="008268D1"/>
    <w:rsid w:val="00826F59"/>
    <w:rsid w:val="008270E1"/>
    <w:rsid w:val="00827B51"/>
    <w:rsid w:val="00827CB0"/>
    <w:rsid w:val="00827D5F"/>
    <w:rsid w:val="00827F1F"/>
    <w:rsid w:val="008303DD"/>
    <w:rsid w:val="0083062B"/>
    <w:rsid w:val="00830757"/>
    <w:rsid w:val="00830A67"/>
    <w:rsid w:val="00831605"/>
    <w:rsid w:val="00831A3E"/>
    <w:rsid w:val="00831DE5"/>
    <w:rsid w:val="008336CC"/>
    <w:rsid w:val="008336E0"/>
    <w:rsid w:val="00833D9E"/>
    <w:rsid w:val="00833F32"/>
    <w:rsid w:val="008341BA"/>
    <w:rsid w:val="008346C9"/>
    <w:rsid w:val="0083548A"/>
    <w:rsid w:val="008359DE"/>
    <w:rsid w:val="008364EB"/>
    <w:rsid w:val="0083659D"/>
    <w:rsid w:val="008367B4"/>
    <w:rsid w:val="00836D1C"/>
    <w:rsid w:val="008375EE"/>
    <w:rsid w:val="0084013C"/>
    <w:rsid w:val="008413EB"/>
    <w:rsid w:val="0084279F"/>
    <w:rsid w:val="00842A55"/>
    <w:rsid w:val="00842F52"/>
    <w:rsid w:val="008431AB"/>
    <w:rsid w:val="00843476"/>
    <w:rsid w:val="00843774"/>
    <w:rsid w:val="008438DC"/>
    <w:rsid w:val="00843A6D"/>
    <w:rsid w:val="008451CC"/>
    <w:rsid w:val="008455DA"/>
    <w:rsid w:val="0084576D"/>
    <w:rsid w:val="00845CB1"/>
    <w:rsid w:val="00845D61"/>
    <w:rsid w:val="00845E8B"/>
    <w:rsid w:val="00846714"/>
    <w:rsid w:val="00846EE0"/>
    <w:rsid w:val="008470F9"/>
    <w:rsid w:val="008475AB"/>
    <w:rsid w:val="00850076"/>
    <w:rsid w:val="0085070E"/>
    <w:rsid w:val="0085138D"/>
    <w:rsid w:val="00851DE7"/>
    <w:rsid w:val="00853877"/>
    <w:rsid w:val="00853A09"/>
    <w:rsid w:val="00853B88"/>
    <w:rsid w:val="0085410C"/>
    <w:rsid w:val="008549EC"/>
    <w:rsid w:val="0085510C"/>
    <w:rsid w:val="008552E4"/>
    <w:rsid w:val="00855C4B"/>
    <w:rsid w:val="00856030"/>
    <w:rsid w:val="0085630E"/>
    <w:rsid w:val="008565CA"/>
    <w:rsid w:val="0085680D"/>
    <w:rsid w:val="00856BA5"/>
    <w:rsid w:val="00856D12"/>
    <w:rsid w:val="00856E24"/>
    <w:rsid w:val="00857451"/>
    <w:rsid w:val="00860E79"/>
    <w:rsid w:val="008614B4"/>
    <w:rsid w:val="0086201C"/>
    <w:rsid w:val="0086239C"/>
    <w:rsid w:val="00862448"/>
    <w:rsid w:val="00862C42"/>
    <w:rsid w:val="00863955"/>
    <w:rsid w:val="00863BC5"/>
    <w:rsid w:val="00864646"/>
    <w:rsid w:val="008649C0"/>
    <w:rsid w:val="0086568C"/>
    <w:rsid w:val="00865B6C"/>
    <w:rsid w:val="00865EF9"/>
    <w:rsid w:val="008660EB"/>
    <w:rsid w:val="008661E5"/>
    <w:rsid w:val="008661FF"/>
    <w:rsid w:val="00866BCB"/>
    <w:rsid w:val="00866D07"/>
    <w:rsid w:val="0086787F"/>
    <w:rsid w:val="0087035A"/>
    <w:rsid w:val="00870A2E"/>
    <w:rsid w:val="00870BE1"/>
    <w:rsid w:val="008715EE"/>
    <w:rsid w:val="00871FD3"/>
    <w:rsid w:val="00872538"/>
    <w:rsid w:val="00873A91"/>
    <w:rsid w:val="00873C4C"/>
    <w:rsid w:val="00874A09"/>
    <w:rsid w:val="00874C31"/>
    <w:rsid w:val="00875211"/>
    <w:rsid w:val="00875318"/>
    <w:rsid w:val="00876217"/>
    <w:rsid w:val="00876254"/>
    <w:rsid w:val="0087652E"/>
    <w:rsid w:val="00876D73"/>
    <w:rsid w:val="00876D78"/>
    <w:rsid w:val="00876ED0"/>
    <w:rsid w:val="00877646"/>
    <w:rsid w:val="00877FC5"/>
    <w:rsid w:val="00880B59"/>
    <w:rsid w:val="00880DEA"/>
    <w:rsid w:val="00880ED4"/>
    <w:rsid w:val="00881BAD"/>
    <w:rsid w:val="00881C56"/>
    <w:rsid w:val="0088258C"/>
    <w:rsid w:val="00882D20"/>
    <w:rsid w:val="008831C5"/>
    <w:rsid w:val="00883366"/>
    <w:rsid w:val="00883F22"/>
    <w:rsid w:val="00883F7A"/>
    <w:rsid w:val="008843E2"/>
    <w:rsid w:val="00884761"/>
    <w:rsid w:val="008849E7"/>
    <w:rsid w:val="008854DF"/>
    <w:rsid w:val="008857ED"/>
    <w:rsid w:val="00885BE7"/>
    <w:rsid w:val="00885CA7"/>
    <w:rsid w:val="0088613F"/>
    <w:rsid w:val="008867F4"/>
    <w:rsid w:val="0088754C"/>
    <w:rsid w:val="00887E5A"/>
    <w:rsid w:val="008900FE"/>
    <w:rsid w:val="0089098E"/>
    <w:rsid w:val="00890F01"/>
    <w:rsid w:val="00891E79"/>
    <w:rsid w:val="00892BC7"/>
    <w:rsid w:val="00894572"/>
    <w:rsid w:val="008953C0"/>
    <w:rsid w:val="008960AC"/>
    <w:rsid w:val="00896491"/>
    <w:rsid w:val="00896EE0"/>
    <w:rsid w:val="00896F75"/>
    <w:rsid w:val="008975BF"/>
    <w:rsid w:val="00897DB9"/>
    <w:rsid w:val="008A0B42"/>
    <w:rsid w:val="008A0BAE"/>
    <w:rsid w:val="008A0CA9"/>
    <w:rsid w:val="008A1444"/>
    <w:rsid w:val="008A187D"/>
    <w:rsid w:val="008A1C0D"/>
    <w:rsid w:val="008A1CBC"/>
    <w:rsid w:val="008A2037"/>
    <w:rsid w:val="008A22FE"/>
    <w:rsid w:val="008A2570"/>
    <w:rsid w:val="008A29ED"/>
    <w:rsid w:val="008A310E"/>
    <w:rsid w:val="008A37CD"/>
    <w:rsid w:val="008A3ED2"/>
    <w:rsid w:val="008A41FE"/>
    <w:rsid w:val="008A452D"/>
    <w:rsid w:val="008A47C8"/>
    <w:rsid w:val="008A4F06"/>
    <w:rsid w:val="008A5292"/>
    <w:rsid w:val="008A56E0"/>
    <w:rsid w:val="008A6424"/>
    <w:rsid w:val="008A66EA"/>
    <w:rsid w:val="008A732E"/>
    <w:rsid w:val="008A7929"/>
    <w:rsid w:val="008A7D7D"/>
    <w:rsid w:val="008B00BC"/>
    <w:rsid w:val="008B0396"/>
    <w:rsid w:val="008B168C"/>
    <w:rsid w:val="008B1E74"/>
    <w:rsid w:val="008B2674"/>
    <w:rsid w:val="008B2931"/>
    <w:rsid w:val="008B2CA2"/>
    <w:rsid w:val="008B317B"/>
    <w:rsid w:val="008B3544"/>
    <w:rsid w:val="008B36A5"/>
    <w:rsid w:val="008B52A6"/>
    <w:rsid w:val="008B53D0"/>
    <w:rsid w:val="008B5533"/>
    <w:rsid w:val="008B5D9C"/>
    <w:rsid w:val="008B6372"/>
    <w:rsid w:val="008B6AF8"/>
    <w:rsid w:val="008B76CE"/>
    <w:rsid w:val="008B78C4"/>
    <w:rsid w:val="008B792E"/>
    <w:rsid w:val="008C00AD"/>
    <w:rsid w:val="008C0484"/>
    <w:rsid w:val="008C1085"/>
    <w:rsid w:val="008C17F9"/>
    <w:rsid w:val="008C181E"/>
    <w:rsid w:val="008C220A"/>
    <w:rsid w:val="008C2AEC"/>
    <w:rsid w:val="008C3349"/>
    <w:rsid w:val="008C341E"/>
    <w:rsid w:val="008C3B24"/>
    <w:rsid w:val="008C4293"/>
    <w:rsid w:val="008C45F1"/>
    <w:rsid w:val="008C4CC0"/>
    <w:rsid w:val="008C4E64"/>
    <w:rsid w:val="008C546B"/>
    <w:rsid w:val="008C56CA"/>
    <w:rsid w:val="008C5A08"/>
    <w:rsid w:val="008C6561"/>
    <w:rsid w:val="008C6771"/>
    <w:rsid w:val="008C732C"/>
    <w:rsid w:val="008C75CF"/>
    <w:rsid w:val="008C7699"/>
    <w:rsid w:val="008C7B77"/>
    <w:rsid w:val="008D0CDC"/>
    <w:rsid w:val="008D0D0E"/>
    <w:rsid w:val="008D0FFA"/>
    <w:rsid w:val="008D14AF"/>
    <w:rsid w:val="008D21A9"/>
    <w:rsid w:val="008D2222"/>
    <w:rsid w:val="008D24AA"/>
    <w:rsid w:val="008D250D"/>
    <w:rsid w:val="008D271C"/>
    <w:rsid w:val="008D2B49"/>
    <w:rsid w:val="008D33C8"/>
    <w:rsid w:val="008D38FA"/>
    <w:rsid w:val="008D3E7A"/>
    <w:rsid w:val="008D3F42"/>
    <w:rsid w:val="008D406B"/>
    <w:rsid w:val="008D43B4"/>
    <w:rsid w:val="008D4528"/>
    <w:rsid w:val="008D4B87"/>
    <w:rsid w:val="008D5691"/>
    <w:rsid w:val="008D610E"/>
    <w:rsid w:val="008D65C2"/>
    <w:rsid w:val="008D65FA"/>
    <w:rsid w:val="008D69E5"/>
    <w:rsid w:val="008D6E6D"/>
    <w:rsid w:val="008D7272"/>
    <w:rsid w:val="008D7279"/>
    <w:rsid w:val="008D76A4"/>
    <w:rsid w:val="008E012D"/>
    <w:rsid w:val="008E0B6A"/>
    <w:rsid w:val="008E0F8A"/>
    <w:rsid w:val="008E1BD0"/>
    <w:rsid w:val="008E2545"/>
    <w:rsid w:val="008E2DA0"/>
    <w:rsid w:val="008E4316"/>
    <w:rsid w:val="008E4F93"/>
    <w:rsid w:val="008E528D"/>
    <w:rsid w:val="008E59AD"/>
    <w:rsid w:val="008E5E8C"/>
    <w:rsid w:val="008E5F16"/>
    <w:rsid w:val="008E651E"/>
    <w:rsid w:val="008E7049"/>
    <w:rsid w:val="008F06AA"/>
    <w:rsid w:val="008F096A"/>
    <w:rsid w:val="008F1464"/>
    <w:rsid w:val="008F1700"/>
    <w:rsid w:val="008F1D13"/>
    <w:rsid w:val="008F2069"/>
    <w:rsid w:val="008F2911"/>
    <w:rsid w:val="008F2D21"/>
    <w:rsid w:val="008F3EEE"/>
    <w:rsid w:val="008F45E2"/>
    <w:rsid w:val="008F482B"/>
    <w:rsid w:val="008F51F9"/>
    <w:rsid w:val="008F590D"/>
    <w:rsid w:val="008F6CED"/>
    <w:rsid w:val="008F6D84"/>
    <w:rsid w:val="008F70F8"/>
    <w:rsid w:val="008F7B1B"/>
    <w:rsid w:val="008F7D99"/>
    <w:rsid w:val="0090109E"/>
    <w:rsid w:val="009011A4"/>
    <w:rsid w:val="00901314"/>
    <w:rsid w:val="00901CE8"/>
    <w:rsid w:val="00902200"/>
    <w:rsid w:val="00902658"/>
    <w:rsid w:val="00902678"/>
    <w:rsid w:val="0090281F"/>
    <w:rsid w:val="00902F8B"/>
    <w:rsid w:val="00903896"/>
    <w:rsid w:val="00905072"/>
    <w:rsid w:val="009050D2"/>
    <w:rsid w:val="009050FF"/>
    <w:rsid w:val="00905BC5"/>
    <w:rsid w:val="00906CBC"/>
    <w:rsid w:val="0090706B"/>
    <w:rsid w:val="0090787B"/>
    <w:rsid w:val="009107A3"/>
    <w:rsid w:val="00910C64"/>
    <w:rsid w:val="00911132"/>
    <w:rsid w:val="00912E8D"/>
    <w:rsid w:val="00913A84"/>
    <w:rsid w:val="00913C71"/>
    <w:rsid w:val="00913F42"/>
    <w:rsid w:val="0091437E"/>
    <w:rsid w:val="00914D95"/>
    <w:rsid w:val="00916081"/>
    <w:rsid w:val="009163F1"/>
    <w:rsid w:val="0091744F"/>
    <w:rsid w:val="00920164"/>
    <w:rsid w:val="00920C1D"/>
    <w:rsid w:val="009210A8"/>
    <w:rsid w:val="0092117D"/>
    <w:rsid w:val="00921776"/>
    <w:rsid w:val="00921FE9"/>
    <w:rsid w:val="00923409"/>
    <w:rsid w:val="00923898"/>
    <w:rsid w:val="00924C02"/>
    <w:rsid w:val="00924C63"/>
    <w:rsid w:val="00925AEC"/>
    <w:rsid w:val="009260AB"/>
    <w:rsid w:val="00926107"/>
    <w:rsid w:val="00926424"/>
    <w:rsid w:val="0092647F"/>
    <w:rsid w:val="009265DB"/>
    <w:rsid w:val="009267A5"/>
    <w:rsid w:val="009269C7"/>
    <w:rsid w:val="00926B10"/>
    <w:rsid w:val="00927787"/>
    <w:rsid w:val="00930543"/>
    <w:rsid w:val="0093076D"/>
    <w:rsid w:val="00930C11"/>
    <w:rsid w:val="00930FC3"/>
    <w:rsid w:val="00931972"/>
    <w:rsid w:val="00931DB0"/>
    <w:rsid w:val="00932077"/>
    <w:rsid w:val="00932375"/>
    <w:rsid w:val="009323F0"/>
    <w:rsid w:val="00932AE5"/>
    <w:rsid w:val="00933332"/>
    <w:rsid w:val="009333A2"/>
    <w:rsid w:val="009336FD"/>
    <w:rsid w:val="00934DC3"/>
    <w:rsid w:val="00934EA2"/>
    <w:rsid w:val="00934EB6"/>
    <w:rsid w:val="009363B9"/>
    <w:rsid w:val="00936581"/>
    <w:rsid w:val="00936AAC"/>
    <w:rsid w:val="009375F5"/>
    <w:rsid w:val="00937654"/>
    <w:rsid w:val="00937A37"/>
    <w:rsid w:val="0094048E"/>
    <w:rsid w:val="009407EC"/>
    <w:rsid w:val="00941352"/>
    <w:rsid w:val="009419E2"/>
    <w:rsid w:val="00943399"/>
    <w:rsid w:val="009441FE"/>
    <w:rsid w:val="00944D57"/>
    <w:rsid w:val="0094581C"/>
    <w:rsid w:val="009461AD"/>
    <w:rsid w:val="00947C9B"/>
    <w:rsid w:val="00947DF1"/>
    <w:rsid w:val="00950776"/>
    <w:rsid w:val="00950A8F"/>
    <w:rsid w:val="00950E38"/>
    <w:rsid w:val="009512F2"/>
    <w:rsid w:val="009516B4"/>
    <w:rsid w:val="0095186B"/>
    <w:rsid w:val="00951B22"/>
    <w:rsid w:val="00951C01"/>
    <w:rsid w:val="0095218C"/>
    <w:rsid w:val="00953276"/>
    <w:rsid w:val="00953477"/>
    <w:rsid w:val="00953B81"/>
    <w:rsid w:val="00953D4F"/>
    <w:rsid w:val="009541A9"/>
    <w:rsid w:val="0095462A"/>
    <w:rsid w:val="00954AE3"/>
    <w:rsid w:val="009550F2"/>
    <w:rsid w:val="00955EDD"/>
    <w:rsid w:val="00956DC1"/>
    <w:rsid w:val="00957A6A"/>
    <w:rsid w:val="00957BCC"/>
    <w:rsid w:val="0096024F"/>
    <w:rsid w:val="00960372"/>
    <w:rsid w:val="0096048B"/>
    <w:rsid w:val="0096091A"/>
    <w:rsid w:val="00960CE9"/>
    <w:rsid w:val="00961592"/>
    <w:rsid w:val="009616FE"/>
    <w:rsid w:val="00961773"/>
    <w:rsid w:val="00961946"/>
    <w:rsid w:val="00961AB1"/>
    <w:rsid w:val="009622AD"/>
    <w:rsid w:val="0096244C"/>
    <w:rsid w:val="00962AED"/>
    <w:rsid w:val="00963150"/>
    <w:rsid w:val="00963486"/>
    <w:rsid w:val="00964FDA"/>
    <w:rsid w:val="0096568B"/>
    <w:rsid w:val="009656D0"/>
    <w:rsid w:val="009676F8"/>
    <w:rsid w:val="00967702"/>
    <w:rsid w:val="0096789F"/>
    <w:rsid w:val="00967D1F"/>
    <w:rsid w:val="00967F4A"/>
    <w:rsid w:val="009700F7"/>
    <w:rsid w:val="00970CB7"/>
    <w:rsid w:val="00971660"/>
    <w:rsid w:val="009717A5"/>
    <w:rsid w:val="0097214A"/>
    <w:rsid w:val="00972543"/>
    <w:rsid w:val="009726AA"/>
    <w:rsid w:val="009727E5"/>
    <w:rsid w:val="00972C23"/>
    <w:rsid w:val="00973026"/>
    <w:rsid w:val="00973E6C"/>
    <w:rsid w:val="00973F6B"/>
    <w:rsid w:val="0097460B"/>
    <w:rsid w:val="0097480D"/>
    <w:rsid w:val="00974AE7"/>
    <w:rsid w:val="00975C48"/>
    <w:rsid w:val="009760E4"/>
    <w:rsid w:val="00977D63"/>
    <w:rsid w:val="00977ECC"/>
    <w:rsid w:val="0098229D"/>
    <w:rsid w:val="009823F3"/>
    <w:rsid w:val="009829B6"/>
    <w:rsid w:val="0098309F"/>
    <w:rsid w:val="00984BC5"/>
    <w:rsid w:val="00987155"/>
    <w:rsid w:val="00987709"/>
    <w:rsid w:val="00987E9E"/>
    <w:rsid w:val="00987F1B"/>
    <w:rsid w:val="00990CD0"/>
    <w:rsid w:val="00990F1A"/>
    <w:rsid w:val="009910C6"/>
    <w:rsid w:val="00991472"/>
    <w:rsid w:val="00991A4C"/>
    <w:rsid w:val="009923E7"/>
    <w:rsid w:val="00992B94"/>
    <w:rsid w:val="00993AC9"/>
    <w:rsid w:val="00994075"/>
    <w:rsid w:val="009957B5"/>
    <w:rsid w:val="009958EB"/>
    <w:rsid w:val="0099672C"/>
    <w:rsid w:val="00997BE5"/>
    <w:rsid w:val="009A258B"/>
    <w:rsid w:val="009A37D9"/>
    <w:rsid w:val="009A4028"/>
    <w:rsid w:val="009A40CE"/>
    <w:rsid w:val="009A44A4"/>
    <w:rsid w:val="009A476B"/>
    <w:rsid w:val="009A4E12"/>
    <w:rsid w:val="009A5539"/>
    <w:rsid w:val="009A584A"/>
    <w:rsid w:val="009A5B7E"/>
    <w:rsid w:val="009A600F"/>
    <w:rsid w:val="009A6230"/>
    <w:rsid w:val="009A66B5"/>
    <w:rsid w:val="009A7167"/>
    <w:rsid w:val="009A7458"/>
    <w:rsid w:val="009A78B4"/>
    <w:rsid w:val="009B04B1"/>
    <w:rsid w:val="009B0929"/>
    <w:rsid w:val="009B0ED8"/>
    <w:rsid w:val="009B1053"/>
    <w:rsid w:val="009B152E"/>
    <w:rsid w:val="009B15D4"/>
    <w:rsid w:val="009B218C"/>
    <w:rsid w:val="009B4486"/>
    <w:rsid w:val="009B480E"/>
    <w:rsid w:val="009B4BB5"/>
    <w:rsid w:val="009B5072"/>
    <w:rsid w:val="009B5E21"/>
    <w:rsid w:val="009B6919"/>
    <w:rsid w:val="009B6F0B"/>
    <w:rsid w:val="009B7B21"/>
    <w:rsid w:val="009B7C75"/>
    <w:rsid w:val="009C094E"/>
    <w:rsid w:val="009C0BE6"/>
    <w:rsid w:val="009C13E7"/>
    <w:rsid w:val="009C1406"/>
    <w:rsid w:val="009C152E"/>
    <w:rsid w:val="009C191B"/>
    <w:rsid w:val="009C20B5"/>
    <w:rsid w:val="009C30E3"/>
    <w:rsid w:val="009C3BA1"/>
    <w:rsid w:val="009C4DA0"/>
    <w:rsid w:val="009C4FA4"/>
    <w:rsid w:val="009C54F2"/>
    <w:rsid w:val="009C6D99"/>
    <w:rsid w:val="009C701E"/>
    <w:rsid w:val="009C7269"/>
    <w:rsid w:val="009C731E"/>
    <w:rsid w:val="009C7B53"/>
    <w:rsid w:val="009C7C8B"/>
    <w:rsid w:val="009C7FED"/>
    <w:rsid w:val="009D10CE"/>
    <w:rsid w:val="009D1CB8"/>
    <w:rsid w:val="009D1F19"/>
    <w:rsid w:val="009D20CF"/>
    <w:rsid w:val="009D2584"/>
    <w:rsid w:val="009D28CB"/>
    <w:rsid w:val="009D2A69"/>
    <w:rsid w:val="009D3FCB"/>
    <w:rsid w:val="009D4AF0"/>
    <w:rsid w:val="009D5E77"/>
    <w:rsid w:val="009D5EA6"/>
    <w:rsid w:val="009D6560"/>
    <w:rsid w:val="009D6C0C"/>
    <w:rsid w:val="009D7717"/>
    <w:rsid w:val="009D7CD9"/>
    <w:rsid w:val="009E0161"/>
    <w:rsid w:val="009E04F7"/>
    <w:rsid w:val="009E0D91"/>
    <w:rsid w:val="009E1134"/>
    <w:rsid w:val="009E1B8E"/>
    <w:rsid w:val="009E1E59"/>
    <w:rsid w:val="009E2134"/>
    <w:rsid w:val="009E223E"/>
    <w:rsid w:val="009E27B5"/>
    <w:rsid w:val="009E2DDA"/>
    <w:rsid w:val="009E3673"/>
    <w:rsid w:val="009E3819"/>
    <w:rsid w:val="009E3A01"/>
    <w:rsid w:val="009E3A0F"/>
    <w:rsid w:val="009E3C2B"/>
    <w:rsid w:val="009E3E54"/>
    <w:rsid w:val="009E3E7D"/>
    <w:rsid w:val="009E412A"/>
    <w:rsid w:val="009E4392"/>
    <w:rsid w:val="009E43A7"/>
    <w:rsid w:val="009E456E"/>
    <w:rsid w:val="009E4C48"/>
    <w:rsid w:val="009E5BDA"/>
    <w:rsid w:val="009E5BE8"/>
    <w:rsid w:val="009E6B70"/>
    <w:rsid w:val="009E77AC"/>
    <w:rsid w:val="009E7B19"/>
    <w:rsid w:val="009F0406"/>
    <w:rsid w:val="009F0599"/>
    <w:rsid w:val="009F09FA"/>
    <w:rsid w:val="009F0AED"/>
    <w:rsid w:val="009F1577"/>
    <w:rsid w:val="009F1660"/>
    <w:rsid w:val="009F1FFD"/>
    <w:rsid w:val="009F2022"/>
    <w:rsid w:val="009F221A"/>
    <w:rsid w:val="009F277E"/>
    <w:rsid w:val="009F2910"/>
    <w:rsid w:val="009F2B9F"/>
    <w:rsid w:val="009F2BFD"/>
    <w:rsid w:val="009F3B8B"/>
    <w:rsid w:val="009F3D7A"/>
    <w:rsid w:val="009F436E"/>
    <w:rsid w:val="009F4840"/>
    <w:rsid w:val="009F4D7D"/>
    <w:rsid w:val="009F5173"/>
    <w:rsid w:val="009F5734"/>
    <w:rsid w:val="009F6466"/>
    <w:rsid w:val="009F6717"/>
    <w:rsid w:val="009F6A6F"/>
    <w:rsid w:val="009F6ABB"/>
    <w:rsid w:val="009F7032"/>
    <w:rsid w:val="009F7F7A"/>
    <w:rsid w:val="00A0014C"/>
    <w:rsid w:val="00A004F0"/>
    <w:rsid w:val="00A00B03"/>
    <w:rsid w:val="00A00E90"/>
    <w:rsid w:val="00A0145A"/>
    <w:rsid w:val="00A02C41"/>
    <w:rsid w:val="00A031A2"/>
    <w:rsid w:val="00A031E4"/>
    <w:rsid w:val="00A032EB"/>
    <w:rsid w:val="00A04CC3"/>
    <w:rsid w:val="00A04D06"/>
    <w:rsid w:val="00A06DEB"/>
    <w:rsid w:val="00A07373"/>
    <w:rsid w:val="00A102A6"/>
    <w:rsid w:val="00A11875"/>
    <w:rsid w:val="00A1189E"/>
    <w:rsid w:val="00A11E6F"/>
    <w:rsid w:val="00A12139"/>
    <w:rsid w:val="00A12964"/>
    <w:rsid w:val="00A132DA"/>
    <w:rsid w:val="00A14053"/>
    <w:rsid w:val="00A141D8"/>
    <w:rsid w:val="00A146F7"/>
    <w:rsid w:val="00A14747"/>
    <w:rsid w:val="00A15142"/>
    <w:rsid w:val="00A152D8"/>
    <w:rsid w:val="00A152FD"/>
    <w:rsid w:val="00A15C8E"/>
    <w:rsid w:val="00A16371"/>
    <w:rsid w:val="00A169C9"/>
    <w:rsid w:val="00A16B4A"/>
    <w:rsid w:val="00A17416"/>
    <w:rsid w:val="00A17499"/>
    <w:rsid w:val="00A201E7"/>
    <w:rsid w:val="00A21C6C"/>
    <w:rsid w:val="00A22D94"/>
    <w:rsid w:val="00A22F90"/>
    <w:rsid w:val="00A234CD"/>
    <w:rsid w:val="00A23626"/>
    <w:rsid w:val="00A23842"/>
    <w:rsid w:val="00A238B7"/>
    <w:rsid w:val="00A23AF2"/>
    <w:rsid w:val="00A2441B"/>
    <w:rsid w:val="00A2479C"/>
    <w:rsid w:val="00A24B51"/>
    <w:rsid w:val="00A24B5D"/>
    <w:rsid w:val="00A25110"/>
    <w:rsid w:val="00A257E0"/>
    <w:rsid w:val="00A25B09"/>
    <w:rsid w:val="00A26268"/>
    <w:rsid w:val="00A26381"/>
    <w:rsid w:val="00A26AE4"/>
    <w:rsid w:val="00A273F5"/>
    <w:rsid w:val="00A2751F"/>
    <w:rsid w:val="00A2780E"/>
    <w:rsid w:val="00A30336"/>
    <w:rsid w:val="00A30843"/>
    <w:rsid w:val="00A31077"/>
    <w:rsid w:val="00A3147F"/>
    <w:rsid w:val="00A314F8"/>
    <w:rsid w:val="00A31DA9"/>
    <w:rsid w:val="00A31F93"/>
    <w:rsid w:val="00A3214A"/>
    <w:rsid w:val="00A32A0D"/>
    <w:rsid w:val="00A32A48"/>
    <w:rsid w:val="00A3328F"/>
    <w:rsid w:val="00A335E8"/>
    <w:rsid w:val="00A345AE"/>
    <w:rsid w:val="00A34790"/>
    <w:rsid w:val="00A34E32"/>
    <w:rsid w:val="00A351AE"/>
    <w:rsid w:val="00A353B8"/>
    <w:rsid w:val="00A367B4"/>
    <w:rsid w:val="00A36C3C"/>
    <w:rsid w:val="00A372F4"/>
    <w:rsid w:val="00A37C0C"/>
    <w:rsid w:val="00A4045A"/>
    <w:rsid w:val="00A404B3"/>
    <w:rsid w:val="00A40BC2"/>
    <w:rsid w:val="00A40E8C"/>
    <w:rsid w:val="00A40F09"/>
    <w:rsid w:val="00A410BC"/>
    <w:rsid w:val="00A417C3"/>
    <w:rsid w:val="00A41A8F"/>
    <w:rsid w:val="00A423BB"/>
    <w:rsid w:val="00A4280D"/>
    <w:rsid w:val="00A42B62"/>
    <w:rsid w:val="00A42FE8"/>
    <w:rsid w:val="00A4418F"/>
    <w:rsid w:val="00A446A9"/>
    <w:rsid w:val="00A4492D"/>
    <w:rsid w:val="00A44D51"/>
    <w:rsid w:val="00A45169"/>
    <w:rsid w:val="00A45212"/>
    <w:rsid w:val="00A459A2"/>
    <w:rsid w:val="00A45EC3"/>
    <w:rsid w:val="00A47B55"/>
    <w:rsid w:val="00A47C51"/>
    <w:rsid w:val="00A50363"/>
    <w:rsid w:val="00A51FE9"/>
    <w:rsid w:val="00A51FFA"/>
    <w:rsid w:val="00A54100"/>
    <w:rsid w:val="00A54AAD"/>
    <w:rsid w:val="00A54FBB"/>
    <w:rsid w:val="00A563EB"/>
    <w:rsid w:val="00A56630"/>
    <w:rsid w:val="00A56B64"/>
    <w:rsid w:val="00A579C3"/>
    <w:rsid w:val="00A57BEE"/>
    <w:rsid w:val="00A60211"/>
    <w:rsid w:val="00A61BCE"/>
    <w:rsid w:val="00A62184"/>
    <w:rsid w:val="00A62521"/>
    <w:rsid w:val="00A62689"/>
    <w:rsid w:val="00A62FAE"/>
    <w:rsid w:val="00A63CE2"/>
    <w:rsid w:val="00A64796"/>
    <w:rsid w:val="00A651B7"/>
    <w:rsid w:val="00A652E8"/>
    <w:rsid w:val="00A65636"/>
    <w:rsid w:val="00A65869"/>
    <w:rsid w:val="00A65897"/>
    <w:rsid w:val="00A65E70"/>
    <w:rsid w:val="00A6600E"/>
    <w:rsid w:val="00A66891"/>
    <w:rsid w:val="00A66A3D"/>
    <w:rsid w:val="00A66CEC"/>
    <w:rsid w:val="00A66E6B"/>
    <w:rsid w:val="00A67880"/>
    <w:rsid w:val="00A67931"/>
    <w:rsid w:val="00A706D8"/>
    <w:rsid w:val="00A71066"/>
    <w:rsid w:val="00A715AB"/>
    <w:rsid w:val="00A7219D"/>
    <w:rsid w:val="00A7377F"/>
    <w:rsid w:val="00A737F2"/>
    <w:rsid w:val="00A74522"/>
    <w:rsid w:val="00A75A45"/>
    <w:rsid w:val="00A75D69"/>
    <w:rsid w:val="00A77526"/>
    <w:rsid w:val="00A8002B"/>
    <w:rsid w:val="00A80549"/>
    <w:rsid w:val="00A810E8"/>
    <w:rsid w:val="00A81F30"/>
    <w:rsid w:val="00A8257A"/>
    <w:rsid w:val="00A82729"/>
    <w:rsid w:val="00A83B11"/>
    <w:rsid w:val="00A83E3E"/>
    <w:rsid w:val="00A84FA8"/>
    <w:rsid w:val="00A85010"/>
    <w:rsid w:val="00A85A18"/>
    <w:rsid w:val="00A85B04"/>
    <w:rsid w:val="00A861AC"/>
    <w:rsid w:val="00A8716D"/>
    <w:rsid w:val="00A873F1"/>
    <w:rsid w:val="00A87750"/>
    <w:rsid w:val="00A9025F"/>
    <w:rsid w:val="00A90A37"/>
    <w:rsid w:val="00A90BB6"/>
    <w:rsid w:val="00A90C6C"/>
    <w:rsid w:val="00A90F23"/>
    <w:rsid w:val="00A91072"/>
    <w:rsid w:val="00A919E6"/>
    <w:rsid w:val="00A91BA9"/>
    <w:rsid w:val="00A92608"/>
    <w:rsid w:val="00A92A7D"/>
    <w:rsid w:val="00A92C98"/>
    <w:rsid w:val="00A92EDF"/>
    <w:rsid w:val="00A93228"/>
    <w:rsid w:val="00A9338C"/>
    <w:rsid w:val="00A936AA"/>
    <w:rsid w:val="00A93BB0"/>
    <w:rsid w:val="00A94277"/>
    <w:rsid w:val="00A959A0"/>
    <w:rsid w:val="00A95EC1"/>
    <w:rsid w:val="00A96472"/>
    <w:rsid w:val="00A96927"/>
    <w:rsid w:val="00A96DE9"/>
    <w:rsid w:val="00AA1071"/>
    <w:rsid w:val="00AA125F"/>
    <w:rsid w:val="00AA144E"/>
    <w:rsid w:val="00AA16A2"/>
    <w:rsid w:val="00AA1DEC"/>
    <w:rsid w:val="00AA289A"/>
    <w:rsid w:val="00AA2BB6"/>
    <w:rsid w:val="00AA2F16"/>
    <w:rsid w:val="00AA32BF"/>
    <w:rsid w:val="00AA330A"/>
    <w:rsid w:val="00AA3661"/>
    <w:rsid w:val="00AA366B"/>
    <w:rsid w:val="00AA3F9F"/>
    <w:rsid w:val="00AA405E"/>
    <w:rsid w:val="00AA4328"/>
    <w:rsid w:val="00AA444A"/>
    <w:rsid w:val="00AA478B"/>
    <w:rsid w:val="00AA4F41"/>
    <w:rsid w:val="00AA58C3"/>
    <w:rsid w:val="00AA5AC2"/>
    <w:rsid w:val="00AA617B"/>
    <w:rsid w:val="00AA65D3"/>
    <w:rsid w:val="00AA663E"/>
    <w:rsid w:val="00AA6ABC"/>
    <w:rsid w:val="00AA7442"/>
    <w:rsid w:val="00AA7F1D"/>
    <w:rsid w:val="00AB0123"/>
    <w:rsid w:val="00AB0BC9"/>
    <w:rsid w:val="00AB1098"/>
    <w:rsid w:val="00AB1DEE"/>
    <w:rsid w:val="00AB221F"/>
    <w:rsid w:val="00AB3395"/>
    <w:rsid w:val="00AB3493"/>
    <w:rsid w:val="00AB37A0"/>
    <w:rsid w:val="00AB3A61"/>
    <w:rsid w:val="00AB41F5"/>
    <w:rsid w:val="00AB4319"/>
    <w:rsid w:val="00AB479F"/>
    <w:rsid w:val="00AB5520"/>
    <w:rsid w:val="00AB5A2D"/>
    <w:rsid w:val="00AB5E49"/>
    <w:rsid w:val="00AB5ED8"/>
    <w:rsid w:val="00AB6017"/>
    <w:rsid w:val="00AB6B46"/>
    <w:rsid w:val="00AB6D1A"/>
    <w:rsid w:val="00AB6E0C"/>
    <w:rsid w:val="00AB754F"/>
    <w:rsid w:val="00AC0269"/>
    <w:rsid w:val="00AC0ADF"/>
    <w:rsid w:val="00AC1248"/>
    <w:rsid w:val="00AC12BD"/>
    <w:rsid w:val="00AC12C8"/>
    <w:rsid w:val="00AC133C"/>
    <w:rsid w:val="00AC1B9D"/>
    <w:rsid w:val="00AC228B"/>
    <w:rsid w:val="00AC3033"/>
    <w:rsid w:val="00AC3EE1"/>
    <w:rsid w:val="00AC3EE9"/>
    <w:rsid w:val="00AC4006"/>
    <w:rsid w:val="00AC647C"/>
    <w:rsid w:val="00AD018B"/>
    <w:rsid w:val="00AD047A"/>
    <w:rsid w:val="00AD1DB7"/>
    <w:rsid w:val="00AD1DFC"/>
    <w:rsid w:val="00AD2227"/>
    <w:rsid w:val="00AD2327"/>
    <w:rsid w:val="00AD259C"/>
    <w:rsid w:val="00AD2FA5"/>
    <w:rsid w:val="00AD35E7"/>
    <w:rsid w:val="00AD3B57"/>
    <w:rsid w:val="00AD3D96"/>
    <w:rsid w:val="00AD46B4"/>
    <w:rsid w:val="00AD5725"/>
    <w:rsid w:val="00AD596F"/>
    <w:rsid w:val="00AD5E2D"/>
    <w:rsid w:val="00AD5F91"/>
    <w:rsid w:val="00AD771F"/>
    <w:rsid w:val="00AD7B23"/>
    <w:rsid w:val="00AD7BA9"/>
    <w:rsid w:val="00AD7CDF"/>
    <w:rsid w:val="00AE0093"/>
    <w:rsid w:val="00AE0751"/>
    <w:rsid w:val="00AE078B"/>
    <w:rsid w:val="00AE0AF8"/>
    <w:rsid w:val="00AE0DA1"/>
    <w:rsid w:val="00AE0F9E"/>
    <w:rsid w:val="00AE11FB"/>
    <w:rsid w:val="00AE1B4C"/>
    <w:rsid w:val="00AE1BB9"/>
    <w:rsid w:val="00AE1DA5"/>
    <w:rsid w:val="00AE32BE"/>
    <w:rsid w:val="00AE3513"/>
    <w:rsid w:val="00AE398F"/>
    <w:rsid w:val="00AE39B3"/>
    <w:rsid w:val="00AE39E6"/>
    <w:rsid w:val="00AE3FC9"/>
    <w:rsid w:val="00AE43EF"/>
    <w:rsid w:val="00AE46F9"/>
    <w:rsid w:val="00AE4896"/>
    <w:rsid w:val="00AE5BBB"/>
    <w:rsid w:val="00AE5CE1"/>
    <w:rsid w:val="00AE65BA"/>
    <w:rsid w:val="00AE6A91"/>
    <w:rsid w:val="00AE7815"/>
    <w:rsid w:val="00AE78D9"/>
    <w:rsid w:val="00AE7CD5"/>
    <w:rsid w:val="00AF053C"/>
    <w:rsid w:val="00AF1313"/>
    <w:rsid w:val="00AF21D2"/>
    <w:rsid w:val="00AF242D"/>
    <w:rsid w:val="00AF2C05"/>
    <w:rsid w:val="00AF37B6"/>
    <w:rsid w:val="00AF3A20"/>
    <w:rsid w:val="00AF3DD6"/>
    <w:rsid w:val="00AF5248"/>
    <w:rsid w:val="00AF711A"/>
    <w:rsid w:val="00AF7782"/>
    <w:rsid w:val="00AF7C0D"/>
    <w:rsid w:val="00AF7FEE"/>
    <w:rsid w:val="00B008A5"/>
    <w:rsid w:val="00B00AE9"/>
    <w:rsid w:val="00B00C08"/>
    <w:rsid w:val="00B01372"/>
    <w:rsid w:val="00B0143F"/>
    <w:rsid w:val="00B01647"/>
    <w:rsid w:val="00B0180F"/>
    <w:rsid w:val="00B0189E"/>
    <w:rsid w:val="00B018CE"/>
    <w:rsid w:val="00B019A3"/>
    <w:rsid w:val="00B01C01"/>
    <w:rsid w:val="00B01CDD"/>
    <w:rsid w:val="00B0259F"/>
    <w:rsid w:val="00B02D60"/>
    <w:rsid w:val="00B0372B"/>
    <w:rsid w:val="00B038B7"/>
    <w:rsid w:val="00B03F23"/>
    <w:rsid w:val="00B046A5"/>
    <w:rsid w:val="00B04DEB"/>
    <w:rsid w:val="00B05EC2"/>
    <w:rsid w:val="00B06043"/>
    <w:rsid w:val="00B06045"/>
    <w:rsid w:val="00B06283"/>
    <w:rsid w:val="00B062FE"/>
    <w:rsid w:val="00B067AE"/>
    <w:rsid w:val="00B06BED"/>
    <w:rsid w:val="00B074CA"/>
    <w:rsid w:val="00B07934"/>
    <w:rsid w:val="00B07A8D"/>
    <w:rsid w:val="00B07F4F"/>
    <w:rsid w:val="00B10CC1"/>
    <w:rsid w:val="00B117CD"/>
    <w:rsid w:val="00B1197B"/>
    <w:rsid w:val="00B11BAE"/>
    <w:rsid w:val="00B120D0"/>
    <w:rsid w:val="00B13082"/>
    <w:rsid w:val="00B135D4"/>
    <w:rsid w:val="00B13F93"/>
    <w:rsid w:val="00B14820"/>
    <w:rsid w:val="00B1516F"/>
    <w:rsid w:val="00B1542B"/>
    <w:rsid w:val="00B1659B"/>
    <w:rsid w:val="00B173BF"/>
    <w:rsid w:val="00B17846"/>
    <w:rsid w:val="00B17848"/>
    <w:rsid w:val="00B17ACF"/>
    <w:rsid w:val="00B17F90"/>
    <w:rsid w:val="00B20047"/>
    <w:rsid w:val="00B20B99"/>
    <w:rsid w:val="00B20BBF"/>
    <w:rsid w:val="00B20D5B"/>
    <w:rsid w:val="00B21B89"/>
    <w:rsid w:val="00B22C55"/>
    <w:rsid w:val="00B22E95"/>
    <w:rsid w:val="00B233E7"/>
    <w:rsid w:val="00B24051"/>
    <w:rsid w:val="00B24E57"/>
    <w:rsid w:val="00B253E7"/>
    <w:rsid w:val="00B25599"/>
    <w:rsid w:val="00B255C1"/>
    <w:rsid w:val="00B257A9"/>
    <w:rsid w:val="00B25B78"/>
    <w:rsid w:val="00B26970"/>
    <w:rsid w:val="00B26B9B"/>
    <w:rsid w:val="00B26D67"/>
    <w:rsid w:val="00B27603"/>
    <w:rsid w:val="00B27A11"/>
    <w:rsid w:val="00B30080"/>
    <w:rsid w:val="00B30390"/>
    <w:rsid w:val="00B303F2"/>
    <w:rsid w:val="00B31048"/>
    <w:rsid w:val="00B31728"/>
    <w:rsid w:val="00B319F8"/>
    <w:rsid w:val="00B321A6"/>
    <w:rsid w:val="00B32C1F"/>
    <w:rsid w:val="00B32CBC"/>
    <w:rsid w:val="00B32E28"/>
    <w:rsid w:val="00B32E96"/>
    <w:rsid w:val="00B33100"/>
    <w:rsid w:val="00B33326"/>
    <w:rsid w:val="00B348E6"/>
    <w:rsid w:val="00B349F7"/>
    <w:rsid w:val="00B34C42"/>
    <w:rsid w:val="00B35990"/>
    <w:rsid w:val="00B36E66"/>
    <w:rsid w:val="00B372FE"/>
    <w:rsid w:val="00B37448"/>
    <w:rsid w:val="00B37C37"/>
    <w:rsid w:val="00B37FC6"/>
    <w:rsid w:val="00B40A01"/>
    <w:rsid w:val="00B40A96"/>
    <w:rsid w:val="00B40F1B"/>
    <w:rsid w:val="00B41632"/>
    <w:rsid w:val="00B41CFE"/>
    <w:rsid w:val="00B41E26"/>
    <w:rsid w:val="00B41E9D"/>
    <w:rsid w:val="00B4240C"/>
    <w:rsid w:val="00B43636"/>
    <w:rsid w:val="00B43855"/>
    <w:rsid w:val="00B43AD5"/>
    <w:rsid w:val="00B43C5B"/>
    <w:rsid w:val="00B44F54"/>
    <w:rsid w:val="00B454B7"/>
    <w:rsid w:val="00B4605A"/>
    <w:rsid w:val="00B46092"/>
    <w:rsid w:val="00B46796"/>
    <w:rsid w:val="00B46849"/>
    <w:rsid w:val="00B46BA5"/>
    <w:rsid w:val="00B46E38"/>
    <w:rsid w:val="00B4778B"/>
    <w:rsid w:val="00B47ED7"/>
    <w:rsid w:val="00B50580"/>
    <w:rsid w:val="00B505FA"/>
    <w:rsid w:val="00B50B2F"/>
    <w:rsid w:val="00B511F1"/>
    <w:rsid w:val="00B5182B"/>
    <w:rsid w:val="00B51BB1"/>
    <w:rsid w:val="00B51F33"/>
    <w:rsid w:val="00B52348"/>
    <w:rsid w:val="00B52524"/>
    <w:rsid w:val="00B52A5A"/>
    <w:rsid w:val="00B5376D"/>
    <w:rsid w:val="00B54896"/>
    <w:rsid w:val="00B54A1B"/>
    <w:rsid w:val="00B54A3E"/>
    <w:rsid w:val="00B54D31"/>
    <w:rsid w:val="00B553C7"/>
    <w:rsid w:val="00B559ED"/>
    <w:rsid w:val="00B565CD"/>
    <w:rsid w:val="00B565F7"/>
    <w:rsid w:val="00B56976"/>
    <w:rsid w:val="00B57228"/>
    <w:rsid w:val="00B5739F"/>
    <w:rsid w:val="00B5795D"/>
    <w:rsid w:val="00B602C4"/>
    <w:rsid w:val="00B6049A"/>
    <w:rsid w:val="00B60523"/>
    <w:rsid w:val="00B60614"/>
    <w:rsid w:val="00B60960"/>
    <w:rsid w:val="00B60B42"/>
    <w:rsid w:val="00B612C3"/>
    <w:rsid w:val="00B622F8"/>
    <w:rsid w:val="00B62EE4"/>
    <w:rsid w:val="00B63151"/>
    <w:rsid w:val="00B63468"/>
    <w:rsid w:val="00B63B52"/>
    <w:rsid w:val="00B63BED"/>
    <w:rsid w:val="00B6402B"/>
    <w:rsid w:val="00B64514"/>
    <w:rsid w:val="00B64A01"/>
    <w:rsid w:val="00B64DEB"/>
    <w:rsid w:val="00B6555D"/>
    <w:rsid w:val="00B65F0E"/>
    <w:rsid w:val="00B660BB"/>
    <w:rsid w:val="00B660C6"/>
    <w:rsid w:val="00B66D32"/>
    <w:rsid w:val="00B67663"/>
    <w:rsid w:val="00B679E9"/>
    <w:rsid w:val="00B67B26"/>
    <w:rsid w:val="00B67B8A"/>
    <w:rsid w:val="00B700F8"/>
    <w:rsid w:val="00B70595"/>
    <w:rsid w:val="00B7159C"/>
    <w:rsid w:val="00B718C5"/>
    <w:rsid w:val="00B71A4F"/>
    <w:rsid w:val="00B722DC"/>
    <w:rsid w:val="00B72514"/>
    <w:rsid w:val="00B72903"/>
    <w:rsid w:val="00B739A4"/>
    <w:rsid w:val="00B73A8F"/>
    <w:rsid w:val="00B73C8C"/>
    <w:rsid w:val="00B73D28"/>
    <w:rsid w:val="00B73E0A"/>
    <w:rsid w:val="00B74B68"/>
    <w:rsid w:val="00B7577E"/>
    <w:rsid w:val="00B7580D"/>
    <w:rsid w:val="00B760D2"/>
    <w:rsid w:val="00B76A28"/>
    <w:rsid w:val="00B76CBA"/>
    <w:rsid w:val="00B8008E"/>
    <w:rsid w:val="00B8062B"/>
    <w:rsid w:val="00B8086D"/>
    <w:rsid w:val="00B80C37"/>
    <w:rsid w:val="00B80D59"/>
    <w:rsid w:val="00B81192"/>
    <w:rsid w:val="00B81473"/>
    <w:rsid w:val="00B81BA2"/>
    <w:rsid w:val="00B81BEA"/>
    <w:rsid w:val="00B82367"/>
    <w:rsid w:val="00B82976"/>
    <w:rsid w:val="00B83588"/>
    <w:rsid w:val="00B83A7A"/>
    <w:rsid w:val="00B8432B"/>
    <w:rsid w:val="00B84FEE"/>
    <w:rsid w:val="00B85555"/>
    <w:rsid w:val="00B85C05"/>
    <w:rsid w:val="00B86AA6"/>
    <w:rsid w:val="00B87525"/>
    <w:rsid w:val="00B87A91"/>
    <w:rsid w:val="00B87EB1"/>
    <w:rsid w:val="00B90510"/>
    <w:rsid w:val="00B90EA8"/>
    <w:rsid w:val="00B910A1"/>
    <w:rsid w:val="00B91E50"/>
    <w:rsid w:val="00B921D0"/>
    <w:rsid w:val="00B92769"/>
    <w:rsid w:val="00B92BFF"/>
    <w:rsid w:val="00B931F1"/>
    <w:rsid w:val="00B93AB7"/>
    <w:rsid w:val="00B94005"/>
    <w:rsid w:val="00B9403E"/>
    <w:rsid w:val="00B940DD"/>
    <w:rsid w:val="00B94203"/>
    <w:rsid w:val="00B94659"/>
    <w:rsid w:val="00B94797"/>
    <w:rsid w:val="00B9520B"/>
    <w:rsid w:val="00B95621"/>
    <w:rsid w:val="00B95CBE"/>
    <w:rsid w:val="00B9635C"/>
    <w:rsid w:val="00B970CA"/>
    <w:rsid w:val="00B9756E"/>
    <w:rsid w:val="00B97872"/>
    <w:rsid w:val="00B97D34"/>
    <w:rsid w:val="00B97E82"/>
    <w:rsid w:val="00B97FCA"/>
    <w:rsid w:val="00BA0451"/>
    <w:rsid w:val="00BA0C74"/>
    <w:rsid w:val="00BA0D36"/>
    <w:rsid w:val="00BA10DA"/>
    <w:rsid w:val="00BA11A7"/>
    <w:rsid w:val="00BA11C9"/>
    <w:rsid w:val="00BA2DBF"/>
    <w:rsid w:val="00BA37E1"/>
    <w:rsid w:val="00BA3BB7"/>
    <w:rsid w:val="00BA3BBA"/>
    <w:rsid w:val="00BA3E8C"/>
    <w:rsid w:val="00BA404B"/>
    <w:rsid w:val="00BA4A4E"/>
    <w:rsid w:val="00BA5485"/>
    <w:rsid w:val="00BA5A2B"/>
    <w:rsid w:val="00BA5E2B"/>
    <w:rsid w:val="00BA695A"/>
    <w:rsid w:val="00BA6C20"/>
    <w:rsid w:val="00BA79AF"/>
    <w:rsid w:val="00BA7A1A"/>
    <w:rsid w:val="00BA7EC9"/>
    <w:rsid w:val="00BB0910"/>
    <w:rsid w:val="00BB0D41"/>
    <w:rsid w:val="00BB0F81"/>
    <w:rsid w:val="00BB16FF"/>
    <w:rsid w:val="00BB21C9"/>
    <w:rsid w:val="00BB2E0D"/>
    <w:rsid w:val="00BB3BFF"/>
    <w:rsid w:val="00BB4732"/>
    <w:rsid w:val="00BB5017"/>
    <w:rsid w:val="00BB5263"/>
    <w:rsid w:val="00BB66F4"/>
    <w:rsid w:val="00BB77DA"/>
    <w:rsid w:val="00BB7811"/>
    <w:rsid w:val="00BB7A46"/>
    <w:rsid w:val="00BB7F80"/>
    <w:rsid w:val="00BC07F1"/>
    <w:rsid w:val="00BC0948"/>
    <w:rsid w:val="00BC247B"/>
    <w:rsid w:val="00BC2CDF"/>
    <w:rsid w:val="00BC3017"/>
    <w:rsid w:val="00BC452E"/>
    <w:rsid w:val="00BC499B"/>
    <w:rsid w:val="00BC4E0F"/>
    <w:rsid w:val="00BC4F4E"/>
    <w:rsid w:val="00BC5621"/>
    <w:rsid w:val="00BC59DD"/>
    <w:rsid w:val="00BC5C10"/>
    <w:rsid w:val="00BC647F"/>
    <w:rsid w:val="00BC67D3"/>
    <w:rsid w:val="00BC6979"/>
    <w:rsid w:val="00BC6CB9"/>
    <w:rsid w:val="00BC7199"/>
    <w:rsid w:val="00BC73AD"/>
    <w:rsid w:val="00BC7B12"/>
    <w:rsid w:val="00BC7E8C"/>
    <w:rsid w:val="00BC7F34"/>
    <w:rsid w:val="00BD0EE7"/>
    <w:rsid w:val="00BD1014"/>
    <w:rsid w:val="00BD1388"/>
    <w:rsid w:val="00BD1551"/>
    <w:rsid w:val="00BD15F2"/>
    <w:rsid w:val="00BD2E79"/>
    <w:rsid w:val="00BD3285"/>
    <w:rsid w:val="00BD379E"/>
    <w:rsid w:val="00BD39A9"/>
    <w:rsid w:val="00BD3AB4"/>
    <w:rsid w:val="00BD4352"/>
    <w:rsid w:val="00BD445C"/>
    <w:rsid w:val="00BD52DD"/>
    <w:rsid w:val="00BD5BE8"/>
    <w:rsid w:val="00BD5C4F"/>
    <w:rsid w:val="00BD6525"/>
    <w:rsid w:val="00BD753F"/>
    <w:rsid w:val="00BD763F"/>
    <w:rsid w:val="00BD7D1D"/>
    <w:rsid w:val="00BE04B5"/>
    <w:rsid w:val="00BE0509"/>
    <w:rsid w:val="00BE072A"/>
    <w:rsid w:val="00BE0A92"/>
    <w:rsid w:val="00BE0E5F"/>
    <w:rsid w:val="00BE1715"/>
    <w:rsid w:val="00BE175E"/>
    <w:rsid w:val="00BE24FA"/>
    <w:rsid w:val="00BE2B21"/>
    <w:rsid w:val="00BE33BE"/>
    <w:rsid w:val="00BE3471"/>
    <w:rsid w:val="00BE38F1"/>
    <w:rsid w:val="00BE40BE"/>
    <w:rsid w:val="00BE4B0F"/>
    <w:rsid w:val="00BE4B2F"/>
    <w:rsid w:val="00BE4D47"/>
    <w:rsid w:val="00BE4ECE"/>
    <w:rsid w:val="00BE562D"/>
    <w:rsid w:val="00BE6152"/>
    <w:rsid w:val="00BE621E"/>
    <w:rsid w:val="00BE6485"/>
    <w:rsid w:val="00BE6BF3"/>
    <w:rsid w:val="00BE715D"/>
    <w:rsid w:val="00BE7425"/>
    <w:rsid w:val="00BE769D"/>
    <w:rsid w:val="00BE7973"/>
    <w:rsid w:val="00BE7A64"/>
    <w:rsid w:val="00BE7D19"/>
    <w:rsid w:val="00BE7EEA"/>
    <w:rsid w:val="00BF057A"/>
    <w:rsid w:val="00BF070C"/>
    <w:rsid w:val="00BF0C63"/>
    <w:rsid w:val="00BF0EC8"/>
    <w:rsid w:val="00BF1404"/>
    <w:rsid w:val="00BF19FF"/>
    <w:rsid w:val="00BF23EF"/>
    <w:rsid w:val="00BF28BF"/>
    <w:rsid w:val="00BF2BA4"/>
    <w:rsid w:val="00BF477D"/>
    <w:rsid w:val="00BF49D9"/>
    <w:rsid w:val="00BF49E8"/>
    <w:rsid w:val="00BF5655"/>
    <w:rsid w:val="00BF60E7"/>
    <w:rsid w:val="00BF7664"/>
    <w:rsid w:val="00C00D45"/>
    <w:rsid w:val="00C01318"/>
    <w:rsid w:val="00C016B3"/>
    <w:rsid w:val="00C01A5A"/>
    <w:rsid w:val="00C021D1"/>
    <w:rsid w:val="00C02336"/>
    <w:rsid w:val="00C0273E"/>
    <w:rsid w:val="00C02B97"/>
    <w:rsid w:val="00C03149"/>
    <w:rsid w:val="00C03ADC"/>
    <w:rsid w:val="00C03F59"/>
    <w:rsid w:val="00C04022"/>
    <w:rsid w:val="00C04026"/>
    <w:rsid w:val="00C040F5"/>
    <w:rsid w:val="00C046E3"/>
    <w:rsid w:val="00C048E8"/>
    <w:rsid w:val="00C04BE6"/>
    <w:rsid w:val="00C053F6"/>
    <w:rsid w:val="00C05416"/>
    <w:rsid w:val="00C057D2"/>
    <w:rsid w:val="00C05839"/>
    <w:rsid w:val="00C05F0C"/>
    <w:rsid w:val="00C060D8"/>
    <w:rsid w:val="00C0637F"/>
    <w:rsid w:val="00C06B8F"/>
    <w:rsid w:val="00C06C8D"/>
    <w:rsid w:val="00C0762A"/>
    <w:rsid w:val="00C10C15"/>
    <w:rsid w:val="00C10C35"/>
    <w:rsid w:val="00C10FC8"/>
    <w:rsid w:val="00C11143"/>
    <w:rsid w:val="00C120B1"/>
    <w:rsid w:val="00C12746"/>
    <w:rsid w:val="00C13006"/>
    <w:rsid w:val="00C132FE"/>
    <w:rsid w:val="00C1518B"/>
    <w:rsid w:val="00C15D53"/>
    <w:rsid w:val="00C16F5F"/>
    <w:rsid w:val="00C1746C"/>
    <w:rsid w:val="00C17DC9"/>
    <w:rsid w:val="00C17F4A"/>
    <w:rsid w:val="00C2091F"/>
    <w:rsid w:val="00C21746"/>
    <w:rsid w:val="00C21A69"/>
    <w:rsid w:val="00C2224B"/>
    <w:rsid w:val="00C222E2"/>
    <w:rsid w:val="00C22334"/>
    <w:rsid w:val="00C22404"/>
    <w:rsid w:val="00C22709"/>
    <w:rsid w:val="00C22D4A"/>
    <w:rsid w:val="00C23533"/>
    <w:rsid w:val="00C24862"/>
    <w:rsid w:val="00C24BB0"/>
    <w:rsid w:val="00C2526B"/>
    <w:rsid w:val="00C2588A"/>
    <w:rsid w:val="00C26280"/>
    <w:rsid w:val="00C27393"/>
    <w:rsid w:val="00C27650"/>
    <w:rsid w:val="00C27ECF"/>
    <w:rsid w:val="00C30E90"/>
    <w:rsid w:val="00C31707"/>
    <w:rsid w:val="00C31C19"/>
    <w:rsid w:val="00C320C0"/>
    <w:rsid w:val="00C3239D"/>
    <w:rsid w:val="00C32851"/>
    <w:rsid w:val="00C32D87"/>
    <w:rsid w:val="00C356AF"/>
    <w:rsid w:val="00C359A7"/>
    <w:rsid w:val="00C35A3E"/>
    <w:rsid w:val="00C3622D"/>
    <w:rsid w:val="00C3640D"/>
    <w:rsid w:val="00C3712F"/>
    <w:rsid w:val="00C3788A"/>
    <w:rsid w:val="00C37DC1"/>
    <w:rsid w:val="00C37E0D"/>
    <w:rsid w:val="00C40891"/>
    <w:rsid w:val="00C4099E"/>
    <w:rsid w:val="00C40C02"/>
    <w:rsid w:val="00C4175B"/>
    <w:rsid w:val="00C42C7F"/>
    <w:rsid w:val="00C43F09"/>
    <w:rsid w:val="00C44050"/>
    <w:rsid w:val="00C4555D"/>
    <w:rsid w:val="00C45F26"/>
    <w:rsid w:val="00C45FC6"/>
    <w:rsid w:val="00C472FB"/>
    <w:rsid w:val="00C4734C"/>
    <w:rsid w:val="00C475D1"/>
    <w:rsid w:val="00C47F49"/>
    <w:rsid w:val="00C505F5"/>
    <w:rsid w:val="00C50B40"/>
    <w:rsid w:val="00C50D63"/>
    <w:rsid w:val="00C50FEA"/>
    <w:rsid w:val="00C5172A"/>
    <w:rsid w:val="00C51FA2"/>
    <w:rsid w:val="00C52607"/>
    <w:rsid w:val="00C529CA"/>
    <w:rsid w:val="00C52B16"/>
    <w:rsid w:val="00C533F8"/>
    <w:rsid w:val="00C53F88"/>
    <w:rsid w:val="00C542C6"/>
    <w:rsid w:val="00C5440E"/>
    <w:rsid w:val="00C54482"/>
    <w:rsid w:val="00C55208"/>
    <w:rsid w:val="00C55472"/>
    <w:rsid w:val="00C55721"/>
    <w:rsid w:val="00C558D3"/>
    <w:rsid w:val="00C568BF"/>
    <w:rsid w:val="00C568C3"/>
    <w:rsid w:val="00C56E45"/>
    <w:rsid w:val="00C576E9"/>
    <w:rsid w:val="00C57F96"/>
    <w:rsid w:val="00C60361"/>
    <w:rsid w:val="00C609F6"/>
    <w:rsid w:val="00C61162"/>
    <w:rsid w:val="00C62F08"/>
    <w:rsid w:val="00C63B76"/>
    <w:rsid w:val="00C63C9E"/>
    <w:rsid w:val="00C640D6"/>
    <w:rsid w:val="00C645DB"/>
    <w:rsid w:val="00C64D8E"/>
    <w:rsid w:val="00C65257"/>
    <w:rsid w:val="00C667CB"/>
    <w:rsid w:val="00C66FAC"/>
    <w:rsid w:val="00C67004"/>
    <w:rsid w:val="00C67900"/>
    <w:rsid w:val="00C67BAD"/>
    <w:rsid w:val="00C67BF8"/>
    <w:rsid w:val="00C67CD9"/>
    <w:rsid w:val="00C67EC4"/>
    <w:rsid w:val="00C71695"/>
    <w:rsid w:val="00C71871"/>
    <w:rsid w:val="00C71B04"/>
    <w:rsid w:val="00C72105"/>
    <w:rsid w:val="00C728CB"/>
    <w:rsid w:val="00C734B4"/>
    <w:rsid w:val="00C7351C"/>
    <w:rsid w:val="00C73AA4"/>
    <w:rsid w:val="00C75CFB"/>
    <w:rsid w:val="00C75EB6"/>
    <w:rsid w:val="00C75EEA"/>
    <w:rsid w:val="00C764A8"/>
    <w:rsid w:val="00C764D6"/>
    <w:rsid w:val="00C765F8"/>
    <w:rsid w:val="00C76D6A"/>
    <w:rsid w:val="00C772A7"/>
    <w:rsid w:val="00C774E1"/>
    <w:rsid w:val="00C778FD"/>
    <w:rsid w:val="00C77B56"/>
    <w:rsid w:val="00C77DD5"/>
    <w:rsid w:val="00C801A8"/>
    <w:rsid w:val="00C809CF"/>
    <w:rsid w:val="00C81167"/>
    <w:rsid w:val="00C814ED"/>
    <w:rsid w:val="00C817A6"/>
    <w:rsid w:val="00C81993"/>
    <w:rsid w:val="00C83228"/>
    <w:rsid w:val="00C83581"/>
    <w:rsid w:val="00C84999"/>
    <w:rsid w:val="00C84EED"/>
    <w:rsid w:val="00C85BAC"/>
    <w:rsid w:val="00C85CC8"/>
    <w:rsid w:val="00C87049"/>
    <w:rsid w:val="00C87B75"/>
    <w:rsid w:val="00C900FB"/>
    <w:rsid w:val="00C901E6"/>
    <w:rsid w:val="00C9039F"/>
    <w:rsid w:val="00C915EE"/>
    <w:rsid w:val="00C91C3A"/>
    <w:rsid w:val="00C923A1"/>
    <w:rsid w:val="00C92899"/>
    <w:rsid w:val="00C928DB"/>
    <w:rsid w:val="00C92C24"/>
    <w:rsid w:val="00C92CC6"/>
    <w:rsid w:val="00C93E48"/>
    <w:rsid w:val="00C93E5E"/>
    <w:rsid w:val="00C949A1"/>
    <w:rsid w:val="00C94F6C"/>
    <w:rsid w:val="00C9577E"/>
    <w:rsid w:val="00C95C00"/>
    <w:rsid w:val="00C96405"/>
    <w:rsid w:val="00C96980"/>
    <w:rsid w:val="00C96B02"/>
    <w:rsid w:val="00C96BE6"/>
    <w:rsid w:val="00C96FB6"/>
    <w:rsid w:val="00C97922"/>
    <w:rsid w:val="00CA0338"/>
    <w:rsid w:val="00CA0A32"/>
    <w:rsid w:val="00CA1562"/>
    <w:rsid w:val="00CA16F8"/>
    <w:rsid w:val="00CA1FFF"/>
    <w:rsid w:val="00CA2CB8"/>
    <w:rsid w:val="00CA2F90"/>
    <w:rsid w:val="00CA47B3"/>
    <w:rsid w:val="00CA4809"/>
    <w:rsid w:val="00CA495B"/>
    <w:rsid w:val="00CA4C12"/>
    <w:rsid w:val="00CA5363"/>
    <w:rsid w:val="00CA546C"/>
    <w:rsid w:val="00CA5B06"/>
    <w:rsid w:val="00CA5F82"/>
    <w:rsid w:val="00CA6314"/>
    <w:rsid w:val="00CA69B7"/>
    <w:rsid w:val="00CA7BC7"/>
    <w:rsid w:val="00CB1060"/>
    <w:rsid w:val="00CB110D"/>
    <w:rsid w:val="00CB132E"/>
    <w:rsid w:val="00CB14FD"/>
    <w:rsid w:val="00CB1541"/>
    <w:rsid w:val="00CB168B"/>
    <w:rsid w:val="00CB29C9"/>
    <w:rsid w:val="00CB3CD3"/>
    <w:rsid w:val="00CB3CDC"/>
    <w:rsid w:val="00CB5027"/>
    <w:rsid w:val="00CB5080"/>
    <w:rsid w:val="00CB5948"/>
    <w:rsid w:val="00CB6F05"/>
    <w:rsid w:val="00CB7342"/>
    <w:rsid w:val="00CB7579"/>
    <w:rsid w:val="00CB7D90"/>
    <w:rsid w:val="00CB7ED7"/>
    <w:rsid w:val="00CC019C"/>
    <w:rsid w:val="00CC09C8"/>
    <w:rsid w:val="00CC0EEA"/>
    <w:rsid w:val="00CC1005"/>
    <w:rsid w:val="00CC1C35"/>
    <w:rsid w:val="00CC23CC"/>
    <w:rsid w:val="00CC252D"/>
    <w:rsid w:val="00CC277A"/>
    <w:rsid w:val="00CC304F"/>
    <w:rsid w:val="00CC35E2"/>
    <w:rsid w:val="00CC3D2E"/>
    <w:rsid w:val="00CC4280"/>
    <w:rsid w:val="00CC4342"/>
    <w:rsid w:val="00CC48C5"/>
    <w:rsid w:val="00CC4D26"/>
    <w:rsid w:val="00CC510E"/>
    <w:rsid w:val="00CC5459"/>
    <w:rsid w:val="00CC56D2"/>
    <w:rsid w:val="00CC5E9D"/>
    <w:rsid w:val="00CC61AA"/>
    <w:rsid w:val="00CC61F2"/>
    <w:rsid w:val="00CC6641"/>
    <w:rsid w:val="00CC6824"/>
    <w:rsid w:val="00CC6889"/>
    <w:rsid w:val="00CC6D2A"/>
    <w:rsid w:val="00CC6DB4"/>
    <w:rsid w:val="00CC6EF8"/>
    <w:rsid w:val="00CC6FE8"/>
    <w:rsid w:val="00CC7649"/>
    <w:rsid w:val="00CC76FF"/>
    <w:rsid w:val="00CC7DA3"/>
    <w:rsid w:val="00CD0A87"/>
    <w:rsid w:val="00CD1152"/>
    <w:rsid w:val="00CD198F"/>
    <w:rsid w:val="00CD1E97"/>
    <w:rsid w:val="00CD2410"/>
    <w:rsid w:val="00CD26B5"/>
    <w:rsid w:val="00CD2B91"/>
    <w:rsid w:val="00CD2D4D"/>
    <w:rsid w:val="00CD3BEA"/>
    <w:rsid w:val="00CD434C"/>
    <w:rsid w:val="00CD44E6"/>
    <w:rsid w:val="00CD530B"/>
    <w:rsid w:val="00CD5399"/>
    <w:rsid w:val="00CD59AA"/>
    <w:rsid w:val="00CD5D49"/>
    <w:rsid w:val="00CD617A"/>
    <w:rsid w:val="00CD637A"/>
    <w:rsid w:val="00CD6AA3"/>
    <w:rsid w:val="00CD7055"/>
    <w:rsid w:val="00CD714B"/>
    <w:rsid w:val="00CD75EE"/>
    <w:rsid w:val="00CD792A"/>
    <w:rsid w:val="00CD7B19"/>
    <w:rsid w:val="00CD7F2E"/>
    <w:rsid w:val="00CE049C"/>
    <w:rsid w:val="00CE1521"/>
    <w:rsid w:val="00CE1600"/>
    <w:rsid w:val="00CE1C3A"/>
    <w:rsid w:val="00CE2445"/>
    <w:rsid w:val="00CE298C"/>
    <w:rsid w:val="00CE3023"/>
    <w:rsid w:val="00CE3539"/>
    <w:rsid w:val="00CE37E5"/>
    <w:rsid w:val="00CE48CD"/>
    <w:rsid w:val="00CE50AA"/>
    <w:rsid w:val="00CE5ECE"/>
    <w:rsid w:val="00CE71E7"/>
    <w:rsid w:val="00CF08D5"/>
    <w:rsid w:val="00CF0DA0"/>
    <w:rsid w:val="00CF0F89"/>
    <w:rsid w:val="00CF1CF1"/>
    <w:rsid w:val="00CF2631"/>
    <w:rsid w:val="00CF2EB1"/>
    <w:rsid w:val="00CF3382"/>
    <w:rsid w:val="00CF38FC"/>
    <w:rsid w:val="00CF4205"/>
    <w:rsid w:val="00CF47DA"/>
    <w:rsid w:val="00CF4FC6"/>
    <w:rsid w:val="00CF5307"/>
    <w:rsid w:val="00CF583C"/>
    <w:rsid w:val="00CF5BDD"/>
    <w:rsid w:val="00CF5C78"/>
    <w:rsid w:val="00CF6107"/>
    <w:rsid w:val="00CF6679"/>
    <w:rsid w:val="00CF6E06"/>
    <w:rsid w:val="00CF7E1B"/>
    <w:rsid w:val="00D0085A"/>
    <w:rsid w:val="00D0156D"/>
    <w:rsid w:val="00D01A7C"/>
    <w:rsid w:val="00D0361D"/>
    <w:rsid w:val="00D0403D"/>
    <w:rsid w:val="00D042ED"/>
    <w:rsid w:val="00D048BC"/>
    <w:rsid w:val="00D0639B"/>
    <w:rsid w:val="00D0687C"/>
    <w:rsid w:val="00D069E5"/>
    <w:rsid w:val="00D06ADD"/>
    <w:rsid w:val="00D072E2"/>
    <w:rsid w:val="00D075F2"/>
    <w:rsid w:val="00D07D8D"/>
    <w:rsid w:val="00D07E89"/>
    <w:rsid w:val="00D100E5"/>
    <w:rsid w:val="00D10626"/>
    <w:rsid w:val="00D107BC"/>
    <w:rsid w:val="00D11518"/>
    <w:rsid w:val="00D11DAE"/>
    <w:rsid w:val="00D12485"/>
    <w:rsid w:val="00D12A15"/>
    <w:rsid w:val="00D13289"/>
    <w:rsid w:val="00D13D6C"/>
    <w:rsid w:val="00D14B26"/>
    <w:rsid w:val="00D14D37"/>
    <w:rsid w:val="00D150C0"/>
    <w:rsid w:val="00D158A5"/>
    <w:rsid w:val="00D1613C"/>
    <w:rsid w:val="00D16582"/>
    <w:rsid w:val="00D16BBD"/>
    <w:rsid w:val="00D1796D"/>
    <w:rsid w:val="00D179D5"/>
    <w:rsid w:val="00D2076E"/>
    <w:rsid w:val="00D20EF6"/>
    <w:rsid w:val="00D21B9B"/>
    <w:rsid w:val="00D22DD2"/>
    <w:rsid w:val="00D22E2B"/>
    <w:rsid w:val="00D23652"/>
    <w:rsid w:val="00D23676"/>
    <w:rsid w:val="00D2426D"/>
    <w:rsid w:val="00D24594"/>
    <w:rsid w:val="00D24F4F"/>
    <w:rsid w:val="00D250FA"/>
    <w:rsid w:val="00D261CB"/>
    <w:rsid w:val="00D26D5A"/>
    <w:rsid w:val="00D303FF"/>
    <w:rsid w:val="00D3082A"/>
    <w:rsid w:val="00D3083C"/>
    <w:rsid w:val="00D312CB"/>
    <w:rsid w:val="00D313A5"/>
    <w:rsid w:val="00D315DC"/>
    <w:rsid w:val="00D31B58"/>
    <w:rsid w:val="00D32058"/>
    <w:rsid w:val="00D3233E"/>
    <w:rsid w:val="00D32842"/>
    <w:rsid w:val="00D32A81"/>
    <w:rsid w:val="00D32BA7"/>
    <w:rsid w:val="00D32D2B"/>
    <w:rsid w:val="00D335C7"/>
    <w:rsid w:val="00D33680"/>
    <w:rsid w:val="00D336E9"/>
    <w:rsid w:val="00D33A77"/>
    <w:rsid w:val="00D35D34"/>
    <w:rsid w:val="00D35D7C"/>
    <w:rsid w:val="00D3645C"/>
    <w:rsid w:val="00D3654E"/>
    <w:rsid w:val="00D36B6A"/>
    <w:rsid w:val="00D37809"/>
    <w:rsid w:val="00D401F7"/>
    <w:rsid w:val="00D40FFD"/>
    <w:rsid w:val="00D41144"/>
    <w:rsid w:val="00D41231"/>
    <w:rsid w:val="00D41C8B"/>
    <w:rsid w:val="00D42137"/>
    <w:rsid w:val="00D434D7"/>
    <w:rsid w:val="00D43705"/>
    <w:rsid w:val="00D43F72"/>
    <w:rsid w:val="00D43FC8"/>
    <w:rsid w:val="00D4404B"/>
    <w:rsid w:val="00D4446C"/>
    <w:rsid w:val="00D4470B"/>
    <w:rsid w:val="00D44A05"/>
    <w:rsid w:val="00D451DE"/>
    <w:rsid w:val="00D46573"/>
    <w:rsid w:val="00D46616"/>
    <w:rsid w:val="00D468CA"/>
    <w:rsid w:val="00D47A2F"/>
    <w:rsid w:val="00D47A46"/>
    <w:rsid w:val="00D47C3C"/>
    <w:rsid w:val="00D506D2"/>
    <w:rsid w:val="00D507D1"/>
    <w:rsid w:val="00D50D45"/>
    <w:rsid w:val="00D50FE4"/>
    <w:rsid w:val="00D517DA"/>
    <w:rsid w:val="00D51AAB"/>
    <w:rsid w:val="00D51ED3"/>
    <w:rsid w:val="00D53017"/>
    <w:rsid w:val="00D53375"/>
    <w:rsid w:val="00D53FD2"/>
    <w:rsid w:val="00D543DA"/>
    <w:rsid w:val="00D54505"/>
    <w:rsid w:val="00D5451B"/>
    <w:rsid w:val="00D5582D"/>
    <w:rsid w:val="00D55D49"/>
    <w:rsid w:val="00D563F2"/>
    <w:rsid w:val="00D570FE"/>
    <w:rsid w:val="00D578BF"/>
    <w:rsid w:val="00D602B4"/>
    <w:rsid w:val="00D608F4"/>
    <w:rsid w:val="00D6122D"/>
    <w:rsid w:val="00D61303"/>
    <w:rsid w:val="00D6144A"/>
    <w:rsid w:val="00D61F5D"/>
    <w:rsid w:val="00D62274"/>
    <w:rsid w:val="00D62CBF"/>
    <w:rsid w:val="00D62F4E"/>
    <w:rsid w:val="00D63120"/>
    <w:rsid w:val="00D63236"/>
    <w:rsid w:val="00D6361A"/>
    <w:rsid w:val="00D63F0A"/>
    <w:rsid w:val="00D6429A"/>
    <w:rsid w:val="00D644C6"/>
    <w:rsid w:val="00D645C8"/>
    <w:rsid w:val="00D66538"/>
    <w:rsid w:val="00D66603"/>
    <w:rsid w:val="00D67521"/>
    <w:rsid w:val="00D67659"/>
    <w:rsid w:val="00D67B80"/>
    <w:rsid w:val="00D7007C"/>
    <w:rsid w:val="00D70674"/>
    <w:rsid w:val="00D7067F"/>
    <w:rsid w:val="00D71194"/>
    <w:rsid w:val="00D723C3"/>
    <w:rsid w:val="00D736F0"/>
    <w:rsid w:val="00D737B8"/>
    <w:rsid w:val="00D74B97"/>
    <w:rsid w:val="00D758B0"/>
    <w:rsid w:val="00D75DE7"/>
    <w:rsid w:val="00D77417"/>
    <w:rsid w:val="00D806C1"/>
    <w:rsid w:val="00D80B7D"/>
    <w:rsid w:val="00D819D8"/>
    <w:rsid w:val="00D81DCD"/>
    <w:rsid w:val="00D82343"/>
    <w:rsid w:val="00D8245B"/>
    <w:rsid w:val="00D825B6"/>
    <w:rsid w:val="00D8359E"/>
    <w:rsid w:val="00D8371D"/>
    <w:rsid w:val="00D845D8"/>
    <w:rsid w:val="00D84CAD"/>
    <w:rsid w:val="00D84D0F"/>
    <w:rsid w:val="00D85505"/>
    <w:rsid w:val="00D86658"/>
    <w:rsid w:val="00D86E2E"/>
    <w:rsid w:val="00D87361"/>
    <w:rsid w:val="00D87E38"/>
    <w:rsid w:val="00D90CAF"/>
    <w:rsid w:val="00D91146"/>
    <w:rsid w:val="00D91AF5"/>
    <w:rsid w:val="00D92296"/>
    <w:rsid w:val="00D93AB0"/>
    <w:rsid w:val="00D9491F"/>
    <w:rsid w:val="00D94CE0"/>
    <w:rsid w:val="00D94FD9"/>
    <w:rsid w:val="00D950E2"/>
    <w:rsid w:val="00D9531D"/>
    <w:rsid w:val="00D9566F"/>
    <w:rsid w:val="00D96B60"/>
    <w:rsid w:val="00D96F84"/>
    <w:rsid w:val="00D97875"/>
    <w:rsid w:val="00D97ED9"/>
    <w:rsid w:val="00DA0B87"/>
    <w:rsid w:val="00DA10AF"/>
    <w:rsid w:val="00DA10EB"/>
    <w:rsid w:val="00DA14C2"/>
    <w:rsid w:val="00DA19FD"/>
    <w:rsid w:val="00DA1BBF"/>
    <w:rsid w:val="00DA1DC8"/>
    <w:rsid w:val="00DA1F4A"/>
    <w:rsid w:val="00DA2123"/>
    <w:rsid w:val="00DA253F"/>
    <w:rsid w:val="00DA299D"/>
    <w:rsid w:val="00DA3778"/>
    <w:rsid w:val="00DA3D3C"/>
    <w:rsid w:val="00DA4381"/>
    <w:rsid w:val="00DA4458"/>
    <w:rsid w:val="00DA46F6"/>
    <w:rsid w:val="00DA5B68"/>
    <w:rsid w:val="00DA5EDF"/>
    <w:rsid w:val="00DA6758"/>
    <w:rsid w:val="00DA6FDC"/>
    <w:rsid w:val="00DA7BCF"/>
    <w:rsid w:val="00DB0940"/>
    <w:rsid w:val="00DB09B3"/>
    <w:rsid w:val="00DB0B0B"/>
    <w:rsid w:val="00DB10E1"/>
    <w:rsid w:val="00DB19B2"/>
    <w:rsid w:val="00DB2662"/>
    <w:rsid w:val="00DB2B17"/>
    <w:rsid w:val="00DB2C24"/>
    <w:rsid w:val="00DB2CEF"/>
    <w:rsid w:val="00DB3A6A"/>
    <w:rsid w:val="00DB44D1"/>
    <w:rsid w:val="00DB4982"/>
    <w:rsid w:val="00DB49FE"/>
    <w:rsid w:val="00DB52AB"/>
    <w:rsid w:val="00DB5FD3"/>
    <w:rsid w:val="00DB66AA"/>
    <w:rsid w:val="00DB6CE9"/>
    <w:rsid w:val="00DB71C6"/>
    <w:rsid w:val="00DB7E90"/>
    <w:rsid w:val="00DB7ED4"/>
    <w:rsid w:val="00DC0BAC"/>
    <w:rsid w:val="00DC1A40"/>
    <w:rsid w:val="00DC20D8"/>
    <w:rsid w:val="00DC2212"/>
    <w:rsid w:val="00DC2D78"/>
    <w:rsid w:val="00DC3809"/>
    <w:rsid w:val="00DC4294"/>
    <w:rsid w:val="00DC5E89"/>
    <w:rsid w:val="00DC65BB"/>
    <w:rsid w:val="00DC716B"/>
    <w:rsid w:val="00DC7BB2"/>
    <w:rsid w:val="00DD06AF"/>
    <w:rsid w:val="00DD078A"/>
    <w:rsid w:val="00DD0D4D"/>
    <w:rsid w:val="00DD1277"/>
    <w:rsid w:val="00DD138F"/>
    <w:rsid w:val="00DD1722"/>
    <w:rsid w:val="00DD3573"/>
    <w:rsid w:val="00DD360A"/>
    <w:rsid w:val="00DD36CA"/>
    <w:rsid w:val="00DD377B"/>
    <w:rsid w:val="00DD3816"/>
    <w:rsid w:val="00DD3FAF"/>
    <w:rsid w:val="00DD48E7"/>
    <w:rsid w:val="00DD49EA"/>
    <w:rsid w:val="00DD4A54"/>
    <w:rsid w:val="00DD5BDD"/>
    <w:rsid w:val="00DD5F07"/>
    <w:rsid w:val="00DD6125"/>
    <w:rsid w:val="00DD6F91"/>
    <w:rsid w:val="00DE02ED"/>
    <w:rsid w:val="00DE034B"/>
    <w:rsid w:val="00DE1605"/>
    <w:rsid w:val="00DE18A8"/>
    <w:rsid w:val="00DE1A8E"/>
    <w:rsid w:val="00DE1D3B"/>
    <w:rsid w:val="00DE2C8E"/>
    <w:rsid w:val="00DE2F12"/>
    <w:rsid w:val="00DE370D"/>
    <w:rsid w:val="00DE3A36"/>
    <w:rsid w:val="00DE53F7"/>
    <w:rsid w:val="00DE6EC5"/>
    <w:rsid w:val="00DE76D0"/>
    <w:rsid w:val="00DE7870"/>
    <w:rsid w:val="00DF095F"/>
    <w:rsid w:val="00DF0BE3"/>
    <w:rsid w:val="00DF0C1A"/>
    <w:rsid w:val="00DF1A7A"/>
    <w:rsid w:val="00DF1BDA"/>
    <w:rsid w:val="00DF1E9F"/>
    <w:rsid w:val="00DF2DB4"/>
    <w:rsid w:val="00DF313B"/>
    <w:rsid w:val="00DF3B51"/>
    <w:rsid w:val="00DF3D95"/>
    <w:rsid w:val="00DF40E6"/>
    <w:rsid w:val="00DF47D6"/>
    <w:rsid w:val="00DF4986"/>
    <w:rsid w:val="00DF49C7"/>
    <w:rsid w:val="00DF4ADF"/>
    <w:rsid w:val="00DF5061"/>
    <w:rsid w:val="00DF5A1A"/>
    <w:rsid w:val="00DF5F3E"/>
    <w:rsid w:val="00DF6A0D"/>
    <w:rsid w:val="00DF7039"/>
    <w:rsid w:val="00DF764B"/>
    <w:rsid w:val="00DF77AA"/>
    <w:rsid w:val="00DF7F35"/>
    <w:rsid w:val="00E00528"/>
    <w:rsid w:val="00E00E70"/>
    <w:rsid w:val="00E01B0B"/>
    <w:rsid w:val="00E02098"/>
    <w:rsid w:val="00E0224D"/>
    <w:rsid w:val="00E02259"/>
    <w:rsid w:val="00E025DF"/>
    <w:rsid w:val="00E02930"/>
    <w:rsid w:val="00E02AA8"/>
    <w:rsid w:val="00E02B58"/>
    <w:rsid w:val="00E03BA0"/>
    <w:rsid w:val="00E044E3"/>
    <w:rsid w:val="00E0454F"/>
    <w:rsid w:val="00E04BAE"/>
    <w:rsid w:val="00E04F12"/>
    <w:rsid w:val="00E04F5C"/>
    <w:rsid w:val="00E05A05"/>
    <w:rsid w:val="00E05A6C"/>
    <w:rsid w:val="00E05E21"/>
    <w:rsid w:val="00E06871"/>
    <w:rsid w:val="00E06C73"/>
    <w:rsid w:val="00E06E38"/>
    <w:rsid w:val="00E071FF"/>
    <w:rsid w:val="00E102CE"/>
    <w:rsid w:val="00E10545"/>
    <w:rsid w:val="00E1068C"/>
    <w:rsid w:val="00E10AB2"/>
    <w:rsid w:val="00E11106"/>
    <w:rsid w:val="00E113AA"/>
    <w:rsid w:val="00E11A53"/>
    <w:rsid w:val="00E12226"/>
    <w:rsid w:val="00E12396"/>
    <w:rsid w:val="00E12469"/>
    <w:rsid w:val="00E12551"/>
    <w:rsid w:val="00E127AE"/>
    <w:rsid w:val="00E1295C"/>
    <w:rsid w:val="00E12A26"/>
    <w:rsid w:val="00E13822"/>
    <w:rsid w:val="00E13B51"/>
    <w:rsid w:val="00E15381"/>
    <w:rsid w:val="00E15AFB"/>
    <w:rsid w:val="00E15B93"/>
    <w:rsid w:val="00E1649F"/>
    <w:rsid w:val="00E167A0"/>
    <w:rsid w:val="00E16884"/>
    <w:rsid w:val="00E16D94"/>
    <w:rsid w:val="00E1763A"/>
    <w:rsid w:val="00E17772"/>
    <w:rsid w:val="00E17873"/>
    <w:rsid w:val="00E17B66"/>
    <w:rsid w:val="00E202CF"/>
    <w:rsid w:val="00E22289"/>
    <w:rsid w:val="00E2255E"/>
    <w:rsid w:val="00E2263F"/>
    <w:rsid w:val="00E22CFA"/>
    <w:rsid w:val="00E22F71"/>
    <w:rsid w:val="00E235B0"/>
    <w:rsid w:val="00E2376F"/>
    <w:rsid w:val="00E23DB9"/>
    <w:rsid w:val="00E24897"/>
    <w:rsid w:val="00E24AD9"/>
    <w:rsid w:val="00E25691"/>
    <w:rsid w:val="00E25698"/>
    <w:rsid w:val="00E260B7"/>
    <w:rsid w:val="00E2685F"/>
    <w:rsid w:val="00E268C6"/>
    <w:rsid w:val="00E26C95"/>
    <w:rsid w:val="00E26EE8"/>
    <w:rsid w:val="00E26F65"/>
    <w:rsid w:val="00E274D7"/>
    <w:rsid w:val="00E2797B"/>
    <w:rsid w:val="00E27AF5"/>
    <w:rsid w:val="00E27C72"/>
    <w:rsid w:val="00E30199"/>
    <w:rsid w:val="00E30EDA"/>
    <w:rsid w:val="00E312B1"/>
    <w:rsid w:val="00E314E0"/>
    <w:rsid w:val="00E31D95"/>
    <w:rsid w:val="00E3264D"/>
    <w:rsid w:val="00E33206"/>
    <w:rsid w:val="00E332E0"/>
    <w:rsid w:val="00E33916"/>
    <w:rsid w:val="00E33C01"/>
    <w:rsid w:val="00E3415B"/>
    <w:rsid w:val="00E34619"/>
    <w:rsid w:val="00E35058"/>
    <w:rsid w:val="00E350BA"/>
    <w:rsid w:val="00E3521A"/>
    <w:rsid w:val="00E3686F"/>
    <w:rsid w:val="00E36CC6"/>
    <w:rsid w:val="00E36DA3"/>
    <w:rsid w:val="00E3729E"/>
    <w:rsid w:val="00E37E87"/>
    <w:rsid w:val="00E400DD"/>
    <w:rsid w:val="00E40514"/>
    <w:rsid w:val="00E41BD8"/>
    <w:rsid w:val="00E42844"/>
    <w:rsid w:val="00E43D39"/>
    <w:rsid w:val="00E44426"/>
    <w:rsid w:val="00E44C6E"/>
    <w:rsid w:val="00E4507D"/>
    <w:rsid w:val="00E45499"/>
    <w:rsid w:val="00E45EA4"/>
    <w:rsid w:val="00E4626B"/>
    <w:rsid w:val="00E46534"/>
    <w:rsid w:val="00E46CAF"/>
    <w:rsid w:val="00E471B2"/>
    <w:rsid w:val="00E47B41"/>
    <w:rsid w:val="00E504B6"/>
    <w:rsid w:val="00E5110E"/>
    <w:rsid w:val="00E51507"/>
    <w:rsid w:val="00E51BB3"/>
    <w:rsid w:val="00E51F1C"/>
    <w:rsid w:val="00E51F81"/>
    <w:rsid w:val="00E52342"/>
    <w:rsid w:val="00E52C15"/>
    <w:rsid w:val="00E53957"/>
    <w:rsid w:val="00E53ABC"/>
    <w:rsid w:val="00E53E02"/>
    <w:rsid w:val="00E53E4D"/>
    <w:rsid w:val="00E55409"/>
    <w:rsid w:val="00E55BAE"/>
    <w:rsid w:val="00E56461"/>
    <w:rsid w:val="00E56D2D"/>
    <w:rsid w:val="00E5781A"/>
    <w:rsid w:val="00E57C41"/>
    <w:rsid w:val="00E60C15"/>
    <w:rsid w:val="00E60F21"/>
    <w:rsid w:val="00E62371"/>
    <w:rsid w:val="00E63197"/>
    <w:rsid w:val="00E63837"/>
    <w:rsid w:val="00E65B66"/>
    <w:rsid w:val="00E65BB0"/>
    <w:rsid w:val="00E6625C"/>
    <w:rsid w:val="00E671A6"/>
    <w:rsid w:val="00E67433"/>
    <w:rsid w:val="00E6793D"/>
    <w:rsid w:val="00E67D00"/>
    <w:rsid w:val="00E703B5"/>
    <w:rsid w:val="00E70675"/>
    <w:rsid w:val="00E70AE5"/>
    <w:rsid w:val="00E7131B"/>
    <w:rsid w:val="00E715C5"/>
    <w:rsid w:val="00E7186A"/>
    <w:rsid w:val="00E7192A"/>
    <w:rsid w:val="00E71BA1"/>
    <w:rsid w:val="00E720BB"/>
    <w:rsid w:val="00E72DAB"/>
    <w:rsid w:val="00E737B1"/>
    <w:rsid w:val="00E74357"/>
    <w:rsid w:val="00E7437F"/>
    <w:rsid w:val="00E748E4"/>
    <w:rsid w:val="00E7566C"/>
    <w:rsid w:val="00E75742"/>
    <w:rsid w:val="00E75D8E"/>
    <w:rsid w:val="00E76873"/>
    <w:rsid w:val="00E776B6"/>
    <w:rsid w:val="00E8073D"/>
    <w:rsid w:val="00E80CD0"/>
    <w:rsid w:val="00E8132F"/>
    <w:rsid w:val="00E81881"/>
    <w:rsid w:val="00E82141"/>
    <w:rsid w:val="00E83ADA"/>
    <w:rsid w:val="00E83BBE"/>
    <w:rsid w:val="00E850F6"/>
    <w:rsid w:val="00E85A40"/>
    <w:rsid w:val="00E87EA5"/>
    <w:rsid w:val="00E9053D"/>
    <w:rsid w:val="00E90B7D"/>
    <w:rsid w:val="00E90C7D"/>
    <w:rsid w:val="00E91707"/>
    <w:rsid w:val="00E917B3"/>
    <w:rsid w:val="00E91939"/>
    <w:rsid w:val="00E921EE"/>
    <w:rsid w:val="00E928EC"/>
    <w:rsid w:val="00E93771"/>
    <w:rsid w:val="00E93E78"/>
    <w:rsid w:val="00E93E91"/>
    <w:rsid w:val="00E94359"/>
    <w:rsid w:val="00E94AE1"/>
    <w:rsid w:val="00E953A6"/>
    <w:rsid w:val="00E953D7"/>
    <w:rsid w:val="00E95DDB"/>
    <w:rsid w:val="00E96030"/>
    <w:rsid w:val="00E961CA"/>
    <w:rsid w:val="00E97631"/>
    <w:rsid w:val="00E97A24"/>
    <w:rsid w:val="00EA04B3"/>
    <w:rsid w:val="00EA08F4"/>
    <w:rsid w:val="00EA0C77"/>
    <w:rsid w:val="00EA1D6F"/>
    <w:rsid w:val="00EA2431"/>
    <w:rsid w:val="00EA2645"/>
    <w:rsid w:val="00EA285D"/>
    <w:rsid w:val="00EA40EF"/>
    <w:rsid w:val="00EA4972"/>
    <w:rsid w:val="00EA4A75"/>
    <w:rsid w:val="00EA4B83"/>
    <w:rsid w:val="00EA53A7"/>
    <w:rsid w:val="00EA56BF"/>
    <w:rsid w:val="00EA5819"/>
    <w:rsid w:val="00EA61D2"/>
    <w:rsid w:val="00EA65DC"/>
    <w:rsid w:val="00EA66CC"/>
    <w:rsid w:val="00EA7161"/>
    <w:rsid w:val="00EA748E"/>
    <w:rsid w:val="00EB03C1"/>
    <w:rsid w:val="00EB2265"/>
    <w:rsid w:val="00EB2577"/>
    <w:rsid w:val="00EB266D"/>
    <w:rsid w:val="00EB283B"/>
    <w:rsid w:val="00EB2B69"/>
    <w:rsid w:val="00EB37F1"/>
    <w:rsid w:val="00EB3A55"/>
    <w:rsid w:val="00EB3D44"/>
    <w:rsid w:val="00EB3D63"/>
    <w:rsid w:val="00EB3F2D"/>
    <w:rsid w:val="00EB406B"/>
    <w:rsid w:val="00EB4428"/>
    <w:rsid w:val="00EB5189"/>
    <w:rsid w:val="00EB51BB"/>
    <w:rsid w:val="00EB52E2"/>
    <w:rsid w:val="00EB5530"/>
    <w:rsid w:val="00EB6469"/>
    <w:rsid w:val="00EB6536"/>
    <w:rsid w:val="00EB715B"/>
    <w:rsid w:val="00EB7CED"/>
    <w:rsid w:val="00EB7F22"/>
    <w:rsid w:val="00EC01C6"/>
    <w:rsid w:val="00EC2051"/>
    <w:rsid w:val="00EC2523"/>
    <w:rsid w:val="00EC2C1D"/>
    <w:rsid w:val="00EC2E3B"/>
    <w:rsid w:val="00EC3B51"/>
    <w:rsid w:val="00EC3EFB"/>
    <w:rsid w:val="00EC3F8C"/>
    <w:rsid w:val="00EC485C"/>
    <w:rsid w:val="00EC4B4B"/>
    <w:rsid w:val="00EC4E0B"/>
    <w:rsid w:val="00EC4E3F"/>
    <w:rsid w:val="00EC567D"/>
    <w:rsid w:val="00EC5B68"/>
    <w:rsid w:val="00EC6018"/>
    <w:rsid w:val="00EC65BF"/>
    <w:rsid w:val="00EC6B19"/>
    <w:rsid w:val="00EC75D9"/>
    <w:rsid w:val="00EC7741"/>
    <w:rsid w:val="00EC7811"/>
    <w:rsid w:val="00EC7DAE"/>
    <w:rsid w:val="00EC7E78"/>
    <w:rsid w:val="00ED02F9"/>
    <w:rsid w:val="00ED077C"/>
    <w:rsid w:val="00ED0BC4"/>
    <w:rsid w:val="00ED1300"/>
    <w:rsid w:val="00ED185D"/>
    <w:rsid w:val="00ED1A19"/>
    <w:rsid w:val="00ED2068"/>
    <w:rsid w:val="00ED236D"/>
    <w:rsid w:val="00ED362E"/>
    <w:rsid w:val="00ED38E4"/>
    <w:rsid w:val="00ED3C3F"/>
    <w:rsid w:val="00ED4418"/>
    <w:rsid w:val="00ED45C2"/>
    <w:rsid w:val="00ED4D6A"/>
    <w:rsid w:val="00ED5CF2"/>
    <w:rsid w:val="00ED6690"/>
    <w:rsid w:val="00ED6A6D"/>
    <w:rsid w:val="00ED6FF1"/>
    <w:rsid w:val="00ED70A4"/>
    <w:rsid w:val="00ED74FA"/>
    <w:rsid w:val="00ED76F2"/>
    <w:rsid w:val="00ED7F07"/>
    <w:rsid w:val="00EE0186"/>
    <w:rsid w:val="00EE02F4"/>
    <w:rsid w:val="00EE129E"/>
    <w:rsid w:val="00EE21F5"/>
    <w:rsid w:val="00EE2684"/>
    <w:rsid w:val="00EE28A0"/>
    <w:rsid w:val="00EE2B0F"/>
    <w:rsid w:val="00EE2DC2"/>
    <w:rsid w:val="00EE3242"/>
    <w:rsid w:val="00EE3A5F"/>
    <w:rsid w:val="00EE495B"/>
    <w:rsid w:val="00EE4C76"/>
    <w:rsid w:val="00EE534C"/>
    <w:rsid w:val="00EE5A85"/>
    <w:rsid w:val="00EE5DCC"/>
    <w:rsid w:val="00EE60A4"/>
    <w:rsid w:val="00EE61ED"/>
    <w:rsid w:val="00EE6E08"/>
    <w:rsid w:val="00EF0941"/>
    <w:rsid w:val="00EF0BD5"/>
    <w:rsid w:val="00EF1AD9"/>
    <w:rsid w:val="00EF1C13"/>
    <w:rsid w:val="00EF1C47"/>
    <w:rsid w:val="00EF3581"/>
    <w:rsid w:val="00EF4120"/>
    <w:rsid w:val="00EF49ED"/>
    <w:rsid w:val="00EF4AF4"/>
    <w:rsid w:val="00EF5618"/>
    <w:rsid w:val="00EF5EE9"/>
    <w:rsid w:val="00EF6831"/>
    <w:rsid w:val="00EF78A1"/>
    <w:rsid w:val="00F014E3"/>
    <w:rsid w:val="00F0173E"/>
    <w:rsid w:val="00F019C2"/>
    <w:rsid w:val="00F02432"/>
    <w:rsid w:val="00F02D31"/>
    <w:rsid w:val="00F03066"/>
    <w:rsid w:val="00F031D3"/>
    <w:rsid w:val="00F04057"/>
    <w:rsid w:val="00F051D3"/>
    <w:rsid w:val="00F06151"/>
    <w:rsid w:val="00F06586"/>
    <w:rsid w:val="00F06BB9"/>
    <w:rsid w:val="00F06DBC"/>
    <w:rsid w:val="00F071E8"/>
    <w:rsid w:val="00F0750C"/>
    <w:rsid w:val="00F100F1"/>
    <w:rsid w:val="00F101A8"/>
    <w:rsid w:val="00F10D56"/>
    <w:rsid w:val="00F10FF0"/>
    <w:rsid w:val="00F119FA"/>
    <w:rsid w:val="00F11AF5"/>
    <w:rsid w:val="00F11F68"/>
    <w:rsid w:val="00F11FF2"/>
    <w:rsid w:val="00F12B87"/>
    <w:rsid w:val="00F132EE"/>
    <w:rsid w:val="00F134FC"/>
    <w:rsid w:val="00F137F4"/>
    <w:rsid w:val="00F13F6A"/>
    <w:rsid w:val="00F14B9D"/>
    <w:rsid w:val="00F152FD"/>
    <w:rsid w:val="00F15874"/>
    <w:rsid w:val="00F15E82"/>
    <w:rsid w:val="00F16C73"/>
    <w:rsid w:val="00F17719"/>
    <w:rsid w:val="00F177BB"/>
    <w:rsid w:val="00F20161"/>
    <w:rsid w:val="00F217E3"/>
    <w:rsid w:val="00F21B86"/>
    <w:rsid w:val="00F21F6F"/>
    <w:rsid w:val="00F22D9B"/>
    <w:rsid w:val="00F23267"/>
    <w:rsid w:val="00F23961"/>
    <w:rsid w:val="00F239A3"/>
    <w:rsid w:val="00F23B9F"/>
    <w:rsid w:val="00F24376"/>
    <w:rsid w:val="00F24B6B"/>
    <w:rsid w:val="00F26FEA"/>
    <w:rsid w:val="00F2734A"/>
    <w:rsid w:val="00F274C5"/>
    <w:rsid w:val="00F30044"/>
    <w:rsid w:val="00F300E5"/>
    <w:rsid w:val="00F301C3"/>
    <w:rsid w:val="00F30750"/>
    <w:rsid w:val="00F30763"/>
    <w:rsid w:val="00F30EE7"/>
    <w:rsid w:val="00F310BD"/>
    <w:rsid w:val="00F3118C"/>
    <w:rsid w:val="00F3247C"/>
    <w:rsid w:val="00F32936"/>
    <w:rsid w:val="00F33245"/>
    <w:rsid w:val="00F335A8"/>
    <w:rsid w:val="00F3423C"/>
    <w:rsid w:val="00F34793"/>
    <w:rsid w:val="00F35094"/>
    <w:rsid w:val="00F35F99"/>
    <w:rsid w:val="00F3634D"/>
    <w:rsid w:val="00F36846"/>
    <w:rsid w:val="00F36B6B"/>
    <w:rsid w:val="00F36FC5"/>
    <w:rsid w:val="00F3768F"/>
    <w:rsid w:val="00F40ADA"/>
    <w:rsid w:val="00F41AD7"/>
    <w:rsid w:val="00F423A6"/>
    <w:rsid w:val="00F42579"/>
    <w:rsid w:val="00F43009"/>
    <w:rsid w:val="00F43B7E"/>
    <w:rsid w:val="00F4422B"/>
    <w:rsid w:val="00F44536"/>
    <w:rsid w:val="00F44842"/>
    <w:rsid w:val="00F44AEA"/>
    <w:rsid w:val="00F44EA1"/>
    <w:rsid w:val="00F450C5"/>
    <w:rsid w:val="00F45368"/>
    <w:rsid w:val="00F458D5"/>
    <w:rsid w:val="00F45A53"/>
    <w:rsid w:val="00F45B86"/>
    <w:rsid w:val="00F45D6C"/>
    <w:rsid w:val="00F4648B"/>
    <w:rsid w:val="00F46820"/>
    <w:rsid w:val="00F46847"/>
    <w:rsid w:val="00F46D5A"/>
    <w:rsid w:val="00F471C1"/>
    <w:rsid w:val="00F47547"/>
    <w:rsid w:val="00F47BC7"/>
    <w:rsid w:val="00F519C5"/>
    <w:rsid w:val="00F51A4A"/>
    <w:rsid w:val="00F51C53"/>
    <w:rsid w:val="00F523AE"/>
    <w:rsid w:val="00F5248C"/>
    <w:rsid w:val="00F526C9"/>
    <w:rsid w:val="00F52B20"/>
    <w:rsid w:val="00F52BB7"/>
    <w:rsid w:val="00F5342B"/>
    <w:rsid w:val="00F5481C"/>
    <w:rsid w:val="00F5490B"/>
    <w:rsid w:val="00F54DF0"/>
    <w:rsid w:val="00F5525B"/>
    <w:rsid w:val="00F553FC"/>
    <w:rsid w:val="00F55529"/>
    <w:rsid w:val="00F56568"/>
    <w:rsid w:val="00F56703"/>
    <w:rsid w:val="00F56816"/>
    <w:rsid w:val="00F56FE1"/>
    <w:rsid w:val="00F570AB"/>
    <w:rsid w:val="00F57475"/>
    <w:rsid w:val="00F57562"/>
    <w:rsid w:val="00F5771F"/>
    <w:rsid w:val="00F57F2F"/>
    <w:rsid w:val="00F6031C"/>
    <w:rsid w:val="00F604BB"/>
    <w:rsid w:val="00F613EC"/>
    <w:rsid w:val="00F625FB"/>
    <w:rsid w:val="00F63F92"/>
    <w:rsid w:val="00F64C63"/>
    <w:rsid w:val="00F64D00"/>
    <w:rsid w:val="00F65E53"/>
    <w:rsid w:val="00F6615B"/>
    <w:rsid w:val="00F66271"/>
    <w:rsid w:val="00F66964"/>
    <w:rsid w:val="00F66ADD"/>
    <w:rsid w:val="00F66E43"/>
    <w:rsid w:val="00F67016"/>
    <w:rsid w:val="00F677C5"/>
    <w:rsid w:val="00F7065B"/>
    <w:rsid w:val="00F70B66"/>
    <w:rsid w:val="00F70D46"/>
    <w:rsid w:val="00F71462"/>
    <w:rsid w:val="00F7160C"/>
    <w:rsid w:val="00F71612"/>
    <w:rsid w:val="00F71697"/>
    <w:rsid w:val="00F71E96"/>
    <w:rsid w:val="00F7219E"/>
    <w:rsid w:val="00F7257E"/>
    <w:rsid w:val="00F72BB3"/>
    <w:rsid w:val="00F73207"/>
    <w:rsid w:val="00F732B4"/>
    <w:rsid w:val="00F733ED"/>
    <w:rsid w:val="00F74292"/>
    <w:rsid w:val="00F745B2"/>
    <w:rsid w:val="00F74DB0"/>
    <w:rsid w:val="00F74EDF"/>
    <w:rsid w:val="00F756EA"/>
    <w:rsid w:val="00F75CEF"/>
    <w:rsid w:val="00F76A48"/>
    <w:rsid w:val="00F76D38"/>
    <w:rsid w:val="00F77987"/>
    <w:rsid w:val="00F807E9"/>
    <w:rsid w:val="00F808C0"/>
    <w:rsid w:val="00F80F2F"/>
    <w:rsid w:val="00F812DE"/>
    <w:rsid w:val="00F81ACC"/>
    <w:rsid w:val="00F82066"/>
    <w:rsid w:val="00F8229D"/>
    <w:rsid w:val="00F825BB"/>
    <w:rsid w:val="00F82BC9"/>
    <w:rsid w:val="00F82E8C"/>
    <w:rsid w:val="00F83294"/>
    <w:rsid w:val="00F853FB"/>
    <w:rsid w:val="00F86669"/>
    <w:rsid w:val="00F869DB"/>
    <w:rsid w:val="00F876E4"/>
    <w:rsid w:val="00F87970"/>
    <w:rsid w:val="00F879B4"/>
    <w:rsid w:val="00F87D33"/>
    <w:rsid w:val="00F911A4"/>
    <w:rsid w:val="00F91668"/>
    <w:rsid w:val="00F91AC8"/>
    <w:rsid w:val="00F9231A"/>
    <w:rsid w:val="00F927F8"/>
    <w:rsid w:val="00F9295C"/>
    <w:rsid w:val="00F92F7A"/>
    <w:rsid w:val="00F93A60"/>
    <w:rsid w:val="00F93B80"/>
    <w:rsid w:val="00F942BB"/>
    <w:rsid w:val="00F942EA"/>
    <w:rsid w:val="00F94CC0"/>
    <w:rsid w:val="00F9510E"/>
    <w:rsid w:val="00F9536B"/>
    <w:rsid w:val="00F965AD"/>
    <w:rsid w:val="00F96680"/>
    <w:rsid w:val="00F969AA"/>
    <w:rsid w:val="00F96C0A"/>
    <w:rsid w:val="00F97C33"/>
    <w:rsid w:val="00F97DD4"/>
    <w:rsid w:val="00FA0210"/>
    <w:rsid w:val="00FA0310"/>
    <w:rsid w:val="00FA034F"/>
    <w:rsid w:val="00FA0E66"/>
    <w:rsid w:val="00FA0F50"/>
    <w:rsid w:val="00FA1139"/>
    <w:rsid w:val="00FA1283"/>
    <w:rsid w:val="00FA159C"/>
    <w:rsid w:val="00FA1860"/>
    <w:rsid w:val="00FA2466"/>
    <w:rsid w:val="00FA25D9"/>
    <w:rsid w:val="00FA2E8C"/>
    <w:rsid w:val="00FA2FF9"/>
    <w:rsid w:val="00FA3348"/>
    <w:rsid w:val="00FA3534"/>
    <w:rsid w:val="00FA3C36"/>
    <w:rsid w:val="00FA3D9C"/>
    <w:rsid w:val="00FA3F1F"/>
    <w:rsid w:val="00FA424B"/>
    <w:rsid w:val="00FA5532"/>
    <w:rsid w:val="00FA58C7"/>
    <w:rsid w:val="00FA59BA"/>
    <w:rsid w:val="00FA5C68"/>
    <w:rsid w:val="00FA7952"/>
    <w:rsid w:val="00FA7C91"/>
    <w:rsid w:val="00FA7D0D"/>
    <w:rsid w:val="00FA7DB3"/>
    <w:rsid w:val="00FB03A0"/>
    <w:rsid w:val="00FB03B2"/>
    <w:rsid w:val="00FB09DE"/>
    <w:rsid w:val="00FB1AFA"/>
    <w:rsid w:val="00FB1D50"/>
    <w:rsid w:val="00FB1EE7"/>
    <w:rsid w:val="00FB206C"/>
    <w:rsid w:val="00FB24EE"/>
    <w:rsid w:val="00FB27B8"/>
    <w:rsid w:val="00FB27DA"/>
    <w:rsid w:val="00FB2F0A"/>
    <w:rsid w:val="00FB2F2A"/>
    <w:rsid w:val="00FB2F8D"/>
    <w:rsid w:val="00FB2FA6"/>
    <w:rsid w:val="00FB343E"/>
    <w:rsid w:val="00FB4955"/>
    <w:rsid w:val="00FB52F9"/>
    <w:rsid w:val="00FB5FCE"/>
    <w:rsid w:val="00FB60E5"/>
    <w:rsid w:val="00FB6100"/>
    <w:rsid w:val="00FB677D"/>
    <w:rsid w:val="00FB6CB1"/>
    <w:rsid w:val="00FB705B"/>
    <w:rsid w:val="00FB7539"/>
    <w:rsid w:val="00FB7AC6"/>
    <w:rsid w:val="00FB7F01"/>
    <w:rsid w:val="00FC023D"/>
    <w:rsid w:val="00FC0B85"/>
    <w:rsid w:val="00FC0CC1"/>
    <w:rsid w:val="00FC19FF"/>
    <w:rsid w:val="00FC1B7C"/>
    <w:rsid w:val="00FC1F53"/>
    <w:rsid w:val="00FC20F6"/>
    <w:rsid w:val="00FC2291"/>
    <w:rsid w:val="00FC261A"/>
    <w:rsid w:val="00FC35A9"/>
    <w:rsid w:val="00FC3E50"/>
    <w:rsid w:val="00FC3FBC"/>
    <w:rsid w:val="00FC409E"/>
    <w:rsid w:val="00FC44B6"/>
    <w:rsid w:val="00FC473B"/>
    <w:rsid w:val="00FC4CA5"/>
    <w:rsid w:val="00FC5338"/>
    <w:rsid w:val="00FC53DF"/>
    <w:rsid w:val="00FC593C"/>
    <w:rsid w:val="00FC5965"/>
    <w:rsid w:val="00FC5D7D"/>
    <w:rsid w:val="00FC61D5"/>
    <w:rsid w:val="00FC63AA"/>
    <w:rsid w:val="00FC66DE"/>
    <w:rsid w:val="00FC76A5"/>
    <w:rsid w:val="00FD0539"/>
    <w:rsid w:val="00FD05A4"/>
    <w:rsid w:val="00FD1C6E"/>
    <w:rsid w:val="00FD1D30"/>
    <w:rsid w:val="00FD2231"/>
    <w:rsid w:val="00FD2AF5"/>
    <w:rsid w:val="00FD2BD6"/>
    <w:rsid w:val="00FD2E77"/>
    <w:rsid w:val="00FD4195"/>
    <w:rsid w:val="00FD6662"/>
    <w:rsid w:val="00FD67F4"/>
    <w:rsid w:val="00FD72DF"/>
    <w:rsid w:val="00FD73F6"/>
    <w:rsid w:val="00FE02FB"/>
    <w:rsid w:val="00FE0732"/>
    <w:rsid w:val="00FE0A5E"/>
    <w:rsid w:val="00FE1E72"/>
    <w:rsid w:val="00FE24B0"/>
    <w:rsid w:val="00FE24E3"/>
    <w:rsid w:val="00FE3187"/>
    <w:rsid w:val="00FE376C"/>
    <w:rsid w:val="00FE394E"/>
    <w:rsid w:val="00FE4506"/>
    <w:rsid w:val="00FE4C1E"/>
    <w:rsid w:val="00FE549A"/>
    <w:rsid w:val="00FE592D"/>
    <w:rsid w:val="00FE5C97"/>
    <w:rsid w:val="00FE7A23"/>
    <w:rsid w:val="00FE7EFD"/>
    <w:rsid w:val="00FF0002"/>
    <w:rsid w:val="00FF0C85"/>
    <w:rsid w:val="00FF1D91"/>
    <w:rsid w:val="00FF3597"/>
    <w:rsid w:val="00FF421B"/>
    <w:rsid w:val="00FF4D3E"/>
    <w:rsid w:val="00FF4E1A"/>
    <w:rsid w:val="00FF5CC5"/>
    <w:rsid w:val="00FF63F1"/>
    <w:rsid w:val="00FF6871"/>
    <w:rsid w:val="00FF6D86"/>
    <w:rsid w:val="00FF6E8D"/>
    <w:rsid w:val="00FF6EDC"/>
    <w:rsid w:val="00FF7157"/>
    <w:rsid w:val="00FF75A4"/>
    <w:rsid w:val="00FF7D1F"/>
    <w:rsid w:val="00FF7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18AC5"/>
  <w15:docId w15:val="{E9CF703E-BF1F-4FCC-B3DE-4F27AEEE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EAC"/>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056EAC"/>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EAC"/>
    <w:rPr>
      <w:rFonts w:ascii="Tms Rmn" w:eastAsia="Times New Roman" w:hAnsi="Tms Rmn" w:cs="Tms Rmn"/>
      <w:b/>
      <w:bCs/>
      <w:sz w:val="24"/>
      <w:szCs w:val="24"/>
      <w:lang w:eastAsia="cs-CZ"/>
    </w:rPr>
  </w:style>
  <w:style w:type="paragraph" w:styleId="Zhlav">
    <w:name w:val="header"/>
    <w:basedOn w:val="Normln"/>
    <w:link w:val="ZhlavChar"/>
    <w:unhideWhenUsed/>
    <w:rsid w:val="00056EAC"/>
    <w:pPr>
      <w:tabs>
        <w:tab w:val="center" w:pos="4536"/>
        <w:tab w:val="right" w:pos="9072"/>
      </w:tabs>
    </w:pPr>
  </w:style>
  <w:style w:type="character" w:customStyle="1" w:styleId="ZhlavChar">
    <w:name w:val="Záhlaví Char"/>
    <w:basedOn w:val="Standardnpsmoodstavce"/>
    <w:link w:val="Zhlav"/>
    <w:rsid w:val="00056EAC"/>
    <w:rPr>
      <w:rFonts w:ascii="Tms Rmn" w:eastAsia="Times New Roman" w:hAnsi="Tms Rmn" w:cs="Tms Rmn"/>
      <w:sz w:val="20"/>
      <w:szCs w:val="20"/>
      <w:lang w:val="en-US" w:eastAsia="cs-CZ"/>
    </w:rPr>
  </w:style>
  <w:style w:type="paragraph" w:styleId="Zkladntext">
    <w:name w:val="Body Text"/>
    <w:basedOn w:val="Normln"/>
    <w:link w:val="ZkladntextChar"/>
    <w:rsid w:val="00056EAC"/>
    <w:pPr>
      <w:jc w:val="both"/>
    </w:pPr>
    <w:rPr>
      <w:rFonts w:cs="Times New Roman"/>
      <w:sz w:val="24"/>
      <w:szCs w:val="24"/>
    </w:rPr>
  </w:style>
  <w:style w:type="character" w:customStyle="1" w:styleId="ZkladntextChar">
    <w:name w:val="Základní text Char"/>
    <w:basedOn w:val="Standardnpsmoodstavce"/>
    <w:link w:val="Zkladntext"/>
    <w:rsid w:val="00056EAC"/>
    <w:rPr>
      <w:rFonts w:ascii="Tms Rmn" w:eastAsia="Times New Roman" w:hAnsi="Tms Rmn" w:cs="Times New Roman"/>
      <w:sz w:val="24"/>
      <w:szCs w:val="24"/>
      <w:lang w:val="en-US" w:eastAsia="cs-CZ"/>
    </w:rPr>
  </w:style>
  <w:style w:type="paragraph" w:styleId="Nzev">
    <w:name w:val="Title"/>
    <w:basedOn w:val="Normln"/>
    <w:link w:val="NzevChar"/>
    <w:qFormat/>
    <w:rsid w:val="00056EAC"/>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056EAC"/>
    <w:rPr>
      <w:rFonts w:ascii="Times New Roman" w:eastAsia="Times New Roman" w:hAnsi="Times New Roman" w:cs="Times New Roman"/>
      <w:b/>
      <w:sz w:val="28"/>
      <w:szCs w:val="20"/>
      <w:lang w:val="en-US" w:eastAsia="cs-CZ"/>
    </w:rPr>
  </w:style>
  <w:style w:type="paragraph" w:styleId="Odstavecseseznamem">
    <w:name w:val="List Paragraph"/>
    <w:basedOn w:val="Normln"/>
    <w:uiPriority w:val="34"/>
    <w:qFormat/>
    <w:rsid w:val="00056EAC"/>
    <w:pPr>
      <w:autoSpaceDE/>
      <w:autoSpaceDN/>
      <w:ind w:left="720"/>
      <w:contextualSpacing/>
    </w:pPr>
    <w:rPr>
      <w:rFonts w:ascii="Times New Roman" w:hAnsi="Times New Roman" w:cs="Times New Roman"/>
      <w:sz w:val="24"/>
      <w:lang w:val="cs-CZ"/>
    </w:rPr>
  </w:style>
  <w:style w:type="paragraph" w:styleId="Zpat">
    <w:name w:val="footer"/>
    <w:basedOn w:val="Normln"/>
    <w:link w:val="ZpatChar"/>
    <w:uiPriority w:val="99"/>
    <w:unhideWhenUsed/>
    <w:rsid w:val="00056EAC"/>
    <w:pPr>
      <w:tabs>
        <w:tab w:val="center" w:pos="4536"/>
        <w:tab w:val="right" w:pos="9072"/>
      </w:tabs>
    </w:pPr>
  </w:style>
  <w:style w:type="character" w:customStyle="1" w:styleId="ZpatChar">
    <w:name w:val="Zápatí Char"/>
    <w:basedOn w:val="Standardnpsmoodstavce"/>
    <w:link w:val="Zpat"/>
    <w:uiPriority w:val="99"/>
    <w:rsid w:val="00056EAC"/>
    <w:rPr>
      <w:rFonts w:ascii="Tms Rmn" w:eastAsia="Times New Roman" w:hAnsi="Tms Rmn" w:cs="Tms Rmn"/>
      <w:sz w:val="20"/>
      <w:szCs w:val="20"/>
      <w:lang w:val="en-US" w:eastAsia="cs-CZ"/>
    </w:rPr>
  </w:style>
  <w:style w:type="paragraph" w:styleId="Textbubliny">
    <w:name w:val="Balloon Text"/>
    <w:basedOn w:val="Normln"/>
    <w:link w:val="TextbublinyChar"/>
    <w:uiPriority w:val="99"/>
    <w:semiHidden/>
    <w:unhideWhenUsed/>
    <w:rsid w:val="00CE1C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1C3A"/>
    <w:rPr>
      <w:rFonts w:ascii="Segoe UI" w:eastAsia="Times New Roman" w:hAnsi="Segoe UI" w:cs="Segoe UI"/>
      <w:sz w:val="18"/>
      <w:szCs w:val="18"/>
      <w:lang w:val="en-US" w:eastAsia="cs-CZ"/>
    </w:rPr>
  </w:style>
  <w:style w:type="character" w:styleId="Odkaznakoment">
    <w:name w:val="annotation reference"/>
    <w:basedOn w:val="Standardnpsmoodstavce"/>
    <w:uiPriority w:val="99"/>
    <w:semiHidden/>
    <w:unhideWhenUsed/>
    <w:rsid w:val="00CE1C3A"/>
    <w:rPr>
      <w:sz w:val="16"/>
      <w:szCs w:val="16"/>
    </w:rPr>
  </w:style>
  <w:style w:type="paragraph" w:styleId="Textkomente">
    <w:name w:val="annotation text"/>
    <w:basedOn w:val="Normln"/>
    <w:link w:val="TextkomenteChar"/>
    <w:uiPriority w:val="99"/>
    <w:unhideWhenUsed/>
    <w:rsid w:val="00CE1C3A"/>
  </w:style>
  <w:style w:type="character" w:customStyle="1" w:styleId="TextkomenteChar">
    <w:name w:val="Text komentáře Char"/>
    <w:basedOn w:val="Standardnpsmoodstavce"/>
    <w:link w:val="Textkomente"/>
    <w:uiPriority w:val="99"/>
    <w:rsid w:val="00CE1C3A"/>
    <w:rPr>
      <w:rFonts w:ascii="Tms Rmn" w:eastAsia="Times New Roman" w:hAnsi="Tms Rmn" w:cs="Tms Rmn"/>
      <w:sz w:val="20"/>
      <w:szCs w:val="20"/>
      <w:lang w:val="en-US" w:eastAsia="cs-CZ"/>
    </w:rPr>
  </w:style>
  <w:style w:type="paragraph" w:styleId="Pedmtkomente">
    <w:name w:val="annotation subject"/>
    <w:basedOn w:val="Textkomente"/>
    <w:next w:val="Textkomente"/>
    <w:link w:val="PedmtkomenteChar"/>
    <w:uiPriority w:val="99"/>
    <w:semiHidden/>
    <w:unhideWhenUsed/>
    <w:rsid w:val="00CE1C3A"/>
    <w:rPr>
      <w:b/>
      <w:bCs/>
    </w:rPr>
  </w:style>
  <w:style w:type="character" w:customStyle="1" w:styleId="PedmtkomenteChar">
    <w:name w:val="Předmět komentáře Char"/>
    <w:basedOn w:val="TextkomenteChar"/>
    <w:link w:val="Pedmtkomente"/>
    <w:uiPriority w:val="99"/>
    <w:semiHidden/>
    <w:rsid w:val="00CE1C3A"/>
    <w:rPr>
      <w:rFonts w:ascii="Tms Rmn" w:eastAsia="Times New Roman" w:hAnsi="Tms Rmn" w:cs="Tms Rmn"/>
      <w:b/>
      <w:bCs/>
      <w:sz w:val="20"/>
      <w:szCs w:val="20"/>
      <w:lang w:val="en-US" w:eastAsia="cs-CZ"/>
    </w:rPr>
  </w:style>
  <w:style w:type="paragraph" w:styleId="Revize">
    <w:name w:val="Revision"/>
    <w:hidden/>
    <w:uiPriority w:val="99"/>
    <w:semiHidden/>
    <w:rsid w:val="009F0599"/>
    <w:pPr>
      <w:spacing w:after="0" w:line="240" w:lineRule="auto"/>
    </w:pPr>
    <w:rPr>
      <w:rFonts w:ascii="Tms Rmn" w:eastAsia="Times New Roman" w:hAnsi="Tms Rmn" w:cs="Tms Rm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01876">
      <w:bodyDiv w:val="1"/>
      <w:marLeft w:val="0"/>
      <w:marRight w:val="0"/>
      <w:marTop w:val="0"/>
      <w:marBottom w:val="0"/>
      <w:divBdr>
        <w:top w:val="none" w:sz="0" w:space="0" w:color="auto"/>
        <w:left w:val="none" w:sz="0" w:space="0" w:color="auto"/>
        <w:bottom w:val="none" w:sz="0" w:space="0" w:color="auto"/>
        <w:right w:val="none" w:sz="0" w:space="0" w:color="auto"/>
      </w:divBdr>
    </w:div>
    <w:div w:id="424806377">
      <w:bodyDiv w:val="1"/>
      <w:marLeft w:val="0"/>
      <w:marRight w:val="0"/>
      <w:marTop w:val="0"/>
      <w:marBottom w:val="0"/>
      <w:divBdr>
        <w:top w:val="none" w:sz="0" w:space="0" w:color="auto"/>
        <w:left w:val="none" w:sz="0" w:space="0" w:color="auto"/>
        <w:bottom w:val="none" w:sz="0" w:space="0" w:color="auto"/>
        <w:right w:val="none" w:sz="0" w:space="0" w:color="auto"/>
      </w:divBdr>
    </w:div>
    <w:div w:id="1691374912">
      <w:bodyDiv w:val="1"/>
      <w:marLeft w:val="0"/>
      <w:marRight w:val="0"/>
      <w:marTop w:val="0"/>
      <w:marBottom w:val="0"/>
      <w:divBdr>
        <w:top w:val="none" w:sz="0" w:space="0" w:color="auto"/>
        <w:left w:val="none" w:sz="0" w:space="0" w:color="auto"/>
        <w:bottom w:val="none" w:sz="0" w:space="0" w:color="auto"/>
        <w:right w:val="none" w:sz="0" w:space="0" w:color="auto"/>
      </w:divBdr>
    </w:div>
    <w:div w:id="2055808138">
      <w:bodyDiv w:val="1"/>
      <w:marLeft w:val="0"/>
      <w:marRight w:val="0"/>
      <w:marTop w:val="0"/>
      <w:marBottom w:val="0"/>
      <w:divBdr>
        <w:top w:val="none" w:sz="0" w:space="0" w:color="auto"/>
        <w:left w:val="none" w:sz="0" w:space="0" w:color="auto"/>
        <w:bottom w:val="none" w:sz="0" w:space="0" w:color="auto"/>
        <w:right w:val="none" w:sz="0" w:space="0" w:color="auto"/>
      </w:divBdr>
    </w:div>
    <w:div w:id="20773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78EEE53F163F4686E6CDF5BF981F15" ma:contentTypeVersion="16" ma:contentTypeDescription="Vytvoří nový dokument" ma:contentTypeScope="" ma:versionID="848ece1833c2494cc58620fee6024b93">
  <xsd:schema xmlns:xsd="http://www.w3.org/2001/XMLSchema" xmlns:xs="http://www.w3.org/2001/XMLSchema" xmlns:p="http://schemas.microsoft.com/office/2006/metadata/properties" xmlns:ns2="4a76335d-624c-4215-859a-777f95487dab" xmlns:ns3="002b44f7-5f63-4956-985d-27fa5bf3447e" targetNamespace="http://schemas.microsoft.com/office/2006/metadata/properties" ma:root="true" ma:fieldsID="4833143c436d4979901150229df32b19" ns2:_="" ns3:_="">
    <xsd:import namespace="4a76335d-624c-4215-859a-777f95487dab"/>
    <xsd:import namespace="002b44f7-5f63-4956-985d-27fa5bf344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335d-624c-4215-859a-777f95487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b44f7-5f63-4956-985d-27fa5bf344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799f7b-1d8d-4d5a-963a-eecb218d7858}" ma:internalName="TaxCatchAll" ma:showField="CatchAllData" ma:web="002b44f7-5f63-4956-985d-27fa5bf3447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76335d-624c-4215-859a-777f95487dab">
      <Terms xmlns="http://schemas.microsoft.com/office/infopath/2007/PartnerControls"/>
    </lcf76f155ced4ddcb4097134ff3c332f>
    <TaxCatchAll xmlns="002b44f7-5f63-4956-985d-27fa5bf344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70714-773A-4F4F-BF5D-E69D75D185CE}">
  <ds:schemaRefs>
    <ds:schemaRef ds:uri="http://schemas.microsoft.com/sharepoint/v3/contenttype/forms"/>
  </ds:schemaRefs>
</ds:datastoreItem>
</file>

<file path=customXml/itemProps2.xml><?xml version="1.0" encoding="utf-8"?>
<ds:datastoreItem xmlns:ds="http://schemas.openxmlformats.org/officeDocument/2006/customXml" ds:itemID="{A9B2F709-3045-40CE-A41A-D921028CF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335d-624c-4215-859a-777f95487dab"/>
    <ds:schemaRef ds:uri="002b44f7-5f63-4956-985d-27fa5bf34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AF141-F5AF-4C22-9FFA-15253CDD315C}">
  <ds:schemaRefs>
    <ds:schemaRef ds:uri="http://schemas.microsoft.com/office/2006/metadata/properties"/>
    <ds:schemaRef ds:uri="http://schemas.microsoft.com/office/infopath/2007/PartnerControls"/>
    <ds:schemaRef ds:uri="4a76335d-624c-4215-859a-777f95487dab"/>
    <ds:schemaRef ds:uri="002b44f7-5f63-4956-985d-27fa5bf3447e"/>
  </ds:schemaRefs>
</ds:datastoreItem>
</file>

<file path=customXml/itemProps4.xml><?xml version="1.0" encoding="utf-8"?>
<ds:datastoreItem xmlns:ds="http://schemas.openxmlformats.org/officeDocument/2006/customXml" ds:itemID="{2B843919-044A-4172-B49F-94F1D056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3994</Words>
  <Characters>23937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Trostová - Bednar FMT</dc:creator>
  <cp:lastModifiedBy>Havelková Lucie</cp:lastModifiedBy>
  <cp:revision>4</cp:revision>
  <dcterms:created xsi:type="dcterms:W3CDTF">2024-04-18T09:46:00Z</dcterms:created>
  <dcterms:modified xsi:type="dcterms:W3CDTF">2024-04-18T10:13:00Z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SN6S6fL1+aeNPpDbnSzUeFWQL22IpDo7ELIjVU9pjy7BLHdYmgcbk4/1xF5PiCnWsVE/p7frjnPMEEm3liB8hM3BBfAyYn92dm1uKUUaV5Xqq7e/bNy/bduSeSw9XIFbaWDSl2yr3iEX+Q0CoteOsLSY1BbPEaVHTCkXVEvR3ECVWItAKqMZQ6bXd+fQxhp6</vt:lpwstr>
  </property>
  <property fmtid="{D5CDD505-2E9C-101B-9397-08002B2CF9AE}" pid="3" name="ContentTypeId">
    <vt:lpwstr>0x010100AE78EEE53F163F4686E6CDF5BF981F15</vt:lpwstr>
  </property>
  <property fmtid="{D5CDD505-2E9C-101B-9397-08002B2CF9AE}" pid="4" name="MediaServiceImageTags">
    <vt:lpwstr/>
  </property>
  <property fmtid="{D5CDD505-2E9C-101B-9397-08002B2CF9AE}" pid="5" name="GrammarlyDocumentId">
    <vt:lpwstr>af7f0a73b6bfcd16f495c9a74365d45b5c81ab2113112b2d85fd1ae142cbf91a</vt:lpwstr>
  </property>
</Properties>
</file>