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735F" w14:textId="77777777" w:rsidR="00733F06" w:rsidRDefault="00733F06" w:rsidP="001E3BDA">
      <w:pPr>
        <w:jc w:val="center"/>
        <w:rPr>
          <w:b/>
          <w:color w:val="auto"/>
          <w:sz w:val="28"/>
          <w:szCs w:val="28"/>
        </w:rPr>
      </w:pPr>
    </w:p>
    <w:p w14:paraId="1C3A5796" w14:textId="205CD90C" w:rsidR="002D0FF4" w:rsidRPr="00DE1C54" w:rsidRDefault="001E3BDA" w:rsidP="001E3BDA">
      <w:pPr>
        <w:jc w:val="center"/>
        <w:rPr>
          <w:b/>
          <w:color w:val="auto"/>
          <w:sz w:val="28"/>
          <w:szCs w:val="28"/>
        </w:rPr>
      </w:pPr>
      <w:r w:rsidRPr="00DE1C54">
        <w:rPr>
          <w:b/>
          <w:color w:val="auto"/>
          <w:sz w:val="28"/>
          <w:szCs w:val="28"/>
        </w:rPr>
        <w:t>Požadavky na kvalitu pepsinu v rámci VZMR Pepsin pro laboratorní použití pro SVÚ Praha</w:t>
      </w:r>
    </w:p>
    <w:p w14:paraId="053ED064" w14:textId="0F2627BC" w:rsidR="001E3BDA" w:rsidRDefault="00F91627" w:rsidP="001E3BDA">
      <w:pPr>
        <w:rPr>
          <w:b/>
          <w:color w:val="auto"/>
          <w:sz w:val="24"/>
          <w:szCs w:val="24"/>
        </w:rPr>
      </w:pPr>
      <w:r>
        <w:rPr>
          <w:b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541C77C1" wp14:editId="248E92F5">
            <wp:simplePos x="0" y="0"/>
            <wp:positionH relativeFrom="page">
              <wp:posOffset>897255</wp:posOffset>
            </wp:positionH>
            <wp:positionV relativeFrom="paragraph">
              <wp:posOffset>238760</wp:posOffset>
            </wp:positionV>
            <wp:extent cx="6377305" cy="6105525"/>
            <wp:effectExtent l="0" t="0" r="4445" b="9525"/>
            <wp:wrapNone/>
            <wp:docPr id="5" name="Obrázek 5" descr="M:\MAJETEK\!!!Investice DM\2020\4. Pepsin\Podklady\pepsin_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AJETEK\!!!Investice DM\2020\4. Pepsin\Podklady\pepsin_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BDA" w:rsidRPr="001E3BDA">
        <w:rPr>
          <w:b/>
          <w:color w:val="auto"/>
          <w:sz w:val="24"/>
          <w:szCs w:val="24"/>
        </w:rPr>
        <w:t>Specifikace</w:t>
      </w:r>
      <w:r w:rsidR="00DE1C54">
        <w:rPr>
          <w:b/>
          <w:color w:val="auto"/>
          <w:sz w:val="24"/>
          <w:szCs w:val="24"/>
        </w:rPr>
        <w:t xml:space="preserve"> požadovaného</w:t>
      </w:r>
      <w:r w:rsidR="001E3BDA" w:rsidRPr="001E3BDA">
        <w:rPr>
          <w:b/>
          <w:color w:val="auto"/>
          <w:sz w:val="24"/>
          <w:szCs w:val="24"/>
        </w:rPr>
        <w:t xml:space="preserve"> pepsinu</w:t>
      </w:r>
      <w:r w:rsidR="001E3BDA">
        <w:rPr>
          <w:b/>
          <w:color w:val="auto"/>
          <w:sz w:val="24"/>
          <w:szCs w:val="24"/>
        </w:rPr>
        <w:t>:</w:t>
      </w:r>
    </w:p>
    <w:p w14:paraId="04C5ADC7" w14:textId="0974D5FA" w:rsidR="00F91627" w:rsidRDefault="00670FE5" w:rsidP="001E3BDA">
      <w:pPr>
        <w:rPr>
          <w:b/>
          <w:color w:val="auto"/>
          <w:sz w:val="24"/>
          <w:szCs w:val="24"/>
        </w:rPr>
      </w:pPr>
      <w:r w:rsidRPr="00F91627">
        <w:rPr>
          <w:b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EAEF3A" wp14:editId="51F5036D">
                <wp:simplePos x="0" y="0"/>
                <wp:positionH relativeFrom="margin">
                  <wp:posOffset>3139440</wp:posOffset>
                </wp:positionH>
                <wp:positionV relativeFrom="paragraph">
                  <wp:posOffset>288290</wp:posOffset>
                </wp:positionV>
                <wp:extent cx="228600" cy="190500"/>
                <wp:effectExtent l="0" t="0" r="0" b="0"/>
                <wp:wrapSquare wrapText="bothSides"/>
                <wp:docPr id="203619458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138D" w14:textId="57B6B492" w:rsidR="00670FE5" w:rsidRPr="00670FE5" w:rsidRDefault="00670FE5" w:rsidP="00670FE5">
                            <w:r w:rsidRPr="00670FE5"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EF3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2pt;margin-top:22.7pt;width:18pt;height: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" stroked="f">
                <v:textbox>
                  <w:txbxContent>
                    <w:p w14:paraId="29C5138D" w14:textId="57B6B492" w:rsidR="00670FE5" w:rsidRPr="00670FE5" w:rsidRDefault="00670FE5" w:rsidP="00670FE5">
                      <w:r w:rsidRPr="00670FE5"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5A5A7E" w14:textId="70806A24" w:rsidR="00F91627" w:rsidRDefault="00F91627" w:rsidP="001E3BDA">
      <w:pPr>
        <w:rPr>
          <w:b/>
          <w:color w:val="auto"/>
          <w:sz w:val="24"/>
          <w:szCs w:val="24"/>
        </w:rPr>
      </w:pPr>
    </w:p>
    <w:p w14:paraId="55CD36F6" w14:textId="51A6B541" w:rsidR="001E3BDA" w:rsidRDefault="001E3BDA" w:rsidP="001E3BDA">
      <w:pPr>
        <w:rPr>
          <w:b/>
          <w:color w:val="auto"/>
          <w:sz w:val="24"/>
          <w:szCs w:val="24"/>
        </w:rPr>
      </w:pPr>
    </w:p>
    <w:p w14:paraId="38C138FD" w14:textId="0390A8DD" w:rsidR="00F91627" w:rsidRDefault="00F91627" w:rsidP="001E3BDA">
      <w:pPr>
        <w:rPr>
          <w:b/>
          <w:color w:val="auto"/>
          <w:sz w:val="24"/>
          <w:szCs w:val="24"/>
        </w:rPr>
      </w:pPr>
    </w:p>
    <w:p w14:paraId="05489307" w14:textId="389F0122" w:rsidR="00F91627" w:rsidRDefault="00F91627" w:rsidP="001E3BDA">
      <w:pPr>
        <w:rPr>
          <w:b/>
          <w:color w:val="auto"/>
          <w:sz w:val="24"/>
          <w:szCs w:val="24"/>
        </w:rPr>
      </w:pPr>
    </w:p>
    <w:p w14:paraId="6056C4C3" w14:textId="0552B34F" w:rsidR="00F91627" w:rsidRDefault="00F91627" w:rsidP="001E3BDA">
      <w:pPr>
        <w:rPr>
          <w:b/>
          <w:color w:val="auto"/>
          <w:sz w:val="24"/>
          <w:szCs w:val="24"/>
        </w:rPr>
      </w:pPr>
    </w:p>
    <w:p w14:paraId="2BE5D9B9" w14:textId="6FB295D4" w:rsidR="00F91627" w:rsidRDefault="00F91627" w:rsidP="001E3BDA">
      <w:pPr>
        <w:rPr>
          <w:b/>
          <w:color w:val="auto"/>
          <w:sz w:val="24"/>
          <w:szCs w:val="24"/>
        </w:rPr>
      </w:pPr>
    </w:p>
    <w:p w14:paraId="0B7606A0" w14:textId="517D31CC" w:rsidR="00F91627" w:rsidRDefault="00F91627" w:rsidP="001E3BDA">
      <w:pPr>
        <w:rPr>
          <w:b/>
          <w:color w:val="auto"/>
          <w:sz w:val="24"/>
          <w:szCs w:val="24"/>
        </w:rPr>
      </w:pPr>
    </w:p>
    <w:p w14:paraId="0593B0BE" w14:textId="5DC6D7B1" w:rsidR="00F91627" w:rsidRDefault="00F91627" w:rsidP="001E3BDA">
      <w:pPr>
        <w:rPr>
          <w:b/>
          <w:color w:val="auto"/>
          <w:sz w:val="24"/>
          <w:szCs w:val="24"/>
        </w:rPr>
      </w:pPr>
    </w:p>
    <w:p w14:paraId="01CB7F42" w14:textId="77777777" w:rsidR="00F91627" w:rsidRDefault="00F91627" w:rsidP="001E3BDA">
      <w:pPr>
        <w:rPr>
          <w:b/>
          <w:color w:val="auto"/>
          <w:sz w:val="24"/>
          <w:szCs w:val="24"/>
        </w:rPr>
      </w:pPr>
    </w:p>
    <w:p w14:paraId="349FB64C" w14:textId="4638C43C" w:rsidR="00F91627" w:rsidRDefault="00F91627" w:rsidP="001E3BDA">
      <w:pPr>
        <w:rPr>
          <w:b/>
          <w:color w:val="auto"/>
          <w:sz w:val="24"/>
          <w:szCs w:val="24"/>
        </w:rPr>
      </w:pPr>
    </w:p>
    <w:p w14:paraId="0F03705E" w14:textId="77777777" w:rsidR="00F91627" w:rsidRDefault="00F91627" w:rsidP="001E3BDA">
      <w:pPr>
        <w:rPr>
          <w:b/>
          <w:color w:val="auto"/>
          <w:sz w:val="24"/>
          <w:szCs w:val="24"/>
        </w:rPr>
      </w:pPr>
    </w:p>
    <w:p w14:paraId="54269D9F" w14:textId="1A007DDA" w:rsidR="00F91627" w:rsidRDefault="00F91627" w:rsidP="001E3BDA">
      <w:pPr>
        <w:rPr>
          <w:b/>
          <w:color w:val="auto"/>
          <w:sz w:val="24"/>
          <w:szCs w:val="24"/>
        </w:rPr>
      </w:pPr>
    </w:p>
    <w:p w14:paraId="1F0BD2E1" w14:textId="77777777" w:rsidR="00F91627" w:rsidRDefault="00F91627" w:rsidP="001E3BDA">
      <w:pPr>
        <w:rPr>
          <w:b/>
          <w:color w:val="auto"/>
          <w:sz w:val="24"/>
          <w:szCs w:val="24"/>
        </w:rPr>
      </w:pPr>
    </w:p>
    <w:p w14:paraId="2AF724AF" w14:textId="72A0D6A2" w:rsidR="00F91627" w:rsidRDefault="00F91627" w:rsidP="001E3BDA">
      <w:pPr>
        <w:rPr>
          <w:b/>
          <w:color w:val="auto"/>
          <w:sz w:val="24"/>
          <w:szCs w:val="24"/>
        </w:rPr>
      </w:pPr>
    </w:p>
    <w:p w14:paraId="4FAC429D" w14:textId="2589C116" w:rsidR="00F91627" w:rsidRDefault="00F91627" w:rsidP="001E3BDA">
      <w:pPr>
        <w:rPr>
          <w:b/>
          <w:color w:val="auto"/>
          <w:sz w:val="24"/>
          <w:szCs w:val="24"/>
        </w:rPr>
      </w:pPr>
    </w:p>
    <w:p w14:paraId="590BF91C" w14:textId="6ED0AF09" w:rsidR="00F91627" w:rsidRDefault="00670FE5" w:rsidP="001E3BDA">
      <w:pPr>
        <w:rPr>
          <w:b/>
          <w:color w:val="auto"/>
          <w:sz w:val="24"/>
          <w:szCs w:val="24"/>
        </w:rPr>
      </w:pPr>
      <w:r w:rsidRPr="00F91627">
        <w:rPr>
          <w:b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BE8F5F" wp14:editId="05A6FA8B">
                <wp:simplePos x="0" y="0"/>
                <wp:positionH relativeFrom="margin">
                  <wp:align>left</wp:align>
                </wp:positionH>
                <wp:positionV relativeFrom="paragraph">
                  <wp:posOffset>557530</wp:posOffset>
                </wp:positionV>
                <wp:extent cx="5972175" cy="2762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915D" w14:textId="16A037C9" w:rsidR="00F91627" w:rsidRPr="00670FE5" w:rsidRDefault="00670FE5">
                            <w:r w:rsidRPr="00670FE5">
                              <w:t>*</w:t>
                            </w:r>
                            <w:r w:rsidR="00F91627" w:rsidRPr="00670FE5">
                              <w:t xml:space="preserve">, </w:t>
                            </w:r>
                            <w:proofErr w:type="spellStart"/>
                            <w:r w:rsidR="00F91627" w:rsidRPr="00670FE5">
                              <w:t>with</w:t>
                            </w:r>
                            <w:proofErr w:type="spellEnd"/>
                            <w:r w:rsidR="00F91627" w:rsidRPr="00670FE5">
                              <w:t xml:space="preserve"> </w:t>
                            </w:r>
                            <w:proofErr w:type="spellStart"/>
                            <w:r w:rsidR="00F91627" w:rsidRPr="00670FE5">
                              <w:t>none</w:t>
                            </w:r>
                            <w:proofErr w:type="spellEnd"/>
                            <w:r w:rsidR="00F91627" w:rsidRPr="00670FE5">
                              <w:t xml:space="preserve"> </w:t>
                            </w:r>
                            <w:proofErr w:type="spellStart"/>
                            <w:r w:rsidR="00F91627" w:rsidRPr="00670FE5">
                              <w:t>affecting</w:t>
                            </w:r>
                            <w:proofErr w:type="spellEnd"/>
                            <w:r w:rsidR="00F91627" w:rsidRPr="00670FE5">
                              <w:t xml:space="preserve"> </w:t>
                            </w:r>
                            <w:proofErr w:type="spellStart"/>
                            <w:r w:rsidR="00F91627" w:rsidRPr="00670FE5">
                              <w:t>transparency</w:t>
                            </w:r>
                            <w:proofErr w:type="spellEnd"/>
                            <w:r w:rsidR="00F91627" w:rsidRPr="00670FE5">
                              <w:t xml:space="preserve"> </w:t>
                            </w:r>
                            <w:proofErr w:type="spellStart"/>
                            <w:r w:rsidR="00F91627" w:rsidRPr="00670FE5">
                              <w:t>of</w:t>
                            </w:r>
                            <w:proofErr w:type="spellEnd"/>
                            <w:r w:rsidR="00F91627" w:rsidRPr="00670FE5">
                              <w:t xml:space="preserve"> </w:t>
                            </w:r>
                            <w:proofErr w:type="spellStart"/>
                            <w:r w:rsidR="00F91627" w:rsidRPr="00670FE5">
                              <w:t>the</w:t>
                            </w:r>
                            <w:proofErr w:type="spellEnd"/>
                            <w:r w:rsidR="00F91627" w:rsidRPr="00670FE5">
                              <w:t xml:space="preserve"> </w:t>
                            </w:r>
                            <w:proofErr w:type="spellStart"/>
                            <w:r w:rsidR="00F91627" w:rsidRPr="00670FE5">
                              <w:t>liquid</w:t>
                            </w:r>
                            <w:proofErr w:type="spellEnd"/>
                            <w:r w:rsidR="00F91627" w:rsidRPr="00670FE5">
                              <w:t xml:space="preserve">. </w:t>
                            </w:r>
                            <w:proofErr w:type="spellStart"/>
                            <w:r w:rsidR="00F91627" w:rsidRPr="00670FE5">
                              <w:t>Without</w:t>
                            </w:r>
                            <w:proofErr w:type="spellEnd"/>
                            <w:r w:rsidR="00F91627" w:rsidRPr="00670FE5">
                              <w:t xml:space="preserve"> </w:t>
                            </w:r>
                            <w:proofErr w:type="spellStart"/>
                            <w:r w:rsidR="00F91627" w:rsidRPr="00670FE5">
                              <w:t>none</w:t>
                            </w:r>
                            <w:proofErr w:type="spellEnd"/>
                            <w:r w:rsidR="00F91627" w:rsidRPr="00670FE5">
                              <w:t xml:space="preserve"> </w:t>
                            </w:r>
                            <w:proofErr w:type="spellStart"/>
                            <w:r w:rsidR="00F91627" w:rsidRPr="00670FE5">
                              <w:t>artificially</w:t>
                            </w:r>
                            <w:proofErr w:type="spellEnd"/>
                            <w:r w:rsidR="00F91627" w:rsidRPr="00670FE5">
                              <w:t xml:space="preserve"> </w:t>
                            </w:r>
                            <w:proofErr w:type="spellStart"/>
                            <w:r w:rsidR="00F91627" w:rsidRPr="00670FE5">
                              <w:t>odor</w:t>
                            </w:r>
                            <w:proofErr w:type="spellEnd"/>
                            <w:r w:rsidR="00F91627" w:rsidRPr="00670FE5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8F5F" id="_x0000_s1027" type="#_x0000_t202" style="position:absolute;margin-left:0;margin-top:43.9pt;width:470.25pt;height:21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" stroked="f">
                <v:textbox>
                  <w:txbxContent>
                    <w:p w14:paraId="20F4915D" w14:textId="16A037C9" w:rsidR="00F91627" w:rsidRPr="00670FE5" w:rsidRDefault="00670FE5">
                      <w:r w:rsidRPr="00670FE5">
                        <w:t>*</w:t>
                      </w:r>
                      <w:r w:rsidR="00F91627" w:rsidRPr="00670FE5">
                        <w:t xml:space="preserve">, </w:t>
                      </w:r>
                      <w:proofErr w:type="spellStart"/>
                      <w:r w:rsidR="00F91627" w:rsidRPr="00670FE5">
                        <w:t>with</w:t>
                      </w:r>
                      <w:proofErr w:type="spellEnd"/>
                      <w:r w:rsidR="00F91627" w:rsidRPr="00670FE5">
                        <w:t xml:space="preserve"> </w:t>
                      </w:r>
                      <w:proofErr w:type="spellStart"/>
                      <w:r w:rsidR="00F91627" w:rsidRPr="00670FE5">
                        <w:t>none</w:t>
                      </w:r>
                      <w:proofErr w:type="spellEnd"/>
                      <w:r w:rsidR="00F91627" w:rsidRPr="00670FE5">
                        <w:t xml:space="preserve"> </w:t>
                      </w:r>
                      <w:proofErr w:type="spellStart"/>
                      <w:r w:rsidR="00F91627" w:rsidRPr="00670FE5">
                        <w:t>affecting</w:t>
                      </w:r>
                      <w:proofErr w:type="spellEnd"/>
                      <w:r w:rsidR="00F91627" w:rsidRPr="00670FE5">
                        <w:t xml:space="preserve"> </w:t>
                      </w:r>
                      <w:proofErr w:type="spellStart"/>
                      <w:r w:rsidR="00F91627" w:rsidRPr="00670FE5">
                        <w:t>transparency</w:t>
                      </w:r>
                      <w:proofErr w:type="spellEnd"/>
                      <w:r w:rsidR="00F91627" w:rsidRPr="00670FE5">
                        <w:t xml:space="preserve"> </w:t>
                      </w:r>
                      <w:proofErr w:type="spellStart"/>
                      <w:r w:rsidR="00F91627" w:rsidRPr="00670FE5">
                        <w:t>of</w:t>
                      </w:r>
                      <w:proofErr w:type="spellEnd"/>
                      <w:r w:rsidR="00F91627" w:rsidRPr="00670FE5">
                        <w:t xml:space="preserve"> </w:t>
                      </w:r>
                      <w:proofErr w:type="spellStart"/>
                      <w:r w:rsidR="00F91627" w:rsidRPr="00670FE5">
                        <w:t>the</w:t>
                      </w:r>
                      <w:proofErr w:type="spellEnd"/>
                      <w:r w:rsidR="00F91627" w:rsidRPr="00670FE5">
                        <w:t xml:space="preserve"> </w:t>
                      </w:r>
                      <w:proofErr w:type="spellStart"/>
                      <w:r w:rsidR="00F91627" w:rsidRPr="00670FE5">
                        <w:t>liquid</w:t>
                      </w:r>
                      <w:proofErr w:type="spellEnd"/>
                      <w:r w:rsidR="00F91627" w:rsidRPr="00670FE5">
                        <w:t xml:space="preserve">. </w:t>
                      </w:r>
                      <w:proofErr w:type="spellStart"/>
                      <w:r w:rsidR="00F91627" w:rsidRPr="00670FE5">
                        <w:t>Without</w:t>
                      </w:r>
                      <w:proofErr w:type="spellEnd"/>
                      <w:r w:rsidR="00F91627" w:rsidRPr="00670FE5">
                        <w:t xml:space="preserve"> none </w:t>
                      </w:r>
                      <w:proofErr w:type="spellStart"/>
                      <w:r w:rsidR="00F91627" w:rsidRPr="00670FE5">
                        <w:t>artificially</w:t>
                      </w:r>
                      <w:proofErr w:type="spellEnd"/>
                      <w:r w:rsidR="00F91627" w:rsidRPr="00670FE5">
                        <w:t xml:space="preserve"> </w:t>
                      </w:r>
                      <w:proofErr w:type="spellStart"/>
                      <w:r w:rsidR="00F91627" w:rsidRPr="00670FE5">
                        <w:t>odor</w:t>
                      </w:r>
                      <w:proofErr w:type="spellEnd"/>
                      <w:r w:rsidR="00F91627" w:rsidRPr="00670FE5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8A529C" w14:textId="3F530417" w:rsidR="00F91627" w:rsidRDefault="00F91627" w:rsidP="00733F06">
      <w:pPr>
        <w:rPr>
          <w:b/>
          <w:color w:val="auto"/>
          <w:sz w:val="24"/>
          <w:szCs w:val="24"/>
        </w:rPr>
      </w:pPr>
    </w:p>
    <w:p w14:paraId="3CC262C5" w14:textId="587D9357" w:rsidR="001E3BDA" w:rsidRDefault="001E3BDA" w:rsidP="00733F06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Specifikace testované analýzy k ověření kvality pepsinu:</w:t>
      </w:r>
    </w:p>
    <w:p w14:paraId="0853EC86" w14:textId="685B5426" w:rsidR="001E3BDA" w:rsidRDefault="001E3BDA" w:rsidP="00733F06">
      <w:pPr>
        <w:pStyle w:val="Bezmezer"/>
        <w:spacing w:line="276" w:lineRule="auto"/>
        <w:rPr>
          <w:color w:val="auto"/>
          <w:sz w:val="24"/>
          <w:szCs w:val="24"/>
        </w:rPr>
      </w:pPr>
      <w:r w:rsidRPr="001E3BDA">
        <w:rPr>
          <w:color w:val="auto"/>
          <w:sz w:val="24"/>
          <w:szCs w:val="24"/>
        </w:rPr>
        <w:t>Pepsin (</w:t>
      </w:r>
      <w:r w:rsidRPr="001E3BDA">
        <w:rPr>
          <w:color w:val="auto"/>
          <w:sz w:val="24"/>
          <w:szCs w:val="24"/>
          <w:lang w:val="sk-SK"/>
        </w:rPr>
        <w:t xml:space="preserve">1:10 000 NF, </w:t>
      </w:r>
      <w:proofErr w:type="spellStart"/>
      <w:r w:rsidRPr="001E3BDA">
        <w:rPr>
          <w:color w:val="auto"/>
          <w:sz w:val="24"/>
          <w:szCs w:val="24"/>
          <w:lang w:val="sk-SK"/>
        </w:rPr>
        <w:t>a.u.v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.; </w:t>
      </w:r>
      <w:proofErr w:type="spellStart"/>
      <w:r w:rsidRPr="001E3BDA">
        <w:rPr>
          <w:color w:val="auto"/>
          <w:sz w:val="24"/>
          <w:szCs w:val="24"/>
          <w:lang w:val="sk-SK"/>
        </w:rPr>
        <w:t>odpovídá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 2000 </w:t>
      </w:r>
      <w:proofErr w:type="spellStart"/>
      <w:r w:rsidRPr="001E3BDA">
        <w:rPr>
          <w:color w:val="auto"/>
          <w:sz w:val="24"/>
          <w:szCs w:val="24"/>
          <w:lang w:val="sk-SK"/>
        </w:rPr>
        <w:t>Ph.Eur.j</w:t>
      </w:r>
      <w:proofErr w:type="spellEnd"/>
      <w:r w:rsidRPr="001E3BDA">
        <w:rPr>
          <w:color w:val="auto"/>
          <w:sz w:val="24"/>
          <w:szCs w:val="24"/>
          <w:lang w:val="sk-SK"/>
        </w:rPr>
        <w:t>./g</w:t>
      </w:r>
      <w:r w:rsidRPr="001E3BDA">
        <w:rPr>
          <w:color w:val="auto"/>
          <w:sz w:val="24"/>
          <w:szCs w:val="24"/>
        </w:rPr>
        <w:t>) pro diagnostiku trichinelózy trávicí metodou s použitím magnetické míchačky 10.403. bude otestován dle postupu laboratoře</w:t>
      </w:r>
      <w:r>
        <w:rPr>
          <w:color w:val="auto"/>
          <w:sz w:val="24"/>
          <w:szCs w:val="24"/>
        </w:rPr>
        <w:t>:</w:t>
      </w:r>
    </w:p>
    <w:p w14:paraId="16A572B3" w14:textId="126BF404" w:rsidR="001E3BDA" w:rsidRPr="001E3BDA" w:rsidRDefault="001E3BDA" w:rsidP="00733F06">
      <w:pPr>
        <w:pStyle w:val="Bezmezer"/>
        <w:spacing w:line="276" w:lineRule="auto"/>
        <w:rPr>
          <w:color w:val="auto"/>
          <w:sz w:val="24"/>
          <w:szCs w:val="24"/>
          <w:lang w:val="sk-SK"/>
        </w:rPr>
      </w:pPr>
      <w:r w:rsidRPr="001E3BDA">
        <w:rPr>
          <w:color w:val="auto"/>
          <w:sz w:val="24"/>
          <w:szCs w:val="24"/>
          <w:lang w:val="sk-SK"/>
        </w:rPr>
        <w:t xml:space="preserve">A) </w:t>
      </w:r>
      <w:proofErr w:type="spellStart"/>
      <w:r w:rsidRPr="001E3BDA">
        <w:rPr>
          <w:color w:val="auto"/>
          <w:sz w:val="24"/>
          <w:szCs w:val="24"/>
          <w:lang w:val="sk-SK"/>
        </w:rPr>
        <w:t>podle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 metodického návodu SVSČR 2000 </w:t>
      </w:r>
      <w:proofErr w:type="spellStart"/>
      <w:r w:rsidRPr="001E3BDA">
        <w:rPr>
          <w:color w:val="auto"/>
          <w:sz w:val="24"/>
          <w:szCs w:val="24"/>
          <w:lang w:val="sk-SK"/>
        </w:rPr>
        <w:t>ze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 dne 28. 12. 2000; </w:t>
      </w:r>
    </w:p>
    <w:p w14:paraId="642E0256" w14:textId="70C908E7" w:rsidR="001E3BDA" w:rsidRPr="001E3BDA" w:rsidRDefault="001E3BDA" w:rsidP="00733F06">
      <w:pPr>
        <w:pStyle w:val="Bezmezer"/>
        <w:spacing w:line="276" w:lineRule="auto"/>
        <w:rPr>
          <w:b/>
          <w:color w:val="auto"/>
          <w:sz w:val="24"/>
          <w:szCs w:val="24"/>
        </w:rPr>
      </w:pPr>
      <w:r w:rsidRPr="001E3BDA">
        <w:rPr>
          <w:color w:val="auto"/>
          <w:sz w:val="24"/>
          <w:szCs w:val="24"/>
          <w:lang w:val="sk-SK"/>
        </w:rPr>
        <w:t xml:space="preserve">B) </w:t>
      </w:r>
      <w:proofErr w:type="spellStart"/>
      <w:r w:rsidRPr="001E3BDA">
        <w:rPr>
          <w:color w:val="auto"/>
          <w:sz w:val="24"/>
          <w:szCs w:val="24"/>
          <w:lang w:val="sk-SK"/>
        </w:rPr>
        <w:t>podle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 ÚVEU </w:t>
      </w:r>
      <w:proofErr w:type="spellStart"/>
      <w:r w:rsidRPr="001E3BDA">
        <w:rPr>
          <w:color w:val="auto"/>
          <w:sz w:val="24"/>
          <w:szCs w:val="24"/>
          <w:lang w:val="sk-SK"/>
        </w:rPr>
        <w:t>ze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 dne 10. </w:t>
      </w:r>
      <w:proofErr w:type="spellStart"/>
      <w:r w:rsidRPr="001E3BDA">
        <w:rPr>
          <w:color w:val="auto"/>
          <w:sz w:val="24"/>
          <w:szCs w:val="24"/>
          <w:lang w:val="sk-SK"/>
        </w:rPr>
        <w:t>srpna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 2015 </w:t>
      </w:r>
      <w:proofErr w:type="spellStart"/>
      <w:r w:rsidRPr="001E3BDA">
        <w:rPr>
          <w:color w:val="auto"/>
          <w:sz w:val="24"/>
          <w:szCs w:val="24"/>
          <w:lang w:val="sk-SK"/>
        </w:rPr>
        <w:t>podle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 </w:t>
      </w:r>
      <w:proofErr w:type="spellStart"/>
      <w:r w:rsidRPr="001E3BDA">
        <w:rPr>
          <w:color w:val="auto"/>
          <w:sz w:val="24"/>
          <w:szCs w:val="24"/>
          <w:lang w:val="sk-SK"/>
        </w:rPr>
        <w:t>Nařízení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 </w:t>
      </w:r>
      <w:proofErr w:type="spellStart"/>
      <w:r w:rsidRPr="001E3BDA">
        <w:rPr>
          <w:color w:val="auto"/>
          <w:sz w:val="24"/>
          <w:szCs w:val="24"/>
          <w:lang w:val="sk-SK"/>
        </w:rPr>
        <w:t>Komise</w:t>
      </w:r>
      <w:proofErr w:type="spellEnd"/>
      <w:r w:rsidRPr="001E3BDA">
        <w:rPr>
          <w:color w:val="auto"/>
          <w:sz w:val="24"/>
          <w:szCs w:val="24"/>
          <w:lang w:val="sk-SK"/>
        </w:rPr>
        <w:t xml:space="preserve"> ES č. 2015/1375) </w:t>
      </w:r>
      <w:r w:rsidRPr="001E3BDA">
        <w:rPr>
          <w:color w:val="auto"/>
          <w:sz w:val="24"/>
          <w:szCs w:val="24"/>
        </w:rPr>
        <w:t xml:space="preserve">vyšetření svaloviny zvířat na přítomnost larev </w:t>
      </w:r>
      <w:r w:rsidRPr="001E3BDA">
        <w:rPr>
          <w:i/>
          <w:iCs/>
          <w:color w:val="auto"/>
          <w:sz w:val="24"/>
          <w:szCs w:val="24"/>
        </w:rPr>
        <w:t>Trichinella</w:t>
      </w:r>
      <w:r w:rsidRPr="001E3BDA">
        <w:rPr>
          <w:color w:val="auto"/>
          <w:sz w:val="24"/>
          <w:szCs w:val="24"/>
        </w:rPr>
        <w:t xml:space="preserve"> </w:t>
      </w:r>
      <w:proofErr w:type="spellStart"/>
      <w:r w:rsidRPr="001E3BDA">
        <w:rPr>
          <w:color w:val="auto"/>
          <w:sz w:val="24"/>
          <w:szCs w:val="24"/>
        </w:rPr>
        <w:t>spp</w:t>
      </w:r>
      <w:proofErr w:type="spellEnd"/>
      <w:r w:rsidRPr="001E3BDA">
        <w:rPr>
          <w:color w:val="auto"/>
          <w:sz w:val="24"/>
          <w:szCs w:val="24"/>
        </w:rPr>
        <w:t xml:space="preserve">. </w:t>
      </w:r>
    </w:p>
    <w:sectPr w:rsidR="001E3BDA" w:rsidRPr="001E3BDA" w:rsidSect="007F3509">
      <w:headerReference w:type="default" r:id="rId8"/>
      <w:footerReference w:type="default" r:id="rId9"/>
      <w:pgSz w:w="11906" w:h="16838"/>
      <w:pgMar w:top="2268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A355" w14:textId="77777777" w:rsidR="007F3509" w:rsidRDefault="007F3509" w:rsidP="003C47F6">
      <w:pPr>
        <w:spacing w:after="0" w:line="240" w:lineRule="auto"/>
      </w:pPr>
      <w:r>
        <w:separator/>
      </w:r>
    </w:p>
  </w:endnote>
  <w:endnote w:type="continuationSeparator" w:id="0">
    <w:p w14:paraId="68FC8FB1" w14:textId="77777777" w:rsidR="007F3509" w:rsidRDefault="007F350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78CA7" w14:textId="77777777"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0EC4E1" wp14:editId="7BA3ADBF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C1702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63BA130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08A372C7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14:paraId="0176E296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48DF4100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F2A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" filled="f" stroked="f">
              <v:textbox>
                <w:txbxContent>
                  <w:p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14D7990" wp14:editId="243D68D9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78DB" w14:textId="77777777" w:rsidR="007F3509" w:rsidRDefault="007F3509" w:rsidP="003C47F6">
      <w:pPr>
        <w:spacing w:after="0" w:line="240" w:lineRule="auto"/>
      </w:pPr>
      <w:r>
        <w:separator/>
      </w:r>
    </w:p>
  </w:footnote>
  <w:footnote w:type="continuationSeparator" w:id="0">
    <w:p w14:paraId="4A7177FE" w14:textId="77777777" w:rsidR="007F3509" w:rsidRDefault="007F350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632E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2DC5231" wp14:editId="4949DF77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40BE8"/>
    <w:rsid w:val="000A396D"/>
    <w:rsid w:val="000D4E7A"/>
    <w:rsid w:val="000E6E20"/>
    <w:rsid w:val="00135C30"/>
    <w:rsid w:val="001456E4"/>
    <w:rsid w:val="0017605B"/>
    <w:rsid w:val="001D2DFD"/>
    <w:rsid w:val="001E3BDA"/>
    <w:rsid w:val="002A01AF"/>
    <w:rsid w:val="002D0488"/>
    <w:rsid w:val="002D0FF4"/>
    <w:rsid w:val="003715CF"/>
    <w:rsid w:val="0039186D"/>
    <w:rsid w:val="003C47F6"/>
    <w:rsid w:val="003C7CCD"/>
    <w:rsid w:val="00460035"/>
    <w:rsid w:val="00564741"/>
    <w:rsid w:val="00597887"/>
    <w:rsid w:val="005C6962"/>
    <w:rsid w:val="005E6C71"/>
    <w:rsid w:val="00614EFE"/>
    <w:rsid w:val="006668A8"/>
    <w:rsid w:val="00670FE5"/>
    <w:rsid w:val="006A4564"/>
    <w:rsid w:val="0070730A"/>
    <w:rsid w:val="00733F06"/>
    <w:rsid w:val="0076187F"/>
    <w:rsid w:val="00777BA1"/>
    <w:rsid w:val="007F3509"/>
    <w:rsid w:val="00874A02"/>
    <w:rsid w:val="008E156E"/>
    <w:rsid w:val="008E2030"/>
    <w:rsid w:val="009151ED"/>
    <w:rsid w:val="0093594D"/>
    <w:rsid w:val="0094014E"/>
    <w:rsid w:val="009E381E"/>
    <w:rsid w:val="009F5006"/>
    <w:rsid w:val="00A40CC5"/>
    <w:rsid w:val="00AF301A"/>
    <w:rsid w:val="00B0499A"/>
    <w:rsid w:val="00C24B2A"/>
    <w:rsid w:val="00C476B6"/>
    <w:rsid w:val="00CB52A5"/>
    <w:rsid w:val="00D8117D"/>
    <w:rsid w:val="00DE1C54"/>
    <w:rsid w:val="00E77B69"/>
    <w:rsid w:val="00EB0040"/>
    <w:rsid w:val="00F13AF0"/>
    <w:rsid w:val="00F5444F"/>
    <w:rsid w:val="00F91627"/>
    <w:rsid w:val="00FB1BC1"/>
    <w:rsid w:val="00FD14B1"/>
    <w:rsid w:val="00FE22AF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9E41F"/>
  <w15:docId w15:val="{CE62E17B-DA69-455C-9603-FF5FD3AD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semiHidden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0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EF9E1-34FF-4E24-97AD-2854FD16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safrankova</cp:lastModifiedBy>
  <cp:revision>3</cp:revision>
  <cp:lastPrinted>2020-02-21T13:51:00Z</cp:lastPrinted>
  <dcterms:created xsi:type="dcterms:W3CDTF">2024-04-23T08:27:00Z</dcterms:created>
  <dcterms:modified xsi:type="dcterms:W3CDTF">2024-04-23T08:38:00Z</dcterms:modified>
</cp:coreProperties>
</file>