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A425F" w14:textId="77777777" w:rsidR="00BE456E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3A12BF22" wp14:editId="7C3B400F">
            <wp:simplePos x="0" y="0"/>
            <wp:positionH relativeFrom="page">
              <wp:posOffset>643255</wp:posOffset>
            </wp:positionH>
            <wp:positionV relativeFrom="paragraph">
              <wp:posOffset>978535</wp:posOffset>
            </wp:positionV>
            <wp:extent cx="2493010" cy="527304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9301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0FDB1" w14:textId="3897EFDB" w:rsidR="00BE456E" w:rsidRDefault="00000000">
      <w:pPr>
        <w:pStyle w:val="Zkladntext30"/>
        <w:shd w:val="clear" w:color="auto" w:fill="auto"/>
        <w:spacing w:line="240" w:lineRule="auto"/>
        <w:jc w:val="right"/>
      </w:pPr>
      <w:r>
        <w:t>STŘEDNÍ ZDRAVOTNICKÁ ŠKOLA</w:t>
      </w:r>
    </w:p>
    <w:p w14:paraId="1F115E92" w14:textId="77777777" w:rsidR="00BE456E" w:rsidRDefault="00000000">
      <w:pPr>
        <w:pStyle w:val="Zkladntext30"/>
        <w:shd w:val="clear" w:color="auto" w:fill="auto"/>
        <w:spacing w:after="1460" w:line="240" w:lineRule="auto"/>
        <w:ind w:hanging="480"/>
      </w:pPr>
      <w:r>
        <w:t>A VYŠŠÍ ODBORNÁ ŠKOLA ZDRAVOTNICKÁ KARLOVY VARY</w:t>
      </w:r>
    </w:p>
    <w:p w14:paraId="7865D6D6" w14:textId="77777777" w:rsidR="00BE456E" w:rsidRDefault="00000000">
      <w:pPr>
        <w:pStyle w:val="Zkladntext1"/>
        <w:shd w:val="clear" w:color="auto" w:fill="auto"/>
        <w:ind w:left="1180"/>
      </w:pPr>
      <w:proofErr w:type="spellStart"/>
      <w:r>
        <w:rPr>
          <w:color w:val="007AC1"/>
        </w:rPr>
        <w:t>Intraorální</w:t>
      </w:r>
      <w:proofErr w:type="spellEnd"/>
      <w:r>
        <w:rPr>
          <w:color w:val="007AC1"/>
        </w:rPr>
        <w:t xml:space="preserve"> skener</w:t>
      </w:r>
    </w:p>
    <w:p w14:paraId="75EFBABD" w14:textId="77777777" w:rsidR="00BE456E" w:rsidRDefault="00000000">
      <w:pPr>
        <w:pStyle w:val="Zkladntext1"/>
        <w:shd w:val="clear" w:color="auto" w:fill="auto"/>
        <w:ind w:left="1180"/>
      </w:pPr>
      <w:r>
        <w:rPr>
          <w:b/>
          <w:bCs/>
          <w:color w:val="007AC1"/>
        </w:rPr>
        <w:t xml:space="preserve">SHINING 3D </w:t>
      </w:r>
      <w:proofErr w:type="spellStart"/>
      <w:r>
        <w:rPr>
          <w:b/>
          <w:bCs/>
          <w:color w:val="007AC1"/>
        </w:rPr>
        <w:t>Aoralscan</w:t>
      </w:r>
      <w:proofErr w:type="spellEnd"/>
      <w:r>
        <w:rPr>
          <w:b/>
          <w:bCs/>
          <w:color w:val="007AC1"/>
        </w:rPr>
        <w:t xml:space="preserve"> 3</w:t>
      </w:r>
    </w:p>
    <w:p w14:paraId="08DBCD30" w14:textId="77777777" w:rsidR="00BE456E" w:rsidRDefault="00000000">
      <w:pPr>
        <w:pStyle w:val="Zkladntext1"/>
        <w:shd w:val="clear" w:color="auto" w:fill="auto"/>
        <w:ind w:left="1180"/>
      </w:pPr>
      <w:r>
        <w:rPr>
          <w:b/>
          <w:bCs/>
          <w:color w:val="007AC1"/>
        </w:rPr>
        <w:t>+</w:t>
      </w:r>
    </w:p>
    <w:p w14:paraId="735B6CE5" w14:textId="77777777" w:rsidR="00BE456E" w:rsidRDefault="00000000">
      <w:pPr>
        <w:pStyle w:val="Zkladntext1"/>
        <w:shd w:val="clear" w:color="auto" w:fill="auto"/>
        <w:spacing w:after="3580"/>
        <w:ind w:left="1180"/>
      </w:pPr>
      <w:r>
        <w:rPr>
          <w:b/>
          <w:bCs/>
          <w:color w:val="007AC1"/>
        </w:rPr>
        <w:t>Pojízdný stojan s počítačem</w:t>
      </w:r>
    </w:p>
    <w:p w14:paraId="156D91D1" w14:textId="77777777" w:rsidR="00BE456E" w:rsidRDefault="00000000">
      <w:pPr>
        <w:pStyle w:val="Zkladntext30"/>
        <w:shd w:val="clear" w:color="auto" w:fill="auto"/>
        <w:spacing w:line="240" w:lineRule="auto"/>
        <w:ind w:left="1180"/>
      </w:pPr>
      <w:r>
        <w:t>Potvrzení objednávky</w:t>
      </w:r>
    </w:p>
    <w:p w14:paraId="277FC5E2" w14:textId="77777777" w:rsidR="00BE456E" w:rsidRDefault="00000000">
      <w:pPr>
        <w:pStyle w:val="Zkladntext1"/>
        <w:shd w:val="clear" w:color="auto" w:fill="auto"/>
        <w:spacing w:line="262" w:lineRule="auto"/>
        <w:ind w:left="1180"/>
      </w:pPr>
      <w:r>
        <w:t>Akceptuji zaslanou objednávku na požadované zboží.</w:t>
      </w:r>
    </w:p>
    <w:p w14:paraId="6BD74976" w14:textId="77777777" w:rsidR="00BE456E" w:rsidRDefault="00000000">
      <w:pPr>
        <w:pStyle w:val="Zkladntext1"/>
        <w:shd w:val="clear" w:color="auto" w:fill="auto"/>
        <w:spacing w:line="259" w:lineRule="auto"/>
        <w:ind w:left="1180"/>
        <w:sectPr w:rsidR="00BE456E" w:rsidSect="00A63DCB">
          <w:pgSz w:w="12240" w:h="15840"/>
          <w:pgMar w:top="526" w:right="1252" w:bottom="474" w:left="4936" w:header="98" w:footer="46" w:gutter="0"/>
          <w:pgNumType w:start="1"/>
          <w:cols w:space="720"/>
          <w:noEndnote/>
          <w:docGrid w:linePitch="360"/>
        </w:sectPr>
      </w:pPr>
      <w:r>
        <w:t xml:space="preserve">Dodání a </w:t>
      </w:r>
      <w:proofErr w:type="spellStart"/>
      <w:r>
        <w:t>zašlení</w:t>
      </w:r>
      <w:proofErr w:type="spellEnd"/>
      <w:r>
        <w:t xml:space="preserve"> obsluhy proběhne do 14.6.2024.</w:t>
      </w:r>
    </w:p>
    <w:p w14:paraId="3D2A3651" w14:textId="77777777" w:rsidR="00BE456E" w:rsidRDefault="00BE456E">
      <w:pPr>
        <w:spacing w:line="240" w:lineRule="exact"/>
        <w:rPr>
          <w:sz w:val="19"/>
          <w:szCs w:val="19"/>
        </w:rPr>
      </w:pPr>
    </w:p>
    <w:p w14:paraId="1772A469" w14:textId="77777777" w:rsidR="00BE456E" w:rsidRDefault="00BE456E">
      <w:pPr>
        <w:spacing w:line="240" w:lineRule="exact"/>
        <w:rPr>
          <w:sz w:val="19"/>
          <w:szCs w:val="19"/>
        </w:rPr>
      </w:pPr>
    </w:p>
    <w:p w14:paraId="241A0199" w14:textId="77777777" w:rsidR="00BE456E" w:rsidRDefault="00BE456E">
      <w:pPr>
        <w:spacing w:before="81" w:after="81" w:line="240" w:lineRule="exact"/>
        <w:rPr>
          <w:sz w:val="19"/>
          <w:szCs w:val="19"/>
        </w:rPr>
      </w:pPr>
    </w:p>
    <w:p w14:paraId="14BC1FEE" w14:textId="77777777" w:rsidR="00BE456E" w:rsidRDefault="00BE456E">
      <w:pPr>
        <w:spacing w:line="1" w:lineRule="exact"/>
        <w:sectPr w:rsidR="00BE456E" w:rsidSect="00A63DCB">
          <w:type w:val="continuous"/>
          <w:pgSz w:w="12240" w:h="15840"/>
          <w:pgMar w:top="526" w:right="0" w:bottom="474" w:left="0" w:header="0" w:footer="3" w:gutter="0"/>
          <w:cols w:space="720"/>
          <w:noEndnote/>
          <w:docGrid w:linePitch="360"/>
        </w:sectPr>
      </w:pPr>
    </w:p>
    <w:p w14:paraId="10219CAB" w14:textId="77777777" w:rsidR="00BE456E" w:rsidRDefault="00000000">
      <w:pPr>
        <w:pStyle w:val="Zkladntext1"/>
        <w:shd w:val="clear" w:color="auto" w:fill="auto"/>
        <w:rPr>
          <w:sz w:val="26"/>
          <w:szCs w:val="26"/>
        </w:rPr>
        <w:sectPr w:rsidR="00BE456E" w:rsidSect="00A63DCB">
          <w:type w:val="continuous"/>
          <w:pgSz w:w="12240" w:h="15840"/>
          <w:pgMar w:top="526" w:right="1946" w:bottom="474" w:left="1262" w:header="0" w:footer="3" w:gutter="0"/>
          <w:cols w:space="720"/>
          <w:noEndnote/>
          <w:docGrid w:linePitch="360"/>
        </w:sectPr>
      </w:pPr>
      <w:r>
        <w:rPr>
          <w:b/>
          <w:bCs/>
          <w:color w:val="007AC1"/>
          <w:sz w:val="26"/>
          <w:szCs w:val="26"/>
        </w:rPr>
        <w:t>Dodavatel</w:t>
      </w:r>
    </w:p>
    <w:p w14:paraId="7484103A" w14:textId="2B717C25" w:rsidR="00BE456E" w:rsidRDefault="00BE456E">
      <w:pPr>
        <w:spacing w:line="236" w:lineRule="exact"/>
        <w:rPr>
          <w:sz w:val="19"/>
          <w:szCs w:val="19"/>
        </w:rPr>
      </w:pPr>
    </w:p>
    <w:p w14:paraId="096F858C" w14:textId="77777777" w:rsidR="00BE456E" w:rsidRDefault="00BE456E">
      <w:pPr>
        <w:spacing w:line="1" w:lineRule="exact"/>
        <w:sectPr w:rsidR="00BE456E" w:rsidSect="00A63DCB">
          <w:type w:val="continuous"/>
          <w:pgSz w:w="12240" w:h="15840"/>
          <w:pgMar w:top="526" w:right="0" w:bottom="474" w:left="0" w:header="0" w:footer="3" w:gutter="0"/>
          <w:cols w:space="720"/>
          <w:noEndnote/>
          <w:docGrid w:linePitch="360"/>
        </w:sectPr>
      </w:pPr>
    </w:p>
    <w:p w14:paraId="166304BC" w14:textId="77777777" w:rsidR="00BE456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7F36D460" wp14:editId="757E54A4">
                <wp:simplePos x="0" y="0"/>
                <wp:positionH relativeFrom="page">
                  <wp:posOffset>2894330</wp:posOffset>
                </wp:positionH>
                <wp:positionV relativeFrom="paragraph">
                  <wp:posOffset>194310</wp:posOffset>
                </wp:positionV>
                <wp:extent cx="960120" cy="54102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41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4955A4" w14:textId="77777777" w:rsidR="00BE456E" w:rsidRDefault="00000000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t>Veveří 9</w:t>
                            </w:r>
                          </w:p>
                          <w:p w14:paraId="016780A0" w14:textId="77777777" w:rsidR="00BE456E" w:rsidRDefault="00000000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t>602 00 Brno</w:t>
                            </w:r>
                          </w:p>
                          <w:p w14:paraId="7ABE2581" w14:textId="77777777" w:rsidR="00BE456E" w:rsidRDefault="00000000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27.90000000000001pt;margin-top:15.300000000000001pt;width:75.599999999999994pt;height:42.6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Veveří 9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602 00 Brno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B94E9A" w14:textId="77777777" w:rsidR="00BE456E" w:rsidRDefault="00000000">
      <w:pPr>
        <w:pStyle w:val="Zkladntext20"/>
        <w:shd w:val="clear" w:color="auto" w:fill="auto"/>
      </w:pPr>
      <w:r>
        <w:rPr>
          <w:b/>
          <w:bCs/>
        </w:rPr>
        <w:t>JS Digitální stomatologie s.r.o.</w:t>
      </w:r>
    </w:p>
    <w:p w14:paraId="33094D87" w14:textId="77777777" w:rsidR="00BE456E" w:rsidRDefault="00000000">
      <w:pPr>
        <w:pStyle w:val="Zkladntext20"/>
        <w:shd w:val="clear" w:color="auto" w:fill="auto"/>
      </w:pPr>
      <w:r>
        <w:t>IČ: 02876167</w:t>
      </w:r>
    </w:p>
    <w:p w14:paraId="06EFF6F5" w14:textId="77777777" w:rsidR="00BE456E" w:rsidRDefault="00000000">
      <w:pPr>
        <w:pStyle w:val="Zkladntext20"/>
        <w:shd w:val="clear" w:color="auto" w:fill="auto"/>
      </w:pPr>
      <w:r>
        <w:t>DIČ: CZ02876167</w:t>
      </w:r>
    </w:p>
    <w:p w14:paraId="3EE1D059" w14:textId="15F329EC" w:rsidR="00BE456E" w:rsidRDefault="00BE456E">
      <w:pPr>
        <w:pStyle w:val="Zkladntext20"/>
        <w:shd w:val="clear" w:color="auto" w:fill="auto"/>
        <w:spacing w:after="0"/>
      </w:pPr>
    </w:p>
    <w:p w14:paraId="7802BAC6" w14:textId="799D122C" w:rsidR="00BE456E" w:rsidRDefault="00BE456E">
      <w:pPr>
        <w:pStyle w:val="Zkladntext30"/>
        <w:shd w:val="clear" w:color="auto" w:fill="auto"/>
        <w:spacing w:line="331" w:lineRule="auto"/>
        <w:rPr>
          <w:sz w:val="18"/>
          <w:szCs w:val="18"/>
        </w:rPr>
      </w:pPr>
    </w:p>
    <w:p w14:paraId="1BC432F8" w14:textId="0DA446D1" w:rsidR="00BE456E" w:rsidRDefault="00BE456E">
      <w:pPr>
        <w:pStyle w:val="Zkladntext20"/>
        <w:shd w:val="clear" w:color="auto" w:fill="auto"/>
        <w:spacing w:after="0" w:line="350" w:lineRule="auto"/>
        <w:sectPr w:rsidR="00BE456E" w:rsidSect="00A63DCB">
          <w:type w:val="continuous"/>
          <w:pgSz w:w="12240" w:h="15840"/>
          <w:pgMar w:top="526" w:right="1946" w:bottom="474" w:left="1262" w:header="0" w:footer="3" w:gutter="0"/>
          <w:cols w:num="2" w:space="720" w:equalWidth="0">
            <w:col w:w="2818" w:space="3765"/>
            <w:col w:w="2449"/>
          </w:cols>
          <w:noEndnote/>
          <w:docGrid w:linePitch="360"/>
        </w:sectPr>
      </w:pPr>
    </w:p>
    <w:p w14:paraId="50E42371" w14:textId="77777777" w:rsidR="00BE456E" w:rsidRDefault="00BE456E">
      <w:pPr>
        <w:spacing w:line="240" w:lineRule="exact"/>
        <w:rPr>
          <w:sz w:val="19"/>
          <w:szCs w:val="19"/>
        </w:rPr>
      </w:pPr>
    </w:p>
    <w:p w14:paraId="5B308D9A" w14:textId="77777777" w:rsidR="00BE456E" w:rsidRDefault="00BE456E">
      <w:pPr>
        <w:spacing w:line="240" w:lineRule="exact"/>
        <w:rPr>
          <w:sz w:val="19"/>
          <w:szCs w:val="19"/>
        </w:rPr>
      </w:pPr>
    </w:p>
    <w:p w14:paraId="70B527D5" w14:textId="77777777" w:rsidR="00BE456E" w:rsidRDefault="00BE456E">
      <w:pPr>
        <w:spacing w:line="240" w:lineRule="exact"/>
        <w:rPr>
          <w:sz w:val="19"/>
          <w:szCs w:val="19"/>
        </w:rPr>
      </w:pPr>
    </w:p>
    <w:p w14:paraId="70C5FCE1" w14:textId="77777777" w:rsidR="00BE456E" w:rsidRDefault="00BE456E">
      <w:pPr>
        <w:spacing w:line="240" w:lineRule="exact"/>
        <w:rPr>
          <w:sz w:val="19"/>
          <w:szCs w:val="19"/>
        </w:rPr>
      </w:pPr>
    </w:p>
    <w:p w14:paraId="76833028" w14:textId="77777777" w:rsidR="00BE456E" w:rsidRDefault="00BE456E">
      <w:pPr>
        <w:spacing w:before="41" w:after="41" w:line="240" w:lineRule="exact"/>
        <w:rPr>
          <w:sz w:val="19"/>
          <w:szCs w:val="19"/>
        </w:rPr>
      </w:pPr>
    </w:p>
    <w:p w14:paraId="21DB6871" w14:textId="77777777" w:rsidR="00BE456E" w:rsidRDefault="00BE456E">
      <w:pPr>
        <w:spacing w:line="1" w:lineRule="exact"/>
        <w:sectPr w:rsidR="00BE456E" w:rsidSect="00A63DCB">
          <w:type w:val="continuous"/>
          <w:pgSz w:w="12240" w:h="15840"/>
          <w:pgMar w:top="526" w:right="0" w:bottom="474" w:left="0" w:header="0" w:footer="3" w:gutter="0"/>
          <w:cols w:space="720"/>
          <w:noEndnote/>
          <w:docGrid w:linePitch="360"/>
        </w:sectPr>
      </w:pPr>
    </w:p>
    <w:p w14:paraId="79427EE7" w14:textId="77777777" w:rsidR="00BE456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0A821BD5" wp14:editId="3C725E6C">
                <wp:simplePos x="0" y="0"/>
                <wp:positionH relativeFrom="page">
                  <wp:posOffset>6144895</wp:posOffset>
                </wp:positionH>
                <wp:positionV relativeFrom="paragraph">
                  <wp:posOffset>15240</wp:posOffset>
                </wp:positionV>
                <wp:extent cx="838200" cy="26162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1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026C23" w14:textId="77777777" w:rsidR="00BE456E" w:rsidRDefault="00000000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color w:val="408ABB"/>
                              </w:rPr>
                              <w:t>JS©Lab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83.85000000000002pt;margin-top:1.2pt;width:66.pt;height:20.600000000000001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408AB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JS©Lab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70B6B8B" w14:textId="77777777" w:rsidR="00BE456E" w:rsidRDefault="00000000">
      <w:pPr>
        <w:pStyle w:val="Zkladntext1"/>
        <w:shd w:val="clear" w:color="auto" w:fill="auto"/>
      </w:pPr>
      <w:r>
        <w:rPr>
          <w:b/>
          <w:bCs/>
          <w:lang w:val="en-US" w:eastAsia="en-US" w:bidi="en-US"/>
        </w:rPr>
        <w:t xml:space="preserve">SHINING </w:t>
      </w:r>
      <w:r>
        <w:rPr>
          <w:b/>
          <w:bCs/>
        </w:rPr>
        <w:t>3D</w:t>
      </w:r>
    </w:p>
    <w:p w14:paraId="5C295E47" w14:textId="77777777" w:rsidR="00BE456E" w:rsidRDefault="00000000">
      <w:pPr>
        <w:pStyle w:val="Zkladntext40"/>
        <w:shd w:val="clear" w:color="auto" w:fill="auto"/>
      </w:pPr>
      <w:r>
        <w:t>DENTAL</w:t>
      </w:r>
    </w:p>
    <w:sectPr w:rsidR="00BE456E">
      <w:type w:val="continuous"/>
      <w:pgSz w:w="12240" w:h="15840"/>
      <w:pgMar w:top="526" w:right="2563" w:bottom="474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B953" w14:textId="77777777" w:rsidR="00A63DCB" w:rsidRDefault="00A63DCB">
      <w:r>
        <w:separator/>
      </w:r>
    </w:p>
  </w:endnote>
  <w:endnote w:type="continuationSeparator" w:id="0">
    <w:p w14:paraId="7E007302" w14:textId="77777777" w:rsidR="00A63DCB" w:rsidRDefault="00A6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91328" w14:textId="77777777" w:rsidR="00A63DCB" w:rsidRDefault="00A63DCB"/>
  </w:footnote>
  <w:footnote w:type="continuationSeparator" w:id="0">
    <w:p w14:paraId="697FAA24" w14:textId="77777777" w:rsidR="00A63DCB" w:rsidRDefault="00A63D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6E"/>
    <w:rsid w:val="0023225A"/>
    <w:rsid w:val="005A4C27"/>
    <w:rsid w:val="00766D22"/>
    <w:rsid w:val="00A63DCB"/>
    <w:rsid w:val="00B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6AA2"/>
  <w15:docId w15:val="{1C1D735F-5B22-4704-AE67-81AA0336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007AC1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color w:val="1A3547"/>
      <w:sz w:val="17"/>
      <w:szCs w:val="17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6" w:lineRule="auto"/>
    </w:pPr>
    <w:rPr>
      <w:rFonts w:ascii="Arial" w:eastAsia="Arial" w:hAnsi="Arial" w:cs="Arial"/>
      <w:b/>
      <w:bCs/>
      <w:color w:val="007AC1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color w:val="231F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4" w:lineRule="auto"/>
      <w:ind w:firstLine="560"/>
    </w:pPr>
    <w:rPr>
      <w:rFonts w:ascii="Verdana" w:eastAsia="Verdana" w:hAnsi="Verdana" w:cs="Verdana"/>
      <w:b/>
      <w:bCs/>
      <w:color w:val="1A3547"/>
      <w:sz w:val="17"/>
      <w:szCs w:val="1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SHINING 3D - intraorální skener - povrzení.indd</dc:title>
  <dc:subject/>
  <dc:creator>iontbscan58</dc:creator>
  <cp:keywords/>
  <cp:lastModifiedBy>Účetní oddělení</cp:lastModifiedBy>
  <cp:revision>3</cp:revision>
  <dcterms:created xsi:type="dcterms:W3CDTF">2024-05-10T07:18:00Z</dcterms:created>
  <dcterms:modified xsi:type="dcterms:W3CDTF">2024-05-10T07:19:00Z</dcterms:modified>
</cp:coreProperties>
</file>