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448310" distL="300355" distR="205740" simplePos="0" relativeHeight="125829378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12700</wp:posOffset>
                </wp:positionV>
                <wp:extent cx="1368425" cy="32004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842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^uuaiUII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150000000000006pt;margin-top:1.pt;width:107.75pt;height:25.199999999999999pt;z-index:-125829375;mso-wrap-distance-left:23.650000000000002pt;mso-wrap-distance-right:16.199999999999999pt;mso-wrap-distance-bottom:35.3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^uuaiUII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12775" distB="0" distL="114300" distR="114300" simplePos="0" relativeHeight="125829380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625475</wp:posOffset>
                </wp:positionV>
                <wp:extent cx="1645920" cy="1555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"/>
                                <w:sz w:val="19"/>
                                <w:szCs w:val="19"/>
                              </w:rPr>
                              <w:t>... o lidech a pro lidi 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9.5pt;margin-top:49.25pt;width:129.59999999999999pt;height:12.25pt;z-index:-125829373;mso-wrap-distance-left:9.pt;mso-wrap-distance-top:48.25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sz w:val="19"/>
                          <w:szCs w:val="19"/>
                        </w:rPr>
                        <w:t>... o lidech a pro lidi ...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-176530</wp:posOffset>
            </wp:positionV>
            <wp:extent cx="798830" cy="737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98830" cy="737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60" w:line="350" w:lineRule="auto"/>
        <w:ind w:left="0" w:right="0" w:firstLine="0"/>
        <w:jc w:val="center"/>
      </w:pPr>
      <w:r>
        <w:fldChar w:fldCharType="begin"/>
      </w:r>
      <w:r>
        <w:rPr/>
        <w:instrText> HYPERLINK "http://www.zzsjmk.cz" </w:instrText>
      </w:r>
      <w:r>
        <w:fldChar w:fldCharType="separate"/>
      </w:r>
      <w:r>
        <w:rPr>
          <w:rStyle w:val="CharStyle14"/>
          <w:lang w:val="en-US" w:eastAsia="en-US" w:bidi="en-US"/>
        </w:rPr>
        <w:t>www.zzsjmk.cz</w:t>
      </w:r>
      <w:r>
        <w:fldChar w:fldCharType="end"/>
      </w:r>
      <w:r>
        <w:rPr>
          <w:rStyle w:val="CharStyle14"/>
          <w:lang w:val="en-US" w:eastAsia="en-US" w:bidi="en-US"/>
        </w:rPr>
        <w:br/>
      </w:r>
      <w:r>
        <w:rPr>
          <w:rStyle w:val="CharStyle14"/>
          <w:sz w:val="72"/>
          <w:szCs w:val="72"/>
        </w:rPr>
        <w:t xml:space="preserve">ll■WIMI </w:t>
      </w:r>
      <w:r>
        <w:rPr>
          <w:rStyle w:val="CharStyle14"/>
          <w:color w:val="CF77A1"/>
          <w:sz w:val="72"/>
          <w:szCs w:val="72"/>
        </w:rPr>
        <w:t>-</w:t>
        <w:br/>
      </w:r>
      <w:r>
        <w:rPr>
          <w:rStyle w:val="CharStyle14"/>
        </w:rPr>
        <w:t>2024003634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4"/>
          <w:b/>
          <w:bCs/>
        </w:rPr>
        <w:t>SMLOUVA O DÍLO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0"/>
        <w:jc w:val="center"/>
      </w:pPr>
      <w:r>
        <w:rPr>
          <w:rStyle w:val="CharStyle5"/>
        </w:rPr>
        <w:t>uzavřená dle ustanovení § 2586 a násl. zákona č. 89/2012 Sb., občanský zákoník, ve znění</w:t>
        <w:br/>
        <w:t>pozdějších předpisů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00" w:lineRule="auto"/>
        <w:ind w:left="0" w:right="0" w:firstLine="0"/>
        <w:jc w:val="center"/>
      </w:pPr>
      <w:r>
        <w:rPr>
          <w:rStyle w:val="CharStyle5"/>
          <w:b/>
          <w:bCs/>
        </w:rPr>
        <w:br/>
        <w:t>Smluvní strany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  <w:b/>
          <w:bCs/>
        </w:rPr>
        <w:t>Zdravotnická záchranná služba Jihomoravského kraje,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Sídlo: Kamenice 798/1 d, Brno 62500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Zastoupena: MUDr. Hanou Albrechtovou, ředitelkou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Kontaktní osoba: Ing. Milena Čvandová, vedoucí provozního oddělení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IČ: 00346292, DIČ: CZ00346292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160" w:right="0" w:firstLine="0"/>
        <w:jc w:val="left"/>
      </w:pPr>
      <w:r>
        <w:rPr>
          <w:rStyle w:val="CharStyle5"/>
        </w:rPr>
        <w:t xml:space="preserve">(dále jen </w:t>
      </w:r>
      <w:r>
        <w:rPr>
          <w:rStyle w:val="CharStyle5"/>
          <w:b/>
          <w:bCs/>
        </w:rPr>
        <w:t>„objednatel“) 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  <w:b/>
          <w:bCs/>
        </w:rPr>
        <w:t>Synerga, a. 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Sídlo: Sladkého 537/13, Brno 617 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Zastoupena: Lubošem Danielem, předsedou představenstva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1380" w:right="0" w:firstLine="0"/>
        <w:jc w:val="left"/>
      </w:pPr>
      <w:r>
        <w:rPr>
          <w:rStyle w:val="CharStyle5"/>
        </w:rPr>
        <w:t>Ing. Lukášem Hladkým, členem představenstva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Kontaktní osoba: Bc. Petr Bureš, manažer zakázek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160"/>
        <w:jc w:val="left"/>
      </w:pPr>
      <w:r>
        <w:rPr>
          <w:rStyle w:val="CharStyle5"/>
        </w:rPr>
        <w:t>IČ: 60735678, DIČ: CZ60735678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160"/>
        <w:jc w:val="left"/>
      </w:pPr>
      <w:r>
        <w:rPr>
          <w:rStyle w:val="CharStyle5"/>
        </w:rPr>
        <w:t xml:space="preserve">(dále jen </w:t>
      </w:r>
      <w:r>
        <w:rPr>
          <w:rStyle w:val="CharStyle5"/>
          <w:b/>
          <w:bCs/>
        </w:rPr>
        <w:t>„zhotovitel“)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52" w:lineRule="auto"/>
        <w:ind w:left="160" w:right="0" w:firstLine="0"/>
        <w:jc w:val="left"/>
      </w:pPr>
      <w:r>
        <w:rPr>
          <w:rStyle w:val="CharStyle5"/>
        </w:rPr>
        <w:t xml:space="preserve">uzavřely níže uvedeného dne, měsíce a roku tuto smlouvu, která se řídí zákonem č. 89/2012 Sb., občanský zákoník (dále jen </w:t>
      </w:r>
      <w:r>
        <w:rPr>
          <w:rStyle w:val="CharStyle5"/>
          <w:b/>
          <w:bCs/>
        </w:rPr>
        <w:t>„občanský zákoník“).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Předmět smlouvy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380" w:line="300" w:lineRule="auto"/>
        <w:ind w:left="400" w:right="0" w:hanging="400"/>
        <w:jc w:val="both"/>
      </w:pPr>
      <w:r>
        <w:rPr>
          <w:rStyle w:val="CharStyle5"/>
        </w:rPr>
        <w:t>Zhotovitel se zavazuje provést pro objednatele výměnu CO čidel na výjezdových základnách ZZS JmK - Brno Bohunice, Černovice, Ponava a Ivančice.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Čas plnění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5"/>
        </w:rPr>
        <w:t>Zhotovitel je povinen zahájit práce nejpozději do konce měsíce dubna 2024.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100"/>
        <w:ind w:left="400" w:right="0" w:hanging="400"/>
        <w:jc w:val="left"/>
      </w:pPr>
      <w:r>
        <w:rPr>
          <w:rStyle w:val="CharStyle5"/>
        </w:rPr>
        <w:t>Ukončit práce podle čl. II. této smlouvy se zhotovitel zavazuje nejpozději do konce měsíce května 2024.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5"/>
          <w:b/>
          <w:bCs/>
        </w:rPr>
        <w:t>Dokončení díla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160" w:line="259" w:lineRule="auto"/>
        <w:ind w:left="480" w:right="0" w:hanging="480"/>
        <w:jc w:val="both"/>
      </w:pPr>
      <w:r>
        <mc:AlternateContent>
          <mc:Choice Requires="wps">
            <w:drawing>
              <wp:anchor distT="663575" distB="45720" distL="114300" distR="4085590" simplePos="0" relativeHeight="125829382" behindDoc="0" locked="0" layoutInCell="1" allowOverlap="1">
                <wp:simplePos x="0" y="0"/>
                <wp:positionH relativeFrom="page">
                  <wp:posOffset>490220</wp:posOffset>
                </wp:positionH>
                <wp:positionV relativeFrom="margin">
                  <wp:posOffset>8964295</wp:posOffset>
                </wp:positionV>
                <wp:extent cx="1984375" cy="3200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437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Zdravotnická zachranna služba JmK po.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IČ: 00346292 se sídlem: Kamenice 798/ld. 625 00 Brno zapsaná v OR u rejstříkového soudu v Brně pod zn Pr 1245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.600000000000001pt;margin-top:705.85000000000002pt;width:156.25pt;height:25.199999999999999pt;z-index:-125829371;mso-wrap-distance-left:9.pt;mso-wrap-distance-top:52.25pt;mso-wrap-distance-right:321.69999999999999pt;mso-wrap-distance-bottom:3.6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Zdravotnická zachranna služba JmK po.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IČ: 00346292 se sídlem: Kamenice 798/ld. 625 00 Brno zapsaná v OR u rejstříkového soudu v Brně pod zn Pr 1245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63575" distB="76200" distL="2290445" distR="3610610" simplePos="0" relativeHeight="125829384" behindDoc="0" locked="0" layoutInCell="1" allowOverlap="1">
                <wp:simplePos x="0" y="0"/>
                <wp:positionH relativeFrom="page">
                  <wp:posOffset>2666365</wp:posOffset>
                </wp:positionH>
                <wp:positionV relativeFrom="margin">
                  <wp:posOffset>8964295</wp:posOffset>
                </wp:positionV>
                <wp:extent cx="283210" cy="2895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telefon.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fax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9.95000000000002pt;margin-top:705.85000000000002pt;width:22.300000000000001pt;height:22.800000000000001pt;z-index:-125829369;mso-wrap-distance-left:180.34999999999999pt;mso-wrap-distance-top:52.25pt;mso-wrap-distance-right:284.30000000000001pt;mso-wrap-distance-bottom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telefon.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fax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60400" distB="76200" distL="2647315" distR="2049780" simplePos="0" relativeHeight="125829386" behindDoc="0" locked="0" layoutInCell="1" allowOverlap="1">
                <wp:simplePos x="0" y="0"/>
                <wp:positionH relativeFrom="page">
                  <wp:posOffset>3023235</wp:posOffset>
                </wp:positionH>
                <wp:positionV relativeFrom="margin">
                  <wp:posOffset>8961120</wp:posOffset>
                </wp:positionV>
                <wp:extent cx="1487170" cy="29273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717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*420 545 113 101 (sekretariát ředitele)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♦ 420 545 113 111,545 113 102 (podatelna)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*420 545 115 104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8.05000000000001pt;margin-top:705.60000000000002pt;width:117.10000000000001pt;height:23.050000000000001pt;z-index:-125829367;mso-wrap-distance-left:208.45000000000002pt;mso-wrap-distance-top:52.pt;mso-wrap-distance-right:161.40000000000001pt;mso-wrap-distance-bottom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*420 545 113 101 (sekretariát ředitele)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♦ 420 545 113 111,545 113 102 (podatelna)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*420 545 115 104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697230" distB="0" distL="5170805" distR="327660" simplePos="0" relativeHeight="125829388" behindDoc="0" locked="0" layoutInCell="1" allowOverlap="1">
            <wp:simplePos x="0" y="0"/>
            <wp:positionH relativeFrom="page">
              <wp:posOffset>5546725</wp:posOffset>
            </wp:positionH>
            <wp:positionV relativeFrom="margin">
              <wp:posOffset>8997950</wp:posOffset>
            </wp:positionV>
            <wp:extent cx="688975" cy="33528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88975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4693285</wp:posOffset>
                </wp:positionH>
                <wp:positionV relativeFrom="margin">
                  <wp:posOffset>8961120</wp:posOffset>
                </wp:positionV>
                <wp:extent cx="951230" cy="20447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E-mail: info(a)</w:t>
                            </w:r>
                            <w:r>
                              <w:rPr>
                                <w:rStyle w:val="CharStyle10"/>
                              </w:rPr>
                              <w:t>zzsjmk.cz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ID datově schránky rv5mvri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9.55000000000001pt;margin-top:705.60000000000002pt;width:74.900000000000006pt;height:16.1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E-mail: info(a)</w:t>
                      </w:r>
                      <w:r>
                        <w:rPr>
                          <w:rStyle w:val="CharStyle10"/>
                        </w:rPr>
                        <w:t>zzsjmk.cz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ID datově schránky rv5mvri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782320" distB="57785" distL="5844540" distR="114300" simplePos="0" relativeHeight="125829389" behindDoc="0" locked="0" layoutInCell="1" allowOverlap="1">
            <wp:simplePos x="0" y="0"/>
            <wp:positionH relativeFrom="page">
              <wp:posOffset>6220460</wp:posOffset>
            </wp:positionH>
            <wp:positionV relativeFrom="margin">
              <wp:posOffset>9083040</wp:posOffset>
            </wp:positionV>
            <wp:extent cx="225425" cy="18923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5425" cy="189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>Závazek zhotovitele k provedení díla podle čl. II. této smlouvy se považuje za splněný po dokončení všech úkonů uvedených v příloze č. 1 této smlouvy, předáním a převzetím díla formou písemného předávacího protokolu, podepsaného oběma smluvními stranami.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4413885</wp:posOffset>
            </wp:positionH>
            <wp:positionV relativeFrom="margin">
              <wp:posOffset>8900160</wp:posOffset>
            </wp:positionV>
            <wp:extent cx="1182370" cy="62801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82370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4"/>
          <w:sz w:val="26"/>
          <w:szCs w:val="26"/>
        </w:rPr>
        <w:t>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Cena díla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6" w:val="left"/>
        </w:tabs>
        <w:bidi w:val="0"/>
        <w:spacing w:before="0" w:after="100" w:line="262" w:lineRule="auto"/>
        <w:ind w:left="340" w:right="0" w:hanging="340"/>
        <w:jc w:val="both"/>
      </w:pPr>
      <w:r>
        <w:rPr>
          <w:rStyle w:val="CharStyle5"/>
        </w:rPr>
        <w:t>Cena díla je stanovena rozpočtem uvedeným v příloze č. 1, který je nedílnou součástí této smlouvy a se kterým obě smluvní strany vyjádřily souhlas.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6" w:val="left"/>
        </w:tabs>
        <w:bidi w:val="0"/>
        <w:spacing w:before="0" w:after="100" w:line="254" w:lineRule="auto"/>
        <w:ind w:left="340" w:right="0" w:hanging="340"/>
        <w:jc w:val="both"/>
      </w:pPr>
      <w:r>
        <w:rPr>
          <w:rStyle w:val="CharStyle5"/>
        </w:rPr>
        <w:t xml:space="preserve">Cena díla je splatná do 15 dnů ode dne obdržení faktury objednatelem, a to bezhotovostní platbou na účet zhotovitele, který bude uvedený na příslušné faktuře. Faktura bude zaslána na e-mail </w:t>
      </w:r>
      <w:r>
        <w:fldChar w:fldCharType="begin"/>
      </w:r>
      <w:r>
        <w:rPr/>
        <w:instrText> HYPERLINK "mailto:podatelna@zzsjmk.cz" </w:instrText>
      </w:r>
      <w:r>
        <w:fldChar w:fldCharType="separate"/>
      </w:r>
      <w:r>
        <w:rPr>
          <w:rStyle w:val="CharStyle5"/>
          <w:color w:val="7195CD"/>
          <w:u w:val="single"/>
          <w:lang w:val="en-US" w:eastAsia="en-US" w:bidi="en-US"/>
        </w:rPr>
        <w:t>podatelna@zzsjmk.cz</w:t>
      </w:r>
      <w:r>
        <w:fldChar w:fldCharType="end"/>
      </w:r>
      <w:r>
        <w:rPr>
          <w:rStyle w:val="CharStyle5"/>
          <w:color w:val="7195CD"/>
          <w:lang w:val="en-US" w:eastAsia="en-US" w:bidi="en-US"/>
        </w:rPr>
        <w:t xml:space="preserve">. </w:t>
      </w:r>
      <w:r>
        <w:rPr>
          <w:rStyle w:val="CharStyle5"/>
        </w:rPr>
        <w:t>Přílohou faktury bude kopie oboustranně podepsaného předávacího protokolu. Faktura, která nebude splňovat všechny zákonné náležitosti, bude vrácena zhotoviteli k opravě. Po dodání opravené faktury objednateli začíná běžet nová lhůta k úhradě.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Místo plnění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 w:line="384" w:lineRule="auto"/>
        <w:ind w:left="720" w:right="0" w:hanging="720"/>
        <w:jc w:val="both"/>
      </w:pPr>
      <w:r>
        <w:rPr>
          <w:rStyle w:val="CharStyle5"/>
        </w:rPr>
        <w:t>Místem plnění jsou tyto výjezdové základny ZZS JmK: Brno - Bohunice, Kamenice 798/1 d, 62500,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84" w:lineRule="auto"/>
        <w:ind w:left="0" w:right="0" w:firstLine="340"/>
        <w:jc w:val="both"/>
      </w:pPr>
      <w:r>
        <w:rPr>
          <w:rStyle w:val="CharStyle5"/>
        </w:rPr>
        <w:t>- Brno - Černovice, Těžební 1284/1 a, 61800,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84" w:lineRule="auto"/>
        <w:ind w:left="720" w:right="0" w:hanging="340"/>
        <w:jc w:val="both"/>
      </w:pPr>
      <w:r>
        <w:rPr>
          <w:rStyle w:val="CharStyle5"/>
        </w:rPr>
        <w:t>» Brno-Ponava, Dělostřelecká 610/19, 61200, Ivančice - Široká 371/11, 66491.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280" w:line="384" w:lineRule="auto"/>
        <w:ind w:left="0" w:right="0" w:firstLine="0"/>
        <w:jc w:val="left"/>
      </w:pPr>
      <w:r>
        <w:rPr>
          <w:rStyle w:val="CharStyle5"/>
        </w:rPr>
        <w:t>Kontaktní osoby pro jednotlivé základny jsou uvedeny v příloze č. 2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Sankce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6" w:val="left"/>
        </w:tabs>
        <w:bidi w:val="0"/>
        <w:spacing w:before="0" w:after="100" w:line="259" w:lineRule="auto"/>
        <w:ind w:left="340" w:right="0" w:hanging="340"/>
        <w:jc w:val="both"/>
      </w:pPr>
      <w:r>
        <w:rPr>
          <w:rStyle w:val="CharStyle5"/>
        </w:rPr>
        <w:t>Pro případ prodlení zhotovitele s ukončením prací nebo objednatele se zaplacením ceny díla si smluvní strany sjednávají smluvní pokutu ve výši 0,1 % za každý započatý den prodlení.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5"/>
          <w:b/>
          <w:bCs/>
        </w:rPr>
        <w:t>Vlil.</w:t>
        <w:br/>
        <w:t>Záruka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6" w:val="left"/>
        </w:tabs>
        <w:bidi w:val="0"/>
        <w:spacing w:before="0" w:after="380" w:line="257" w:lineRule="auto"/>
        <w:ind w:left="340" w:right="0" w:hanging="340"/>
        <w:jc w:val="both"/>
      </w:pPr>
      <w:r>
        <w:rPr>
          <w:rStyle w:val="CharStyle5"/>
        </w:rPr>
        <w:t>Zhotovitel poskytuje objednateli na jakost provedeného díla záruku v délce trvání 24 měsíců. Po tuto dobu je zhotovitel povinen odstraňovat veškeré závady, které mu budou nahlášeny objednatelem a které nevznikly zaviněním objednatele. Pokud tyto závady neodstraní ve Ihútě do 7 kalendářních dnů, a to ani po písemné výzvě objednatele, je objednatel oprávněn nechat provést toto odstranění třetí osobou na náklady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IX.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Závěrečná ustanovení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6" w:val="left"/>
        </w:tabs>
        <w:bidi w:val="0"/>
        <w:spacing w:before="0" w:after="100" w:line="257" w:lineRule="auto"/>
        <w:ind w:left="340" w:right="0" w:hanging="340"/>
        <w:jc w:val="both"/>
      </w:pPr>
      <w:r>
        <w:rPr>
          <w:rStyle w:val="CharStyle5"/>
        </w:rPr>
        <w:t>Tuto smlouvu lze změnit nebo doplnit pouze na základě dohody obou smluvních stran vzestupně číslovanými písemnými dodatky, podepsanými oprávněnými zástupci obou smluvních stran, čímž se stávají její nedílnou součástí.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6" w:val="left"/>
        </w:tabs>
        <w:bidi w:val="0"/>
        <w:spacing w:before="0" w:after="100" w:line="257" w:lineRule="auto"/>
        <w:ind w:left="340" w:right="0" w:hanging="340"/>
        <w:jc w:val="both"/>
      </w:pPr>
      <w:r>
        <w:rPr>
          <w:rStyle w:val="CharStyle5"/>
        </w:rPr>
        <w:t>Pokud není v této smlouvě výslovně uvedeno jinak, řídí se vzájemné vztahy smluvních stran příslušnými ustanoveními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6" w:val="left"/>
        </w:tabs>
        <w:bidi w:val="0"/>
        <w:spacing w:before="0" w:after="100" w:line="262" w:lineRule="auto"/>
        <w:ind w:left="340" w:right="0" w:hanging="340"/>
        <w:jc w:val="both"/>
      </w:pPr>
      <w:r>
        <w:rPr>
          <w:rStyle w:val="CharStyle5"/>
        </w:rPr>
        <w:t>Tato smlouva se vyhotovuje a podepisuje ve dvou stejnopisech s platností originálu, z nichž každá smluvní strana obdrží po jednom.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86" w:val="left"/>
        </w:tabs>
        <w:bidi w:val="0"/>
        <w:spacing w:before="0" w:after="100" w:line="257" w:lineRule="auto"/>
        <w:ind w:left="340" w:right="0" w:hanging="340"/>
        <w:jc w:val="both"/>
        <w:sectPr>
          <w:foot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1106" w:right="1432" w:bottom="1527" w:left="1468" w:header="67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 xml:space="preserve">Smlouva nabývá platnosti dnem jejího podpisu oprávněnými zástupci smluvních stran a účinnosti dnem uveřejnění v registru smluv podle zákona č. 340/2015 Sb., o zvláštních 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86" w:val="left"/>
        </w:tabs>
        <w:bidi w:val="0"/>
        <w:spacing w:before="0" w:after="100" w:line="257" w:lineRule="auto"/>
        <w:ind w:left="340" w:right="0" w:firstLine="0"/>
        <w:jc w:val="both"/>
      </w:pPr>
      <w:r>
        <w:rPr>
          <w:rStyle w:val="CharStyle5"/>
        </w:rPr>
        <w:t>podmínkách účinnosti některých smluv, uveřejňování těchto smluv a o registru smluv, v platném znění. Smluvní strany se dohodly, že uveřejnění zajistí objednatel.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94" w:val="left"/>
        </w:tabs>
        <w:bidi w:val="0"/>
        <w:spacing w:before="0" w:after="0" w:line="259" w:lineRule="auto"/>
        <w:ind w:left="340" w:right="0" w:hanging="340"/>
        <w:jc w:val="both"/>
      </w:pPr>
      <w:r>
        <w:rPr>
          <w:rStyle w:val="CharStyle5"/>
        </w:rPr>
        <w:t>Účastníci této smlouvy prohlašují, že byla sepsána určitě a srozumitelně podle jejich skutečné, vážné a svobodné vůle. Smlouvu přečetli a s jejím obsahem souhlasí, což stvrzují svými vlastnoručními podpisy.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1450" distB="0" distL="0" distR="0" simplePos="0" relativeHeight="125829390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171450</wp:posOffset>
                </wp:positionV>
                <wp:extent cx="1822450" cy="16446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24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V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6.650000000000006pt;margin-top:13.5pt;width:143.5pt;height:12.950000000000001pt;z-index:-125829363;mso-wrap-distance-left:0;mso-wrap-distance-top:13.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</w:rPr>
                        <w:t>V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6350" distL="0" distR="0" simplePos="0" relativeHeight="125829392" behindDoc="0" locked="0" layoutInCell="1" allowOverlap="1">
                <wp:simplePos x="0" y="0"/>
                <wp:positionH relativeFrom="page">
                  <wp:posOffset>4497070</wp:posOffset>
                </wp:positionH>
                <wp:positionV relativeFrom="paragraph">
                  <wp:posOffset>165100</wp:posOffset>
                </wp:positionV>
                <wp:extent cx="1822450" cy="16446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245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V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54.10000000000002pt;margin-top:13.pt;width:143.5pt;height:12.950000000000001pt;z-index:-125829361;mso-wrap-distance-left:0;mso-wrap-distance-top:13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</w:rPr>
                        <w:t>V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44780" distB="274320" distL="0" distR="0" simplePos="0" relativeHeight="125829394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144780</wp:posOffset>
                </wp:positionV>
                <wp:extent cx="1090930" cy="26543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2"/>
                              </w:rPr>
                              <w:t>MUDr. Hana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6.450000000000003pt;margin-top:11.4pt;width:85.900000000000006pt;height:20.900000000000002pt;z-index:-125829359;mso-wrap-distance-left:0;mso-wrap-distance-top:11.4pt;mso-wrap-distance-right:0;mso-wrap-distance-bottom:21.6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2"/>
                        </w:rPr>
                        <w:t>MUDr. Hana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3670" distB="271780" distL="0" distR="0" simplePos="0" relativeHeight="125829396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153670</wp:posOffset>
                </wp:positionV>
                <wp:extent cx="1164590" cy="25908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Digitálně podepsal MUDr. Hana Albrechtová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76.25pt;margin-top:12.1pt;width:91.700000000000003pt;height:20.400000000000002pt;z-index:-125829357;mso-wrap-distance-left:0;mso-wrap-distance-top:12.1pt;mso-wrap-distance-right:0;mso-wrap-distance-bottom:21.400000000000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Digitálně podepsal 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5925" distB="3175" distL="0" distR="0" simplePos="0" relativeHeight="125829398" behindDoc="0" locked="0" layoutInCell="1" allowOverlap="1">
                <wp:simplePos x="0" y="0"/>
                <wp:positionH relativeFrom="page">
                  <wp:posOffset>964565</wp:posOffset>
                </wp:positionH>
                <wp:positionV relativeFrom="paragraph">
                  <wp:posOffset>415925</wp:posOffset>
                </wp:positionV>
                <wp:extent cx="1109345" cy="26543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2"/>
                              </w:rPr>
                              <w:t>Albrechtová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5.950000000000003pt;margin-top:32.75pt;width:87.350000000000009pt;height:20.900000000000002pt;z-index:-125829355;mso-wrap-distance-left:0;mso-wrap-distance-top:32.7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2"/>
                        </w:rPr>
                        <w:t>Albrechtová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5925" distB="635" distL="0" distR="0" simplePos="0" relativeHeight="125829400" behindDoc="0" locked="0" layoutInCell="1" allowOverlap="1">
                <wp:simplePos x="0" y="0"/>
                <wp:positionH relativeFrom="page">
                  <wp:posOffset>2235835</wp:posOffset>
                </wp:positionH>
                <wp:positionV relativeFrom="paragraph">
                  <wp:posOffset>415925</wp:posOffset>
                </wp:positionV>
                <wp:extent cx="1231265" cy="2679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>Datum: 2024.05.06 08:21:11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76.05000000000001pt;margin-top:32.75pt;width:96.950000000000003pt;height:21.100000000000001pt;z-index:-125829353;mso-wrap-distance-left:0;mso-wrap-distance-top:32.7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4"/>
                        </w:rPr>
                        <w:t>Datum: 2024.05.06 08:21:11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70485" distL="0" distR="0" simplePos="0" relativeHeight="125829402" behindDoc="0" locked="0" layoutInCell="1" allowOverlap="1">
                <wp:simplePos x="0" y="0"/>
                <wp:positionH relativeFrom="page">
                  <wp:posOffset>4542790</wp:posOffset>
                </wp:positionH>
                <wp:positionV relativeFrom="paragraph">
                  <wp:posOffset>38100</wp:posOffset>
                </wp:positionV>
                <wp:extent cx="636905" cy="57594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16"/>
                              </w:rPr>
                              <w:t>Luboš</w:t>
                            </w:r>
                            <w:bookmarkEnd w:id="4"/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Daniel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57.69999999999999pt;margin-top:3.pt;width:50.149999999999999pt;height:45.350000000000001pt;z-index:-125829351;mso-wrap-distance-left:0;mso-wrap-distance-top:3.pt;mso-wrap-distance-right:0;mso-wrap-distance-bottom:5.5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6"/>
                        </w:rPr>
                        <w:t>Luboš</w:t>
                      </w:r>
                      <w:bookmarkEnd w:id="4"/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Daniel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755" distB="48895" distL="0" distR="0" simplePos="0" relativeHeight="125829404" behindDoc="0" locked="0" layoutInCell="1" allowOverlap="1">
                <wp:simplePos x="0" y="0"/>
                <wp:positionH relativeFrom="page">
                  <wp:posOffset>5451475</wp:posOffset>
                </wp:positionH>
                <wp:positionV relativeFrom="paragraph">
                  <wp:posOffset>71755</wp:posOffset>
                </wp:positionV>
                <wp:extent cx="908050" cy="56388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Digitálně podepsal Luboš Daniel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Datum: 2024.05.07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13:18:35+02'00'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29.25pt;margin-top:5.6500000000000004pt;width:71.5pt;height:44.399999999999999pt;z-index:-125829349;mso-wrap-distance-left:0;mso-wrap-distance-top:5.6500000000000004pt;mso-wrap-distance-right:0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Digitálně podepsal Luboš Daniel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Datum: 2024.05.07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13:18:35+02'00'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1106" w:right="1432" w:bottom="1527" w:left="1468" w:header="678" w:footer="109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7150" distB="300990" distL="0" distR="0" simplePos="0" relativeHeight="125829406" behindDoc="0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57150</wp:posOffset>
                </wp:positionV>
                <wp:extent cx="1532890" cy="15875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86.pt;margin-top:4.5pt;width:120.7pt;height:12.5pt;z-index:-125829347;mso-wrap-distance-left:0;mso-wrap-distance-top:4.5pt;mso-wrap-distance-right:0;mso-wrap-distance-bottom:23.6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5750" distB="72390" distL="0" distR="0" simplePos="0" relativeHeight="125829408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285750</wp:posOffset>
                </wp:positionV>
                <wp:extent cx="539750" cy="15875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ředitelka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18.15000000000001pt;margin-top:22.5pt;width:42.5pt;height:12.5pt;z-index:-125829345;mso-wrap-distance-left:0;mso-wrap-distance-top:22.5pt;mso-wrap-distance-right:0;mso-wrap-distance-bottom:5.70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0" distL="0" distR="0" simplePos="0" relativeHeight="125829410" behindDoc="0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50800</wp:posOffset>
                </wp:positionV>
                <wp:extent cx="1557655" cy="4660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7655" cy="466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Luboš Daniel předseda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66.10000000000002pt;margin-top:4.pt;width:122.65000000000001pt;height:36.700000000000003pt;z-index:-125829343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480"/>
                        <w:jc w:val="left"/>
                      </w:pPr>
                      <w:r>
                        <w:rPr>
                          <w:rStyle w:val="CharStyle5"/>
                        </w:rPr>
                        <w:t>Luboš Daniel 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96" w:right="0" w:bottom="6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 w:line="202" w:lineRule="auto"/>
        <w:ind w:left="5800" w:right="0" w:firstLine="0"/>
        <w:jc w:val="left"/>
      </w:pPr>
      <w:r>
        <w:rPr>
          <w:rStyle w:val="CharStyle14"/>
          <w:b/>
          <w:bCs/>
          <w:sz w:val="16"/>
          <w:szCs w:val="16"/>
        </w:rPr>
        <w:t>lna I । .LAř</w:t>
      </w:r>
      <w:r>
        <w:rPr>
          <w:rStyle w:val="CharStyle14"/>
        </w:rPr>
        <w:t xml:space="preserve">Digitálněpodepsal </w:t>
      </w:r>
      <w:r>
        <w:rPr>
          <w:rStyle w:val="CharStyle14"/>
          <w:b/>
          <w:bCs/>
          <w:sz w:val="16"/>
          <w:szCs w:val="16"/>
        </w:rPr>
        <w:t xml:space="preserve">H iy. LUKdj </w:t>
      </w:r>
      <w:r>
        <w:rPr>
          <w:rStyle w:val="CharStyle14"/>
        </w:rPr>
        <w:t>Ing .Lukáš Hladký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7084" w:val="left"/>
        </w:tabs>
        <w:bidi w:val="0"/>
        <w:spacing w:before="0" w:after="0" w:line="202" w:lineRule="auto"/>
        <w:ind w:left="5800" w:right="0" w:firstLine="0"/>
        <w:jc w:val="left"/>
      </w:pPr>
      <w:r>
        <w:rPr>
          <w:rStyle w:val="CharStyle14"/>
          <w:b/>
          <w:bCs/>
          <w:sz w:val="16"/>
          <w:szCs w:val="16"/>
        </w:rPr>
        <w:t>Ml arllz\/</w:t>
        <w:tab/>
      </w:r>
      <w:r>
        <w:rPr>
          <w:rStyle w:val="CharStyle14"/>
        </w:rPr>
        <w:t>Datum:2024.05.07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7084" w:val="left"/>
        </w:tabs>
        <w:bidi w:val="0"/>
        <w:spacing w:before="0" w:after="360" w:line="202" w:lineRule="auto"/>
        <w:ind w:left="5800" w:right="0" w:firstLine="0"/>
        <w:jc w:val="left"/>
      </w:pPr>
      <w:r>
        <w:rPr>
          <w:rStyle w:val="CharStyle14"/>
          <w:b/>
          <w:bCs/>
          <w:sz w:val="16"/>
          <w:szCs w:val="16"/>
        </w:rPr>
        <w:t>nldUKy</w:t>
        <w:tab/>
      </w:r>
      <w:r>
        <w:rPr>
          <w:rStyle w:val="CharStyle14"/>
        </w:rPr>
        <w:t>15:16:08+02'00'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377" w:lineRule="auto"/>
        <w:ind w:left="0" w:right="0" w:firstLine="0"/>
        <w:jc w:val="center"/>
      </w:pPr>
      <w:r>
        <w:rPr>
          <w:rStyle w:val="CharStyle5"/>
        </w:rPr>
        <w:t>Ing. Lukáš Hladký</w:t>
        <w:br/>
        <w:t>člen představenstva</w:t>
      </w:r>
    </w:p>
    <w:p>
      <w:pPr>
        <w:widowControl w:val="0"/>
        <w:spacing w:line="1" w:lineRule="exact"/>
      </w:pPr>
      <w:r>
        <w:drawing>
          <wp:anchor distT="4241800" distB="0" distL="0" distR="0" simplePos="0" relativeHeight="125829412" behindDoc="0" locked="0" layoutInCell="1" allowOverlap="1">
            <wp:simplePos x="0" y="0"/>
            <wp:positionH relativeFrom="page">
              <wp:posOffset>4045585</wp:posOffset>
            </wp:positionH>
            <wp:positionV relativeFrom="paragraph">
              <wp:posOffset>4241800</wp:posOffset>
            </wp:positionV>
            <wp:extent cx="3048000" cy="469265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048000" cy="46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0" w:right="0" w:firstLine="0"/>
        <w:jc w:val="left"/>
      </w:pPr>
      <w:r>
        <w:rPr>
          <w:rStyle w:val="CharStyle5"/>
          <w:b/>
          <w:bCs/>
        </w:rPr>
        <w:t>Příloha č. 1 - Rozpočet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5"/>
        </w:rPr>
        <w:t>ZZS Bohunice: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0" w:right="0" w:firstLine="0"/>
        <w:jc w:val="left"/>
      </w:pPr>
      <w:r>
        <w:rPr>
          <w:rStyle w:val="CharStyle5"/>
        </w:rPr>
        <w:t>Rozpočet/ cenová nabídka: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20"/>
        <w:jc w:val="left"/>
      </w:pPr>
      <w:r>
        <w:rPr>
          <w:rStyle w:val="CharStyle5"/>
        </w:rPr>
        <w:t>JTO senzor CO / cena ks. 3. 900,- Kč/ celkem 7. 800,- Kč JTO ústředna CO / cena ks. 4. 350,- Kč / celkem 4. 350,- Kč Spojovací a instalační materiál kpl / cena 1. 200,- Kč Instalace a konfigurace kpl / cena 8. 300,-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20"/>
        <w:jc w:val="left"/>
      </w:pPr>
      <w:r>
        <w:rPr>
          <w:rStyle w:val="CharStyle5"/>
        </w:rPr>
        <w:t>Doprava osob a materiálu / cena 500,-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98" w:lineRule="auto"/>
        <w:ind w:left="1740" w:right="0" w:firstLine="20"/>
        <w:jc w:val="left"/>
      </w:pPr>
      <w:r>
        <w:rPr>
          <w:rStyle w:val="CharStyle5"/>
          <w:b/>
          <w:bCs/>
        </w:rPr>
        <w:t>Cena celkem / 22.150,-Kč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ZZS Ponava: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Rozpočet / cenová nabídka: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740" w:right="0" w:firstLine="20"/>
        <w:jc w:val="left"/>
      </w:pPr>
      <w:r>
        <w:rPr>
          <w:rStyle w:val="CharStyle5"/>
        </w:rPr>
        <w:t>Aseko senzor CO / cena ks. 9. 300,- Kč / celkem 18. 600,- Kč Instalace kpl / cena 2. 900,-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740" w:right="0" w:firstLine="20"/>
        <w:jc w:val="left"/>
      </w:pPr>
      <w:r>
        <w:rPr>
          <w:rStyle w:val="CharStyle5"/>
        </w:rPr>
        <w:t>Spojovací materiál kpl / cena 450,-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740" w:right="0" w:firstLine="20"/>
        <w:jc w:val="left"/>
      </w:pPr>
      <w:r>
        <w:rPr>
          <w:rStyle w:val="CharStyle5"/>
        </w:rPr>
        <w:t>Doprava osob a materiálu / cena 500,-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1740" w:right="0" w:firstLine="20"/>
        <w:jc w:val="left"/>
      </w:pPr>
      <w:r>
        <w:rPr>
          <w:rStyle w:val="CharStyle5"/>
          <w:b/>
          <w:bCs/>
        </w:rPr>
        <w:t>Cena celkem / 22. 450,-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5"/>
        </w:rPr>
        <w:t>ZZS Ivančice: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5"/>
        </w:rPr>
        <w:t>Rozpočet / cenová nabídka: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JTO senzor CO / cena ks. 3. 900,- Kč / celkem 15. 600,-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Instalace kpl / cena 3. 900,-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Spojovací materiál kpl / cena 750,-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Doprava osob a materiálu / cena 1. 300,-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1740" w:right="0" w:firstLine="0"/>
        <w:jc w:val="left"/>
      </w:pPr>
      <w:r>
        <w:rPr>
          <w:rStyle w:val="CharStyle5"/>
          <w:b/>
          <w:bCs/>
        </w:rPr>
        <w:t>Cena celkem / 21. 550,-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5"/>
        </w:rPr>
        <w:t>ZZS Černovice: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5"/>
        </w:rPr>
        <w:t>Rozpočet / cenová nabídka: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JTO senzor CO / cena ks. 3. 900,- Kč / celkem 7. 800,-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Instalace kpl / cena 2. 900,-Kč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Spojovací materiál kpl / cena 450,-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1740" w:right="0" w:firstLine="0"/>
        <w:jc w:val="left"/>
      </w:pPr>
      <w:r>
        <w:rPr>
          <w:rStyle w:val="CharStyle5"/>
        </w:rPr>
        <w:t>Doprava osob a materiálu / cena 500,-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60" w:line="298" w:lineRule="auto"/>
        <w:ind w:left="1740" w:right="0" w:firstLine="0"/>
        <w:jc w:val="left"/>
      </w:pPr>
      <w:r>
        <w:rPr>
          <w:rStyle w:val="CharStyle5"/>
          <w:b/>
          <w:bCs/>
        </w:rPr>
        <w:t>Cena celkem /11. 650,- Kč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60065" cy="469265"/>
            <wp:docPr id="47" name="Picut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060065" cy="469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b/>
          <w:bCs/>
        </w:rPr>
        <w:t>Příloha č. 2 - Kontakty</w:t>
      </w:r>
    </w:p>
    <w:tbl>
      <w:tblPr>
        <w:tblOverlap w:val="never"/>
        <w:jc w:val="center"/>
        <w:tblLayout w:type="fixed"/>
      </w:tblPr>
      <w:tblGrid>
        <w:gridCol w:w="2390"/>
        <w:gridCol w:w="1978"/>
        <w:gridCol w:w="1339"/>
        <w:gridCol w:w="2314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Bohunice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2"/>
                <w:shd w:val="clear" w:color="auto" w:fill="000000"/>
              </w:rPr>
              <w:t>........</w:t>
            </w:r>
            <w:r>
              <w:rPr>
                <w:rStyle w:val="CharStyle33"/>
                <w:spacing w:val="3"/>
                <w:shd w:val="clear" w:color="auto" w:fill="000000"/>
              </w:rPr>
              <w:t>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5"/>
                <w:shd w:val="clear" w:color="auto" w:fill="000000"/>
              </w:rPr>
              <w:t>.....</w:t>
            </w:r>
            <w:r>
              <w:rPr>
                <w:rStyle w:val="CharStyle33"/>
                <w:spacing w:val="6"/>
                <w:shd w:val="clear" w:color="auto" w:fill="000000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0"/>
                <w:shd w:val="clear" w:color="auto" w:fill="000000"/>
              </w:rPr>
              <w:t>..</w:t>
            </w:r>
            <w:r>
              <w:rPr>
                <w:rStyle w:val="CharStyle33"/>
                <w:spacing w:val="11"/>
                <w:shd w:val="clear" w:color="auto" w:fill="000000"/>
              </w:rPr>
              <w:t>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3"/>
                <w:spacing w:val="3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CharStyle33"/>
                <w:spacing w:val="4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CharStyle33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CharStyle33"/>
                <w:spacing w:val="5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CharStyle33"/>
                <w:spacing w:val="1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3"/>
                <w:spacing w:val="2"/>
                <w:sz w:val="19"/>
                <w:szCs w:val="19"/>
                <w:shd w:val="clear" w:color="auto" w:fill="000000"/>
              </w:rPr>
              <w:t>.............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Černovice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hd w:val="clear" w:color="auto" w:fill="000000"/>
              </w:rPr>
              <w:t>.........</w:t>
            </w:r>
            <w:r>
              <w:rPr>
                <w:rStyle w:val="CharStyle33"/>
                <w:spacing w:val="1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"/>
                <w:shd w:val="clear" w:color="auto" w:fill="000000"/>
              </w:rPr>
              <w:t>..........</w:t>
            </w:r>
            <w:r>
              <w:rPr>
                <w:rStyle w:val="CharStyle33"/>
                <w:spacing w:val="2"/>
                <w:shd w:val="clear" w:color="auto" w:fill="000000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0"/>
                <w:shd w:val="clear" w:color="auto" w:fill="000000"/>
              </w:rPr>
              <w:t>..</w:t>
            </w:r>
            <w:r>
              <w:rPr>
                <w:rStyle w:val="CharStyle33"/>
                <w:spacing w:val="11"/>
                <w:shd w:val="clear" w:color="auto" w:fill="000000"/>
              </w:rPr>
              <w:t>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3"/>
                <w:spacing w:val="2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CharStyle33"/>
                <w:spacing w:val="3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CharStyle33"/>
                <w:sz w:val="19"/>
                <w:szCs w:val="19"/>
                <w:shd w:val="clear" w:color="auto" w:fill="000000"/>
              </w:rPr>
              <w:t>............</w:t>
            </w:r>
            <w:r>
              <w:rPr>
                <w:rStyle w:val="CharStyle33"/>
                <w:spacing w:val="1"/>
                <w:sz w:val="19"/>
                <w:szCs w:val="19"/>
                <w:shd w:val="clear" w:color="auto" w:fill="000000"/>
              </w:rPr>
              <w:t>.........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Ponava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5"/>
                <w:shd w:val="clear" w:color="auto" w:fill="000000"/>
              </w:rPr>
              <w:t>...</w:t>
            </w:r>
            <w:r>
              <w:rPr>
                <w:rStyle w:val="CharStyle33"/>
                <w:spacing w:val="6"/>
                <w:shd w:val="clear" w:color="auto" w:fill="000000"/>
              </w:rPr>
              <w:t>......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..</w:t>
            </w:r>
            <w:r>
              <w:rPr>
                <w:rStyle w:val="CharStyle33"/>
                <w:spacing w:val="9"/>
                <w:shd w:val="clear" w:color="auto" w:fill="000000"/>
              </w:rPr>
              <w:t>....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0"/>
                <w:shd w:val="clear" w:color="auto" w:fill="000000"/>
              </w:rPr>
              <w:t>..</w:t>
            </w:r>
            <w:r>
              <w:rPr>
                <w:rStyle w:val="CharStyle33"/>
                <w:spacing w:val="11"/>
                <w:shd w:val="clear" w:color="auto" w:fill="000000"/>
              </w:rPr>
              <w:t>...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3"/>
                <w:spacing w:val="4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CharStyle33"/>
                <w:spacing w:val="5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3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CharStyle33"/>
                <w:spacing w:val="5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CharStyle33"/>
                <w:spacing w:val="1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3"/>
                <w:spacing w:val="2"/>
                <w:sz w:val="19"/>
                <w:szCs w:val="19"/>
                <w:shd w:val="clear" w:color="auto" w:fill="000000"/>
              </w:rPr>
              <w:t>.............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Ivančice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5"/>
                <w:shd w:val="clear" w:color="auto" w:fill="000000"/>
              </w:rPr>
              <w:t>...</w:t>
            </w:r>
            <w:r>
              <w:rPr>
                <w:rStyle w:val="CharStyle33"/>
                <w:spacing w:val="6"/>
                <w:shd w:val="clear" w:color="auto" w:fill="000000"/>
              </w:rPr>
              <w:t>......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..</w:t>
            </w:r>
            <w:r>
              <w:rPr>
                <w:rStyle w:val="CharStyle33"/>
                <w:spacing w:val="9"/>
                <w:shd w:val="clear" w:color="auto" w:fill="000000"/>
              </w:rPr>
              <w:t>....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8"/>
                <w:shd w:val="clear" w:color="auto" w:fill="000000"/>
              </w:rPr>
              <w:t>.</w:t>
            </w:r>
            <w:r>
              <w:rPr>
                <w:rStyle w:val="CharStyle33"/>
                <w:spacing w:val="9"/>
                <w:shd w:val="clear" w:color="auto" w:fill="000000"/>
              </w:rPr>
              <w:t>.....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0"/>
                <w:shd w:val="clear" w:color="auto" w:fill="000000"/>
              </w:rPr>
              <w:t>..</w:t>
            </w:r>
            <w:r>
              <w:rPr>
                <w:rStyle w:val="CharStyle33"/>
                <w:spacing w:val="11"/>
                <w:shd w:val="clear" w:color="auto" w:fill="000000"/>
              </w:rPr>
              <w:t>...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3"/>
                <w:spacing w:val="4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CharStyle33"/>
                <w:spacing w:val="5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3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CharStyle33"/>
                <w:spacing w:val="3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CharStyle33"/>
                <w:spacing w:val="1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CharStyle33"/>
                <w:spacing w:val="2"/>
                <w:sz w:val="19"/>
                <w:szCs w:val="19"/>
                <w:shd w:val="clear" w:color="auto" w:fill="000000"/>
              </w:rPr>
              <w:t>.............</w:t>
            </w:r>
          </w:p>
        </w:tc>
      </w:tr>
    </w:tbl>
    <w:p>
      <w:pPr>
        <w:widowControl w:val="0"/>
        <w:spacing w:after="110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60065" cy="463550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060065" cy="4635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396" w:right="1738" w:bottom="608" w:left="1292" w:header="1968" w:footer="18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6339205</wp:posOffset>
              </wp:positionH>
              <wp:positionV relativeFrom="page">
                <wp:posOffset>10032365</wp:posOffset>
              </wp:positionV>
              <wp:extent cx="749935" cy="11303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20"/>
                              <w:rFonts w:ascii="Arial" w:eastAsia="Arial" w:hAnsi="Arial" w:cs="Arial"/>
                              <w:b/>
                              <w:bCs/>
                              <w:color w:val="CF77A1"/>
                              <w:sz w:val="11"/>
                              <w:szCs w:val="11"/>
                            </w:rPr>
                            <w:t xml:space="preserve">tísňová linka </w:t>
                          </w:r>
                          <w:r>
                            <w:rPr>
                              <w:rStyle w:val="CharStyle20"/>
                              <w:color w:val="CF77A1"/>
                              <w:sz w:val="26"/>
                              <w:szCs w:val="26"/>
                            </w:rPr>
                            <w:t>155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99.15000000000003pt;margin-top:789.95000000000005pt;width:59.050000000000004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20"/>
                        <w:rFonts w:ascii="Arial" w:eastAsia="Arial" w:hAnsi="Arial" w:cs="Arial"/>
                        <w:b/>
                        <w:bCs/>
                        <w:color w:val="CF77A1"/>
                        <w:sz w:val="11"/>
                        <w:szCs w:val="11"/>
                      </w:rPr>
                      <w:t xml:space="preserve">tísňová linka </w:t>
                    </w:r>
                    <w:r>
                      <w:rPr>
                        <w:rStyle w:val="CharStyle20"/>
                        <w:color w:val="CF77A1"/>
                        <w:sz w:val="26"/>
                        <w:szCs w:val="26"/>
                      </w:rPr>
                      <w:t>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6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Times New Roman" w:eastAsia="Times New Roman" w:hAnsi="Times New Roman" w:cs="Times New Roman"/>
      <w:b/>
      <w:bCs/>
      <w:i/>
      <w:iCs/>
      <w:smallCaps w:val="0"/>
      <w:strike w:val="0"/>
      <w:color w:val="7EC7F6"/>
      <w:sz w:val="36"/>
      <w:szCs w:val="3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A4A4B5"/>
      <w:sz w:val="11"/>
      <w:szCs w:val="11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A4A4B5"/>
      <w:sz w:val="11"/>
      <w:szCs w:val="11"/>
      <w:u w:val="none"/>
    </w:rPr>
  </w:style>
  <w:style w:type="character" w:customStyle="1" w:styleId="CharStyle12">
    <w:name w:val="Nadpis #2_"/>
    <w:basedOn w:val="DefaultParagraphFont"/>
    <w:link w:val="Style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Nadpis #1_"/>
    <w:basedOn w:val="DefaultParagraphFont"/>
    <w:link w:val="Style1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20">
    <w:name w:val="Záhlaví nebo zápatí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4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1">
    <w:name w:val="Titulek tabulky_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Jiné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color w:val="7EC7F6"/>
      <w:sz w:val="36"/>
      <w:szCs w:val="3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4A4B5"/>
      <w:sz w:val="11"/>
      <w:szCs w:val="11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4A4B5"/>
      <w:sz w:val="11"/>
      <w:szCs w:val="11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auto"/>
      <w:outlineLvl w:val="1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auto"/>
      <w:spacing w:line="235" w:lineRule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9">
    <w:name w:val="Záhlaví nebo zápatí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4)"/>
    <w:basedOn w:val="Normal"/>
    <w:link w:val="CharStyle24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30">
    <w:name w:val="Titulek tabulky"/>
    <w:basedOn w:val="Normal"/>
    <w:link w:val="CharStyle3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Jiné"/>
    <w:basedOn w:val="Normal"/>
    <w:link w:val="CharStyle33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/Relationships>
</file>