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69F902" w14:textId="0B31D63F" w:rsidR="00B07421" w:rsidRDefault="00287C16" w:rsidP="00736D01">
      <w:pPr>
        <w:pStyle w:val="Nzev"/>
        <w:keepNext/>
      </w:pPr>
      <w:r>
        <w:rPr>
          <w:noProof/>
          <w:lang w:eastAsia="cs-CZ"/>
        </w:rPr>
        <mc:AlternateContent>
          <mc:Choice Requires="wps">
            <w:drawing>
              <wp:anchor distT="0" distB="0" distL="114300" distR="114300" simplePos="0" relativeHeight="251658242" behindDoc="0" locked="0" layoutInCell="1" allowOverlap="0" wp14:anchorId="534EFB3C" wp14:editId="5183ED4B">
                <wp:simplePos x="0" y="0"/>
                <wp:positionH relativeFrom="margin">
                  <wp:align>right</wp:align>
                </wp:positionH>
                <wp:positionV relativeFrom="page">
                  <wp:posOffset>6909683</wp:posOffset>
                </wp:positionV>
                <wp:extent cx="5962650" cy="2983865"/>
                <wp:effectExtent l="0" t="0" r="0" b="698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98386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002D4" w14:textId="4EDD9F71" w:rsidR="00B07421" w:rsidRPr="00172650" w:rsidRDefault="006730D9" w:rsidP="00E962A1">
                            <w:r>
                              <w:t>č</w:t>
                            </w:r>
                            <w:r w:rsidR="00B07421">
                              <w:t>íslo sml</w:t>
                            </w:r>
                            <w:r w:rsidR="00205B32">
                              <w:t xml:space="preserve">ouvy </w:t>
                            </w:r>
                            <w:r w:rsidR="00DD0016">
                              <w:t>O</w:t>
                            </w:r>
                            <w:r w:rsidR="00205B32">
                              <w:t>bjednatele:</w:t>
                            </w:r>
                            <w:r w:rsidR="00705CC0">
                              <w:t xml:space="preserve"> </w:t>
                            </w:r>
                            <w:r w:rsidR="00705CC0" w:rsidRPr="00705CC0">
                              <w:t>2024/S/430/0063</w:t>
                            </w:r>
                          </w:p>
                          <w:p w14:paraId="44697879" w14:textId="642C6658" w:rsidR="00B07421" w:rsidRDefault="006730D9" w:rsidP="00E962A1">
                            <w:r>
                              <w:t>čí</w:t>
                            </w:r>
                            <w:r w:rsidR="00B07421">
                              <w:t xml:space="preserve">slo smlouvy </w:t>
                            </w:r>
                            <w:r w:rsidR="00DD0016">
                              <w:t>P</w:t>
                            </w:r>
                            <w:r w:rsidR="00B07421">
                              <w:t>oskytovatele:</w:t>
                            </w:r>
                          </w:p>
                          <w:p w14:paraId="1D3FA4A8" w14:textId="77777777" w:rsidR="00B07421" w:rsidRDefault="00B07421" w:rsidP="00E962A1"/>
                          <w:p w14:paraId="2D9C8DAF" w14:textId="77777777" w:rsidR="00B07421" w:rsidRDefault="00B07421"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EFB3C" id="_x0000_t202" coordsize="21600,21600" o:spt="202" path="m,l,21600r21600,l21600,xe">
                <v:stroke joinstyle="miter"/>
                <v:path gradientshapeok="t" o:connecttype="rect"/>
              </v:shapetype>
              <v:shape id="Text Box 7" o:spid="_x0000_s1026" type="#_x0000_t202" style="position:absolute;margin-left:418.3pt;margin-top:544.05pt;width:469.5pt;height:234.9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" o:allowoverlap="f" filled="f" fillcolor="#e7f4fa" stroked="f">
                <v:textbox inset="0,0,0,0">
                  <w:txbxContent>
                    <w:p w14:paraId="5DB002D4" w14:textId="4EDD9F71" w:rsidR="00B07421" w:rsidRPr="00172650" w:rsidRDefault="006730D9" w:rsidP="00E962A1">
                      <w:r>
                        <w:t>č</w:t>
                      </w:r>
                      <w:r w:rsidR="00B07421">
                        <w:t>íslo sml</w:t>
                      </w:r>
                      <w:r w:rsidR="00205B32">
                        <w:t xml:space="preserve">ouvy </w:t>
                      </w:r>
                      <w:r w:rsidR="00DD0016">
                        <w:t>O</w:t>
                      </w:r>
                      <w:r w:rsidR="00205B32">
                        <w:t>bjednatele:</w:t>
                      </w:r>
                      <w:r w:rsidR="00705CC0">
                        <w:t xml:space="preserve"> </w:t>
                      </w:r>
                      <w:r w:rsidR="00705CC0" w:rsidRPr="00705CC0">
                        <w:t>2024/S/430/0063</w:t>
                      </w:r>
                    </w:p>
                    <w:p w14:paraId="44697879" w14:textId="642C6658" w:rsidR="00B07421" w:rsidRDefault="006730D9" w:rsidP="00E962A1">
                      <w:r>
                        <w:t>čí</w:t>
                      </w:r>
                      <w:r w:rsidR="00B07421">
                        <w:t xml:space="preserve">slo smlouvy </w:t>
                      </w:r>
                      <w:r w:rsidR="00DD0016">
                        <w:t>P</w:t>
                      </w:r>
                      <w:r w:rsidR="00B07421">
                        <w:t>oskytovatele:</w:t>
                      </w:r>
                    </w:p>
                    <w:p w14:paraId="1D3FA4A8" w14:textId="77777777" w:rsidR="00B07421" w:rsidRDefault="00B07421" w:rsidP="00E962A1"/>
                    <w:p w14:paraId="2D9C8DAF" w14:textId="77777777" w:rsidR="00B07421" w:rsidRDefault="00B07421" w:rsidP="00E962A1"/>
                  </w:txbxContent>
                </v:textbox>
                <w10:wrap anchorx="margin" anchory="page"/>
              </v:shape>
            </w:pict>
          </mc:Fallback>
        </mc:AlternateContent>
      </w:r>
      <w:r>
        <w:rPr>
          <w:noProof/>
          <w:lang w:eastAsia="cs-CZ"/>
        </w:rPr>
        <mc:AlternateContent>
          <mc:Choice Requires="wps">
            <w:drawing>
              <wp:anchor distT="0" distB="0" distL="114300" distR="114300" simplePos="0" relativeHeight="251658241" behindDoc="0" locked="0" layoutInCell="1" allowOverlap="0" wp14:anchorId="2D33AE2E" wp14:editId="63B51803">
                <wp:simplePos x="0" y="0"/>
                <wp:positionH relativeFrom="margin">
                  <wp:align>right</wp:align>
                </wp:positionH>
                <wp:positionV relativeFrom="page">
                  <wp:posOffset>3562184</wp:posOffset>
                </wp:positionV>
                <wp:extent cx="5962982" cy="2879725"/>
                <wp:effectExtent l="0" t="0" r="0"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982"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475715">
                            <w:pPr>
                              <w:pStyle w:val="Nzev"/>
                              <w:jc w:val="center"/>
                              <w:rPr>
                                <w:rFonts w:eastAsia="Times New Roman" w:cs="Times New Roman"/>
                                <w:b/>
                                <w:sz w:val="28"/>
                                <w:szCs w:val="28"/>
                                <w:lang w:eastAsia="cs-CZ"/>
                              </w:rPr>
                            </w:pPr>
                          </w:p>
                          <w:p w14:paraId="20B7DE87" w14:textId="3864074E" w:rsidR="00287C16" w:rsidRPr="00520DFC" w:rsidRDefault="004D16B5" w:rsidP="004D16B5">
                            <w:pPr>
                              <w:jc w:val="center"/>
                              <w:rPr>
                                <w:b/>
                                <w:bCs/>
                                <w:sz w:val="28"/>
                                <w:szCs w:val="28"/>
                                <w:lang w:eastAsia="cs-CZ"/>
                              </w:rPr>
                            </w:pPr>
                            <w:r w:rsidRPr="004D16B5">
                              <w:rPr>
                                <w:b/>
                                <w:bCs/>
                                <w:sz w:val="28"/>
                                <w:szCs w:val="28"/>
                                <w:lang w:eastAsia="cs-CZ"/>
                              </w:rPr>
                              <w:t>YOUR SYSTEM, spol.</w:t>
                            </w:r>
                            <w:r>
                              <w:rPr>
                                <w:b/>
                                <w:bCs/>
                                <w:sz w:val="28"/>
                                <w:szCs w:val="28"/>
                                <w:lang w:eastAsia="cs-CZ"/>
                              </w:rPr>
                              <w:t xml:space="preserve"> </w:t>
                            </w:r>
                            <w:r w:rsidRPr="004D16B5">
                              <w:rPr>
                                <w:b/>
                                <w:bCs/>
                                <w:sz w:val="28"/>
                                <w:szCs w:val="28"/>
                                <w:lang w:eastAsia="cs-CZ"/>
                              </w:rPr>
                              <w:t>s 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3AE2E" id="Text Box 5" o:spid="_x0000_s1027" type="#_x0000_t202" style="position:absolute;margin-left:418.35pt;margin-top:280.5pt;width:469.55pt;height:226.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" o:allowoverlap="f" filled="f" fillcolor="#e7f4fa" stroked="f">
                <v:textbox inset="0,0,0,0">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475715">
                      <w:pPr>
                        <w:pStyle w:val="Nzev"/>
                        <w:jc w:val="center"/>
                        <w:rPr>
                          <w:rFonts w:eastAsia="Times New Roman" w:cs="Times New Roman"/>
                          <w:b/>
                          <w:sz w:val="28"/>
                          <w:szCs w:val="28"/>
                          <w:lang w:eastAsia="cs-CZ"/>
                        </w:rPr>
                      </w:pPr>
                    </w:p>
                    <w:p w14:paraId="20B7DE87" w14:textId="3864074E" w:rsidR="00287C16" w:rsidRPr="00520DFC" w:rsidRDefault="004D16B5" w:rsidP="004D16B5">
                      <w:pPr>
                        <w:jc w:val="center"/>
                        <w:rPr>
                          <w:b/>
                          <w:bCs/>
                          <w:sz w:val="28"/>
                          <w:szCs w:val="28"/>
                          <w:lang w:eastAsia="cs-CZ"/>
                        </w:rPr>
                      </w:pPr>
                      <w:r w:rsidRPr="004D16B5">
                        <w:rPr>
                          <w:b/>
                          <w:bCs/>
                          <w:sz w:val="28"/>
                          <w:szCs w:val="28"/>
                          <w:lang w:eastAsia="cs-CZ"/>
                        </w:rPr>
                        <w:t>YOUR SYSTEM, spol.</w:t>
                      </w:r>
                      <w:r>
                        <w:rPr>
                          <w:b/>
                          <w:bCs/>
                          <w:sz w:val="28"/>
                          <w:szCs w:val="28"/>
                          <w:lang w:eastAsia="cs-CZ"/>
                        </w:rPr>
                        <w:t xml:space="preserve"> </w:t>
                      </w:r>
                      <w:r w:rsidRPr="004D16B5">
                        <w:rPr>
                          <w:b/>
                          <w:bCs/>
                          <w:sz w:val="28"/>
                          <w:szCs w:val="28"/>
                          <w:lang w:eastAsia="cs-CZ"/>
                        </w:rPr>
                        <w:t>s r.o.</w:t>
                      </w:r>
                    </w:p>
                  </w:txbxContent>
                </v:textbox>
                <w10:wrap anchorx="margin" anchory="page"/>
              </v:shape>
            </w:pict>
          </mc:Fallback>
        </mc:AlternateContent>
      </w:r>
      <w:r>
        <w:rPr>
          <w:noProof/>
          <w:lang w:eastAsia="cs-CZ"/>
        </w:rPr>
        <mc:AlternateContent>
          <mc:Choice Requires="wps">
            <w:drawing>
              <wp:anchor distT="0" distB="0" distL="114300" distR="114300" simplePos="0" relativeHeight="251658240" behindDoc="0" locked="0" layoutInCell="1" allowOverlap="0" wp14:anchorId="56E792C1" wp14:editId="6C2E2F20">
                <wp:simplePos x="0" y="0"/>
                <wp:positionH relativeFrom="margin">
                  <wp:align>right</wp:align>
                </wp:positionH>
                <wp:positionV relativeFrom="page">
                  <wp:posOffset>1765190</wp:posOffset>
                </wp:positionV>
                <wp:extent cx="5955527" cy="1440180"/>
                <wp:effectExtent l="0" t="0" r="762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527"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79563"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792C1" id="Text Box 2" o:spid="_x0000_s1028" type="#_x0000_t202" style="position:absolute;margin-left:417.75pt;margin-top:139pt;width:468.95pt;height:113.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" o:allowoverlap="f" filled="f" fillcolor="#e7f4fa" stroked="f">
                <v:textbox inset="0,0,0,0">
                  <w:txbxContent>
                    <w:p w14:paraId="7F079563"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v:textbox>
                <w10:wrap anchorx="margin" anchory="page"/>
              </v:shape>
            </w:pict>
          </mc:Fallback>
        </mc:AlternateContent>
      </w:r>
      <w:r w:rsidR="00B07421">
        <w:br w:type="page"/>
      </w:r>
    </w:p>
    <w:p w14:paraId="159C7E9E" w14:textId="77777777" w:rsidR="00A25C0E" w:rsidRDefault="00B07421" w:rsidP="00A25C0E">
      <w:pPr>
        <w:pStyle w:val="Heading1CzechTourism"/>
        <w:keepNext/>
        <w:numPr>
          <w:ilvl w:val="0"/>
          <w:numId w:val="17"/>
        </w:numPr>
      </w:pPr>
      <w:r>
        <w:lastRenderedPageBreak/>
        <w:t xml:space="preserve">Smlouva </w:t>
      </w:r>
    </w:p>
    <w:p w14:paraId="65B2E2BE" w14:textId="60C3AE75" w:rsidR="00E90220" w:rsidRPr="00A25C0E" w:rsidRDefault="00E90220" w:rsidP="00341D38">
      <w:pPr>
        <w:pStyle w:val="Heading1CzechTourism"/>
        <w:keepNext/>
        <w:rPr>
          <w:b w:val="0"/>
          <w:sz w:val="22"/>
          <w:szCs w:val="22"/>
        </w:rPr>
      </w:pPr>
      <w:r w:rsidRPr="00A25C0E">
        <w:rPr>
          <w:b w:val="0"/>
          <w:sz w:val="22"/>
          <w:szCs w:val="22"/>
        </w:rPr>
        <w:t>uzavřená podle ustanovení § 1746 odst. 2 a násl. zákona č. 89/2012 Sb.,</w:t>
      </w:r>
      <w:r w:rsidR="00A25C0E" w:rsidRPr="00A25C0E">
        <w:rPr>
          <w:b w:val="0"/>
          <w:sz w:val="22"/>
          <w:szCs w:val="22"/>
        </w:rPr>
        <w:t xml:space="preserve"> </w:t>
      </w:r>
      <w:r w:rsidRPr="00A25C0E">
        <w:rPr>
          <w:b w:val="0"/>
          <w:sz w:val="22"/>
          <w:szCs w:val="22"/>
        </w:rPr>
        <w:t>občanský zákoník, ve znění pozdějších předpisů</w:t>
      </w:r>
      <w:r w:rsidR="007C499A" w:rsidRPr="00A25C0E">
        <w:rPr>
          <w:b w:val="0"/>
          <w:sz w:val="22"/>
          <w:szCs w:val="22"/>
        </w:rPr>
        <w:t xml:space="preserve"> (dále jen „občanský zákoník“)</w:t>
      </w:r>
    </w:p>
    <w:p w14:paraId="2775C03F" w14:textId="77777777" w:rsidR="00B07421" w:rsidRDefault="00B07421" w:rsidP="00736D01">
      <w:pPr>
        <w:keepNext/>
      </w:pPr>
    </w:p>
    <w:p w14:paraId="6B5CFE6F" w14:textId="77777777" w:rsidR="00B07421" w:rsidRDefault="00B07421" w:rsidP="00736D01">
      <w:pPr>
        <w:pStyle w:val="Heading1CzechTourism"/>
        <w:keepNext/>
        <w:numPr>
          <w:ilvl w:val="0"/>
          <w:numId w:val="17"/>
        </w:numPr>
      </w:pPr>
      <w:r>
        <w:t>Smluvní strany</w:t>
      </w:r>
    </w:p>
    <w:p w14:paraId="6999E873" w14:textId="77777777" w:rsidR="00B07421" w:rsidRDefault="00B07421" w:rsidP="00736D01">
      <w:pPr>
        <w:pStyle w:val="Heading2CzechTourism"/>
        <w:keepNext/>
        <w:numPr>
          <w:ilvl w:val="1"/>
          <w:numId w:val="17"/>
        </w:numPr>
        <w:ind w:left="0" w:firstLine="0"/>
      </w:pPr>
      <w:r>
        <w:t xml:space="preserve">Česká centrála cestovního ruchu – CzechTourism </w:t>
      </w:r>
    </w:p>
    <w:p w14:paraId="507774FE" w14:textId="5D1E75A1" w:rsidR="00B07421" w:rsidRDefault="009A5E93" w:rsidP="00736D01">
      <w:pPr>
        <w:keepNext/>
      </w:pPr>
      <w:r>
        <w:t>p</w:t>
      </w:r>
      <w:r w:rsidR="004A21A8">
        <w:t>říspěvková organizace Ministerstva pro místní rozvoj České republiky</w:t>
      </w:r>
    </w:p>
    <w:p w14:paraId="74938B22" w14:textId="77777777" w:rsidR="006E4D4E" w:rsidRDefault="006E4D4E" w:rsidP="00736D01">
      <w:pPr>
        <w:keepNext/>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03"/>
      </w:tblGrid>
      <w:tr w:rsidR="00B07421" w:rsidRPr="00101C08" w14:paraId="3FE13EF3" w14:textId="77777777" w:rsidTr="00A465CC">
        <w:tc>
          <w:tcPr>
            <w:tcW w:w="2500" w:type="pct"/>
          </w:tcPr>
          <w:p w14:paraId="11D01FB9" w14:textId="78973D8B" w:rsidR="00B07421" w:rsidRPr="00291855" w:rsidRDefault="00AA70F3" w:rsidP="006E1BE5">
            <w:pPr>
              <w:pStyle w:val="TableTextCzechTourism"/>
              <w:keepNext/>
              <w:spacing w:line="260" w:lineRule="exact"/>
              <w:rPr>
                <w:rFonts w:ascii="Georgia" w:hAnsi="Georgia"/>
                <w:sz w:val="22"/>
                <w:szCs w:val="22"/>
              </w:rPr>
            </w:pPr>
            <w:r>
              <w:rPr>
                <w:rFonts w:ascii="Georgia" w:hAnsi="Georgia"/>
                <w:sz w:val="22"/>
                <w:szCs w:val="22"/>
              </w:rPr>
              <w:t>Sídlo:</w:t>
            </w:r>
          </w:p>
        </w:tc>
        <w:tc>
          <w:tcPr>
            <w:tcW w:w="2500" w:type="pct"/>
          </w:tcPr>
          <w:p w14:paraId="785DC1D0" w14:textId="4F85E3C7" w:rsidR="00B07421" w:rsidRPr="00291855" w:rsidRDefault="00A54CF1" w:rsidP="006E1BE5">
            <w:pPr>
              <w:pStyle w:val="TableTextCzechTourism"/>
              <w:keepNext/>
              <w:spacing w:line="260" w:lineRule="exact"/>
              <w:rPr>
                <w:rFonts w:ascii="Georgia" w:hAnsi="Georgia"/>
                <w:sz w:val="22"/>
                <w:szCs w:val="22"/>
              </w:rPr>
            </w:pPr>
            <w:r>
              <w:rPr>
                <w:rFonts w:ascii="Georgia" w:hAnsi="Georgia"/>
                <w:sz w:val="22"/>
                <w:szCs w:val="22"/>
              </w:rPr>
              <w:t>Štěpánská 567/15, Praha 2 – Nové Město 120 00</w:t>
            </w:r>
          </w:p>
        </w:tc>
      </w:tr>
      <w:tr w:rsidR="00B07421" w:rsidRPr="00101C08" w14:paraId="0FEBBCDE" w14:textId="77777777" w:rsidTr="00A465CC">
        <w:tc>
          <w:tcPr>
            <w:tcW w:w="2500" w:type="pct"/>
          </w:tcPr>
          <w:p w14:paraId="3F38C9D1"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 xml:space="preserve">IČ: </w:t>
            </w:r>
          </w:p>
        </w:tc>
        <w:tc>
          <w:tcPr>
            <w:tcW w:w="2500" w:type="pct"/>
          </w:tcPr>
          <w:p w14:paraId="00A33317"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49 27 76 00</w:t>
            </w:r>
          </w:p>
        </w:tc>
      </w:tr>
      <w:tr w:rsidR="00B07421" w:rsidRPr="00101C08" w14:paraId="77E14B56" w14:textId="77777777" w:rsidTr="005B4B95">
        <w:tc>
          <w:tcPr>
            <w:tcW w:w="2500" w:type="pct"/>
            <w:tcBorders>
              <w:bottom w:val="single" w:sz="2" w:space="0" w:color="auto"/>
            </w:tcBorders>
          </w:tcPr>
          <w:p w14:paraId="61B95D60"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DIČ:</w:t>
            </w:r>
          </w:p>
        </w:tc>
        <w:tc>
          <w:tcPr>
            <w:tcW w:w="2500" w:type="pct"/>
            <w:tcBorders>
              <w:bottom w:val="single" w:sz="2" w:space="0" w:color="auto"/>
            </w:tcBorders>
          </w:tcPr>
          <w:p w14:paraId="1F401138"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CZ 49 27 76 00</w:t>
            </w:r>
          </w:p>
        </w:tc>
      </w:tr>
      <w:tr w:rsidR="009D54CF" w:rsidRPr="00101C08" w14:paraId="6729CBEC" w14:textId="77777777" w:rsidTr="005B4B95">
        <w:tc>
          <w:tcPr>
            <w:tcW w:w="2500" w:type="pct"/>
            <w:tcBorders>
              <w:bottom w:val="single" w:sz="2" w:space="0" w:color="auto"/>
            </w:tcBorders>
          </w:tcPr>
          <w:p w14:paraId="0675C2C1" w14:textId="3710BD8E" w:rsidR="009D54CF" w:rsidRPr="009D54CF" w:rsidRDefault="009D54CF" w:rsidP="006E1BE5">
            <w:pPr>
              <w:pStyle w:val="TableTextCzechTourism"/>
              <w:keepNext/>
              <w:spacing w:line="260" w:lineRule="exact"/>
              <w:rPr>
                <w:rFonts w:ascii="Georgia" w:hAnsi="Georgia"/>
                <w:color w:val="000000" w:themeColor="text1"/>
                <w:sz w:val="22"/>
                <w:szCs w:val="22"/>
              </w:rPr>
            </w:pPr>
            <w:r>
              <w:rPr>
                <w:rFonts w:ascii="Georgia" w:hAnsi="Georgia"/>
                <w:color w:val="000000" w:themeColor="text1"/>
                <w:sz w:val="22"/>
                <w:szCs w:val="22"/>
              </w:rPr>
              <w:t>Zastoupená:</w:t>
            </w:r>
          </w:p>
        </w:tc>
        <w:tc>
          <w:tcPr>
            <w:tcW w:w="2500" w:type="pct"/>
            <w:tcBorders>
              <w:bottom w:val="single" w:sz="2" w:space="0" w:color="auto"/>
            </w:tcBorders>
          </w:tcPr>
          <w:p w14:paraId="6EBD170A" w14:textId="03DBE9DA" w:rsidR="009D54CF" w:rsidRPr="00291855" w:rsidRDefault="00715565" w:rsidP="006E1BE5">
            <w:pPr>
              <w:pStyle w:val="TableTextCzechTourism"/>
              <w:keepNext/>
              <w:spacing w:line="260" w:lineRule="exact"/>
              <w:rPr>
                <w:rFonts w:ascii="Georgia" w:hAnsi="Georgia"/>
                <w:sz w:val="22"/>
                <w:szCs w:val="22"/>
              </w:rPr>
            </w:pPr>
            <w:r>
              <w:rPr>
                <w:rFonts w:ascii="Georgia" w:hAnsi="Georgia"/>
                <w:sz w:val="22"/>
                <w:szCs w:val="22"/>
              </w:rPr>
              <w:t>XXX</w:t>
            </w:r>
          </w:p>
        </w:tc>
      </w:tr>
    </w:tbl>
    <w:p w14:paraId="2BE6FC5C" w14:textId="77777777" w:rsidR="005B4B95" w:rsidRDefault="005B4B95" w:rsidP="00736D01">
      <w:pPr>
        <w:pStyle w:val="Zhlavzprvy"/>
        <w:keepNext/>
      </w:pPr>
    </w:p>
    <w:p w14:paraId="7E3BF07A" w14:textId="13A7EACA" w:rsidR="00B07421" w:rsidRPr="00003F36" w:rsidRDefault="00B07421" w:rsidP="00736D01">
      <w:pPr>
        <w:pStyle w:val="Zhlavzprvy"/>
        <w:keepNext/>
      </w:pPr>
      <w:r w:rsidRPr="00003F36">
        <w:t>(dále jen „</w:t>
      </w:r>
      <w:r w:rsidR="00B80239" w:rsidRPr="00003F36">
        <w:t>O</w:t>
      </w:r>
      <w:r w:rsidRPr="00003F36">
        <w:t>bjednatel“)</w:t>
      </w:r>
    </w:p>
    <w:p w14:paraId="5C85858F" w14:textId="77777777" w:rsidR="00B07421" w:rsidRDefault="00B07421" w:rsidP="00736D01">
      <w:pPr>
        <w:keepNext/>
      </w:pPr>
    </w:p>
    <w:p w14:paraId="0961A7ED" w14:textId="77777777" w:rsidR="00B07421" w:rsidRPr="006E4D4E" w:rsidRDefault="00B07421" w:rsidP="00736D01">
      <w:pPr>
        <w:keepNext/>
        <w:rPr>
          <w:szCs w:val="22"/>
        </w:rPr>
      </w:pPr>
      <w:r w:rsidRPr="006E4D4E">
        <w:rPr>
          <w:szCs w:val="22"/>
        </w:rPr>
        <w:t>a</w:t>
      </w:r>
    </w:p>
    <w:p w14:paraId="0273F4EF" w14:textId="77777777" w:rsidR="00B07421" w:rsidRPr="006E4D4E" w:rsidRDefault="00B07421" w:rsidP="00736D01">
      <w:pPr>
        <w:keepNext/>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03"/>
      </w:tblGrid>
      <w:tr w:rsidR="00B07421" w:rsidRPr="006E4D4E" w14:paraId="36A55927" w14:textId="77777777" w:rsidTr="00A465CC">
        <w:tc>
          <w:tcPr>
            <w:tcW w:w="2500" w:type="pct"/>
          </w:tcPr>
          <w:p w14:paraId="35883364" w14:textId="77777777" w:rsidR="00B07421" w:rsidRPr="006E4D4E" w:rsidRDefault="00B07421" w:rsidP="006E1BE5">
            <w:pPr>
              <w:pStyle w:val="TableTextCzechTourism"/>
              <w:keepNext/>
              <w:spacing w:line="260" w:lineRule="exact"/>
              <w:rPr>
                <w:rFonts w:ascii="Georgia" w:hAnsi="Georgia"/>
                <w:sz w:val="22"/>
                <w:szCs w:val="22"/>
              </w:rPr>
            </w:pPr>
            <w:r w:rsidRPr="006E4D4E">
              <w:rPr>
                <w:rFonts w:ascii="Georgia" w:hAnsi="Georgia"/>
                <w:sz w:val="22"/>
                <w:szCs w:val="22"/>
              </w:rPr>
              <w:t>Firma:</w:t>
            </w:r>
          </w:p>
        </w:tc>
        <w:tc>
          <w:tcPr>
            <w:tcW w:w="2500" w:type="pct"/>
          </w:tcPr>
          <w:p w14:paraId="45285082" w14:textId="4EF7BE44" w:rsidR="00B07421" w:rsidRPr="006E4D4E" w:rsidRDefault="00B97973" w:rsidP="006E1BE5">
            <w:pPr>
              <w:pStyle w:val="TableTextCzechTourism"/>
              <w:keepNext/>
              <w:spacing w:line="260" w:lineRule="exact"/>
              <w:rPr>
                <w:rFonts w:ascii="Georgia" w:hAnsi="Georgia"/>
                <w:sz w:val="22"/>
                <w:szCs w:val="22"/>
              </w:rPr>
            </w:pPr>
            <w:r w:rsidRPr="00B97973">
              <w:rPr>
                <w:rFonts w:ascii="Georgia" w:hAnsi="Georgia"/>
                <w:sz w:val="22"/>
                <w:szCs w:val="22"/>
              </w:rPr>
              <w:t>YOUR SYSTEM, spol.</w:t>
            </w:r>
            <w:r w:rsidR="00AB565A">
              <w:rPr>
                <w:rFonts w:ascii="Georgia" w:hAnsi="Georgia"/>
                <w:sz w:val="22"/>
                <w:szCs w:val="22"/>
              </w:rPr>
              <w:t xml:space="preserve"> </w:t>
            </w:r>
            <w:r w:rsidRPr="00B97973">
              <w:rPr>
                <w:rFonts w:ascii="Georgia" w:hAnsi="Georgia"/>
                <w:sz w:val="22"/>
                <w:szCs w:val="22"/>
              </w:rPr>
              <w:t>s r.o.</w:t>
            </w:r>
          </w:p>
        </w:tc>
      </w:tr>
      <w:tr w:rsidR="00D71102" w:rsidRPr="006E4D4E" w14:paraId="4159E303" w14:textId="77777777" w:rsidTr="00A465CC">
        <w:tc>
          <w:tcPr>
            <w:tcW w:w="2500" w:type="pct"/>
          </w:tcPr>
          <w:p w14:paraId="12B52AE6" w14:textId="52496F21" w:rsidR="00D71102" w:rsidRPr="006E4D4E" w:rsidRDefault="00D71102" w:rsidP="00D71102">
            <w:pPr>
              <w:pStyle w:val="TableTextCzechTourism"/>
              <w:keepNext/>
              <w:spacing w:line="260" w:lineRule="exact"/>
              <w:rPr>
                <w:rFonts w:ascii="Georgia" w:hAnsi="Georgia"/>
                <w:sz w:val="22"/>
                <w:szCs w:val="22"/>
              </w:rPr>
            </w:pPr>
            <w:r>
              <w:rPr>
                <w:rFonts w:ascii="Georgia" w:hAnsi="Georgia"/>
                <w:sz w:val="22"/>
                <w:szCs w:val="22"/>
              </w:rPr>
              <w:t>Zapsanou v obchodním rejstříku vedeném</w:t>
            </w:r>
          </w:p>
        </w:tc>
        <w:tc>
          <w:tcPr>
            <w:tcW w:w="2500" w:type="pct"/>
          </w:tcPr>
          <w:p w14:paraId="4B3B69E2" w14:textId="6012B80A" w:rsidR="00D71102" w:rsidRPr="006E4D4E" w:rsidRDefault="00144135" w:rsidP="00D71102">
            <w:pPr>
              <w:pStyle w:val="TableTextCzechTourism"/>
              <w:keepNext/>
              <w:spacing w:line="260" w:lineRule="exact"/>
              <w:rPr>
                <w:rFonts w:ascii="Georgia" w:hAnsi="Georgia"/>
                <w:sz w:val="22"/>
                <w:szCs w:val="22"/>
              </w:rPr>
            </w:pPr>
            <w:r w:rsidRPr="00144135">
              <w:rPr>
                <w:rFonts w:ascii="Georgia" w:hAnsi="Georgia"/>
                <w:sz w:val="22"/>
                <w:szCs w:val="22"/>
              </w:rPr>
              <w:t>MS v Praze, oddíl C, vložka 72</w:t>
            </w:r>
          </w:p>
        </w:tc>
      </w:tr>
      <w:tr w:rsidR="00D71102" w:rsidRPr="006E4D4E" w14:paraId="2AFAACB2" w14:textId="77777777" w:rsidTr="00A465CC">
        <w:tc>
          <w:tcPr>
            <w:tcW w:w="2500" w:type="pct"/>
          </w:tcPr>
          <w:p w14:paraId="005A036A"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Sídlo:</w:t>
            </w:r>
          </w:p>
        </w:tc>
        <w:tc>
          <w:tcPr>
            <w:tcW w:w="2500" w:type="pct"/>
          </w:tcPr>
          <w:p w14:paraId="1841AF9C" w14:textId="0C2B9DEE" w:rsidR="00D71102" w:rsidRPr="006E4D4E" w:rsidRDefault="002B4687" w:rsidP="00D71102">
            <w:pPr>
              <w:pStyle w:val="TableTextCzechTourism"/>
              <w:keepNext/>
              <w:spacing w:line="260" w:lineRule="exact"/>
              <w:rPr>
                <w:rFonts w:ascii="Georgia" w:hAnsi="Georgia"/>
                <w:sz w:val="22"/>
                <w:szCs w:val="22"/>
              </w:rPr>
            </w:pPr>
            <w:r w:rsidRPr="002B4687">
              <w:rPr>
                <w:rFonts w:ascii="Georgia" w:hAnsi="Georgia"/>
                <w:sz w:val="22"/>
                <w:szCs w:val="22"/>
              </w:rPr>
              <w:t>Türkova 2319/5b,</w:t>
            </w:r>
            <w:r w:rsidR="000B7A09">
              <w:rPr>
                <w:rFonts w:ascii="Georgia" w:hAnsi="Georgia"/>
                <w:sz w:val="22"/>
                <w:szCs w:val="22"/>
              </w:rPr>
              <w:t xml:space="preserve"> </w:t>
            </w:r>
            <w:r w:rsidR="000B7A09" w:rsidRPr="000B7A09">
              <w:rPr>
                <w:rFonts w:ascii="Georgia" w:hAnsi="Georgia"/>
                <w:sz w:val="22"/>
                <w:szCs w:val="22"/>
              </w:rPr>
              <w:t xml:space="preserve">Praha 4 </w:t>
            </w:r>
            <w:r w:rsidR="000B7A09">
              <w:rPr>
                <w:rFonts w:ascii="Georgia" w:hAnsi="Georgia"/>
                <w:sz w:val="22"/>
                <w:szCs w:val="22"/>
              </w:rPr>
              <w:t>–</w:t>
            </w:r>
            <w:r w:rsidR="000B7A09" w:rsidRPr="000B7A09">
              <w:rPr>
                <w:rFonts w:ascii="Georgia" w:hAnsi="Georgia"/>
                <w:sz w:val="22"/>
                <w:szCs w:val="22"/>
              </w:rPr>
              <w:t xml:space="preserve"> Chodov</w:t>
            </w:r>
            <w:r w:rsidR="000B7A09">
              <w:rPr>
                <w:rFonts w:ascii="Georgia" w:hAnsi="Georgia"/>
                <w:sz w:val="22"/>
                <w:szCs w:val="22"/>
              </w:rPr>
              <w:t>,</w:t>
            </w:r>
            <w:r w:rsidRPr="002B4687">
              <w:rPr>
                <w:rFonts w:ascii="Georgia" w:hAnsi="Georgia"/>
                <w:sz w:val="22"/>
                <w:szCs w:val="22"/>
              </w:rPr>
              <w:t xml:space="preserve"> 149</w:t>
            </w:r>
            <w:r>
              <w:rPr>
                <w:rFonts w:ascii="Georgia" w:hAnsi="Georgia"/>
                <w:sz w:val="22"/>
                <w:szCs w:val="22"/>
              </w:rPr>
              <w:t xml:space="preserve"> </w:t>
            </w:r>
            <w:r w:rsidRPr="002B4687">
              <w:rPr>
                <w:rFonts w:ascii="Georgia" w:hAnsi="Georgia"/>
                <w:sz w:val="22"/>
                <w:szCs w:val="22"/>
              </w:rPr>
              <w:t>00</w:t>
            </w:r>
          </w:p>
        </w:tc>
      </w:tr>
      <w:tr w:rsidR="00D71102" w:rsidRPr="006E4D4E" w14:paraId="1947E6DA" w14:textId="77777777" w:rsidTr="00A465CC">
        <w:tc>
          <w:tcPr>
            <w:tcW w:w="2500" w:type="pct"/>
          </w:tcPr>
          <w:p w14:paraId="6DBFF345"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Zastoupená:</w:t>
            </w:r>
          </w:p>
        </w:tc>
        <w:tc>
          <w:tcPr>
            <w:tcW w:w="2500" w:type="pct"/>
          </w:tcPr>
          <w:p w14:paraId="77E4A2D6" w14:textId="593448E7" w:rsidR="00D71102" w:rsidRPr="006E4D4E" w:rsidRDefault="00DE2443" w:rsidP="00D71102">
            <w:pPr>
              <w:pStyle w:val="TableTextCzechTourism"/>
              <w:keepNext/>
              <w:spacing w:line="260" w:lineRule="exact"/>
              <w:rPr>
                <w:rFonts w:ascii="Georgia" w:hAnsi="Georgia"/>
                <w:sz w:val="22"/>
                <w:szCs w:val="22"/>
              </w:rPr>
            </w:pPr>
            <w:r>
              <w:rPr>
                <w:rFonts w:ascii="Georgia" w:hAnsi="Georgia"/>
                <w:sz w:val="22"/>
                <w:szCs w:val="22"/>
              </w:rPr>
              <w:t>XXX</w:t>
            </w:r>
          </w:p>
        </w:tc>
      </w:tr>
      <w:tr w:rsidR="00D71102" w:rsidRPr="006E4D4E" w14:paraId="1DC38BB1" w14:textId="77777777" w:rsidTr="00A465CC">
        <w:tc>
          <w:tcPr>
            <w:tcW w:w="2500" w:type="pct"/>
          </w:tcPr>
          <w:p w14:paraId="1BD32820"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 xml:space="preserve">IČ: </w:t>
            </w:r>
          </w:p>
        </w:tc>
        <w:tc>
          <w:tcPr>
            <w:tcW w:w="2500" w:type="pct"/>
          </w:tcPr>
          <w:p w14:paraId="0EB7018F" w14:textId="4AAE97AE" w:rsidR="00D71102" w:rsidRPr="006E4D4E" w:rsidRDefault="00A3671A" w:rsidP="00D71102">
            <w:pPr>
              <w:pStyle w:val="TableTextCzechTourism"/>
              <w:keepNext/>
              <w:spacing w:line="260" w:lineRule="exact"/>
              <w:rPr>
                <w:rFonts w:ascii="Georgia" w:hAnsi="Georgia"/>
                <w:sz w:val="22"/>
                <w:szCs w:val="22"/>
              </w:rPr>
            </w:pPr>
            <w:r w:rsidRPr="00A3671A">
              <w:rPr>
                <w:rFonts w:ascii="Georgia" w:hAnsi="Georgia"/>
                <w:sz w:val="22"/>
                <w:szCs w:val="22"/>
              </w:rPr>
              <w:t>00174939</w:t>
            </w:r>
          </w:p>
        </w:tc>
      </w:tr>
      <w:tr w:rsidR="00D71102" w:rsidRPr="006E4D4E" w14:paraId="3D5E4FC5" w14:textId="77777777" w:rsidTr="00A465CC">
        <w:tc>
          <w:tcPr>
            <w:tcW w:w="2500" w:type="pct"/>
          </w:tcPr>
          <w:p w14:paraId="71D2B660"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DIČ:</w:t>
            </w:r>
          </w:p>
        </w:tc>
        <w:tc>
          <w:tcPr>
            <w:tcW w:w="2500" w:type="pct"/>
          </w:tcPr>
          <w:p w14:paraId="3BAB801B" w14:textId="500BB996" w:rsidR="00D71102" w:rsidRPr="006E4D4E" w:rsidRDefault="00A3671A" w:rsidP="00D71102">
            <w:pPr>
              <w:pStyle w:val="TableTextCzechTourism"/>
              <w:keepNext/>
              <w:spacing w:line="260" w:lineRule="exact"/>
              <w:rPr>
                <w:rFonts w:ascii="Georgia" w:hAnsi="Georgia"/>
                <w:sz w:val="22"/>
                <w:szCs w:val="22"/>
              </w:rPr>
            </w:pPr>
            <w:r w:rsidRPr="00A3671A">
              <w:rPr>
                <w:rFonts w:ascii="Georgia" w:hAnsi="Georgia"/>
                <w:sz w:val="22"/>
                <w:szCs w:val="22"/>
              </w:rPr>
              <w:t>CZ00174939</w:t>
            </w:r>
          </w:p>
        </w:tc>
      </w:tr>
      <w:tr w:rsidR="00D71102" w:rsidRPr="006E4D4E" w14:paraId="15356CA3" w14:textId="77777777" w:rsidTr="0048161F">
        <w:tc>
          <w:tcPr>
            <w:tcW w:w="2500" w:type="pct"/>
            <w:tcBorders>
              <w:bottom w:val="single" w:sz="2" w:space="0" w:color="auto"/>
            </w:tcBorders>
          </w:tcPr>
          <w:p w14:paraId="662708BD" w14:textId="4AF05C24" w:rsidR="00D71102" w:rsidRPr="00A3671A" w:rsidRDefault="00D71102" w:rsidP="00D71102">
            <w:pPr>
              <w:pStyle w:val="TableTextCzechTourism"/>
              <w:keepNext/>
              <w:spacing w:line="260" w:lineRule="exact"/>
              <w:rPr>
                <w:rFonts w:ascii="Georgia" w:hAnsi="Georgia"/>
                <w:sz w:val="22"/>
                <w:szCs w:val="22"/>
              </w:rPr>
            </w:pPr>
            <w:r w:rsidRPr="00A3671A">
              <w:rPr>
                <w:rFonts w:ascii="Georgia" w:hAnsi="Georgia"/>
                <w:sz w:val="22"/>
                <w:szCs w:val="22"/>
              </w:rPr>
              <w:t xml:space="preserve">Poskytovatel je plátce DPH </w:t>
            </w:r>
          </w:p>
        </w:tc>
        <w:tc>
          <w:tcPr>
            <w:tcW w:w="2500" w:type="pct"/>
            <w:tcBorders>
              <w:bottom w:val="single" w:sz="2" w:space="0" w:color="auto"/>
            </w:tcBorders>
          </w:tcPr>
          <w:p w14:paraId="02872224" w14:textId="4C64E8E2" w:rsidR="00D71102" w:rsidRPr="00A3671A" w:rsidRDefault="00D71102" w:rsidP="00D71102">
            <w:pPr>
              <w:pStyle w:val="TableTextCzechTourism"/>
              <w:keepNext/>
              <w:spacing w:line="260" w:lineRule="exact"/>
              <w:rPr>
                <w:rFonts w:ascii="Georgia" w:hAnsi="Georgia"/>
                <w:sz w:val="22"/>
                <w:szCs w:val="22"/>
              </w:rPr>
            </w:pPr>
            <w:r w:rsidRPr="00A3671A">
              <w:rPr>
                <w:rFonts w:ascii="Georgia" w:hAnsi="Georgia"/>
                <w:sz w:val="22"/>
                <w:szCs w:val="22"/>
              </w:rPr>
              <w:t>AN</w:t>
            </w:r>
            <w:r w:rsidR="00A3671A" w:rsidRPr="00A3671A">
              <w:rPr>
                <w:rFonts w:ascii="Georgia" w:hAnsi="Georgia"/>
                <w:sz w:val="22"/>
                <w:szCs w:val="22"/>
              </w:rPr>
              <w:t>O</w:t>
            </w:r>
          </w:p>
        </w:tc>
      </w:tr>
      <w:tr w:rsidR="00D71102" w:rsidRPr="006E4D4E" w14:paraId="13A720A8" w14:textId="77777777" w:rsidTr="0048161F">
        <w:tc>
          <w:tcPr>
            <w:tcW w:w="2500" w:type="pct"/>
            <w:tcBorders>
              <w:top w:val="single" w:sz="2" w:space="0" w:color="auto"/>
              <w:bottom w:val="single" w:sz="4" w:space="0" w:color="auto"/>
            </w:tcBorders>
          </w:tcPr>
          <w:p w14:paraId="3D956D7A"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Bankovní spojení: č. účtu</w:t>
            </w:r>
          </w:p>
        </w:tc>
        <w:tc>
          <w:tcPr>
            <w:tcW w:w="2500" w:type="pct"/>
            <w:tcBorders>
              <w:top w:val="single" w:sz="2" w:space="0" w:color="auto"/>
              <w:bottom w:val="single" w:sz="4" w:space="0" w:color="auto"/>
            </w:tcBorders>
          </w:tcPr>
          <w:p w14:paraId="2895BE02" w14:textId="4C29EA5D" w:rsidR="00D71102" w:rsidRPr="00840315" w:rsidRDefault="00DE2443" w:rsidP="00D71102">
            <w:pPr>
              <w:pStyle w:val="TableTextCzechTourism"/>
              <w:keepNext/>
              <w:spacing w:line="260" w:lineRule="exact"/>
              <w:rPr>
                <w:rFonts w:ascii="Georgia" w:hAnsi="Georgia"/>
                <w:sz w:val="22"/>
                <w:szCs w:val="22"/>
              </w:rPr>
            </w:pPr>
            <w:r>
              <w:rPr>
                <w:rStyle w:val="nowrap"/>
                <w:rFonts w:ascii="Georgia" w:hAnsi="Georgia"/>
                <w:sz w:val="22"/>
                <w:szCs w:val="22"/>
              </w:rPr>
              <w:t>X</w:t>
            </w:r>
            <w:r>
              <w:rPr>
                <w:rStyle w:val="nowrap"/>
                <w:rFonts w:ascii="Georgia" w:hAnsi="Georgia"/>
              </w:rPr>
              <w:t>XX</w:t>
            </w:r>
          </w:p>
        </w:tc>
      </w:tr>
    </w:tbl>
    <w:p w14:paraId="0D9C7CEA" w14:textId="77777777" w:rsidR="00B07421" w:rsidRDefault="00B07421" w:rsidP="00736D01">
      <w:pPr>
        <w:keepNext/>
      </w:pPr>
    </w:p>
    <w:p w14:paraId="4770D31B" w14:textId="5D8DE7E9" w:rsidR="00B07421" w:rsidRPr="00003F36" w:rsidRDefault="00B07421" w:rsidP="00736D01">
      <w:pPr>
        <w:pStyle w:val="Zhlavzprvy"/>
        <w:keepNext/>
      </w:pPr>
      <w:r w:rsidRPr="00003F36">
        <w:t>(dále jen „</w:t>
      </w:r>
      <w:r w:rsidR="00B80239" w:rsidRPr="00003F36">
        <w:t>P</w:t>
      </w:r>
      <w:r w:rsidRPr="00003F36">
        <w:t>oskytovatel“)</w:t>
      </w:r>
    </w:p>
    <w:p w14:paraId="2806B089" w14:textId="1400ABB5" w:rsidR="00F85D57" w:rsidRPr="00003F36" w:rsidRDefault="00F85D57" w:rsidP="00736D01">
      <w:pPr>
        <w:pStyle w:val="Zhlavzprvy"/>
        <w:keepNext/>
      </w:pPr>
    </w:p>
    <w:p w14:paraId="28B03E1A" w14:textId="77777777" w:rsidR="00F85D57" w:rsidRPr="00003F36" w:rsidRDefault="00F85D57" w:rsidP="00F85D57">
      <w:pPr>
        <w:spacing w:line="240" w:lineRule="auto"/>
        <w:rPr>
          <w:b/>
          <w:bCs/>
        </w:rPr>
      </w:pPr>
      <w:r w:rsidRPr="00003F36">
        <w:rPr>
          <w:b/>
          <w:bCs/>
        </w:rPr>
        <w:t>(společně též jako „smluvní strany“)</w:t>
      </w:r>
    </w:p>
    <w:p w14:paraId="23CEB90C" w14:textId="4C9DBF2D" w:rsidR="00F85D57" w:rsidRDefault="00F85D57" w:rsidP="00736D01">
      <w:pPr>
        <w:keepNext/>
      </w:pPr>
    </w:p>
    <w:p w14:paraId="5ABBF591" w14:textId="77C89BCE" w:rsidR="00F85D57" w:rsidRDefault="00F85D57" w:rsidP="00736D01">
      <w:pPr>
        <w:keepNext/>
      </w:pPr>
    </w:p>
    <w:p w14:paraId="660E2FC2" w14:textId="494B247B" w:rsidR="00F85D57" w:rsidRDefault="00F85D57" w:rsidP="00736D01">
      <w:pPr>
        <w:keepNext/>
      </w:pPr>
    </w:p>
    <w:p w14:paraId="3E8E1936" w14:textId="4BDBFF41" w:rsidR="00F85D57" w:rsidRPr="00B942F3" w:rsidRDefault="00F85D57" w:rsidP="00F85D57">
      <w:pPr>
        <w:spacing w:line="240" w:lineRule="auto"/>
        <w:jc w:val="center"/>
        <w:rPr>
          <w:bCs/>
          <w:szCs w:val="22"/>
        </w:rPr>
      </w:pPr>
      <w:r w:rsidRPr="00B942F3">
        <w:rPr>
          <w:szCs w:val="22"/>
        </w:rPr>
        <w:t xml:space="preserve">uzavírají níže uvedeného dne, měsíce a roku tuto Smlouvu o </w:t>
      </w:r>
      <w:r w:rsidR="007F0F41">
        <w:rPr>
          <w:szCs w:val="22"/>
        </w:rPr>
        <w:t>poskytování služeb</w:t>
      </w:r>
    </w:p>
    <w:p w14:paraId="6C69FB5D" w14:textId="77777777" w:rsidR="00F85D57" w:rsidRPr="00B942F3" w:rsidRDefault="00F85D57" w:rsidP="00F85D57">
      <w:pPr>
        <w:spacing w:line="240" w:lineRule="auto"/>
        <w:rPr>
          <w:bCs/>
          <w:szCs w:val="22"/>
        </w:rPr>
      </w:pPr>
    </w:p>
    <w:p w14:paraId="0C988769" w14:textId="14ACD426" w:rsidR="00E832E9" w:rsidRDefault="00F85D57" w:rsidP="00287C16">
      <w:pPr>
        <w:spacing w:line="240" w:lineRule="auto"/>
        <w:jc w:val="center"/>
        <w:rPr>
          <w:bCs/>
          <w:szCs w:val="22"/>
        </w:rPr>
      </w:pPr>
      <w:r w:rsidRPr="00B942F3">
        <w:rPr>
          <w:bCs/>
          <w:szCs w:val="22"/>
        </w:rPr>
        <w:t xml:space="preserve">(dále jen </w:t>
      </w:r>
      <w:r w:rsidRPr="004A6D6B">
        <w:rPr>
          <w:b/>
          <w:szCs w:val="22"/>
        </w:rPr>
        <w:t>„Smlouva“</w:t>
      </w:r>
      <w:r w:rsidRPr="004A6D6B">
        <w:rPr>
          <w:bCs/>
          <w:szCs w:val="22"/>
        </w:rPr>
        <w:t>)</w:t>
      </w:r>
    </w:p>
    <w:p w14:paraId="43784468" w14:textId="0CE8CD21" w:rsidR="00B07421" w:rsidRPr="00F11E85" w:rsidRDefault="00287C16" w:rsidP="00F11E8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b/>
          <w:bCs/>
          <w:sz w:val="26"/>
          <w:szCs w:val="26"/>
        </w:rPr>
      </w:pPr>
      <w:r>
        <w:br w:type="page"/>
      </w:r>
      <w:r w:rsidR="00B07421" w:rsidRPr="00F11E85">
        <w:rPr>
          <w:b/>
          <w:bCs/>
          <w:sz w:val="26"/>
          <w:szCs w:val="26"/>
        </w:rPr>
        <w:lastRenderedPageBreak/>
        <w:t>Preambule</w:t>
      </w:r>
    </w:p>
    <w:p w14:paraId="77E5251E" w14:textId="77777777" w:rsidR="00B07421" w:rsidRDefault="00B07421" w:rsidP="00526F75">
      <w:pPr>
        <w:jc w:val="both"/>
      </w:pPr>
    </w:p>
    <w:p w14:paraId="206EEDCE" w14:textId="28854665" w:rsidR="00475715" w:rsidRPr="00797BA6" w:rsidRDefault="00857A0A" w:rsidP="00E832E9">
      <w:pPr>
        <w:pStyle w:val="Nzev"/>
        <w:tabs>
          <w:tab w:val="clear" w:pos="680"/>
        </w:tabs>
        <w:spacing w:after="240" w:line="240" w:lineRule="auto"/>
        <w:jc w:val="both"/>
        <w:rPr>
          <w:sz w:val="22"/>
          <w:szCs w:val="22"/>
        </w:rPr>
      </w:pPr>
      <w:r>
        <w:rPr>
          <w:sz w:val="22"/>
          <w:szCs w:val="22"/>
        </w:rPr>
        <w:t xml:space="preserve">Objednatel </w:t>
      </w:r>
      <w:r w:rsidR="00475715" w:rsidRPr="00D700DE">
        <w:rPr>
          <w:sz w:val="22"/>
          <w:szCs w:val="22"/>
        </w:rPr>
        <w:t>je státní příspěvkovou organizací, která zajišťuje propagaci České republiky a podílí se na vytváření její image jako destinace cestovního ruchu jak v zahraničí, tak v České republice</w:t>
      </w:r>
      <w:r w:rsidR="0032108E">
        <w:rPr>
          <w:sz w:val="22"/>
          <w:szCs w:val="22"/>
        </w:rPr>
        <w:t>,</w:t>
      </w:r>
      <w:r w:rsidR="00475715" w:rsidRPr="00D700DE">
        <w:rPr>
          <w:sz w:val="22"/>
          <w:szCs w:val="22"/>
        </w:rPr>
        <w:t xml:space="preserve"> a dále svou činností přispívá k rozvoji odvětví cestovního ruchu. Při plnění tohoto účelu realizuje činnosti k zajištění koordinace propagace cestovního ruchu s aktivitami dalších </w:t>
      </w:r>
      <w:r w:rsidR="0032108E">
        <w:rPr>
          <w:sz w:val="22"/>
          <w:szCs w:val="22"/>
        </w:rPr>
        <w:t>veřejných</w:t>
      </w:r>
      <w:r w:rsidR="0032108E" w:rsidRPr="00D700DE">
        <w:rPr>
          <w:sz w:val="22"/>
          <w:szCs w:val="22"/>
        </w:rPr>
        <w:t xml:space="preserve"> </w:t>
      </w:r>
      <w:r w:rsidR="00475715" w:rsidRPr="00D700DE">
        <w:rPr>
          <w:sz w:val="22"/>
          <w:szCs w:val="22"/>
        </w:rPr>
        <w:t>institucí a podnikatelských subjektů.</w:t>
      </w:r>
    </w:p>
    <w:p w14:paraId="5AA5C90F" w14:textId="0DC434E4" w:rsidR="00475715" w:rsidRPr="00D700DE" w:rsidRDefault="00475715" w:rsidP="00E832E9">
      <w:pPr>
        <w:pStyle w:val="Nzev"/>
        <w:tabs>
          <w:tab w:val="clear" w:pos="680"/>
        </w:tabs>
        <w:spacing w:after="240" w:line="240" w:lineRule="auto"/>
        <w:jc w:val="both"/>
        <w:rPr>
          <w:sz w:val="22"/>
          <w:szCs w:val="22"/>
        </w:rPr>
      </w:pPr>
      <w:r w:rsidRPr="00D700DE">
        <w:rPr>
          <w:sz w:val="22"/>
          <w:szCs w:val="22"/>
        </w:rPr>
        <w:t xml:space="preserve">Objednatel prohlašuje, že jeho zájmem je </w:t>
      </w:r>
      <w:r w:rsidRPr="001A6F2F">
        <w:rPr>
          <w:sz w:val="22"/>
          <w:szCs w:val="22"/>
        </w:rPr>
        <w:t xml:space="preserve">poskytnutí </w:t>
      </w:r>
      <w:r w:rsidR="00CD29C7">
        <w:rPr>
          <w:sz w:val="22"/>
          <w:szCs w:val="22"/>
        </w:rPr>
        <w:t>s</w:t>
      </w:r>
      <w:r w:rsidRPr="001A6F2F">
        <w:rPr>
          <w:sz w:val="22"/>
          <w:szCs w:val="22"/>
        </w:rPr>
        <w:t>lužeb</w:t>
      </w:r>
      <w:r w:rsidR="005C5894">
        <w:rPr>
          <w:sz w:val="22"/>
          <w:szCs w:val="22"/>
        </w:rPr>
        <w:t xml:space="preserve">, souvisejících s provozem a rozvojem webových aplikací Objednatele </w:t>
      </w:r>
      <w:r w:rsidR="00CD29C7">
        <w:rPr>
          <w:sz w:val="22"/>
          <w:szCs w:val="22"/>
        </w:rPr>
        <w:t>P</w:t>
      </w:r>
      <w:r w:rsidRPr="00D700DE">
        <w:rPr>
          <w:sz w:val="22"/>
          <w:szCs w:val="22"/>
        </w:rPr>
        <w:t xml:space="preserve">oskytovatelem dle této Smlouvy, za což zaplatí </w:t>
      </w:r>
      <w:r w:rsidR="00CD29C7">
        <w:rPr>
          <w:sz w:val="22"/>
          <w:szCs w:val="22"/>
        </w:rPr>
        <w:t>P</w:t>
      </w:r>
      <w:r w:rsidRPr="00D700DE">
        <w:rPr>
          <w:sz w:val="22"/>
          <w:szCs w:val="22"/>
        </w:rPr>
        <w:t>oskytovateli cenu ve výši a za podmínek touto Smlouvou stanovených.</w:t>
      </w:r>
    </w:p>
    <w:p w14:paraId="251F1A65" w14:textId="6FFDAE8E" w:rsidR="00475715" w:rsidRDefault="00475715" w:rsidP="00E832E9">
      <w:pPr>
        <w:pStyle w:val="Nzev"/>
        <w:tabs>
          <w:tab w:val="clear" w:pos="680"/>
        </w:tabs>
        <w:spacing w:after="240" w:line="240" w:lineRule="auto"/>
        <w:jc w:val="both"/>
        <w:rPr>
          <w:sz w:val="22"/>
          <w:szCs w:val="22"/>
        </w:rPr>
      </w:pPr>
      <w:r w:rsidRPr="00473F65">
        <w:rPr>
          <w:sz w:val="22"/>
          <w:szCs w:val="22"/>
        </w:rPr>
        <w:t xml:space="preserve">Poskytovatel prohlašuje, že mu není známa jakákoliv skutečnost, která by, byť jen potenciálně, mohla ohrozit </w:t>
      </w:r>
      <w:r>
        <w:rPr>
          <w:sz w:val="22"/>
          <w:szCs w:val="22"/>
        </w:rPr>
        <w:t>poskytnutí služeb</w:t>
      </w:r>
      <w:r w:rsidRPr="00473F65">
        <w:rPr>
          <w:sz w:val="22"/>
          <w:szCs w:val="22"/>
        </w:rPr>
        <w:t xml:space="preserve"> dle této Smlouvy, ani vznik žádné takové skutečnosti nehrozí.</w:t>
      </w:r>
    </w:p>
    <w:p w14:paraId="6BAC7657" w14:textId="1DA16316" w:rsidR="00790620" w:rsidRPr="00790620" w:rsidRDefault="00790620" w:rsidP="00392FA9">
      <w:pPr>
        <w:jc w:val="both"/>
      </w:pPr>
      <w:r>
        <w:t>Tato smlouva je uzavřena na základě poptávkového řízení s názvem „</w:t>
      </w:r>
      <w:r w:rsidR="005E1F02">
        <w:t>Zajištění</w:t>
      </w:r>
      <w:r w:rsidR="00AD2244">
        <w:t xml:space="preserve"> služeb </w:t>
      </w:r>
      <w:r w:rsidR="00CA3C59">
        <w:t>spojen</w:t>
      </w:r>
      <w:r w:rsidR="00C45874">
        <w:t>ých</w:t>
      </w:r>
      <w:r w:rsidR="00CA3C59">
        <w:t xml:space="preserve"> s provozem a rozvojem webových portálů</w:t>
      </w:r>
      <w:r>
        <w:t xml:space="preserve">“, které tvoří 1. část veřejné zakázky s názvem " </w:t>
      </w:r>
      <w:r w:rsidR="00052619" w:rsidRPr="00052619">
        <w:t>Zajištění provozu a rozvoje webových aplikací agentury CzechTourism</w:t>
      </w:r>
      <w:r>
        <w:t>"</w:t>
      </w:r>
      <w:r w:rsidR="0036141A">
        <w:t>,</w:t>
      </w:r>
      <w:r>
        <w:t xml:space="preserve"> zadávané </w:t>
      </w:r>
      <w:r w:rsidR="007D3013">
        <w:t xml:space="preserve">prostřednictvím systému </w:t>
      </w:r>
      <w:r w:rsidR="00246AE0">
        <w:t xml:space="preserve"> </w:t>
      </w:r>
      <w:r w:rsidR="00246AE0" w:rsidRPr="00246AE0">
        <w:t xml:space="preserve">https://nen.nipez.cz </w:t>
      </w:r>
      <w:r w:rsidR="00246AE0">
        <w:t xml:space="preserve"> </w:t>
      </w:r>
      <w:r>
        <w:t>v režimu nadlimitní veřejné zakázky</w:t>
      </w:r>
      <w:r w:rsidR="005A1E9E">
        <w:t xml:space="preserve"> pod číslem </w:t>
      </w:r>
      <w:r w:rsidR="007D3013" w:rsidRPr="007D3013">
        <w:t>N006/24/V00006578</w:t>
      </w:r>
      <w:r w:rsidR="007D3013">
        <w:t xml:space="preserve"> </w:t>
      </w:r>
      <w:r>
        <w:t>. Tato část zakázky je zadávána v souladu s ust. § 18 odst. 3 zákona č. 134/2016 Sb., o zadávání veřejných zakázek, ve znění pozdějších předpisů, postupem odpovídajícím veřejné zakázce malého rozsahu.</w:t>
      </w:r>
    </w:p>
    <w:p w14:paraId="43842981" w14:textId="77777777" w:rsidR="00B07421" w:rsidRDefault="00B07421" w:rsidP="006E1BE5">
      <w:pPr>
        <w:pStyle w:val="Heading1-Number-FollowNumberCzechTourism"/>
        <w:numPr>
          <w:ilvl w:val="0"/>
          <w:numId w:val="20"/>
        </w:numPr>
        <w:spacing w:before="480" w:after="120"/>
        <w:ind w:left="0"/>
      </w:pPr>
    </w:p>
    <w:p w14:paraId="403903D1" w14:textId="77777777" w:rsidR="00B07421" w:rsidRPr="00FA602B" w:rsidRDefault="00B07421" w:rsidP="006E1BE5">
      <w:pPr>
        <w:pStyle w:val="Heading1-Number-FollowNumberCzechTourism"/>
        <w:spacing w:before="0" w:after="240"/>
        <w:ind w:left="0"/>
      </w:pPr>
      <w:r w:rsidRPr="00FA602B">
        <w:t>Základní ustanovení</w:t>
      </w:r>
    </w:p>
    <w:p w14:paraId="66544D7A" w14:textId="6773C623" w:rsidR="00B07421" w:rsidRDefault="00B07421" w:rsidP="00AB6E57">
      <w:pPr>
        <w:pStyle w:val="ListNumber-ContinueHeadingCzechTourism"/>
        <w:numPr>
          <w:ilvl w:val="1"/>
          <w:numId w:val="20"/>
        </w:numPr>
        <w:spacing w:after="240"/>
        <w:ind w:left="567" w:hanging="567"/>
        <w:jc w:val="both"/>
      </w:pPr>
      <w:r w:rsidRPr="00FA602B">
        <w:t>Poskytovatel se touto Sm</w:t>
      </w:r>
      <w:r>
        <w:t xml:space="preserve">louvou zavazuje zajistit pro </w:t>
      </w:r>
      <w:r w:rsidR="007B384D">
        <w:t>O</w:t>
      </w:r>
      <w:r w:rsidRPr="00FA602B">
        <w:t xml:space="preserve">bjednatele služby spojené </w:t>
      </w:r>
      <w:r w:rsidR="005C5894">
        <w:rPr>
          <w:szCs w:val="22"/>
        </w:rPr>
        <w:t xml:space="preserve">s provozem a rozvojem webových aplikací Objednatele </w:t>
      </w:r>
      <w:r>
        <w:t xml:space="preserve">v rozsahu </w:t>
      </w:r>
      <w:r w:rsidRPr="00FA602B">
        <w:t>a za podmínek stanovených touto Smlouvou.</w:t>
      </w:r>
    </w:p>
    <w:p w14:paraId="20D8D322" w14:textId="03C1330A" w:rsidR="00B07421" w:rsidRDefault="00B07421" w:rsidP="00AB6E57">
      <w:pPr>
        <w:pStyle w:val="ListNumber-ContinueHeadingCzechTourism"/>
        <w:numPr>
          <w:ilvl w:val="1"/>
          <w:numId w:val="20"/>
        </w:numPr>
        <w:spacing w:after="240"/>
        <w:ind w:left="567" w:hanging="567"/>
        <w:jc w:val="both"/>
      </w:pPr>
      <w:r w:rsidRPr="00FA602B">
        <w:t>Objednatel se touto Smlouvou z</w:t>
      </w:r>
      <w:r>
        <w:t xml:space="preserve">avazuje </w:t>
      </w:r>
      <w:r w:rsidR="000E6E48">
        <w:t xml:space="preserve">za </w:t>
      </w:r>
      <w:r>
        <w:t xml:space="preserve">řádně </w:t>
      </w:r>
      <w:r w:rsidR="000E6E48">
        <w:t xml:space="preserve">a včasně </w:t>
      </w:r>
      <w:r>
        <w:t xml:space="preserve">provedené služby </w:t>
      </w:r>
      <w:r w:rsidR="0060323F">
        <w:t>P</w:t>
      </w:r>
      <w:r w:rsidRPr="00FA602B">
        <w:t>oskytovateli zaplatit</w:t>
      </w:r>
      <w:r w:rsidR="000E6E48">
        <w:t xml:space="preserve"> cenu</w:t>
      </w:r>
      <w:r w:rsidRPr="00FA602B">
        <w:t>, a to ve výši a za podmínek stanovených touto Smlouvou.</w:t>
      </w:r>
    </w:p>
    <w:p w14:paraId="6053FA7A" w14:textId="77777777" w:rsidR="00B07421" w:rsidRDefault="00B07421" w:rsidP="00E832E9">
      <w:pPr>
        <w:pStyle w:val="Heading1-Number-FollowNumberCzechTourism"/>
        <w:numPr>
          <w:ilvl w:val="0"/>
          <w:numId w:val="20"/>
        </w:numPr>
        <w:spacing w:before="480" w:after="120"/>
        <w:ind w:left="0"/>
      </w:pPr>
    </w:p>
    <w:p w14:paraId="10BD1415" w14:textId="4E4A5C87" w:rsidR="00B07421" w:rsidRDefault="00B07421" w:rsidP="006E1BE5">
      <w:pPr>
        <w:pStyle w:val="Heading1-Number-FollowNumberCzechTourism"/>
        <w:spacing w:before="0" w:after="240"/>
        <w:ind w:left="0"/>
      </w:pPr>
      <w:r>
        <w:t xml:space="preserve">Předmět </w:t>
      </w:r>
      <w:r w:rsidR="00AD0D20">
        <w:t>S</w:t>
      </w:r>
      <w:r>
        <w:t>mlouvy</w:t>
      </w:r>
    </w:p>
    <w:p w14:paraId="40B82379" w14:textId="75BEEBF4" w:rsidR="00B07421" w:rsidRPr="0002152D" w:rsidRDefault="00B07421" w:rsidP="0002152D">
      <w:pPr>
        <w:pStyle w:val="ListNumber-ContinueHeadingCzechTourism"/>
        <w:numPr>
          <w:ilvl w:val="1"/>
          <w:numId w:val="20"/>
        </w:numPr>
        <w:spacing w:after="240"/>
        <w:ind w:left="567" w:hanging="567"/>
        <w:jc w:val="both"/>
      </w:pPr>
      <w:r>
        <w:t>Poskytovatel</w:t>
      </w:r>
      <w:r w:rsidRPr="00737301">
        <w:t xml:space="preserve"> se zavazuje podle této </w:t>
      </w:r>
      <w:r w:rsidR="00F94D29">
        <w:t>S</w:t>
      </w:r>
      <w:r w:rsidRPr="00737301">
        <w:t>mlouvy</w:t>
      </w:r>
      <w:r w:rsidR="005C5894">
        <w:t xml:space="preserve"> zajistit pro Objednatele služby spojené s provozem a rozvojem webových aplikací Objednatele</w:t>
      </w:r>
      <w:r w:rsidR="00B03CF9">
        <w:t xml:space="preserve"> </w:t>
      </w:r>
      <w:r w:rsidR="00C63AF9">
        <w:t xml:space="preserve">v </w:t>
      </w:r>
      <w:r w:rsidR="00205B32" w:rsidRPr="003A6B1F">
        <w:t>době</w:t>
      </w:r>
      <w:r w:rsidR="00CD070D">
        <w:t xml:space="preserve"> od </w:t>
      </w:r>
      <w:r w:rsidR="00B03CF9">
        <w:t>účinnosti</w:t>
      </w:r>
      <w:r w:rsidR="00CD070D">
        <w:t xml:space="preserve"> této Smlouvy</w:t>
      </w:r>
      <w:r w:rsidR="001737F7">
        <w:t xml:space="preserve"> do</w:t>
      </w:r>
      <w:r w:rsidR="006F1677">
        <w:t xml:space="preserve"> </w:t>
      </w:r>
      <w:r w:rsidR="005540C1">
        <w:t>vyčerpání</w:t>
      </w:r>
      <w:r w:rsidR="00CB52A8">
        <w:t xml:space="preserve"> </w:t>
      </w:r>
      <w:r w:rsidR="0002152D" w:rsidRPr="0002152D">
        <w:t xml:space="preserve">částky </w:t>
      </w:r>
      <w:r w:rsidR="004E2982">
        <w:t>485 000</w:t>
      </w:r>
      <w:r w:rsidR="00722635">
        <w:t xml:space="preserve"> </w:t>
      </w:r>
      <w:r w:rsidR="0002152D" w:rsidRPr="0002152D">
        <w:t>Kč bez DPH</w:t>
      </w:r>
      <w:r w:rsidR="00722635">
        <w:t xml:space="preserve"> nebo </w:t>
      </w:r>
      <w:r w:rsidR="0002152D" w:rsidRPr="0002152D">
        <w:t xml:space="preserve">do doby nabytí účinnosti smlouvy </w:t>
      </w:r>
      <w:r w:rsidR="00A77162">
        <w:t>uzavřené na základě</w:t>
      </w:r>
      <w:r w:rsidR="00CB52A8">
        <w:t xml:space="preserve"> </w:t>
      </w:r>
      <w:r w:rsidR="0002152D" w:rsidRPr="0002152D">
        <w:t xml:space="preserve">veřejné zakázky zveřejněné v nadlimitním řízení, jejíž 1. částí je tato veřejná zakázka, </w:t>
      </w:r>
      <w:r w:rsidR="008C3C8E">
        <w:t xml:space="preserve">a to </w:t>
      </w:r>
      <w:r w:rsidR="0002152D" w:rsidRPr="0002152D">
        <w:t>podle toho, která z těchto událostí nastane dříve.</w:t>
      </w:r>
    </w:p>
    <w:p w14:paraId="12C5A8CC" w14:textId="196ED82D" w:rsidR="005C5894" w:rsidRPr="005C5894" w:rsidRDefault="005C5894" w:rsidP="00AB6E57">
      <w:pPr>
        <w:pStyle w:val="ListNumber-ContinueHeadingCzechTourism"/>
        <w:numPr>
          <w:ilvl w:val="1"/>
          <w:numId w:val="20"/>
        </w:numPr>
        <w:spacing w:after="240"/>
        <w:ind w:left="567" w:hanging="567"/>
        <w:jc w:val="both"/>
        <w:rPr>
          <w:b/>
        </w:rPr>
      </w:pPr>
      <w:r>
        <w:t xml:space="preserve">Jedná se o následující webové </w:t>
      </w:r>
      <w:r w:rsidR="007354EE">
        <w:t>aplikace</w:t>
      </w:r>
      <w:r>
        <w:t xml:space="preserve"> Objednatele</w:t>
      </w:r>
      <w:r w:rsidR="00B256A4">
        <w:t xml:space="preserve"> (dále jako „Podporované aplikace“)</w:t>
      </w:r>
      <w:r>
        <w:t>:</w:t>
      </w:r>
    </w:p>
    <w:p w14:paraId="5A6F9E10" w14:textId="0EBFBA84" w:rsidR="005C5894" w:rsidRPr="005C5894" w:rsidRDefault="00CD10FE" w:rsidP="005C5894">
      <w:pPr>
        <w:pStyle w:val="ListNumber-ContinueHeadingCzechTourism"/>
        <w:numPr>
          <w:ilvl w:val="2"/>
          <w:numId w:val="20"/>
        </w:numPr>
        <w:spacing w:after="240"/>
        <w:jc w:val="both"/>
      </w:pPr>
      <w:r>
        <w:t>w</w:t>
      </w:r>
      <w:r w:rsidR="005C5894" w:rsidRPr="005C5894">
        <w:t>ebová aplikace Kudy z</w:t>
      </w:r>
      <w:r w:rsidR="002F45CB">
        <w:t> </w:t>
      </w:r>
      <w:r w:rsidR="005C5894" w:rsidRPr="005C5894">
        <w:t>nudy</w:t>
      </w:r>
      <w:r w:rsidR="002F45CB">
        <w:t xml:space="preserve"> (www.kudyznudy.cz)</w:t>
      </w:r>
      <w:r>
        <w:t>,</w:t>
      </w:r>
    </w:p>
    <w:p w14:paraId="1B3599A5" w14:textId="604AC147" w:rsidR="005C5894" w:rsidRPr="005C5894" w:rsidRDefault="00CD10FE" w:rsidP="002F45CB">
      <w:pPr>
        <w:pStyle w:val="ListNumber-ContinueHeadingCzechTourism"/>
        <w:numPr>
          <w:ilvl w:val="2"/>
          <w:numId w:val="20"/>
        </w:numPr>
        <w:spacing w:after="240"/>
        <w:jc w:val="both"/>
      </w:pPr>
      <w:r>
        <w:t>w</w:t>
      </w:r>
      <w:r w:rsidR="005C5894" w:rsidRPr="005C5894">
        <w:t>ebová aplikace Visit Czechia</w:t>
      </w:r>
      <w:r w:rsidR="002F45CB">
        <w:t xml:space="preserve"> (www.visitczechia.com)</w:t>
      </w:r>
      <w:r>
        <w:t>,</w:t>
      </w:r>
    </w:p>
    <w:p w14:paraId="0AFA9877" w14:textId="4DB5F0A6" w:rsidR="005C5894" w:rsidRPr="005C5894" w:rsidRDefault="00CD10FE" w:rsidP="005C5894">
      <w:pPr>
        <w:pStyle w:val="ListNumber-ContinueHeadingCzechTourism"/>
        <w:numPr>
          <w:ilvl w:val="2"/>
          <w:numId w:val="20"/>
        </w:numPr>
        <w:spacing w:after="240"/>
        <w:jc w:val="both"/>
      </w:pPr>
      <w:r>
        <w:lastRenderedPageBreak/>
        <w:t>w</w:t>
      </w:r>
      <w:r w:rsidR="005C5894" w:rsidRPr="005C5894">
        <w:t>ebová aplikace CzechTourism</w:t>
      </w:r>
      <w:r w:rsidR="002F45CB">
        <w:t xml:space="preserve"> (www.czechtourism.cz)</w:t>
      </w:r>
      <w:r>
        <w:t>,</w:t>
      </w:r>
    </w:p>
    <w:p w14:paraId="4E145662" w14:textId="4EC87AC4" w:rsidR="005C5894" w:rsidRPr="005C5894" w:rsidRDefault="00CD10FE" w:rsidP="005C5894">
      <w:pPr>
        <w:pStyle w:val="ListNumber-ContinueHeadingCzechTourism"/>
        <w:numPr>
          <w:ilvl w:val="2"/>
          <w:numId w:val="20"/>
        </w:numPr>
        <w:spacing w:after="240"/>
        <w:jc w:val="both"/>
      </w:pPr>
      <w:r>
        <w:t>w</w:t>
      </w:r>
      <w:r w:rsidR="005C5894" w:rsidRPr="005C5894">
        <w:t>ebová aplikace CzechSpecials</w:t>
      </w:r>
      <w:r w:rsidR="002F45CB">
        <w:t xml:space="preserve"> (www.czechspecials.cz)</w:t>
      </w:r>
      <w:r>
        <w:t>.</w:t>
      </w:r>
    </w:p>
    <w:p w14:paraId="7335BB7C" w14:textId="77777777" w:rsidR="00B07421" w:rsidRDefault="00B07421" w:rsidP="00394FC6">
      <w:pPr>
        <w:pStyle w:val="Heading1-Number-FollowNumberCzechTourism"/>
        <w:keepNext/>
        <w:keepLines/>
        <w:numPr>
          <w:ilvl w:val="0"/>
          <w:numId w:val="20"/>
        </w:numPr>
        <w:spacing w:before="480" w:after="120"/>
        <w:ind w:left="0"/>
      </w:pPr>
    </w:p>
    <w:p w14:paraId="6F667EC7" w14:textId="77777777" w:rsidR="00B07421" w:rsidRDefault="00B07421" w:rsidP="006E1BE5">
      <w:pPr>
        <w:pStyle w:val="Heading1-Number-FollowNumberCzechTourism"/>
        <w:keepNext/>
        <w:keepLines/>
        <w:spacing w:before="0" w:after="240"/>
        <w:ind w:left="0"/>
      </w:pPr>
      <w:r w:rsidRPr="002E23B6">
        <w:t>Podmínky poskytování služeb</w:t>
      </w:r>
    </w:p>
    <w:p w14:paraId="4A1A8683" w14:textId="64AB6A91" w:rsidR="001737F7" w:rsidRPr="005C5894" w:rsidRDefault="00D84D0F" w:rsidP="005C5894">
      <w:pPr>
        <w:pStyle w:val="ListNumber-ContinueHeadingCzechTourism"/>
        <w:keepNext/>
        <w:keepLines/>
        <w:numPr>
          <w:ilvl w:val="0"/>
          <w:numId w:val="0"/>
        </w:numPr>
        <w:spacing w:after="240"/>
        <w:jc w:val="both"/>
        <w:rPr>
          <w:bCs/>
          <w:color w:val="000000"/>
          <w:szCs w:val="22"/>
        </w:rPr>
      </w:pPr>
      <w:r>
        <w:t xml:space="preserve">Poskytovatel se zavazuje zajistit: </w:t>
      </w:r>
    </w:p>
    <w:p w14:paraId="0279B2A7" w14:textId="4C68034C" w:rsidR="005C5894" w:rsidRPr="005C5894" w:rsidRDefault="005C5894" w:rsidP="005C5894">
      <w:pPr>
        <w:pStyle w:val="ListNumber-ContinueHeadingCzechTourism"/>
        <w:keepNext/>
        <w:keepLines/>
        <w:numPr>
          <w:ilvl w:val="1"/>
          <w:numId w:val="20"/>
        </w:numPr>
        <w:spacing w:after="240"/>
        <w:jc w:val="both"/>
        <w:rPr>
          <w:b/>
          <w:color w:val="000000"/>
          <w:szCs w:val="22"/>
        </w:rPr>
      </w:pPr>
      <w:r w:rsidRPr="005C5894">
        <w:rPr>
          <w:b/>
          <w:color w:val="000000"/>
          <w:szCs w:val="22"/>
        </w:rPr>
        <w:t xml:space="preserve">Provoz </w:t>
      </w:r>
      <w:r w:rsidR="007354EE">
        <w:rPr>
          <w:b/>
          <w:color w:val="000000"/>
          <w:szCs w:val="22"/>
        </w:rPr>
        <w:t>Podporovaných</w:t>
      </w:r>
      <w:r w:rsidR="007354EE" w:rsidRPr="005C5894">
        <w:rPr>
          <w:b/>
          <w:color w:val="000000"/>
          <w:szCs w:val="22"/>
        </w:rPr>
        <w:t xml:space="preserve"> </w:t>
      </w:r>
      <w:r w:rsidRPr="005C5894">
        <w:rPr>
          <w:b/>
          <w:color w:val="000000"/>
          <w:szCs w:val="22"/>
        </w:rPr>
        <w:t>aplikací, zajištění dostupnost</w:t>
      </w:r>
      <w:r w:rsidR="00B256A4">
        <w:rPr>
          <w:b/>
          <w:color w:val="000000"/>
          <w:szCs w:val="22"/>
        </w:rPr>
        <w:t xml:space="preserve">i, </w:t>
      </w:r>
      <w:r w:rsidRPr="005C5894">
        <w:rPr>
          <w:b/>
          <w:color w:val="000000"/>
          <w:szCs w:val="22"/>
        </w:rPr>
        <w:t>zajištění technické podpory</w:t>
      </w:r>
      <w:r w:rsidR="00D724ED">
        <w:rPr>
          <w:b/>
          <w:color w:val="000000"/>
          <w:szCs w:val="22"/>
        </w:rPr>
        <w:t xml:space="preserve">, </w:t>
      </w:r>
      <w:r w:rsidR="00B256A4">
        <w:rPr>
          <w:b/>
          <w:color w:val="000000"/>
          <w:szCs w:val="22"/>
        </w:rPr>
        <w:t>správu prostředí MS Azure</w:t>
      </w:r>
      <w:r w:rsidR="00D724ED">
        <w:rPr>
          <w:b/>
          <w:color w:val="000000"/>
          <w:szCs w:val="22"/>
        </w:rPr>
        <w:t xml:space="preserve"> a vedení, správu a reporting projektu,</w:t>
      </w:r>
      <w:r w:rsidR="00B256A4">
        <w:rPr>
          <w:b/>
          <w:color w:val="000000"/>
          <w:szCs w:val="22"/>
        </w:rPr>
        <w:t xml:space="preserve"> </w:t>
      </w:r>
      <w:r w:rsidR="0074611C">
        <w:rPr>
          <w:b/>
          <w:color w:val="000000"/>
          <w:szCs w:val="22"/>
        </w:rPr>
        <w:t>a to zejména</w:t>
      </w:r>
      <w:r w:rsidR="00B256A4">
        <w:rPr>
          <w:b/>
          <w:color w:val="000000"/>
          <w:szCs w:val="22"/>
        </w:rPr>
        <w:t>:</w:t>
      </w:r>
    </w:p>
    <w:p w14:paraId="275C58CC" w14:textId="77777777" w:rsidR="000A209F" w:rsidRPr="00B256A4" w:rsidRDefault="000A209F" w:rsidP="000A209F">
      <w:pPr>
        <w:pStyle w:val="ListNumber-ContinueHeadingCzechTourism"/>
        <w:keepNext/>
        <w:keepLines/>
        <w:numPr>
          <w:ilvl w:val="2"/>
          <w:numId w:val="20"/>
        </w:numPr>
        <w:spacing w:after="240"/>
        <w:jc w:val="both"/>
        <w:rPr>
          <w:bCs/>
          <w:color w:val="000000"/>
          <w:szCs w:val="22"/>
        </w:rPr>
      </w:pPr>
      <w:r>
        <w:rPr>
          <w:bCs/>
          <w:color w:val="000000"/>
          <w:szCs w:val="22"/>
        </w:rPr>
        <w:t xml:space="preserve">udržování programového prostředí, které zajišťuje fungování Podporovaných aplikací ve funkčním a aktualizovaném stavu, </w:t>
      </w:r>
    </w:p>
    <w:p w14:paraId="61ED255C" w14:textId="3208DB49" w:rsidR="005C5894" w:rsidRPr="005C5894" w:rsidRDefault="00B256A4" w:rsidP="005C5894">
      <w:pPr>
        <w:pStyle w:val="ListNumber-ContinueHeadingCzechTourism"/>
        <w:keepNext/>
        <w:keepLines/>
        <w:numPr>
          <w:ilvl w:val="2"/>
          <w:numId w:val="20"/>
        </w:numPr>
        <w:spacing w:after="240"/>
        <w:jc w:val="both"/>
        <w:rPr>
          <w:bCs/>
          <w:color w:val="000000"/>
          <w:szCs w:val="22"/>
        </w:rPr>
      </w:pPr>
      <w:r>
        <w:rPr>
          <w:bCs/>
          <w:color w:val="000000"/>
          <w:szCs w:val="22"/>
        </w:rPr>
        <w:t>ř</w:t>
      </w:r>
      <w:r w:rsidR="005C5894">
        <w:rPr>
          <w:bCs/>
          <w:color w:val="000000"/>
          <w:szCs w:val="22"/>
        </w:rPr>
        <w:t>ešení provozních problémů a odstraňování vad</w:t>
      </w:r>
      <w:r>
        <w:rPr>
          <w:bCs/>
          <w:color w:val="000000"/>
          <w:szCs w:val="22"/>
        </w:rPr>
        <w:t>, řešení výpadků a monitoringu infrastruktury</w:t>
      </w:r>
      <w:r w:rsidR="007B7E9F">
        <w:rPr>
          <w:bCs/>
          <w:color w:val="000000"/>
          <w:szCs w:val="22"/>
        </w:rPr>
        <w:t xml:space="preserve"> v časových definovaných v bodě 3.1.7.,</w:t>
      </w:r>
    </w:p>
    <w:p w14:paraId="5FF745B9" w14:textId="50EF149C" w:rsidR="00B256A4" w:rsidRDefault="00B256A4" w:rsidP="005C5894">
      <w:pPr>
        <w:pStyle w:val="ListNumber-ContinueHeadingCzechTourism"/>
        <w:keepNext/>
        <w:keepLines/>
        <w:numPr>
          <w:ilvl w:val="2"/>
          <w:numId w:val="20"/>
        </w:numPr>
        <w:spacing w:after="240"/>
        <w:jc w:val="both"/>
        <w:rPr>
          <w:bCs/>
          <w:color w:val="000000"/>
          <w:szCs w:val="22"/>
        </w:rPr>
      </w:pPr>
      <w:r>
        <w:rPr>
          <w:bCs/>
          <w:color w:val="000000"/>
          <w:szCs w:val="22"/>
        </w:rPr>
        <w:t>nastavení, optimalizac</w:t>
      </w:r>
      <w:r w:rsidR="0069673F">
        <w:rPr>
          <w:bCs/>
          <w:color w:val="000000"/>
          <w:szCs w:val="22"/>
        </w:rPr>
        <w:t>e</w:t>
      </w:r>
      <w:r>
        <w:rPr>
          <w:bCs/>
          <w:color w:val="000000"/>
          <w:szCs w:val="22"/>
        </w:rPr>
        <w:t xml:space="preserve"> a škálování výkonu využívaných technologií v Microsoft Azure</w:t>
      </w:r>
      <w:r w:rsidR="003A57A7">
        <w:rPr>
          <w:bCs/>
          <w:color w:val="000000"/>
          <w:szCs w:val="22"/>
        </w:rPr>
        <w:t>,</w:t>
      </w:r>
    </w:p>
    <w:p w14:paraId="2CFD8A31" w14:textId="46581BD5" w:rsidR="00B256A4" w:rsidRDefault="00B256A4" w:rsidP="005C5894">
      <w:pPr>
        <w:pStyle w:val="ListNumber-ContinueHeadingCzechTourism"/>
        <w:keepNext/>
        <w:keepLines/>
        <w:numPr>
          <w:ilvl w:val="2"/>
          <w:numId w:val="20"/>
        </w:numPr>
        <w:spacing w:after="240"/>
        <w:jc w:val="both"/>
        <w:rPr>
          <w:bCs/>
          <w:color w:val="000000"/>
          <w:szCs w:val="22"/>
        </w:rPr>
      </w:pPr>
      <w:r>
        <w:rPr>
          <w:bCs/>
          <w:color w:val="000000"/>
          <w:szCs w:val="22"/>
        </w:rPr>
        <w:t>zabezpečení dostupnosti Podporovaných aplikací uživatelům v rozsahu minimálně 99,5 % času během kalendářního měsíce</w:t>
      </w:r>
      <w:r w:rsidR="003A57A7">
        <w:rPr>
          <w:bCs/>
          <w:color w:val="000000"/>
          <w:szCs w:val="22"/>
        </w:rPr>
        <w:t>,</w:t>
      </w:r>
      <w:r w:rsidR="00AD5411">
        <w:rPr>
          <w:bCs/>
          <w:color w:val="000000"/>
          <w:szCs w:val="22"/>
        </w:rPr>
        <w:t xml:space="preserve"> která je definována takto:</w:t>
      </w:r>
    </w:p>
    <w:p w14:paraId="17782899" w14:textId="59285376" w:rsidR="00B256A4" w:rsidRDefault="000A209F" w:rsidP="00B256A4">
      <w:pPr>
        <w:pStyle w:val="ListNumber-ContinueHeadingCzechTourism"/>
        <w:keepNext/>
        <w:keepLines/>
        <w:numPr>
          <w:ilvl w:val="3"/>
          <w:numId w:val="20"/>
        </w:numPr>
        <w:spacing w:after="240"/>
        <w:jc w:val="both"/>
        <w:rPr>
          <w:bCs/>
          <w:color w:val="000000"/>
          <w:szCs w:val="22"/>
        </w:rPr>
      </w:pPr>
      <w:r>
        <w:rPr>
          <w:bCs/>
          <w:color w:val="000000"/>
          <w:szCs w:val="22"/>
        </w:rPr>
        <w:t>P</w:t>
      </w:r>
      <w:r w:rsidR="00B256A4" w:rsidRPr="00B256A4">
        <w:rPr>
          <w:bCs/>
          <w:color w:val="000000"/>
          <w:szCs w:val="22"/>
        </w:rPr>
        <w:t>odporovaná aplikace se považuje za dostupnou, pokud všichni uživatelé dané služby ji mohou v plném rozsahu využívat, lze k ní přistoupit prostřednictvím internetu a umožňuje vykonávat operace a funkce, k jejichž výkonu nebo zabezpečení je Podporovaná aplikace určena, a to v obvyklé kvalitě (doba odezvy je vyhovující v daném čase a místě). Ostatní stavy nejsou považovány za dostupnou aplikaci</w:t>
      </w:r>
      <w:r w:rsidR="003A57A7">
        <w:rPr>
          <w:bCs/>
          <w:color w:val="000000"/>
          <w:szCs w:val="22"/>
        </w:rPr>
        <w:t>,</w:t>
      </w:r>
    </w:p>
    <w:p w14:paraId="5F2439EF" w14:textId="40428A08" w:rsidR="00B256A4" w:rsidRPr="00B256A4" w:rsidRDefault="003A57A7" w:rsidP="00B256A4">
      <w:pPr>
        <w:pStyle w:val="ListNumber-ContinueHeadingCzechTourism"/>
        <w:keepNext/>
        <w:keepLines/>
        <w:numPr>
          <w:ilvl w:val="3"/>
          <w:numId w:val="20"/>
        </w:numPr>
        <w:spacing w:after="240"/>
        <w:jc w:val="both"/>
        <w:rPr>
          <w:bCs/>
          <w:color w:val="000000"/>
          <w:szCs w:val="22"/>
        </w:rPr>
      </w:pPr>
      <w:r>
        <w:t>h</w:t>
      </w:r>
      <w:r w:rsidR="00B256A4">
        <w:t xml:space="preserve">odnota dostupnosti je vyjádřena tímto vzorcem: </w:t>
      </w:r>
      <w:r w:rsidR="00B256A4">
        <w:rPr>
          <w:i/>
          <w:iCs/>
        </w:rPr>
        <w:t>Dostupnost = 100 * (Doba dostupnosti) / (Doba dostupnosti + Doba nedostupnosti)</w:t>
      </w:r>
      <w:r>
        <w:rPr>
          <w:i/>
          <w:iCs/>
        </w:rPr>
        <w:t>,</w:t>
      </w:r>
    </w:p>
    <w:p w14:paraId="016E31FE" w14:textId="621AFC00" w:rsidR="00B256A4" w:rsidRPr="003A57A7" w:rsidRDefault="003A57A7" w:rsidP="00B256A4">
      <w:pPr>
        <w:pStyle w:val="ListNumber-ContinueHeadingCzechTourism"/>
        <w:keepNext/>
        <w:keepLines/>
        <w:numPr>
          <w:ilvl w:val="3"/>
          <w:numId w:val="20"/>
        </w:numPr>
        <w:spacing w:after="240"/>
        <w:jc w:val="both"/>
        <w:rPr>
          <w:bCs/>
          <w:color w:val="000000"/>
          <w:szCs w:val="22"/>
        </w:rPr>
      </w:pPr>
      <w:r>
        <w:t>h</w:t>
      </w:r>
      <w:r w:rsidR="00B256A4">
        <w:t>odnota dostupnosti se vyjadřuje pro každou Podporovanou aplikaci zvlášť</w:t>
      </w:r>
      <w:r>
        <w:t>,</w:t>
      </w:r>
    </w:p>
    <w:p w14:paraId="550748F6" w14:textId="560A3EE0" w:rsidR="003A57A7" w:rsidRPr="003A57A7" w:rsidRDefault="003A57A7" w:rsidP="00B256A4">
      <w:pPr>
        <w:pStyle w:val="ListNumber-ContinueHeadingCzechTourism"/>
        <w:keepNext/>
        <w:keepLines/>
        <w:numPr>
          <w:ilvl w:val="3"/>
          <w:numId w:val="20"/>
        </w:numPr>
        <w:spacing w:after="240"/>
        <w:jc w:val="both"/>
        <w:rPr>
          <w:bCs/>
          <w:color w:val="000000"/>
          <w:szCs w:val="22"/>
        </w:rPr>
      </w:pPr>
      <w:r>
        <w:t>do doby nedostupnosti nejsou započítávány výpadky způsobené službou Microsoft Azure, jejich přehled je dostupný online,</w:t>
      </w:r>
    </w:p>
    <w:p w14:paraId="7DEB7FE1" w14:textId="5EC5B4FE" w:rsidR="003A57A7" w:rsidRPr="003A57A7" w:rsidRDefault="003A57A7" w:rsidP="00B256A4">
      <w:pPr>
        <w:pStyle w:val="ListNumber-ContinueHeadingCzechTourism"/>
        <w:keepNext/>
        <w:keepLines/>
        <w:numPr>
          <w:ilvl w:val="3"/>
          <w:numId w:val="20"/>
        </w:numPr>
        <w:spacing w:after="240"/>
        <w:jc w:val="both"/>
        <w:rPr>
          <w:bCs/>
          <w:color w:val="000000"/>
          <w:szCs w:val="22"/>
        </w:rPr>
      </w:pPr>
      <w:r>
        <w:rPr>
          <w:bCs/>
          <w:color w:val="000000"/>
          <w:szCs w:val="22"/>
        </w:rPr>
        <w:t>Poskytovatel zajistí nepřetržitý monitoring dostupnosti Podporovaných aplikací. V případě zjištění nedostupnosti nebo významného zhoršení běžných provozních parametrů neprodleně oznámí tuto skutečnosti Poskytovatel Objednateli a započne práce na nápravě,</w:t>
      </w:r>
    </w:p>
    <w:p w14:paraId="1D594B74" w14:textId="7B16B5D9" w:rsidR="003A57A7" w:rsidRPr="003A57A7" w:rsidRDefault="003A57A7" w:rsidP="00B256A4">
      <w:pPr>
        <w:pStyle w:val="ListNumber-ContinueHeadingCzechTourism"/>
        <w:keepNext/>
        <w:keepLines/>
        <w:numPr>
          <w:ilvl w:val="3"/>
          <w:numId w:val="20"/>
        </w:numPr>
        <w:spacing w:after="240"/>
        <w:jc w:val="both"/>
        <w:rPr>
          <w:bCs/>
          <w:color w:val="000000"/>
          <w:szCs w:val="22"/>
        </w:rPr>
      </w:pPr>
      <w:r>
        <w:t>Poskytovatel je povinen Objednateli oznámit provádění prací nebo činností, které mohou mít za následek nedostupnost Podporovaných aplikací. Objednatel má právo vyžadovat přeplánování těchto prací</w:t>
      </w:r>
      <w:r w:rsidR="00D834F1">
        <w:t xml:space="preserve"> na termín dle svého uvážení,</w:t>
      </w:r>
    </w:p>
    <w:p w14:paraId="4FFEC79B" w14:textId="314B39D2" w:rsidR="00D724ED" w:rsidRPr="00D724ED" w:rsidRDefault="000531B9" w:rsidP="00D724ED">
      <w:pPr>
        <w:pStyle w:val="ListNumber-ContinueHeadingCzechTourism"/>
        <w:keepNext/>
        <w:keepLines/>
        <w:numPr>
          <w:ilvl w:val="2"/>
          <w:numId w:val="20"/>
        </w:numPr>
        <w:spacing w:after="240"/>
        <w:jc w:val="both"/>
        <w:rPr>
          <w:bCs/>
          <w:color w:val="000000"/>
          <w:szCs w:val="22"/>
        </w:rPr>
      </w:pPr>
      <w:r>
        <w:lastRenderedPageBreak/>
        <w:t>p</w:t>
      </w:r>
      <w:r w:rsidR="003A57A7">
        <w:t xml:space="preserve">oskytnutí služby Single Point of Contact (dále jen „HelpDesk“) pro </w:t>
      </w:r>
      <w:r>
        <w:t>hlášení incidentů a rozvojových ticketů</w:t>
      </w:r>
      <w:r w:rsidR="003A57A7">
        <w:t xml:space="preserve"> (pro </w:t>
      </w:r>
      <w:r w:rsidR="00D834F1">
        <w:t>určené</w:t>
      </w:r>
      <w:r w:rsidR="003A57A7">
        <w:t xml:space="preserve"> uživatele Objednatele) a správu servisních požadavků</w:t>
      </w:r>
      <w:r w:rsidR="00D724ED">
        <w:t>. Cílem této služby je zejména:</w:t>
      </w:r>
    </w:p>
    <w:p w14:paraId="3420EAE5" w14:textId="0A2C52BB" w:rsidR="00D724ED" w:rsidRPr="00D724ED" w:rsidRDefault="00D724ED" w:rsidP="00D724ED">
      <w:pPr>
        <w:pStyle w:val="ListNumber-ContinueHeadingCzechTourism"/>
        <w:keepNext/>
        <w:keepLines/>
        <w:numPr>
          <w:ilvl w:val="3"/>
          <w:numId w:val="20"/>
        </w:numPr>
        <w:spacing w:after="240"/>
        <w:jc w:val="both"/>
        <w:rPr>
          <w:bCs/>
          <w:color w:val="000000"/>
          <w:szCs w:val="22"/>
        </w:rPr>
      </w:pPr>
      <w:r>
        <w:t>příjem a správa incidentů</w:t>
      </w:r>
      <w:r w:rsidR="00CA515A">
        <w:t>,</w:t>
      </w:r>
    </w:p>
    <w:p w14:paraId="1FEC3A8F" w14:textId="616E7B51" w:rsidR="00D724ED" w:rsidRPr="00D724ED" w:rsidRDefault="00D724ED" w:rsidP="00D724ED">
      <w:pPr>
        <w:pStyle w:val="ListNumber-ContinueHeadingCzechTourism"/>
        <w:keepNext/>
        <w:keepLines/>
        <w:numPr>
          <w:ilvl w:val="3"/>
          <w:numId w:val="20"/>
        </w:numPr>
        <w:spacing w:after="240"/>
        <w:jc w:val="both"/>
        <w:rPr>
          <w:bCs/>
          <w:color w:val="000000"/>
          <w:szCs w:val="22"/>
        </w:rPr>
      </w:pPr>
      <w:r>
        <w:t>analýza incidentů</w:t>
      </w:r>
      <w:r w:rsidR="00CA515A">
        <w:t>,</w:t>
      </w:r>
    </w:p>
    <w:p w14:paraId="46601419" w14:textId="2DF60E06" w:rsidR="00D724ED" w:rsidRPr="00D724ED" w:rsidRDefault="00D724ED" w:rsidP="00D724ED">
      <w:pPr>
        <w:pStyle w:val="ListNumber-ContinueHeadingCzechTourism"/>
        <w:keepNext/>
        <w:keepLines/>
        <w:numPr>
          <w:ilvl w:val="3"/>
          <w:numId w:val="20"/>
        </w:numPr>
        <w:spacing w:after="240"/>
        <w:jc w:val="both"/>
        <w:rPr>
          <w:bCs/>
          <w:color w:val="000000"/>
          <w:szCs w:val="22"/>
        </w:rPr>
      </w:pPr>
      <w:r>
        <w:t>poskytovan</w:t>
      </w:r>
      <w:r w:rsidR="00D834F1">
        <w:t>í</w:t>
      </w:r>
      <w:r>
        <w:t xml:space="preserve"> krátkodobých alternativních řešení na eliminaci incidentů</w:t>
      </w:r>
      <w:r w:rsidR="00CA515A">
        <w:t>,</w:t>
      </w:r>
    </w:p>
    <w:p w14:paraId="1909BF49" w14:textId="01681E49" w:rsidR="00D724ED" w:rsidRPr="00D724ED" w:rsidRDefault="00D724ED" w:rsidP="00D724ED">
      <w:pPr>
        <w:pStyle w:val="ListNumber-ContinueHeadingCzechTourism"/>
        <w:keepNext/>
        <w:keepLines/>
        <w:numPr>
          <w:ilvl w:val="3"/>
          <w:numId w:val="20"/>
        </w:numPr>
        <w:spacing w:after="240"/>
        <w:jc w:val="both"/>
        <w:rPr>
          <w:bCs/>
          <w:color w:val="000000"/>
          <w:szCs w:val="22"/>
        </w:rPr>
      </w:pPr>
      <w:r>
        <w:t>implementace oprav</w:t>
      </w:r>
      <w:r w:rsidR="00CA515A">
        <w:t>,</w:t>
      </w:r>
    </w:p>
    <w:p w14:paraId="0B3DCD9A" w14:textId="7EF68613" w:rsidR="00D724ED" w:rsidRPr="00D724ED" w:rsidRDefault="00D724ED" w:rsidP="00D724ED">
      <w:pPr>
        <w:pStyle w:val="ListNumber-ContinueHeadingCzechTourism"/>
        <w:keepNext/>
        <w:keepLines/>
        <w:numPr>
          <w:ilvl w:val="3"/>
          <w:numId w:val="20"/>
        </w:numPr>
        <w:spacing w:after="240"/>
        <w:jc w:val="both"/>
        <w:rPr>
          <w:bCs/>
          <w:color w:val="000000"/>
          <w:szCs w:val="22"/>
        </w:rPr>
      </w:pPr>
      <w:r>
        <w:t>průběžné podávání zpráv o pokroku a řešení problému</w:t>
      </w:r>
      <w:r w:rsidR="00A81E8B">
        <w:t>.</w:t>
      </w:r>
    </w:p>
    <w:p w14:paraId="598BFE53" w14:textId="04E3285E" w:rsidR="003A57A7" w:rsidRDefault="000531B9" w:rsidP="003A57A7">
      <w:pPr>
        <w:pStyle w:val="ListNumber-ContinueHeadingCzechTourism"/>
        <w:keepNext/>
        <w:keepLines/>
        <w:numPr>
          <w:ilvl w:val="2"/>
          <w:numId w:val="20"/>
        </w:numPr>
        <w:spacing w:after="240"/>
        <w:jc w:val="both"/>
        <w:rPr>
          <w:bCs/>
          <w:color w:val="000000"/>
          <w:szCs w:val="22"/>
        </w:rPr>
      </w:pPr>
      <w:r>
        <w:rPr>
          <w:bCs/>
          <w:color w:val="000000"/>
          <w:szCs w:val="22"/>
        </w:rPr>
        <w:t>zajištění obsluhy HelpDesk, která bude poskytována v Servisní době (Servisní dobou se rozumí Pracovní dny dle českého kalendáře v době od 8:00 do 17:30 hod. CET),</w:t>
      </w:r>
    </w:p>
    <w:p w14:paraId="7ACF6873" w14:textId="237B464C" w:rsidR="000531B9" w:rsidRDefault="007661D5" w:rsidP="003A57A7">
      <w:pPr>
        <w:pStyle w:val="ListNumber-ContinueHeadingCzechTourism"/>
        <w:keepNext/>
        <w:keepLines/>
        <w:numPr>
          <w:ilvl w:val="2"/>
          <w:numId w:val="20"/>
        </w:numPr>
        <w:spacing w:after="240"/>
        <w:jc w:val="both"/>
        <w:rPr>
          <w:bCs/>
          <w:color w:val="000000"/>
          <w:szCs w:val="22"/>
        </w:rPr>
      </w:pPr>
      <w:r>
        <w:rPr>
          <w:bCs/>
          <w:color w:val="000000"/>
          <w:szCs w:val="22"/>
        </w:rPr>
        <w:t>p</w:t>
      </w:r>
      <w:r w:rsidR="00D724ED">
        <w:rPr>
          <w:bCs/>
          <w:color w:val="000000"/>
          <w:szCs w:val="22"/>
        </w:rPr>
        <w:t>oskytovatel zajistí následující doby oprav a reakcí:</w:t>
      </w:r>
    </w:p>
    <w:tbl>
      <w:tblPr>
        <w:tblStyle w:val="Prosttabulka2"/>
        <w:tblW w:w="0" w:type="auto"/>
        <w:jc w:val="center"/>
        <w:tblLook w:val="04A0" w:firstRow="1" w:lastRow="0" w:firstColumn="1" w:lastColumn="0" w:noHBand="0" w:noVBand="1"/>
      </w:tblPr>
      <w:tblGrid>
        <w:gridCol w:w="2351"/>
        <w:gridCol w:w="2351"/>
        <w:gridCol w:w="2351"/>
      </w:tblGrid>
      <w:tr w:rsidR="00D724ED" w14:paraId="5A0F87CF" w14:textId="77777777" w:rsidTr="00D724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1" w:type="dxa"/>
          </w:tcPr>
          <w:p w14:paraId="3497F838" w14:textId="0D1083F0" w:rsidR="00D724ED" w:rsidRDefault="00D724ED" w:rsidP="00D724ED">
            <w:pPr>
              <w:pStyle w:val="ListNumber-ContinueHeadingCzechTourism"/>
              <w:keepNext/>
              <w:keepLines/>
              <w:numPr>
                <w:ilvl w:val="0"/>
                <w:numId w:val="0"/>
              </w:numPr>
              <w:spacing w:after="240"/>
              <w:jc w:val="both"/>
              <w:rPr>
                <w:bCs w:val="0"/>
                <w:color w:val="000000"/>
                <w:szCs w:val="22"/>
              </w:rPr>
            </w:pPr>
            <w:r>
              <w:rPr>
                <w:bCs w:val="0"/>
                <w:color w:val="000000"/>
                <w:szCs w:val="22"/>
              </w:rPr>
              <w:t>Kategorie vady</w:t>
            </w:r>
          </w:p>
        </w:tc>
        <w:tc>
          <w:tcPr>
            <w:tcW w:w="2351" w:type="dxa"/>
          </w:tcPr>
          <w:p w14:paraId="451A5E0D" w14:textId="6C2EBBF2" w:rsidR="00D724ED" w:rsidRDefault="00D724ED" w:rsidP="00D724ED">
            <w:pPr>
              <w:pStyle w:val="ListNumber-ContinueHeadingCzechTourism"/>
              <w:keepNext/>
              <w:keepLines/>
              <w:numPr>
                <w:ilvl w:val="0"/>
                <w:numId w:val="0"/>
              </w:numPr>
              <w:spacing w:after="240"/>
              <w:jc w:val="both"/>
              <w:cnfStyle w:val="100000000000" w:firstRow="1" w:lastRow="0" w:firstColumn="0" w:lastColumn="0" w:oddVBand="0" w:evenVBand="0" w:oddHBand="0" w:evenHBand="0" w:firstRowFirstColumn="0" w:firstRowLastColumn="0" w:lastRowFirstColumn="0" w:lastRowLastColumn="0"/>
              <w:rPr>
                <w:bCs w:val="0"/>
                <w:color w:val="000000"/>
                <w:szCs w:val="22"/>
              </w:rPr>
            </w:pPr>
            <w:r>
              <w:rPr>
                <w:bCs w:val="0"/>
                <w:color w:val="000000"/>
                <w:szCs w:val="22"/>
              </w:rPr>
              <w:t>Lhůta reakce</w:t>
            </w:r>
          </w:p>
        </w:tc>
        <w:tc>
          <w:tcPr>
            <w:tcW w:w="2351" w:type="dxa"/>
          </w:tcPr>
          <w:p w14:paraId="1F96ED2B" w14:textId="4CAD703E" w:rsidR="00D724ED" w:rsidRPr="00D724ED" w:rsidRDefault="00D724ED" w:rsidP="00D724ED">
            <w:pPr>
              <w:pStyle w:val="ListNumber-ContinueHeadingCzechTourism"/>
              <w:keepNext/>
              <w:keepLines/>
              <w:numPr>
                <w:ilvl w:val="0"/>
                <w:numId w:val="0"/>
              </w:numPr>
              <w:spacing w:after="240"/>
              <w:jc w:val="both"/>
              <w:cnfStyle w:val="100000000000" w:firstRow="1" w:lastRow="0" w:firstColumn="0" w:lastColumn="0" w:oddVBand="0" w:evenVBand="0" w:oddHBand="0" w:evenHBand="0" w:firstRowFirstColumn="0" w:firstRowLastColumn="0" w:lastRowFirstColumn="0" w:lastRowLastColumn="0"/>
              <w:rPr>
                <w:b w:val="0"/>
                <w:color w:val="000000"/>
                <w:szCs w:val="22"/>
              </w:rPr>
            </w:pPr>
            <w:r>
              <w:rPr>
                <w:bCs w:val="0"/>
                <w:color w:val="000000"/>
                <w:szCs w:val="22"/>
              </w:rPr>
              <w:t>Lhůta opravy</w:t>
            </w:r>
          </w:p>
        </w:tc>
      </w:tr>
      <w:tr w:rsidR="00D724ED" w14:paraId="7E22C701" w14:textId="77777777" w:rsidTr="00D724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1" w:type="dxa"/>
          </w:tcPr>
          <w:p w14:paraId="3CE69299" w14:textId="4DA24AF4" w:rsidR="00D724ED" w:rsidRPr="00D724ED" w:rsidRDefault="00D724ED" w:rsidP="00D724ED">
            <w:pPr>
              <w:pStyle w:val="ListNumber-ContinueHeadingCzechTourism"/>
              <w:keepNext/>
              <w:keepLines/>
              <w:numPr>
                <w:ilvl w:val="0"/>
                <w:numId w:val="0"/>
              </w:numPr>
              <w:spacing w:after="240"/>
              <w:jc w:val="both"/>
              <w:rPr>
                <w:b w:val="0"/>
                <w:color w:val="000000"/>
                <w:szCs w:val="22"/>
              </w:rPr>
            </w:pPr>
            <w:r w:rsidRPr="00D724ED">
              <w:rPr>
                <w:b w:val="0"/>
                <w:color w:val="000000"/>
                <w:szCs w:val="22"/>
              </w:rPr>
              <w:t>A</w:t>
            </w:r>
          </w:p>
        </w:tc>
        <w:tc>
          <w:tcPr>
            <w:tcW w:w="2351" w:type="dxa"/>
          </w:tcPr>
          <w:p w14:paraId="7492C37B" w14:textId="18BCC43E" w:rsidR="00D724ED" w:rsidRDefault="00D724ED" w:rsidP="00D724ED">
            <w:pPr>
              <w:pStyle w:val="ListNumber-ContinueHeadingCzechTourism"/>
              <w:keepNext/>
              <w:keepLines/>
              <w:numPr>
                <w:ilvl w:val="0"/>
                <w:numId w:val="0"/>
              </w:numPr>
              <w:spacing w:after="240"/>
              <w:jc w:val="both"/>
              <w:cnfStyle w:val="000000100000" w:firstRow="0" w:lastRow="0" w:firstColumn="0" w:lastColumn="0" w:oddVBand="0" w:evenVBand="0" w:oddHBand="1" w:evenHBand="0" w:firstRowFirstColumn="0" w:firstRowLastColumn="0" w:lastRowFirstColumn="0" w:lastRowLastColumn="0"/>
              <w:rPr>
                <w:bCs/>
                <w:color w:val="000000"/>
                <w:szCs w:val="22"/>
              </w:rPr>
            </w:pPr>
            <w:r>
              <w:rPr>
                <w:bCs/>
                <w:color w:val="000000"/>
                <w:szCs w:val="22"/>
              </w:rPr>
              <w:t>1 hodina</w:t>
            </w:r>
          </w:p>
        </w:tc>
        <w:tc>
          <w:tcPr>
            <w:tcW w:w="2351" w:type="dxa"/>
          </w:tcPr>
          <w:p w14:paraId="3D6245F6" w14:textId="1CC136A6" w:rsidR="00D724ED" w:rsidRDefault="00D724ED" w:rsidP="00D724ED">
            <w:pPr>
              <w:pStyle w:val="ListNumber-ContinueHeadingCzechTourism"/>
              <w:keepNext/>
              <w:keepLines/>
              <w:numPr>
                <w:ilvl w:val="0"/>
                <w:numId w:val="0"/>
              </w:numPr>
              <w:spacing w:after="240"/>
              <w:jc w:val="both"/>
              <w:cnfStyle w:val="000000100000" w:firstRow="0" w:lastRow="0" w:firstColumn="0" w:lastColumn="0" w:oddVBand="0" w:evenVBand="0" w:oddHBand="1" w:evenHBand="0" w:firstRowFirstColumn="0" w:firstRowLastColumn="0" w:lastRowFirstColumn="0" w:lastRowLastColumn="0"/>
              <w:rPr>
                <w:bCs/>
                <w:color w:val="000000"/>
                <w:szCs w:val="22"/>
              </w:rPr>
            </w:pPr>
            <w:r>
              <w:rPr>
                <w:bCs/>
                <w:color w:val="000000"/>
                <w:szCs w:val="22"/>
              </w:rPr>
              <w:t>6 hodin</w:t>
            </w:r>
          </w:p>
        </w:tc>
      </w:tr>
      <w:tr w:rsidR="00D724ED" w14:paraId="3520888F" w14:textId="77777777" w:rsidTr="00D724ED">
        <w:trPr>
          <w:jc w:val="center"/>
        </w:trPr>
        <w:tc>
          <w:tcPr>
            <w:cnfStyle w:val="001000000000" w:firstRow="0" w:lastRow="0" w:firstColumn="1" w:lastColumn="0" w:oddVBand="0" w:evenVBand="0" w:oddHBand="0" w:evenHBand="0" w:firstRowFirstColumn="0" w:firstRowLastColumn="0" w:lastRowFirstColumn="0" w:lastRowLastColumn="0"/>
            <w:tcW w:w="2351" w:type="dxa"/>
          </w:tcPr>
          <w:p w14:paraId="7A5FA23D" w14:textId="3C23A30D" w:rsidR="00D724ED" w:rsidRPr="00D724ED" w:rsidRDefault="00D724ED" w:rsidP="00D724ED">
            <w:pPr>
              <w:pStyle w:val="ListNumber-ContinueHeadingCzechTourism"/>
              <w:keepNext/>
              <w:keepLines/>
              <w:numPr>
                <w:ilvl w:val="0"/>
                <w:numId w:val="0"/>
              </w:numPr>
              <w:spacing w:after="240"/>
              <w:rPr>
                <w:b w:val="0"/>
                <w:color w:val="000000"/>
                <w:szCs w:val="22"/>
              </w:rPr>
            </w:pPr>
            <w:r w:rsidRPr="00D724ED">
              <w:rPr>
                <w:b w:val="0"/>
                <w:color w:val="000000"/>
                <w:szCs w:val="22"/>
              </w:rPr>
              <w:t>B</w:t>
            </w:r>
          </w:p>
        </w:tc>
        <w:tc>
          <w:tcPr>
            <w:tcW w:w="2351" w:type="dxa"/>
          </w:tcPr>
          <w:p w14:paraId="41DFFFC9" w14:textId="5384C2C3" w:rsidR="00D724ED" w:rsidRDefault="00D724ED" w:rsidP="00D724ED">
            <w:pPr>
              <w:pStyle w:val="ListNumber-ContinueHeadingCzechTourism"/>
              <w:keepNext/>
              <w:keepLines/>
              <w:numPr>
                <w:ilvl w:val="0"/>
                <w:numId w:val="0"/>
              </w:numPr>
              <w:spacing w:after="240"/>
              <w:cnfStyle w:val="000000000000" w:firstRow="0" w:lastRow="0" w:firstColumn="0" w:lastColumn="0" w:oddVBand="0" w:evenVBand="0" w:oddHBand="0" w:evenHBand="0" w:firstRowFirstColumn="0" w:firstRowLastColumn="0" w:lastRowFirstColumn="0" w:lastRowLastColumn="0"/>
              <w:rPr>
                <w:bCs/>
                <w:color w:val="000000"/>
                <w:szCs w:val="22"/>
              </w:rPr>
            </w:pPr>
            <w:r>
              <w:rPr>
                <w:bCs/>
                <w:color w:val="000000"/>
                <w:szCs w:val="22"/>
              </w:rPr>
              <w:t xml:space="preserve">5 pracovních hodin </w:t>
            </w:r>
            <w:r w:rsidR="00D834F1">
              <w:rPr>
                <w:bCs/>
                <w:color w:val="000000"/>
                <w:szCs w:val="22"/>
              </w:rPr>
              <w:t>v rámci</w:t>
            </w:r>
            <w:r>
              <w:rPr>
                <w:bCs/>
                <w:color w:val="000000"/>
                <w:szCs w:val="22"/>
              </w:rPr>
              <w:t xml:space="preserve"> Servisní doby</w:t>
            </w:r>
          </w:p>
        </w:tc>
        <w:tc>
          <w:tcPr>
            <w:tcW w:w="2351" w:type="dxa"/>
          </w:tcPr>
          <w:p w14:paraId="4964A526" w14:textId="1BF02434" w:rsidR="00D724ED" w:rsidRDefault="00D724ED" w:rsidP="00D724ED">
            <w:pPr>
              <w:pStyle w:val="ListNumber-ContinueHeadingCzechTourism"/>
              <w:keepNext/>
              <w:keepLines/>
              <w:numPr>
                <w:ilvl w:val="0"/>
                <w:numId w:val="0"/>
              </w:numPr>
              <w:spacing w:after="240"/>
              <w:cnfStyle w:val="000000000000" w:firstRow="0" w:lastRow="0" w:firstColumn="0" w:lastColumn="0" w:oddVBand="0" w:evenVBand="0" w:oddHBand="0" w:evenHBand="0" w:firstRowFirstColumn="0" w:firstRowLastColumn="0" w:lastRowFirstColumn="0" w:lastRowLastColumn="0"/>
              <w:rPr>
                <w:bCs/>
                <w:color w:val="000000"/>
                <w:szCs w:val="22"/>
              </w:rPr>
            </w:pPr>
            <w:r>
              <w:rPr>
                <w:bCs/>
                <w:color w:val="000000"/>
                <w:szCs w:val="22"/>
              </w:rPr>
              <w:t>1 pracovní den</w:t>
            </w:r>
          </w:p>
        </w:tc>
      </w:tr>
      <w:tr w:rsidR="00D724ED" w14:paraId="32B41A20" w14:textId="77777777" w:rsidTr="00D724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1" w:type="dxa"/>
          </w:tcPr>
          <w:p w14:paraId="7CA213E1" w14:textId="425B08B4" w:rsidR="00D724ED" w:rsidRPr="00D724ED" w:rsidRDefault="00D724ED" w:rsidP="00D724ED">
            <w:pPr>
              <w:pStyle w:val="ListNumber-ContinueHeadingCzechTourism"/>
              <w:keepNext/>
              <w:keepLines/>
              <w:numPr>
                <w:ilvl w:val="0"/>
                <w:numId w:val="0"/>
              </w:numPr>
              <w:spacing w:after="240"/>
              <w:jc w:val="both"/>
              <w:rPr>
                <w:b w:val="0"/>
                <w:color w:val="000000"/>
                <w:szCs w:val="22"/>
              </w:rPr>
            </w:pPr>
            <w:r w:rsidRPr="00D724ED">
              <w:rPr>
                <w:b w:val="0"/>
                <w:color w:val="000000"/>
                <w:szCs w:val="22"/>
              </w:rPr>
              <w:t>C</w:t>
            </w:r>
          </w:p>
        </w:tc>
        <w:tc>
          <w:tcPr>
            <w:tcW w:w="2351" w:type="dxa"/>
          </w:tcPr>
          <w:p w14:paraId="70E19CEA" w14:textId="7F20ECB3" w:rsidR="00D724ED" w:rsidRDefault="00D724ED" w:rsidP="00D724ED">
            <w:pPr>
              <w:pStyle w:val="ListNumber-ContinueHeadingCzechTourism"/>
              <w:keepNext/>
              <w:keepLines/>
              <w:numPr>
                <w:ilvl w:val="0"/>
                <w:numId w:val="0"/>
              </w:numPr>
              <w:spacing w:after="240"/>
              <w:jc w:val="both"/>
              <w:cnfStyle w:val="000000100000" w:firstRow="0" w:lastRow="0" w:firstColumn="0" w:lastColumn="0" w:oddVBand="0" w:evenVBand="0" w:oddHBand="1" w:evenHBand="0" w:firstRowFirstColumn="0" w:firstRowLastColumn="0" w:lastRowFirstColumn="0" w:lastRowLastColumn="0"/>
              <w:rPr>
                <w:bCs/>
                <w:color w:val="000000"/>
                <w:szCs w:val="22"/>
              </w:rPr>
            </w:pPr>
            <w:r>
              <w:rPr>
                <w:bCs/>
                <w:color w:val="000000"/>
                <w:szCs w:val="22"/>
              </w:rPr>
              <w:t>3 pracovní dny</w:t>
            </w:r>
          </w:p>
        </w:tc>
        <w:tc>
          <w:tcPr>
            <w:tcW w:w="2351" w:type="dxa"/>
          </w:tcPr>
          <w:p w14:paraId="1A4DB8B8" w14:textId="0D9D90FB" w:rsidR="00D724ED" w:rsidRDefault="00D724ED" w:rsidP="00D724ED">
            <w:pPr>
              <w:pStyle w:val="ListNumber-ContinueHeadingCzechTourism"/>
              <w:keepNext/>
              <w:keepLines/>
              <w:numPr>
                <w:ilvl w:val="0"/>
                <w:numId w:val="0"/>
              </w:numPr>
              <w:spacing w:after="240"/>
              <w:jc w:val="both"/>
              <w:cnfStyle w:val="000000100000" w:firstRow="0" w:lastRow="0" w:firstColumn="0" w:lastColumn="0" w:oddVBand="0" w:evenVBand="0" w:oddHBand="1" w:evenHBand="0" w:firstRowFirstColumn="0" w:firstRowLastColumn="0" w:lastRowFirstColumn="0" w:lastRowLastColumn="0"/>
              <w:rPr>
                <w:bCs/>
                <w:color w:val="000000"/>
                <w:szCs w:val="22"/>
              </w:rPr>
            </w:pPr>
            <w:r>
              <w:rPr>
                <w:bCs/>
                <w:color w:val="000000"/>
                <w:szCs w:val="22"/>
              </w:rPr>
              <w:t>5 pracovních dní</w:t>
            </w:r>
          </w:p>
        </w:tc>
      </w:tr>
    </w:tbl>
    <w:p w14:paraId="7DADAA48" w14:textId="77777777" w:rsidR="00D724ED" w:rsidRDefault="00D724ED" w:rsidP="00D724ED">
      <w:pPr>
        <w:pStyle w:val="ListNumber-ContinueHeadingCzechTourism"/>
        <w:keepNext/>
        <w:keepLines/>
        <w:numPr>
          <w:ilvl w:val="0"/>
          <w:numId w:val="0"/>
        </w:numPr>
        <w:spacing w:after="240"/>
        <w:jc w:val="both"/>
        <w:rPr>
          <w:bCs/>
          <w:color w:val="000000"/>
          <w:szCs w:val="22"/>
        </w:rPr>
      </w:pPr>
    </w:p>
    <w:p w14:paraId="4A3F1B84" w14:textId="1AE66B02" w:rsidR="002B68D9" w:rsidRPr="00B746EC" w:rsidRDefault="002B68D9" w:rsidP="00B746EC">
      <w:pPr>
        <w:pStyle w:val="ListNumber-ContinueHeadingCzechTourism"/>
        <w:keepNext/>
        <w:keepLines/>
        <w:numPr>
          <w:ilvl w:val="2"/>
          <w:numId w:val="20"/>
        </w:numPr>
        <w:spacing w:after="240"/>
        <w:jc w:val="both"/>
        <w:rPr>
          <w:bCs/>
          <w:color w:val="000000"/>
          <w:szCs w:val="22"/>
        </w:rPr>
      </w:pPr>
      <w:r w:rsidRPr="00B746EC">
        <w:rPr>
          <w:b/>
          <w:color w:val="000000"/>
          <w:szCs w:val="22"/>
        </w:rPr>
        <w:t>Definice Kategorie vady A:</w:t>
      </w:r>
      <w:r w:rsidRPr="00B746EC">
        <w:rPr>
          <w:bCs/>
          <w:color w:val="000000"/>
          <w:szCs w:val="22"/>
        </w:rPr>
        <w:t xml:space="preserve"> Situace, kdy systém nebo části systému jsou zcela nefunkční, tzn. nedostupnost </w:t>
      </w:r>
      <w:r w:rsidR="00B746EC" w:rsidRPr="00B746EC">
        <w:rPr>
          <w:bCs/>
          <w:color w:val="000000"/>
          <w:szCs w:val="22"/>
        </w:rPr>
        <w:t>klíčových funkcionalit</w:t>
      </w:r>
      <w:r w:rsidRPr="00B746EC">
        <w:rPr>
          <w:bCs/>
          <w:color w:val="000000"/>
          <w:szCs w:val="22"/>
        </w:rPr>
        <w:t xml:space="preserve"> nebo snížená kvalita Podporované </w:t>
      </w:r>
      <w:r w:rsidR="00415CF4" w:rsidRPr="00B746EC">
        <w:rPr>
          <w:bCs/>
          <w:color w:val="000000"/>
          <w:szCs w:val="22"/>
        </w:rPr>
        <w:t>aplikace neumožňuje</w:t>
      </w:r>
      <w:r w:rsidRPr="00B746EC">
        <w:rPr>
          <w:bCs/>
          <w:color w:val="000000"/>
          <w:szCs w:val="22"/>
        </w:rPr>
        <w:t xml:space="preserve">   uživatelům využívat Podporovanou aplikaci nebo její části a dosáhnout tak zamýšleného cíle.</w:t>
      </w:r>
    </w:p>
    <w:p w14:paraId="720F7210" w14:textId="77777777" w:rsidR="002B68D9" w:rsidRPr="00B746EC" w:rsidRDefault="002B68D9" w:rsidP="00B746EC">
      <w:pPr>
        <w:pStyle w:val="ListNumber-ContinueHeadingCzechTourism"/>
        <w:keepNext/>
        <w:keepLines/>
        <w:numPr>
          <w:ilvl w:val="3"/>
          <w:numId w:val="20"/>
        </w:numPr>
        <w:spacing w:after="240"/>
        <w:jc w:val="both"/>
        <w:rPr>
          <w:bCs/>
          <w:color w:val="000000"/>
          <w:szCs w:val="22"/>
        </w:rPr>
      </w:pPr>
      <w:r w:rsidRPr="00B746EC">
        <w:rPr>
          <w:bCs/>
          <w:color w:val="000000"/>
          <w:szCs w:val="22"/>
        </w:rPr>
        <w:t xml:space="preserve">Příklad č.1 - žádní uživatelé si nemohou zobrazit obsah Podporované aplikace. </w:t>
      </w:r>
    </w:p>
    <w:p w14:paraId="5597CB38" w14:textId="27975D5D" w:rsidR="002B68D9" w:rsidRPr="00B746EC" w:rsidRDefault="002B68D9" w:rsidP="00B746EC">
      <w:pPr>
        <w:pStyle w:val="ListNumber-ContinueHeadingCzechTourism"/>
        <w:keepNext/>
        <w:keepLines/>
        <w:numPr>
          <w:ilvl w:val="3"/>
          <w:numId w:val="20"/>
        </w:numPr>
        <w:spacing w:after="240"/>
        <w:jc w:val="both"/>
        <w:rPr>
          <w:bCs/>
          <w:color w:val="000000"/>
          <w:szCs w:val="22"/>
        </w:rPr>
      </w:pPr>
      <w:r w:rsidRPr="00B746EC">
        <w:rPr>
          <w:bCs/>
          <w:color w:val="000000"/>
          <w:szCs w:val="22"/>
        </w:rPr>
        <w:t xml:space="preserve">Příklad č. 2 - žádní uživatelé se nemohou přihlásit </w:t>
      </w:r>
      <w:r w:rsidR="00B746EC" w:rsidRPr="00B746EC">
        <w:rPr>
          <w:bCs/>
          <w:color w:val="000000"/>
          <w:szCs w:val="22"/>
        </w:rPr>
        <w:t>do Podporované</w:t>
      </w:r>
      <w:r w:rsidRPr="00B746EC">
        <w:rPr>
          <w:bCs/>
          <w:color w:val="000000"/>
          <w:szCs w:val="22"/>
        </w:rPr>
        <w:t xml:space="preserve"> aplikace.</w:t>
      </w:r>
    </w:p>
    <w:p w14:paraId="53FE3AE2" w14:textId="58197091" w:rsidR="002B68D9" w:rsidRPr="00B746EC" w:rsidRDefault="002B68D9" w:rsidP="00B746EC">
      <w:pPr>
        <w:pStyle w:val="ListNumber-ContinueHeadingCzechTourism"/>
        <w:keepNext/>
        <w:keepLines/>
        <w:numPr>
          <w:ilvl w:val="3"/>
          <w:numId w:val="20"/>
        </w:numPr>
        <w:spacing w:after="240"/>
        <w:jc w:val="both"/>
        <w:rPr>
          <w:bCs/>
          <w:color w:val="000000"/>
          <w:szCs w:val="22"/>
        </w:rPr>
      </w:pPr>
      <w:r w:rsidRPr="00B746EC">
        <w:rPr>
          <w:bCs/>
          <w:color w:val="000000"/>
          <w:szCs w:val="22"/>
        </w:rPr>
        <w:t xml:space="preserve">Příklad č. 3 – jedna nebo více částí redakčního rozhraní Podporované </w:t>
      </w:r>
      <w:r w:rsidR="00B746EC" w:rsidRPr="00B746EC">
        <w:rPr>
          <w:bCs/>
          <w:color w:val="000000"/>
          <w:szCs w:val="22"/>
        </w:rPr>
        <w:t>aplikace je</w:t>
      </w:r>
      <w:r w:rsidRPr="00B746EC">
        <w:rPr>
          <w:bCs/>
          <w:color w:val="000000"/>
          <w:szCs w:val="22"/>
        </w:rPr>
        <w:t xml:space="preserve"> nefunkční a nemůže probíhat běžná redakční činnost. </w:t>
      </w:r>
    </w:p>
    <w:p w14:paraId="73CFE05A" w14:textId="273090BA" w:rsidR="002B68D9" w:rsidRPr="00B746EC" w:rsidRDefault="002B68D9" w:rsidP="00B746EC">
      <w:pPr>
        <w:pStyle w:val="ListNumber-ContinueHeadingCzechTourism"/>
        <w:keepNext/>
        <w:keepLines/>
        <w:numPr>
          <w:ilvl w:val="3"/>
          <w:numId w:val="20"/>
        </w:numPr>
        <w:spacing w:after="240"/>
        <w:jc w:val="both"/>
        <w:rPr>
          <w:bCs/>
          <w:color w:val="000000"/>
          <w:szCs w:val="22"/>
        </w:rPr>
      </w:pPr>
      <w:r w:rsidRPr="00B746EC">
        <w:rPr>
          <w:bCs/>
          <w:color w:val="000000"/>
          <w:szCs w:val="22"/>
        </w:rPr>
        <w:t xml:space="preserve">Pokud je možné cíle dosáhnout jiným způsobem, nejedná se o </w:t>
      </w:r>
      <w:r w:rsidR="001D3D6E">
        <w:rPr>
          <w:bCs/>
          <w:color w:val="000000"/>
          <w:szCs w:val="22"/>
        </w:rPr>
        <w:t xml:space="preserve">vadu </w:t>
      </w:r>
      <w:r w:rsidR="00E47AEF">
        <w:rPr>
          <w:bCs/>
          <w:color w:val="000000"/>
          <w:szCs w:val="22"/>
        </w:rPr>
        <w:t>K</w:t>
      </w:r>
      <w:r w:rsidR="001D3D6E">
        <w:rPr>
          <w:bCs/>
          <w:color w:val="000000"/>
          <w:szCs w:val="22"/>
        </w:rPr>
        <w:t>ategorie A</w:t>
      </w:r>
      <w:r w:rsidRPr="00B746EC">
        <w:rPr>
          <w:bCs/>
          <w:color w:val="000000"/>
          <w:szCs w:val="22"/>
        </w:rPr>
        <w:t>, rovněž pak pokud je rozsah události limitován na omezenou skupinu uživatelů.</w:t>
      </w:r>
    </w:p>
    <w:p w14:paraId="3205F71C" w14:textId="253F53B7" w:rsidR="002B68D9" w:rsidRPr="00B746EC" w:rsidRDefault="002B68D9" w:rsidP="00B746EC">
      <w:pPr>
        <w:pStyle w:val="ListNumber-ContinueHeadingCzechTourism"/>
        <w:keepNext/>
        <w:keepLines/>
        <w:numPr>
          <w:ilvl w:val="2"/>
          <w:numId w:val="20"/>
        </w:numPr>
        <w:spacing w:after="240"/>
        <w:jc w:val="both"/>
        <w:rPr>
          <w:bCs/>
          <w:color w:val="000000"/>
          <w:szCs w:val="22"/>
        </w:rPr>
      </w:pPr>
      <w:r w:rsidRPr="00B746EC">
        <w:rPr>
          <w:b/>
          <w:color w:val="000000"/>
          <w:szCs w:val="22"/>
        </w:rPr>
        <w:lastRenderedPageBreak/>
        <w:t>Definice Kategorie vady B</w:t>
      </w:r>
      <w:r w:rsidRPr="00B746EC">
        <w:rPr>
          <w:bCs/>
          <w:color w:val="000000"/>
          <w:szCs w:val="22"/>
        </w:rPr>
        <w:t>: Situace, kdy Podporovaná aplikace nebo její část jsou částečně funkční, umožňují částečné poskytování služeb, avšak po přechodnou dobu se sníženým komfortem pro více uživatelů, případně provizorním způsobem.</w:t>
      </w:r>
    </w:p>
    <w:p w14:paraId="29E5B208" w14:textId="2A3C6655" w:rsidR="002B68D9" w:rsidRPr="00B746EC" w:rsidRDefault="002B68D9" w:rsidP="00B746EC">
      <w:pPr>
        <w:pStyle w:val="ListNumber-ContinueHeadingCzechTourism"/>
        <w:keepNext/>
        <w:keepLines/>
        <w:numPr>
          <w:ilvl w:val="3"/>
          <w:numId w:val="20"/>
        </w:numPr>
        <w:spacing w:after="240"/>
        <w:jc w:val="both"/>
        <w:rPr>
          <w:bCs/>
          <w:color w:val="000000"/>
          <w:szCs w:val="22"/>
        </w:rPr>
      </w:pPr>
      <w:r w:rsidRPr="00B746EC">
        <w:rPr>
          <w:bCs/>
          <w:color w:val="000000"/>
          <w:szCs w:val="22"/>
        </w:rPr>
        <w:t xml:space="preserve">Příklad č.1 - Někteří uživatelé se nemohou přihlásit do Podporované aplikace, pro většinu uživatelů </w:t>
      </w:r>
      <w:r w:rsidR="00B746EC" w:rsidRPr="00B746EC">
        <w:rPr>
          <w:bCs/>
          <w:color w:val="000000"/>
          <w:szCs w:val="22"/>
        </w:rPr>
        <w:t>však přihlašování</w:t>
      </w:r>
      <w:r w:rsidRPr="00B746EC">
        <w:rPr>
          <w:bCs/>
          <w:color w:val="000000"/>
          <w:szCs w:val="22"/>
        </w:rPr>
        <w:t xml:space="preserve"> funguje.</w:t>
      </w:r>
    </w:p>
    <w:p w14:paraId="4C6433D8" w14:textId="3272D521" w:rsidR="002B68D9" w:rsidRPr="00B746EC" w:rsidRDefault="002B68D9" w:rsidP="00B746EC">
      <w:pPr>
        <w:pStyle w:val="ListNumber-ContinueHeadingCzechTourism"/>
        <w:keepNext/>
        <w:keepLines/>
        <w:numPr>
          <w:ilvl w:val="3"/>
          <w:numId w:val="20"/>
        </w:numPr>
        <w:spacing w:after="240"/>
        <w:jc w:val="both"/>
        <w:rPr>
          <w:bCs/>
          <w:color w:val="000000"/>
          <w:szCs w:val="22"/>
        </w:rPr>
      </w:pPr>
      <w:r w:rsidRPr="00B746EC">
        <w:rPr>
          <w:bCs/>
          <w:color w:val="000000"/>
          <w:szCs w:val="22"/>
        </w:rPr>
        <w:t xml:space="preserve">Příklad č.2. – Jedna nebo čí více částí redakčního rozhraní Podporované </w:t>
      </w:r>
      <w:r w:rsidR="00B746EC" w:rsidRPr="00B746EC">
        <w:rPr>
          <w:bCs/>
          <w:color w:val="000000"/>
          <w:szCs w:val="22"/>
        </w:rPr>
        <w:t>aplikace jsou</w:t>
      </w:r>
      <w:r w:rsidRPr="00B746EC">
        <w:rPr>
          <w:bCs/>
          <w:color w:val="000000"/>
          <w:szCs w:val="22"/>
        </w:rPr>
        <w:t xml:space="preserve"> nefunkční, v omezeném režimu však může probíhat redakční činnost. </w:t>
      </w:r>
    </w:p>
    <w:p w14:paraId="7AB152F2" w14:textId="0D2CF9E7" w:rsidR="002B68D9" w:rsidRPr="00B746EC" w:rsidRDefault="002B68D9" w:rsidP="00B746EC">
      <w:pPr>
        <w:pStyle w:val="ListNumber-ContinueHeadingCzechTourism"/>
        <w:keepNext/>
        <w:keepLines/>
        <w:numPr>
          <w:ilvl w:val="3"/>
          <w:numId w:val="20"/>
        </w:numPr>
        <w:spacing w:after="240"/>
        <w:jc w:val="both"/>
        <w:rPr>
          <w:bCs/>
          <w:color w:val="000000"/>
          <w:szCs w:val="22"/>
        </w:rPr>
      </w:pPr>
      <w:r w:rsidRPr="00B746EC">
        <w:rPr>
          <w:bCs/>
          <w:color w:val="000000"/>
          <w:szCs w:val="22"/>
        </w:rPr>
        <w:t xml:space="preserve">O </w:t>
      </w:r>
      <w:r w:rsidR="001D3D6E">
        <w:rPr>
          <w:bCs/>
          <w:color w:val="000000"/>
          <w:szCs w:val="22"/>
        </w:rPr>
        <w:t xml:space="preserve">vadu </w:t>
      </w:r>
      <w:r w:rsidR="00E47AEF">
        <w:rPr>
          <w:bCs/>
          <w:color w:val="000000"/>
          <w:szCs w:val="22"/>
        </w:rPr>
        <w:t>K</w:t>
      </w:r>
      <w:r w:rsidR="001D3D6E">
        <w:rPr>
          <w:bCs/>
          <w:color w:val="000000"/>
          <w:szCs w:val="22"/>
        </w:rPr>
        <w:t>ategorie B</w:t>
      </w:r>
      <w:r w:rsidRPr="00B746EC">
        <w:rPr>
          <w:bCs/>
          <w:color w:val="000000"/>
          <w:szCs w:val="22"/>
        </w:rPr>
        <w:t xml:space="preserve"> se nejedná v případě, že událost nezabraňuje dosažení cílů jiným způsobem, nebo pokud rozsah události je limitovaný na jednoho uživatele.</w:t>
      </w:r>
    </w:p>
    <w:p w14:paraId="7B7737F4" w14:textId="117BCD97" w:rsidR="002B68D9" w:rsidRDefault="002B68D9" w:rsidP="00B746EC">
      <w:pPr>
        <w:pStyle w:val="ListNumber-ContinueHeadingCzechTourism"/>
        <w:keepNext/>
        <w:keepLines/>
        <w:numPr>
          <w:ilvl w:val="2"/>
          <w:numId w:val="20"/>
        </w:numPr>
        <w:spacing w:after="240"/>
        <w:jc w:val="both"/>
        <w:rPr>
          <w:bCs/>
          <w:color w:val="000000"/>
          <w:szCs w:val="22"/>
        </w:rPr>
      </w:pPr>
      <w:r w:rsidRPr="00B746EC">
        <w:rPr>
          <w:b/>
          <w:color w:val="000000"/>
          <w:szCs w:val="22"/>
        </w:rPr>
        <w:t>Definice Kategorie vady C:</w:t>
      </w:r>
      <w:r w:rsidRPr="00B746EC">
        <w:rPr>
          <w:bCs/>
          <w:color w:val="000000"/>
          <w:szCs w:val="22"/>
        </w:rPr>
        <w:t xml:space="preserve"> Ostatní události, které nejsou klasifikovány jako </w:t>
      </w:r>
      <w:r w:rsidR="001D3D6E">
        <w:rPr>
          <w:bCs/>
          <w:color w:val="000000"/>
          <w:szCs w:val="22"/>
        </w:rPr>
        <w:t xml:space="preserve">vada </w:t>
      </w:r>
      <w:r w:rsidR="00E47AEF">
        <w:rPr>
          <w:bCs/>
          <w:color w:val="000000"/>
          <w:szCs w:val="22"/>
        </w:rPr>
        <w:t>K</w:t>
      </w:r>
      <w:r w:rsidR="001D3D6E">
        <w:rPr>
          <w:bCs/>
          <w:color w:val="000000"/>
          <w:szCs w:val="22"/>
        </w:rPr>
        <w:t>ategorie A a B</w:t>
      </w:r>
      <w:r w:rsidRPr="00B746EC">
        <w:rPr>
          <w:bCs/>
          <w:color w:val="000000"/>
          <w:szCs w:val="22"/>
        </w:rPr>
        <w:t>.</w:t>
      </w:r>
    </w:p>
    <w:p w14:paraId="236A41EF" w14:textId="721A713D" w:rsidR="00D724ED" w:rsidRDefault="007661D5" w:rsidP="00D724ED">
      <w:pPr>
        <w:pStyle w:val="ListNumber-ContinueHeadingCzechTourism"/>
        <w:keepNext/>
        <w:keepLines/>
        <w:numPr>
          <w:ilvl w:val="3"/>
          <w:numId w:val="20"/>
        </w:numPr>
        <w:spacing w:after="240"/>
        <w:jc w:val="both"/>
        <w:rPr>
          <w:bCs/>
          <w:color w:val="000000"/>
          <w:szCs w:val="22"/>
        </w:rPr>
      </w:pPr>
      <w:r>
        <w:rPr>
          <w:bCs/>
          <w:color w:val="000000"/>
          <w:szCs w:val="22"/>
        </w:rPr>
        <w:t>d</w:t>
      </w:r>
      <w:r w:rsidR="00D724ED">
        <w:rPr>
          <w:bCs/>
          <w:color w:val="000000"/>
          <w:szCs w:val="22"/>
        </w:rPr>
        <w:t>ob</w:t>
      </w:r>
      <w:r w:rsidR="003E606C">
        <w:rPr>
          <w:bCs/>
          <w:color w:val="000000"/>
          <w:szCs w:val="22"/>
        </w:rPr>
        <w:t>u</w:t>
      </w:r>
      <w:r w:rsidR="00D724ED">
        <w:rPr>
          <w:bCs/>
          <w:color w:val="000000"/>
          <w:szCs w:val="22"/>
        </w:rPr>
        <w:t xml:space="preserve"> opravy a reakce lze operativně prodloužit na základě oboustranné dohody Objednatele a Poskytovatele. Tato dohoda musí být dohledatelná auditní stopou</w:t>
      </w:r>
      <w:r>
        <w:rPr>
          <w:bCs/>
          <w:color w:val="000000"/>
          <w:szCs w:val="22"/>
        </w:rPr>
        <w:t>,</w:t>
      </w:r>
    </w:p>
    <w:p w14:paraId="2AF61501" w14:textId="5E741709" w:rsidR="00D724ED" w:rsidRDefault="007661D5" w:rsidP="00D724ED">
      <w:pPr>
        <w:pStyle w:val="ListNumber-ContinueHeadingCzechTourism"/>
        <w:keepNext/>
        <w:keepLines/>
        <w:numPr>
          <w:ilvl w:val="3"/>
          <w:numId w:val="20"/>
        </w:numPr>
        <w:spacing w:after="240"/>
        <w:jc w:val="both"/>
        <w:rPr>
          <w:bCs/>
          <w:color w:val="000000"/>
          <w:szCs w:val="22"/>
        </w:rPr>
      </w:pPr>
      <w:r>
        <w:rPr>
          <w:bCs/>
          <w:color w:val="000000"/>
          <w:szCs w:val="22"/>
        </w:rPr>
        <w:t>p</w:t>
      </w:r>
      <w:r w:rsidR="00D724ED">
        <w:rPr>
          <w:bCs/>
          <w:color w:val="000000"/>
          <w:szCs w:val="22"/>
        </w:rPr>
        <w:t xml:space="preserve">oskytovatel </w:t>
      </w:r>
      <w:r w:rsidR="00D834F1">
        <w:rPr>
          <w:bCs/>
          <w:color w:val="000000"/>
          <w:szCs w:val="22"/>
        </w:rPr>
        <w:t>se vždy</w:t>
      </w:r>
      <w:r w:rsidR="00D724ED">
        <w:rPr>
          <w:bCs/>
          <w:color w:val="000000"/>
          <w:szCs w:val="22"/>
        </w:rPr>
        <w:t xml:space="preserve"> snaž</w:t>
      </w:r>
      <w:r w:rsidR="00D834F1">
        <w:rPr>
          <w:bCs/>
          <w:color w:val="000000"/>
          <w:szCs w:val="22"/>
        </w:rPr>
        <w:t>í</w:t>
      </w:r>
      <w:r w:rsidR="00D724ED">
        <w:rPr>
          <w:bCs/>
          <w:color w:val="000000"/>
          <w:szCs w:val="22"/>
        </w:rPr>
        <w:t xml:space="preserve"> kategorii vady snížit, kdy v</w:t>
      </w:r>
      <w:r w:rsidR="00D834F1">
        <w:rPr>
          <w:bCs/>
          <w:color w:val="000000"/>
          <w:szCs w:val="22"/>
        </w:rPr>
        <w:t> </w:t>
      </w:r>
      <w:r w:rsidR="00D724ED">
        <w:rPr>
          <w:bCs/>
          <w:color w:val="000000"/>
          <w:szCs w:val="22"/>
        </w:rPr>
        <w:t xml:space="preserve">takovém případě začíná běžet nová lhůta po změně klasifikace </w:t>
      </w:r>
      <w:r w:rsidR="00D834F1">
        <w:rPr>
          <w:bCs/>
          <w:color w:val="000000"/>
          <w:szCs w:val="22"/>
        </w:rPr>
        <w:t xml:space="preserve">kategorie </w:t>
      </w:r>
      <w:r w:rsidR="00D724ED">
        <w:rPr>
          <w:bCs/>
          <w:color w:val="000000"/>
          <w:szCs w:val="22"/>
        </w:rPr>
        <w:t>vady</w:t>
      </w:r>
      <w:r w:rsidR="0069013D">
        <w:rPr>
          <w:bCs/>
          <w:color w:val="000000"/>
          <w:szCs w:val="22"/>
        </w:rPr>
        <w:t>.</w:t>
      </w:r>
    </w:p>
    <w:p w14:paraId="076BA6EA" w14:textId="1AEB9083" w:rsidR="007661D5" w:rsidRDefault="007661D5" w:rsidP="007661D5">
      <w:pPr>
        <w:pStyle w:val="ListNumber-ContinueHeadingCzechTourism"/>
        <w:keepNext/>
        <w:keepLines/>
        <w:numPr>
          <w:ilvl w:val="2"/>
          <w:numId w:val="20"/>
        </w:numPr>
        <w:spacing w:after="240"/>
        <w:jc w:val="both"/>
        <w:rPr>
          <w:bCs/>
          <w:color w:val="000000"/>
          <w:szCs w:val="22"/>
        </w:rPr>
      </w:pPr>
      <w:r>
        <w:rPr>
          <w:bCs/>
          <w:color w:val="000000"/>
          <w:szCs w:val="22"/>
        </w:rPr>
        <w:t>vedení, správ</w:t>
      </w:r>
      <w:r w:rsidR="003E606C">
        <w:rPr>
          <w:bCs/>
          <w:color w:val="000000"/>
          <w:szCs w:val="22"/>
        </w:rPr>
        <w:t>u</w:t>
      </w:r>
      <w:r>
        <w:rPr>
          <w:bCs/>
          <w:color w:val="000000"/>
          <w:szCs w:val="22"/>
        </w:rPr>
        <w:t xml:space="preserve"> poskytovaných služeb a projektové řízení na straně Poskytovatele,</w:t>
      </w:r>
    </w:p>
    <w:p w14:paraId="00814CF1" w14:textId="27B25090" w:rsidR="007661D5" w:rsidRDefault="000B536B" w:rsidP="007661D5">
      <w:pPr>
        <w:pStyle w:val="ListNumber-ContinueHeadingCzechTourism"/>
        <w:keepNext/>
        <w:keepLines/>
        <w:numPr>
          <w:ilvl w:val="2"/>
          <w:numId w:val="20"/>
        </w:numPr>
        <w:spacing w:after="240"/>
        <w:jc w:val="both"/>
        <w:rPr>
          <w:bCs/>
          <w:color w:val="000000"/>
          <w:szCs w:val="22"/>
        </w:rPr>
      </w:pPr>
      <w:r>
        <w:rPr>
          <w:bCs/>
          <w:color w:val="000000"/>
          <w:szCs w:val="22"/>
        </w:rPr>
        <w:t>z</w:t>
      </w:r>
      <w:r w:rsidR="007661D5">
        <w:rPr>
          <w:bCs/>
          <w:color w:val="000000"/>
          <w:szCs w:val="22"/>
        </w:rPr>
        <w:t>ajištění vedoucího projektu, který zodpovídá za:</w:t>
      </w:r>
    </w:p>
    <w:p w14:paraId="5F150163" w14:textId="63FED5EF" w:rsidR="007661D5" w:rsidRDefault="007661D5" w:rsidP="007661D5">
      <w:pPr>
        <w:pStyle w:val="ListNumber-ContinueHeadingCzechTourism"/>
        <w:keepNext/>
        <w:keepLines/>
        <w:numPr>
          <w:ilvl w:val="3"/>
          <w:numId w:val="20"/>
        </w:numPr>
        <w:spacing w:after="240"/>
        <w:jc w:val="both"/>
        <w:rPr>
          <w:bCs/>
          <w:color w:val="000000"/>
          <w:szCs w:val="22"/>
        </w:rPr>
      </w:pPr>
      <w:r>
        <w:rPr>
          <w:bCs/>
          <w:color w:val="000000"/>
          <w:szCs w:val="22"/>
        </w:rPr>
        <w:t>řízení dodávky na straně Poskytovatele,</w:t>
      </w:r>
    </w:p>
    <w:p w14:paraId="7927D9AB" w14:textId="5A13AECE" w:rsidR="007661D5" w:rsidRDefault="007661D5" w:rsidP="007661D5">
      <w:pPr>
        <w:pStyle w:val="ListNumber-ContinueHeadingCzechTourism"/>
        <w:keepNext/>
        <w:keepLines/>
        <w:numPr>
          <w:ilvl w:val="3"/>
          <w:numId w:val="20"/>
        </w:numPr>
        <w:spacing w:after="240"/>
        <w:jc w:val="both"/>
        <w:rPr>
          <w:bCs/>
          <w:color w:val="000000"/>
          <w:szCs w:val="22"/>
        </w:rPr>
      </w:pPr>
      <w:r>
        <w:rPr>
          <w:bCs/>
          <w:color w:val="000000"/>
          <w:szCs w:val="22"/>
        </w:rPr>
        <w:t>řízení pracovníků Poskytovatele</w:t>
      </w:r>
      <w:r w:rsidR="00385AC9">
        <w:rPr>
          <w:bCs/>
          <w:color w:val="000000"/>
          <w:szCs w:val="22"/>
        </w:rPr>
        <w:t>.</w:t>
      </w:r>
    </w:p>
    <w:p w14:paraId="46B2B83C" w14:textId="24C68F2E" w:rsidR="007661D5" w:rsidRDefault="007661D5" w:rsidP="007661D5">
      <w:pPr>
        <w:pStyle w:val="ListNumber-ContinueHeadingCzechTourism"/>
        <w:keepNext/>
        <w:keepLines/>
        <w:numPr>
          <w:ilvl w:val="2"/>
          <w:numId w:val="20"/>
        </w:numPr>
        <w:spacing w:after="240"/>
        <w:jc w:val="both"/>
        <w:rPr>
          <w:bCs/>
          <w:color w:val="000000"/>
          <w:szCs w:val="22"/>
        </w:rPr>
      </w:pPr>
      <w:r>
        <w:rPr>
          <w:bCs/>
          <w:color w:val="000000"/>
          <w:szCs w:val="22"/>
        </w:rPr>
        <w:t>absolvování společné schůzky s Objednatelem v délce 1 hodiny s frekvencí jedenkrát za 14 dní, kde budou diskutovány záležitosti, které se týkají provozu a rozvoje Podporovaných aplikací,</w:t>
      </w:r>
    </w:p>
    <w:p w14:paraId="6D15AABC" w14:textId="26D8CC4D" w:rsidR="007661D5" w:rsidRPr="00F65B4E" w:rsidRDefault="007661D5" w:rsidP="00F65B4E">
      <w:pPr>
        <w:pStyle w:val="ListNumber-ContinueHeadingCzechTourism"/>
        <w:keepNext/>
        <w:keepLines/>
        <w:numPr>
          <w:ilvl w:val="2"/>
          <w:numId w:val="20"/>
        </w:numPr>
        <w:spacing w:after="240"/>
        <w:jc w:val="both"/>
        <w:rPr>
          <w:bCs/>
          <w:color w:val="000000"/>
          <w:szCs w:val="22"/>
        </w:rPr>
      </w:pPr>
      <w:r w:rsidRPr="00F65B4E">
        <w:rPr>
          <w:bCs/>
          <w:color w:val="000000"/>
          <w:szCs w:val="22"/>
        </w:rPr>
        <w:t>vypracování a předání výkazu práce s frekvencí 1x měsíčn</w:t>
      </w:r>
      <w:r w:rsidR="00F65B4E" w:rsidRPr="00F65B4E">
        <w:rPr>
          <w:bCs/>
          <w:color w:val="000000"/>
          <w:szCs w:val="22"/>
        </w:rPr>
        <w:t>ě</w:t>
      </w:r>
      <w:r w:rsidR="00F65B4E">
        <w:rPr>
          <w:bCs/>
          <w:color w:val="000000"/>
          <w:szCs w:val="22"/>
        </w:rPr>
        <w:t>. V</w:t>
      </w:r>
      <w:r w:rsidR="00F65B4E" w:rsidRPr="00F65B4E">
        <w:rPr>
          <w:bCs/>
          <w:color w:val="000000"/>
          <w:szCs w:val="22"/>
        </w:rPr>
        <w:t>ýkaz práce bude obsahovat přehled skutečně odpracovaného času včetně popisu poskytnutých služeb, a to ve formě detailního reportu členěného podle jednotlivých Podporovaných aplikací s rozpadem jednotlivých plnění, přičemž Objednatel je oprávněn si vyžádat detailnější rozpad či detailnější popis jednotlivých plnění, rozporovat dodaný výkaz práce a dle konkrétních připomínek a požadovat jeho úpravu. V případě, že výkaz práce bude obsahovat položky související s opravou incidentů prokazatelně zaviněných Poskytovatelem nebo odstraněním skrytých vad (reklamace) je Objednatel oprávněn požadovat odstranění těchto položek z výkazu práce. Poskytovatel musí v případě sporu prokázat, že k zavinění incidentu nedošlo jeho vinou či se nejedná o skrytou vadu</w:t>
      </w:r>
      <w:r w:rsidR="007A54C4">
        <w:rPr>
          <w:bCs/>
          <w:color w:val="000000"/>
          <w:szCs w:val="22"/>
        </w:rPr>
        <w:t>.</w:t>
      </w:r>
    </w:p>
    <w:p w14:paraId="6E266FAE" w14:textId="16A3E388" w:rsidR="005B3850" w:rsidRPr="00DD4553" w:rsidRDefault="00D834F1" w:rsidP="005B3850">
      <w:pPr>
        <w:pStyle w:val="ListNumber-ContinueHeadingCzechTourism"/>
        <w:keepNext/>
        <w:keepLines/>
        <w:numPr>
          <w:ilvl w:val="1"/>
          <w:numId w:val="20"/>
        </w:numPr>
        <w:spacing w:after="240"/>
        <w:jc w:val="both"/>
        <w:rPr>
          <w:b/>
          <w:color w:val="000000"/>
          <w:szCs w:val="22"/>
        </w:rPr>
      </w:pPr>
      <w:r>
        <w:rPr>
          <w:b/>
          <w:color w:val="000000"/>
          <w:szCs w:val="22"/>
        </w:rPr>
        <w:lastRenderedPageBreak/>
        <w:t>R</w:t>
      </w:r>
      <w:r w:rsidR="005B3850" w:rsidRPr="00DD4553">
        <w:rPr>
          <w:b/>
          <w:color w:val="000000"/>
          <w:szCs w:val="22"/>
        </w:rPr>
        <w:t xml:space="preserve">ozvoj Podporovaných aplikací a </w:t>
      </w:r>
      <w:r w:rsidR="00DD4553" w:rsidRPr="00DD4553">
        <w:rPr>
          <w:b/>
          <w:color w:val="000000"/>
          <w:szCs w:val="22"/>
        </w:rPr>
        <w:t xml:space="preserve">analytických služeb, </w:t>
      </w:r>
      <w:r w:rsidR="00E02224">
        <w:rPr>
          <w:b/>
          <w:color w:val="000000"/>
          <w:szCs w:val="22"/>
        </w:rPr>
        <w:t>a to zejména</w:t>
      </w:r>
      <w:r w:rsidR="00DD4553" w:rsidRPr="00DD4553">
        <w:rPr>
          <w:b/>
          <w:color w:val="000000"/>
          <w:szCs w:val="22"/>
        </w:rPr>
        <w:t>:</w:t>
      </w:r>
    </w:p>
    <w:p w14:paraId="02D8913C" w14:textId="177A0888" w:rsidR="00DD4553" w:rsidRDefault="00526065" w:rsidP="00DD4553">
      <w:pPr>
        <w:pStyle w:val="ListNumber-ContinueHeadingCzechTourism"/>
        <w:keepNext/>
        <w:keepLines/>
        <w:numPr>
          <w:ilvl w:val="2"/>
          <w:numId w:val="20"/>
        </w:numPr>
        <w:spacing w:after="240"/>
        <w:jc w:val="both"/>
        <w:rPr>
          <w:bCs/>
          <w:color w:val="000000"/>
          <w:szCs w:val="22"/>
        </w:rPr>
      </w:pPr>
      <w:r>
        <w:rPr>
          <w:bCs/>
          <w:color w:val="000000"/>
          <w:szCs w:val="22"/>
        </w:rPr>
        <w:t xml:space="preserve">provádění analytických, programátorských a designérských činností v rámci požadavků (ticketů) </w:t>
      </w:r>
      <w:r w:rsidR="005F02D1">
        <w:rPr>
          <w:bCs/>
          <w:color w:val="000000"/>
          <w:szCs w:val="22"/>
        </w:rPr>
        <w:t>zadaných Objednatelem</w:t>
      </w:r>
      <w:r w:rsidR="001C0350">
        <w:rPr>
          <w:bCs/>
          <w:color w:val="000000"/>
          <w:szCs w:val="22"/>
        </w:rPr>
        <w:t>,</w:t>
      </w:r>
    </w:p>
    <w:p w14:paraId="393C0CC7" w14:textId="00B17750" w:rsidR="005F02D1" w:rsidRDefault="00387CC4" w:rsidP="00DD4553">
      <w:pPr>
        <w:pStyle w:val="ListNumber-ContinueHeadingCzechTourism"/>
        <w:keepNext/>
        <w:keepLines/>
        <w:numPr>
          <w:ilvl w:val="2"/>
          <w:numId w:val="20"/>
        </w:numPr>
        <w:spacing w:after="240"/>
        <w:jc w:val="both"/>
        <w:rPr>
          <w:bCs/>
          <w:color w:val="000000"/>
          <w:szCs w:val="22"/>
        </w:rPr>
      </w:pPr>
      <w:r>
        <w:rPr>
          <w:bCs/>
          <w:color w:val="000000"/>
          <w:szCs w:val="22"/>
        </w:rPr>
        <w:t xml:space="preserve">úpravy </w:t>
      </w:r>
      <w:r w:rsidR="000B2EFC">
        <w:rPr>
          <w:bCs/>
          <w:color w:val="000000"/>
          <w:szCs w:val="22"/>
        </w:rPr>
        <w:t>Podporovaných</w:t>
      </w:r>
      <w:r w:rsidR="00D834F1">
        <w:rPr>
          <w:bCs/>
          <w:color w:val="000000"/>
          <w:szCs w:val="22"/>
        </w:rPr>
        <w:t xml:space="preserve"> </w:t>
      </w:r>
      <w:r>
        <w:rPr>
          <w:bCs/>
          <w:color w:val="000000"/>
          <w:szCs w:val="22"/>
        </w:rPr>
        <w:t xml:space="preserve">aplikací dle potřeb a požadavků Objednatele, přičemž se jedná o </w:t>
      </w:r>
      <w:r w:rsidR="00611DEE">
        <w:rPr>
          <w:bCs/>
          <w:color w:val="000000"/>
          <w:szCs w:val="22"/>
        </w:rPr>
        <w:t>požadavky nad rámec úprav a rozvoje spojeného s běžnou prací na obsahu Podporovaných aplikací</w:t>
      </w:r>
      <w:r w:rsidR="001C0350">
        <w:rPr>
          <w:bCs/>
          <w:color w:val="000000"/>
          <w:szCs w:val="22"/>
        </w:rPr>
        <w:t>,</w:t>
      </w:r>
    </w:p>
    <w:p w14:paraId="0D94327E" w14:textId="333AEE89" w:rsidR="00E93D91" w:rsidRDefault="00550429" w:rsidP="00DD4553">
      <w:pPr>
        <w:pStyle w:val="ListNumber-ContinueHeadingCzechTourism"/>
        <w:keepNext/>
        <w:keepLines/>
        <w:numPr>
          <w:ilvl w:val="2"/>
          <w:numId w:val="20"/>
        </w:numPr>
        <w:spacing w:after="240"/>
        <w:jc w:val="both"/>
        <w:rPr>
          <w:bCs/>
          <w:color w:val="000000"/>
          <w:szCs w:val="22"/>
        </w:rPr>
      </w:pPr>
      <w:r>
        <w:rPr>
          <w:bCs/>
          <w:color w:val="000000"/>
          <w:szCs w:val="22"/>
        </w:rPr>
        <w:t xml:space="preserve">úpravy </w:t>
      </w:r>
      <w:r w:rsidR="00E93D91">
        <w:rPr>
          <w:bCs/>
          <w:color w:val="000000"/>
          <w:szCs w:val="22"/>
        </w:rPr>
        <w:t>infrastruktury v Microsoft Azure související s odstraněním příčin problémů</w:t>
      </w:r>
      <w:r>
        <w:rPr>
          <w:bCs/>
          <w:color w:val="000000"/>
          <w:szCs w:val="22"/>
        </w:rPr>
        <w:t xml:space="preserve"> nebo optimalizací nákladů</w:t>
      </w:r>
      <w:r w:rsidR="001C0350">
        <w:rPr>
          <w:bCs/>
          <w:color w:val="000000"/>
          <w:szCs w:val="22"/>
        </w:rPr>
        <w:t>,</w:t>
      </w:r>
    </w:p>
    <w:p w14:paraId="7364BAF3" w14:textId="76DDD9A1" w:rsidR="00550429" w:rsidRDefault="00550429" w:rsidP="00DD4553">
      <w:pPr>
        <w:pStyle w:val="ListNumber-ContinueHeadingCzechTourism"/>
        <w:keepNext/>
        <w:keepLines/>
        <w:numPr>
          <w:ilvl w:val="2"/>
          <w:numId w:val="20"/>
        </w:numPr>
        <w:spacing w:after="240"/>
        <w:jc w:val="both"/>
        <w:rPr>
          <w:bCs/>
          <w:color w:val="000000"/>
          <w:szCs w:val="22"/>
        </w:rPr>
      </w:pPr>
      <w:r>
        <w:rPr>
          <w:bCs/>
          <w:color w:val="000000"/>
          <w:szCs w:val="22"/>
        </w:rPr>
        <w:t xml:space="preserve">instalaci a konfiguraci nových služeb v Microsoft Azure v souvislosti s implementací nových funkcí </w:t>
      </w:r>
      <w:r w:rsidR="000B2EFC">
        <w:rPr>
          <w:bCs/>
          <w:color w:val="000000"/>
          <w:szCs w:val="22"/>
        </w:rPr>
        <w:t>Podporovaných</w:t>
      </w:r>
      <w:r>
        <w:rPr>
          <w:bCs/>
          <w:color w:val="000000"/>
          <w:szCs w:val="22"/>
        </w:rPr>
        <w:t xml:space="preserve"> aplikací</w:t>
      </w:r>
      <w:r w:rsidR="001C0350">
        <w:rPr>
          <w:bCs/>
          <w:color w:val="000000"/>
          <w:szCs w:val="22"/>
        </w:rPr>
        <w:t>,</w:t>
      </w:r>
    </w:p>
    <w:p w14:paraId="3A66CEA2" w14:textId="3BEBACFA" w:rsidR="00E73F56" w:rsidRDefault="00E73F56" w:rsidP="00E73F56">
      <w:pPr>
        <w:pStyle w:val="ListNumber-ContinueHeadingCzechTourism"/>
        <w:keepNext/>
        <w:keepLines/>
        <w:numPr>
          <w:ilvl w:val="2"/>
          <w:numId w:val="20"/>
        </w:numPr>
        <w:spacing w:after="240"/>
        <w:jc w:val="both"/>
        <w:rPr>
          <w:bCs/>
          <w:color w:val="000000"/>
          <w:szCs w:val="22"/>
        </w:rPr>
      </w:pPr>
      <w:r>
        <w:rPr>
          <w:bCs/>
          <w:color w:val="000000"/>
          <w:szCs w:val="22"/>
        </w:rPr>
        <w:t xml:space="preserve">řešení </w:t>
      </w:r>
      <w:r w:rsidR="008F7302">
        <w:rPr>
          <w:bCs/>
          <w:color w:val="000000"/>
          <w:szCs w:val="22"/>
        </w:rPr>
        <w:t>jednotli</w:t>
      </w:r>
      <w:r>
        <w:rPr>
          <w:bCs/>
          <w:color w:val="000000"/>
          <w:szCs w:val="22"/>
        </w:rPr>
        <w:t>vých</w:t>
      </w:r>
      <w:r w:rsidR="008F7302">
        <w:rPr>
          <w:bCs/>
          <w:color w:val="000000"/>
          <w:szCs w:val="22"/>
        </w:rPr>
        <w:t xml:space="preserve"> změn (požadavk</w:t>
      </w:r>
      <w:r>
        <w:rPr>
          <w:bCs/>
          <w:color w:val="000000"/>
          <w:szCs w:val="22"/>
        </w:rPr>
        <w:t>ů</w:t>
      </w:r>
      <w:r w:rsidR="008F7302">
        <w:rPr>
          <w:bCs/>
          <w:color w:val="000000"/>
          <w:szCs w:val="22"/>
        </w:rPr>
        <w:t>)</w:t>
      </w:r>
      <w:r>
        <w:rPr>
          <w:bCs/>
          <w:color w:val="000000"/>
          <w:szCs w:val="22"/>
        </w:rPr>
        <w:t>, které</w:t>
      </w:r>
      <w:r w:rsidR="008F7302">
        <w:rPr>
          <w:bCs/>
          <w:color w:val="000000"/>
          <w:szCs w:val="22"/>
        </w:rPr>
        <w:t xml:space="preserve"> jsou zadávány prostřednictvím založení nového ticketu v</w:t>
      </w:r>
      <w:r w:rsidR="006A386F">
        <w:rPr>
          <w:bCs/>
          <w:color w:val="000000"/>
          <w:szCs w:val="22"/>
        </w:rPr>
        <w:t> </w:t>
      </w:r>
      <w:r w:rsidR="008F7302">
        <w:rPr>
          <w:bCs/>
          <w:color w:val="000000"/>
          <w:szCs w:val="22"/>
        </w:rPr>
        <w:t>HelpDesk</w:t>
      </w:r>
      <w:r w:rsidR="006A386F">
        <w:rPr>
          <w:bCs/>
          <w:color w:val="000000"/>
          <w:szCs w:val="22"/>
        </w:rPr>
        <w:t xml:space="preserve"> a </w:t>
      </w:r>
      <w:r>
        <w:rPr>
          <w:bCs/>
          <w:color w:val="000000"/>
          <w:szCs w:val="22"/>
        </w:rPr>
        <w:t>Poskytovatel se při řešení ticketů řídí následujícími kroky:</w:t>
      </w:r>
    </w:p>
    <w:p w14:paraId="04A8090C" w14:textId="151201C8" w:rsidR="008F7302" w:rsidRDefault="008F7302" w:rsidP="00392FA9">
      <w:pPr>
        <w:pStyle w:val="ListNumber-ContinueHeadingCzechTourism"/>
        <w:keepNext/>
        <w:keepLines/>
        <w:numPr>
          <w:ilvl w:val="0"/>
          <w:numId w:val="0"/>
        </w:numPr>
        <w:spacing w:after="240"/>
        <w:ind w:left="1588"/>
        <w:jc w:val="both"/>
        <w:rPr>
          <w:bCs/>
          <w:color w:val="000000"/>
          <w:szCs w:val="22"/>
        </w:rPr>
      </w:pPr>
    </w:p>
    <w:p w14:paraId="1A25F1E6" w14:textId="38F94758" w:rsidR="0004403C" w:rsidRDefault="0004403C" w:rsidP="0004403C">
      <w:pPr>
        <w:pStyle w:val="ListNumber-ContinueHeadingCzechTourism"/>
        <w:keepNext/>
        <w:keepLines/>
        <w:numPr>
          <w:ilvl w:val="3"/>
          <w:numId w:val="20"/>
        </w:numPr>
        <w:spacing w:after="240"/>
        <w:jc w:val="both"/>
        <w:rPr>
          <w:bCs/>
          <w:color w:val="000000"/>
          <w:szCs w:val="22"/>
        </w:rPr>
      </w:pPr>
      <w:r>
        <w:rPr>
          <w:bCs/>
          <w:color w:val="000000"/>
          <w:szCs w:val="22"/>
        </w:rPr>
        <w:t xml:space="preserve">analýza požadavku, </w:t>
      </w:r>
      <w:r w:rsidR="00EC15D3">
        <w:rPr>
          <w:bCs/>
          <w:color w:val="000000"/>
          <w:szCs w:val="22"/>
        </w:rPr>
        <w:t>programového kódu, identifikace a návrh řešení</w:t>
      </w:r>
      <w:r w:rsidR="001C0350">
        <w:rPr>
          <w:bCs/>
          <w:color w:val="000000"/>
          <w:szCs w:val="22"/>
        </w:rPr>
        <w:t>,</w:t>
      </w:r>
    </w:p>
    <w:p w14:paraId="5B4B0C92" w14:textId="4217995A" w:rsidR="00EC15D3" w:rsidRDefault="00EC15D3" w:rsidP="0004403C">
      <w:pPr>
        <w:pStyle w:val="ListNumber-ContinueHeadingCzechTourism"/>
        <w:keepNext/>
        <w:keepLines/>
        <w:numPr>
          <w:ilvl w:val="3"/>
          <w:numId w:val="20"/>
        </w:numPr>
        <w:spacing w:after="240"/>
        <w:jc w:val="both"/>
        <w:rPr>
          <w:bCs/>
          <w:color w:val="000000"/>
          <w:szCs w:val="22"/>
        </w:rPr>
      </w:pPr>
      <w:r>
        <w:rPr>
          <w:bCs/>
          <w:color w:val="000000"/>
          <w:szCs w:val="22"/>
        </w:rPr>
        <w:t>stanovení rozsahu práce v hodinách, přičemž:</w:t>
      </w:r>
    </w:p>
    <w:p w14:paraId="54F84CAC" w14:textId="4E32D5EE" w:rsidR="00EC15D3" w:rsidRDefault="00EC15D3" w:rsidP="00EC15D3">
      <w:pPr>
        <w:pStyle w:val="ListNumber-ContinueHeadingCzechTourism"/>
        <w:keepNext/>
        <w:keepLines/>
        <w:numPr>
          <w:ilvl w:val="4"/>
          <w:numId w:val="20"/>
        </w:numPr>
        <w:spacing w:after="240"/>
        <w:jc w:val="both"/>
        <w:rPr>
          <w:bCs/>
          <w:color w:val="000000"/>
          <w:szCs w:val="22"/>
        </w:rPr>
      </w:pPr>
      <w:r>
        <w:rPr>
          <w:bCs/>
          <w:color w:val="000000"/>
          <w:szCs w:val="22"/>
        </w:rPr>
        <w:t xml:space="preserve">pokud je </w:t>
      </w:r>
      <w:r w:rsidR="00476876">
        <w:rPr>
          <w:bCs/>
          <w:color w:val="000000"/>
          <w:szCs w:val="22"/>
        </w:rPr>
        <w:t>rozsah práce menší než 5 hodin, Poskytovatel může práce zahájit neprodleně</w:t>
      </w:r>
      <w:r w:rsidR="001C0350">
        <w:rPr>
          <w:bCs/>
          <w:color w:val="000000"/>
          <w:szCs w:val="22"/>
        </w:rPr>
        <w:t>,</w:t>
      </w:r>
    </w:p>
    <w:p w14:paraId="0BB2FC1F" w14:textId="5FDCA9AB" w:rsidR="00476876" w:rsidRDefault="00476876" w:rsidP="00EC15D3">
      <w:pPr>
        <w:pStyle w:val="ListNumber-ContinueHeadingCzechTourism"/>
        <w:keepNext/>
        <w:keepLines/>
        <w:numPr>
          <w:ilvl w:val="4"/>
          <w:numId w:val="20"/>
        </w:numPr>
        <w:spacing w:after="240"/>
        <w:jc w:val="both"/>
        <w:rPr>
          <w:bCs/>
          <w:color w:val="000000"/>
          <w:szCs w:val="22"/>
        </w:rPr>
      </w:pPr>
      <w:r>
        <w:rPr>
          <w:bCs/>
          <w:color w:val="000000"/>
          <w:szCs w:val="22"/>
        </w:rPr>
        <w:t>pokud je rozsah práce v intervalu 6 – 50 hodin</w:t>
      </w:r>
      <w:r w:rsidR="003D68DC">
        <w:rPr>
          <w:bCs/>
          <w:color w:val="000000"/>
          <w:szCs w:val="22"/>
        </w:rPr>
        <w:t xml:space="preserve">, s tímto odhadem </w:t>
      </w:r>
      <w:r w:rsidR="001C0350">
        <w:rPr>
          <w:bCs/>
          <w:color w:val="000000"/>
          <w:szCs w:val="22"/>
        </w:rPr>
        <w:t>seznámí</w:t>
      </w:r>
      <w:r w:rsidR="003D68DC">
        <w:rPr>
          <w:bCs/>
          <w:color w:val="000000"/>
          <w:szCs w:val="22"/>
        </w:rPr>
        <w:t xml:space="preserve"> prostřednictvím HelpDesk Objednatele a ten rozhodne o realizaci požadavku</w:t>
      </w:r>
      <w:r w:rsidR="001C0350">
        <w:rPr>
          <w:bCs/>
          <w:color w:val="000000"/>
          <w:szCs w:val="22"/>
        </w:rPr>
        <w:t>,</w:t>
      </w:r>
    </w:p>
    <w:p w14:paraId="1379C248" w14:textId="383FF33B" w:rsidR="003D68DC" w:rsidRDefault="00905752" w:rsidP="00EC15D3">
      <w:pPr>
        <w:pStyle w:val="ListNumber-ContinueHeadingCzechTourism"/>
        <w:keepNext/>
        <w:keepLines/>
        <w:numPr>
          <w:ilvl w:val="4"/>
          <w:numId w:val="20"/>
        </w:numPr>
        <w:spacing w:after="240"/>
        <w:jc w:val="both"/>
        <w:rPr>
          <w:bCs/>
          <w:color w:val="000000"/>
          <w:szCs w:val="22"/>
        </w:rPr>
      </w:pPr>
      <w:r>
        <w:rPr>
          <w:bCs/>
          <w:color w:val="000000"/>
          <w:szCs w:val="22"/>
        </w:rPr>
        <w:t>pokud je rozsah práce více než 51 hodin, je tento požadavek dále diskutován v rámci pravidelného statusu</w:t>
      </w:r>
      <w:r w:rsidR="001C0350">
        <w:rPr>
          <w:bCs/>
          <w:color w:val="000000"/>
          <w:szCs w:val="22"/>
        </w:rPr>
        <w:t>,</w:t>
      </w:r>
    </w:p>
    <w:p w14:paraId="542D6DA6" w14:textId="0862E83E" w:rsidR="00905752" w:rsidRDefault="006F1EBB" w:rsidP="006F1EBB">
      <w:pPr>
        <w:pStyle w:val="ListNumber-ContinueHeadingCzechTourism"/>
        <w:keepNext/>
        <w:keepLines/>
        <w:numPr>
          <w:ilvl w:val="3"/>
          <w:numId w:val="20"/>
        </w:numPr>
        <w:spacing w:after="240"/>
        <w:jc w:val="both"/>
        <w:rPr>
          <w:bCs/>
          <w:color w:val="000000"/>
          <w:szCs w:val="22"/>
        </w:rPr>
      </w:pPr>
      <w:r>
        <w:rPr>
          <w:bCs/>
          <w:color w:val="000000"/>
          <w:szCs w:val="22"/>
        </w:rPr>
        <w:t>realizace, implementace programových úprav a změn</w:t>
      </w:r>
      <w:r w:rsidR="001C0350">
        <w:rPr>
          <w:bCs/>
          <w:color w:val="000000"/>
          <w:szCs w:val="22"/>
        </w:rPr>
        <w:t>:</w:t>
      </w:r>
    </w:p>
    <w:p w14:paraId="27F30DEB" w14:textId="66C8917C" w:rsidR="006F1EBB" w:rsidRDefault="006F1EBB" w:rsidP="006F1EBB">
      <w:pPr>
        <w:pStyle w:val="ListNumber-ContinueHeadingCzechTourism"/>
        <w:keepNext/>
        <w:keepLines/>
        <w:numPr>
          <w:ilvl w:val="4"/>
          <w:numId w:val="20"/>
        </w:numPr>
        <w:spacing w:after="240"/>
        <w:jc w:val="both"/>
        <w:rPr>
          <w:bCs/>
          <w:color w:val="000000"/>
          <w:szCs w:val="22"/>
        </w:rPr>
      </w:pPr>
      <w:r>
        <w:rPr>
          <w:bCs/>
          <w:color w:val="000000"/>
          <w:szCs w:val="22"/>
        </w:rPr>
        <w:t xml:space="preserve">v průběhu realizace Poskytovatel monitoruje reálnou pracnost a porovnává ji s dodaným odhadem. </w:t>
      </w:r>
      <w:r w:rsidR="00A000ED">
        <w:rPr>
          <w:bCs/>
          <w:color w:val="000000"/>
          <w:szCs w:val="22"/>
        </w:rPr>
        <w:t xml:space="preserve">V případě, že by hrozilo překročení dodaného odhadu o více než 10 % je Poskytovatel povinen </w:t>
      </w:r>
      <w:r w:rsidR="00F50EB1">
        <w:rPr>
          <w:bCs/>
          <w:color w:val="000000"/>
          <w:szCs w:val="22"/>
        </w:rPr>
        <w:t xml:space="preserve">zastavit práce a </w:t>
      </w:r>
      <w:r w:rsidR="004C3641">
        <w:rPr>
          <w:bCs/>
          <w:color w:val="000000"/>
          <w:szCs w:val="22"/>
        </w:rPr>
        <w:t>neprodleně</w:t>
      </w:r>
      <w:r w:rsidR="00F50EB1">
        <w:rPr>
          <w:bCs/>
          <w:color w:val="000000"/>
          <w:szCs w:val="22"/>
        </w:rPr>
        <w:t xml:space="preserve"> informovat Objednatele</w:t>
      </w:r>
      <w:r w:rsidR="001C0350">
        <w:rPr>
          <w:bCs/>
          <w:color w:val="000000"/>
          <w:szCs w:val="22"/>
        </w:rPr>
        <w:t>,</w:t>
      </w:r>
    </w:p>
    <w:p w14:paraId="32BE5D5C" w14:textId="4CF84D0E" w:rsidR="00F50EB1" w:rsidRDefault="00F50EB1" w:rsidP="006F1EBB">
      <w:pPr>
        <w:pStyle w:val="ListNumber-ContinueHeadingCzechTourism"/>
        <w:keepNext/>
        <w:keepLines/>
        <w:numPr>
          <w:ilvl w:val="4"/>
          <w:numId w:val="20"/>
        </w:numPr>
        <w:spacing w:after="240"/>
        <w:jc w:val="both"/>
        <w:rPr>
          <w:bCs/>
          <w:color w:val="000000"/>
          <w:szCs w:val="22"/>
        </w:rPr>
      </w:pPr>
      <w:r>
        <w:rPr>
          <w:bCs/>
          <w:color w:val="000000"/>
          <w:szCs w:val="22"/>
        </w:rPr>
        <w:t>pokud Poskytovatel překročí odhadovanou pracnost o více než 10 %</w:t>
      </w:r>
      <w:r w:rsidR="00B24458">
        <w:rPr>
          <w:bCs/>
          <w:color w:val="000000"/>
          <w:szCs w:val="22"/>
        </w:rPr>
        <w:t xml:space="preserve"> bez souhlasu Objednatele, n</w:t>
      </w:r>
      <w:r w:rsidR="00C27335">
        <w:rPr>
          <w:bCs/>
          <w:color w:val="000000"/>
          <w:szCs w:val="22"/>
        </w:rPr>
        <w:t>e</w:t>
      </w:r>
      <w:r w:rsidR="00B24458">
        <w:rPr>
          <w:bCs/>
          <w:color w:val="000000"/>
          <w:szCs w:val="22"/>
        </w:rPr>
        <w:t>může si nárokovat odpracované hodiny nad rámec odhadované pracnosti</w:t>
      </w:r>
      <w:r w:rsidR="001C0350">
        <w:rPr>
          <w:bCs/>
          <w:color w:val="000000"/>
          <w:szCs w:val="22"/>
        </w:rPr>
        <w:t>,</w:t>
      </w:r>
    </w:p>
    <w:p w14:paraId="65A5192C" w14:textId="16096B9D" w:rsidR="00002A57" w:rsidRPr="001C0350" w:rsidRDefault="001C0350" w:rsidP="00002A57">
      <w:pPr>
        <w:pStyle w:val="ListNumber-ContinueHeadingCzechTourism"/>
        <w:keepNext/>
        <w:keepLines/>
        <w:numPr>
          <w:ilvl w:val="3"/>
          <w:numId w:val="20"/>
        </w:numPr>
        <w:spacing w:after="240"/>
        <w:jc w:val="both"/>
        <w:rPr>
          <w:bCs/>
          <w:color w:val="000000"/>
          <w:szCs w:val="22"/>
        </w:rPr>
      </w:pPr>
      <w:r w:rsidRPr="001C0350">
        <w:rPr>
          <w:bCs/>
          <w:color w:val="000000"/>
          <w:szCs w:val="22"/>
        </w:rPr>
        <w:t>t</w:t>
      </w:r>
      <w:r w:rsidR="00002A57" w:rsidRPr="001C0350">
        <w:rPr>
          <w:bCs/>
          <w:color w:val="000000"/>
          <w:szCs w:val="22"/>
        </w:rPr>
        <w:t>estování</w:t>
      </w:r>
    </w:p>
    <w:p w14:paraId="528E9E56" w14:textId="483E65F9" w:rsidR="00002A57" w:rsidRDefault="001C0350" w:rsidP="00002A57">
      <w:pPr>
        <w:pStyle w:val="ListNumber-ContinueHeadingCzechTourism"/>
        <w:keepNext/>
        <w:keepLines/>
        <w:numPr>
          <w:ilvl w:val="4"/>
          <w:numId w:val="20"/>
        </w:numPr>
        <w:spacing w:after="240"/>
        <w:jc w:val="both"/>
        <w:rPr>
          <w:bCs/>
          <w:color w:val="000000"/>
          <w:szCs w:val="22"/>
        </w:rPr>
      </w:pPr>
      <w:r>
        <w:rPr>
          <w:bCs/>
          <w:color w:val="000000"/>
          <w:szCs w:val="22"/>
        </w:rPr>
        <w:lastRenderedPageBreak/>
        <w:t>p</w:t>
      </w:r>
      <w:r w:rsidR="00002A57">
        <w:rPr>
          <w:bCs/>
          <w:color w:val="000000"/>
          <w:szCs w:val="22"/>
        </w:rPr>
        <w:t>oskytovatel předává řádně otestované a funkční výstupy</w:t>
      </w:r>
      <w:r>
        <w:rPr>
          <w:bCs/>
          <w:color w:val="000000"/>
          <w:szCs w:val="22"/>
        </w:rPr>
        <w:t>,</w:t>
      </w:r>
    </w:p>
    <w:p w14:paraId="3888F1B7" w14:textId="0F8D58B1" w:rsidR="00B029AB" w:rsidRDefault="001C0350" w:rsidP="00002A57">
      <w:pPr>
        <w:pStyle w:val="ListNumber-ContinueHeadingCzechTourism"/>
        <w:keepNext/>
        <w:keepLines/>
        <w:numPr>
          <w:ilvl w:val="4"/>
          <w:numId w:val="20"/>
        </w:numPr>
        <w:spacing w:after="240"/>
        <w:jc w:val="both"/>
        <w:rPr>
          <w:bCs/>
          <w:color w:val="000000"/>
          <w:szCs w:val="22"/>
        </w:rPr>
      </w:pPr>
      <w:r>
        <w:rPr>
          <w:bCs/>
          <w:color w:val="000000"/>
          <w:szCs w:val="22"/>
        </w:rPr>
        <w:t>p</w:t>
      </w:r>
      <w:r w:rsidR="00B029AB">
        <w:rPr>
          <w:bCs/>
          <w:color w:val="000000"/>
          <w:szCs w:val="22"/>
        </w:rPr>
        <w:t>okud při testování Objednatel nar</w:t>
      </w:r>
      <w:r w:rsidR="001516CC">
        <w:rPr>
          <w:bCs/>
          <w:color w:val="000000"/>
          <w:szCs w:val="22"/>
        </w:rPr>
        <w:t>a</w:t>
      </w:r>
      <w:r w:rsidR="00B029AB">
        <w:rPr>
          <w:bCs/>
          <w:color w:val="000000"/>
          <w:szCs w:val="22"/>
        </w:rPr>
        <w:t>zí na nesoulad s požadovanou funkcionalitou nebo chybu, opravu této chyby provede Poskytovatel na vlastní náklady</w:t>
      </w:r>
      <w:r>
        <w:rPr>
          <w:bCs/>
          <w:color w:val="000000"/>
          <w:szCs w:val="22"/>
        </w:rPr>
        <w:t>,</w:t>
      </w:r>
    </w:p>
    <w:p w14:paraId="10122494" w14:textId="3C904482" w:rsidR="001516CC" w:rsidRPr="001C0350" w:rsidRDefault="001C0350" w:rsidP="001516CC">
      <w:pPr>
        <w:pStyle w:val="ListNumber-ContinueHeadingCzechTourism"/>
        <w:keepNext/>
        <w:keepLines/>
        <w:numPr>
          <w:ilvl w:val="3"/>
          <w:numId w:val="20"/>
        </w:numPr>
        <w:spacing w:after="240"/>
        <w:jc w:val="both"/>
        <w:rPr>
          <w:bCs/>
          <w:color w:val="000000"/>
          <w:szCs w:val="22"/>
        </w:rPr>
      </w:pPr>
      <w:r w:rsidRPr="001C0350">
        <w:rPr>
          <w:bCs/>
          <w:color w:val="000000"/>
          <w:szCs w:val="22"/>
        </w:rPr>
        <w:t>p</w:t>
      </w:r>
      <w:r w:rsidR="001516CC" w:rsidRPr="001C0350">
        <w:rPr>
          <w:bCs/>
          <w:color w:val="000000"/>
          <w:szCs w:val="22"/>
        </w:rPr>
        <w:t>říprava a nasazení nové verze aplikace</w:t>
      </w:r>
      <w:r>
        <w:rPr>
          <w:bCs/>
          <w:color w:val="000000"/>
          <w:szCs w:val="22"/>
        </w:rPr>
        <w:t>,</w:t>
      </w:r>
    </w:p>
    <w:p w14:paraId="70C7CFB9" w14:textId="60EF8A81" w:rsidR="001516CC" w:rsidRDefault="001C0350" w:rsidP="001516CC">
      <w:pPr>
        <w:pStyle w:val="ListNumber-ContinueHeadingCzechTourism"/>
        <w:keepNext/>
        <w:keepLines/>
        <w:numPr>
          <w:ilvl w:val="3"/>
          <w:numId w:val="20"/>
        </w:numPr>
        <w:spacing w:after="240"/>
        <w:jc w:val="both"/>
        <w:rPr>
          <w:bCs/>
          <w:color w:val="000000"/>
          <w:szCs w:val="22"/>
        </w:rPr>
      </w:pPr>
      <w:r>
        <w:rPr>
          <w:bCs/>
          <w:color w:val="000000"/>
          <w:szCs w:val="22"/>
        </w:rPr>
        <w:t>i</w:t>
      </w:r>
      <w:r w:rsidR="001516CC">
        <w:rPr>
          <w:bCs/>
          <w:color w:val="000000"/>
          <w:szCs w:val="22"/>
        </w:rPr>
        <w:t>nformování Objednatele o vyřešení požadavku</w:t>
      </w:r>
      <w:r>
        <w:rPr>
          <w:bCs/>
          <w:color w:val="000000"/>
          <w:szCs w:val="22"/>
        </w:rPr>
        <w:t>,</w:t>
      </w:r>
    </w:p>
    <w:p w14:paraId="75EBECFF" w14:textId="2A5485FF" w:rsidR="006E5E88" w:rsidRPr="006E5E88" w:rsidRDefault="001C0350" w:rsidP="006E5E88">
      <w:pPr>
        <w:pStyle w:val="ListNumber-ContinueHeadingCzechTourism"/>
        <w:keepNext/>
        <w:keepLines/>
        <w:numPr>
          <w:ilvl w:val="2"/>
          <w:numId w:val="20"/>
        </w:numPr>
        <w:spacing w:after="240"/>
        <w:jc w:val="both"/>
        <w:rPr>
          <w:bCs/>
          <w:color w:val="000000"/>
          <w:szCs w:val="22"/>
        </w:rPr>
      </w:pPr>
      <w:r>
        <w:rPr>
          <w:bCs/>
          <w:color w:val="000000"/>
          <w:szCs w:val="22"/>
        </w:rPr>
        <w:t>v</w:t>
      </w:r>
      <w:r w:rsidR="006E5E88">
        <w:rPr>
          <w:bCs/>
          <w:color w:val="000000"/>
          <w:szCs w:val="22"/>
        </w:rPr>
        <w:t>ytváření analýz k provozování a správě Podporovaných aplikací dle zadání Objednatele</w:t>
      </w:r>
      <w:r>
        <w:rPr>
          <w:bCs/>
          <w:color w:val="000000"/>
          <w:szCs w:val="22"/>
        </w:rPr>
        <w:t>.</w:t>
      </w:r>
    </w:p>
    <w:p w14:paraId="37A43C24" w14:textId="1BB65EF8" w:rsidR="00B07421" w:rsidRDefault="00205B32" w:rsidP="00287C16">
      <w:pPr>
        <w:pStyle w:val="Heading1-Number-FollowNumberCzechTourism"/>
        <w:keepNext/>
        <w:keepLines/>
        <w:spacing w:before="480" w:after="120"/>
        <w:ind w:left="0"/>
      </w:pPr>
      <w:r>
        <w:t>IV.</w:t>
      </w:r>
    </w:p>
    <w:p w14:paraId="32A3F603" w14:textId="26339220" w:rsidR="00B07421" w:rsidRPr="00DD0016" w:rsidRDefault="00B07421" w:rsidP="00287C16">
      <w:pPr>
        <w:pStyle w:val="Heading1-Number-FollowNumberCzechTourism"/>
        <w:keepNext/>
        <w:keepLines/>
        <w:spacing w:before="0" w:after="240"/>
        <w:ind w:left="0"/>
      </w:pPr>
      <w:r w:rsidRPr="0012605B">
        <w:t xml:space="preserve">Doba </w:t>
      </w:r>
      <w:r w:rsidR="000612B7">
        <w:t>a místo plnění</w:t>
      </w:r>
    </w:p>
    <w:p w14:paraId="5CA0FB5D" w14:textId="45E8C5E1" w:rsidR="00A6011F" w:rsidRPr="00A6011F" w:rsidRDefault="00C34549" w:rsidP="00C52C7C">
      <w:pPr>
        <w:pStyle w:val="ListNumber-ContinueHeadingCzechTourism"/>
        <w:numPr>
          <w:ilvl w:val="0"/>
          <w:numId w:val="26"/>
        </w:numPr>
        <w:spacing w:after="240"/>
        <w:ind w:left="567" w:hanging="567"/>
        <w:jc w:val="both"/>
        <w:rPr>
          <w:szCs w:val="22"/>
        </w:rPr>
      </w:pPr>
      <w:r w:rsidRPr="00A6011F">
        <w:rPr>
          <w:szCs w:val="22"/>
        </w:rPr>
        <w:t>Tato Smlouva se uzavírá</w:t>
      </w:r>
      <w:r w:rsidR="009E6573" w:rsidRPr="00A6011F">
        <w:rPr>
          <w:szCs w:val="22"/>
        </w:rPr>
        <w:t xml:space="preserve"> </w:t>
      </w:r>
      <w:r w:rsidRPr="00A6011F">
        <w:rPr>
          <w:szCs w:val="22"/>
        </w:rPr>
        <w:t xml:space="preserve">ode dne účinnosti této Smlouvy </w:t>
      </w:r>
      <w:r w:rsidR="00A6011F" w:rsidRPr="00A6011F">
        <w:rPr>
          <w:szCs w:val="22"/>
        </w:rPr>
        <w:t xml:space="preserve">do vyčerpání částky </w:t>
      </w:r>
      <w:r w:rsidR="00E70AC6">
        <w:rPr>
          <w:szCs w:val="22"/>
        </w:rPr>
        <w:t xml:space="preserve">485 </w:t>
      </w:r>
      <w:r w:rsidR="007F3A62">
        <w:rPr>
          <w:szCs w:val="22"/>
        </w:rPr>
        <w:t>000</w:t>
      </w:r>
      <w:r w:rsidR="007F3A62" w:rsidRPr="00A6011F">
        <w:rPr>
          <w:szCs w:val="22"/>
        </w:rPr>
        <w:t xml:space="preserve"> Kč</w:t>
      </w:r>
      <w:r w:rsidR="00A6011F" w:rsidRPr="00A6011F">
        <w:rPr>
          <w:szCs w:val="22"/>
        </w:rPr>
        <w:t xml:space="preserve"> bez DPH </w:t>
      </w:r>
      <w:r w:rsidR="00155FBD" w:rsidRPr="00A6011F">
        <w:rPr>
          <w:szCs w:val="22"/>
        </w:rPr>
        <w:t>nebo do</w:t>
      </w:r>
      <w:r w:rsidR="00A6011F" w:rsidRPr="00A6011F">
        <w:rPr>
          <w:szCs w:val="22"/>
        </w:rPr>
        <w:t xml:space="preserve"> doby nabytí účinnosti smlouvy uzavřené na základě  veřejné zakázky zveřejněné v nadlimitním řízení, jejíž 1. částí je tato veřejná zakázka, a to podle toho, která z těchto událostí nastane dříve.</w:t>
      </w:r>
    </w:p>
    <w:p w14:paraId="5050985A" w14:textId="6EC4016D" w:rsidR="00667CD1" w:rsidRPr="00667CD1" w:rsidRDefault="006C5AD8" w:rsidP="009F282F">
      <w:pPr>
        <w:pStyle w:val="ListNumber-ContinueHeadingCzechTourism"/>
        <w:numPr>
          <w:ilvl w:val="0"/>
          <w:numId w:val="26"/>
        </w:numPr>
        <w:spacing w:after="240"/>
        <w:ind w:left="567" w:hanging="567"/>
        <w:jc w:val="both"/>
        <w:rPr>
          <w:szCs w:val="22"/>
        </w:rPr>
      </w:pPr>
      <w:r w:rsidRPr="006C5AD8">
        <w:rPr>
          <w:szCs w:val="22"/>
        </w:rPr>
        <w:t>Dnem zahájení plnění dle této Smlouvy je 12.5.</w:t>
      </w:r>
      <w:r>
        <w:rPr>
          <w:szCs w:val="22"/>
        </w:rPr>
        <w:t>2024.</w:t>
      </w:r>
      <w:r w:rsidR="00667CD1">
        <w:rPr>
          <w:szCs w:val="22"/>
        </w:rPr>
        <w:t xml:space="preserve"> </w:t>
      </w:r>
    </w:p>
    <w:p w14:paraId="424836E4" w14:textId="39781F2B" w:rsidR="00B07421" w:rsidRPr="00D664C5" w:rsidRDefault="000612B7" w:rsidP="009F282F">
      <w:pPr>
        <w:pStyle w:val="ListNumber-ContinueHeadingCzechTourism"/>
        <w:numPr>
          <w:ilvl w:val="0"/>
          <w:numId w:val="26"/>
        </w:numPr>
        <w:spacing w:after="240"/>
        <w:ind w:left="567" w:hanging="567"/>
        <w:jc w:val="both"/>
        <w:rPr>
          <w:szCs w:val="22"/>
        </w:rPr>
      </w:pPr>
      <w:r w:rsidRPr="00D664C5">
        <w:rPr>
          <w:bCs/>
          <w:szCs w:val="22"/>
        </w:rPr>
        <w:t xml:space="preserve">Místem plnění je </w:t>
      </w:r>
      <w:r w:rsidR="00E61E4F" w:rsidRPr="00D664C5">
        <w:rPr>
          <w:bCs/>
          <w:szCs w:val="22"/>
        </w:rPr>
        <w:t>Česká republika</w:t>
      </w:r>
      <w:r w:rsidR="007F76F3" w:rsidRPr="00D664C5">
        <w:rPr>
          <w:bCs/>
          <w:szCs w:val="22"/>
        </w:rPr>
        <w:t>.</w:t>
      </w:r>
    </w:p>
    <w:p w14:paraId="1A3B0D9B" w14:textId="0793131D" w:rsidR="00566AE6" w:rsidRPr="00566AE6" w:rsidRDefault="00566AE6" w:rsidP="00287C16">
      <w:pPr>
        <w:keepNext/>
        <w:keepLines/>
        <w:tabs>
          <w:tab w:val="clear" w:pos="454"/>
        </w:tabs>
        <w:spacing w:before="480" w:after="120" w:line="280" w:lineRule="exact"/>
        <w:jc w:val="center"/>
        <w:outlineLvl w:val="0"/>
        <w:rPr>
          <w:b/>
          <w:sz w:val="26"/>
          <w:szCs w:val="26"/>
        </w:rPr>
      </w:pPr>
      <w:r>
        <w:rPr>
          <w:b/>
          <w:sz w:val="26"/>
          <w:szCs w:val="26"/>
        </w:rPr>
        <w:t>V.</w:t>
      </w:r>
    </w:p>
    <w:p w14:paraId="6685B9AA" w14:textId="1803B443" w:rsidR="00B07421" w:rsidRPr="00DD0016" w:rsidRDefault="00AC527F" w:rsidP="00287C16">
      <w:pPr>
        <w:pStyle w:val="Heading1-Number-FollowNumberCzechTourism"/>
        <w:keepNext/>
        <w:keepLines/>
        <w:spacing w:before="0" w:after="240"/>
        <w:ind w:left="0"/>
      </w:pPr>
      <w:r>
        <w:t>Cena a p</w:t>
      </w:r>
      <w:r w:rsidR="00B07421" w:rsidRPr="003A45BD">
        <w:t>latební podmínky</w:t>
      </w:r>
    </w:p>
    <w:p w14:paraId="33309E1A" w14:textId="77777777" w:rsidR="00B07421" w:rsidRPr="00566AE6" w:rsidRDefault="00B07421" w:rsidP="00392FA9">
      <w:pPr>
        <w:pStyle w:val="Odstavecseseznamem"/>
        <w:numPr>
          <w:ilvl w:val="0"/>
          <w:numId w:val="28"/>
        </w:numPr>
        <w:tabs>
          <w:tab w:val="clear" w:pos="454"/>
        </w:tabs>
        <w:spacing w:after="60" w:line="280" w:lineRule="exact"/>
        <w:outlineLvl w:val="0"/>
        <w:rPr>
          <w:b/>
          <w:vanish/>
          <w:sz w:val="26"/>
          <w:szCs w:val="26"/>
        </w:rPr>
      </w:pPr>
    </w:p>
    <w:p w14:paraId="6B2E2223" w14:textId="77777777" w:rsidR="00566AE6" w:rsidRPr="00566AE6" w:rsidRDefault="00566AE6" w:rsidP="00287C16">
      <w:pPr>
        <w:pStyle w:val="Odstavecseseznamem"/>
        <w:numPr>
          <w:ilvl w:val="0"/>
          <w:numId w:val="2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680"/>
        <w:jc w:val="both"/>
        <w:rPr>
          <w:vanish/>
        </w:rPr>
      </w:pPr>
    </w:p>
    <w:p w14:paraId="63E0789F" w14:textId="77777777" w:rsidR="00566AE6" w:rsidRPr="00566AE6" w:rsidRDefault="00566AE6" w:rsidP="00287C16">
      <w:pPr>
        <w:pStyle w:val="Odstavecseseznamem"/>
        <w:numPr>
          <w:ilvl w:val="0"/>
          <w:numId w:val="2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680"/>
        <w:jc w:val="both"/>
        <w:rPr>
          <w:vanish/>
        </w:rPr>
      </w:pPr>
    </w:p>
    <w:p w14:paraId="4B78B81D" w14:textId="71DB347C" w:rsidR="00843C42" w:rsidRPr="00571FD9" w:rsidRDefault="00B07421" w:rsidP="00392FA9">
      <w:pPr>
        <w:pStyle w:val="ListNumber-ContinueHeadingCzechTourism"/>
        <w:numPr>
          <w:ilvl w:val="1"/>
          <w:numId w:val="29"/>
        </w:numPr>
        <w:spacing w:after="240"/>
        <w:ind w:left="567" w:hanging="567"/>
        <w:jc w:val="both"/>
        <w:rPr>
          <w:color w:val="000000" w:themeColor="text1"/>
        </w:rPr>
      </w:pPr>
      <w:r w:rsidRPr="001737F7">
        <w:rPr>
          <w:color w:val="000000" w:themeColor="text1"/>
        </w:rPr>
        <w:t xml:space="preserve">Celková cena plnění dle této </w:t>
      </w:r>
      <w:r w:rsidR="004F5D34">
        <w:rPr>
          <w:color w:val="000000" w:themeColor="text1"/>
        </w:rPr>
        <w:t>S</w:t>
      </w:r>
      <w:r w:rsidRPr="001737F7">
        <w:rPr>
          <w:color w:val="000000" w:themeColor="text1"/>
        </w:rPr>
        <w:t xml:space="preserve">mlouvy </w:t>
      </w:r>
      <w:r w:rsidR="008C44D3" w:rsidRPr="001737F7">
        <w:rPr>
          <w:color w:val="000000" w:themeColor="text1"/>
        </w:rPr>
        <w:t>činí:</w:t>
      </w:r>
      <w:r w:rsidR="008C44D3">
        <w:rPr>
          <w:color w:val="000000" w:themeColor="text1"/>
        </w:rPr>
        <w:t xml:space="preserve"> 485</w:t>
      </w:r>
      <w:r w:rsidR="00E70AC6">
        <w:rPr>
          <w:color w:val="000000" w:themeColor="text1"/>
        </w:rPr>
        <w:t xml:space="preserve"> 000</w:t>
      </w:r>
      <w:r w:rsidR="00615DDF">
        <w:rPr>
          <w:color w:val="000000" w:themeColor="text1"/>
        </w:rPr>
        <w:t xml:space="preserve"> Kč</w:t>
      </w:r>
      <w:r w:rsidR="00A82492">
        <w:rPr>
          <w:color w:val="000000" w:themeColor="text1"/>
        </w:rPr>
        <w:t xml:space="preserve"> </w:t>
      </w:r>
      <w:r w:rsidR="007A50CA" w:rsidRPr="001737F7">
        <w:rPr>
          <w:color w:val="000000" w:themeColor="text1"/>
        </w:rPr>
        <w:t>bez DPH</w:t>
      </w:r>
      <w:r w:rsidR="00EE43F7">
        <w:rPr>
          <w:color w:val="000000" w:themeColor="text1"/>
        </w:rPr>
        <w:t xml:space="preserve">. </w:t>
      </w:r>
      <w:r w:rsidR="00EE43F7">
        <w:rPr>
          <w:rFonts w:eastAsia="Arial"/>
          <w:szCs w:val="22"/>
        </w:rPr>
        <w:t xml:space="preserve">K ceně bude připočteno DPH v zákonné výši odpovídající platným právním předpisům. </w:t>
      </w:r>
    </w:p>
    <w:p w14:paraId="77F73BF0" w14:textId="27DFC2C4" w:rsidR="00571FD9" w:rsidRPr="00615DDF" w:rsidRDefault="00571FD9" w:rsidP="00392FA9">
      <w:pPr>
        <w:pStyle w:val="ListNumber-ContinueHeadingCzechTourism"/>
        <w:numPr>
          <w:ilvl w:val="1"/>
          <w:numId w:val="29"/>
        </w:numPr>
        <w:spacing w:after="240"/>
        <w:ind w:left="567" w:hanging="567"/>
        <w:jc w:val="both"/>
        <w:rPr>
          <w:color w:val="000000" w:themeColor="text1"/>
        </w:rPr>
      </w:pPr>
      <w:r>
        <w:rPr>
          <w:color w:val="000000" w:themeColor="text1"/>
        </w:rPr>
        <w:t xml:space="preserve">Paušální cena za jeden měsíc </w:t>
      </w:r>
      <w:r w:rsidR="00CA27BB" w:rsidRPr="00CA27BB">
        <w:rPr>
          <w:color w:val="000000" w:themeColor="text1"/>
        </w:rPr>
        <w:t>p</w:t>
      </w:r>
      <w:r w:rsidR="00CA27BB" w:rsidRPr="00CA27BB">
        <w:rPr>
          <w:color w:val="000000"/>
          <w:szCs w:val="22"/>
        </w:rPr>
        <w:t xml:space="preserve">rovozu </w:t>
      </w:r>
      <w:r w:rsidR="000B2EFC">
        <w:rPr>
          <w:color w:val="000000"/>
          <w:szCs w:val="22"/>
        </w:rPr>
        <w:t>Podporovaných</w:t>
      </w:r>
      <w:r w:rsidR="00CA27BB" w:rsidRPr="00CA27BB">
        <w:rPr>
          <w:color w:val="000000"/>
          <w:szCs w:val="22"/>
        </w:rPr>
        <w:t xml:space="preserve"> aplikací, zajištění dostupnosti, zajištění technické podpory, správu prostředí MS Azure a vedení, správu a reporting projektu </w:t>
      </w:r>
      <w:r w:rsidR="000B2EFC">
        <w:rPr>
          <w:color w:val="000000"/>
          <w:szCs w:val="22"/>
        </w:rPr>
        <w:t xml:space="preserve">dle článku III. odst. 3.1 </w:t>
      </w:r>
      <w:r w:rsidR="008C44D3" w:rsidRPr="00CA27BB">
        <w:rPr>
          <w:color w:val="000000"/>
          <w:szCs w:val="22"/>
        </w:rPr>
        <w:t>činí</w:t>
      </w:r>
      <w:r w:rsidR="008C44D3">
        <w:rPr>
          <w:color w:val="000000"/>
          <w:szCs w:val="22"/>
        </w:rPr>
        <w:t xml:space="preserve"> </w:t>
      </w:r>
      <w:r w:rsidR="008C44D3">
        <w:rPr>
          <w:color w:val="000000" w:themeColor="text1"/>
        </w:rPr>
        <w:t>35</w:t>
      </w:r>
      <w:r w:rsidR="00E70AC6">
        <w:rPr>
          <w:color w:val="000000" w:themeColor="text1"/>
        </w:rPr>
        <w:t xml:space="preserve"> 000</w:t>
      </w:r>
      <w:r w:rsidR="00CA27BB">
        <w:rPr>
          <w:color w:val="000000" w:themeColor="text1"/>
        </w:rPr>
        <w:t xml:space="preserve"> Kč bez DPH. Cena s DPH činí </w:t>
      </w:r>
      <w:r w:rsidR="008C44D3" w:rsidRPr="008C44D3">
        <w:rPr>
          <w:color w:val="000000" w:themeColor="text1"/>
        </w:rPr>
        <w:t>42</w:t>
      </w:r>
      <w:r w:rsidR="008C44D3">
        <w:rPr>
          <w:color w:val="000000" w:themeColor="text1"/>
        </w:rPr>
        <w:t> </w:t>
      </w:r>
      <w:r w:rsidR="008C44D3" w:rsidRPr="008C44D3">
        <w:rPr>
          <w:color w:val="000000" w:themeColor="text1"/>
        </w:rPr>
        <w:t>350</w:t>
      </w:r>
      <w:r w:rsidR="008C44D3">
        <w:rPr>
          <w:color w:val="000000" w:themeColor="text1"/>
        </w:rPr>
        <w:t xml:space="preserve"> </w:t>
      </w:r>
      <w:r w:rsidR="00CA27BB">
        <w:rPr>
          <w:color w:val="000000" w:themeColor="text1"/>
        </w:rPr>
        <w:t>Kč.</w:t>
      </w:r>
    </w:p>
    <w:p w14:paraId="7EB0B038" w14:textId="3A1F740A" w:rsidR="00615DDF" w:rsidRPr="00843C42" w:rsidRDefault="0011307C" w:rsidP="00392FA9">
      <w:pPr>
        <w:pStyle w:val="ListNumber-ContinueHeadingCzechTourism"/>
        <w:numPr>
          <w:ilvl w:val="1"/>
          <w:numId w:val="29"/>
        </w:numPr>
        <w:spacing w:after="240"/>
        <w:ind w:left="567" w:hanging="567"/>
        <w:jc w:val="both"/>
        <w:rPr>
          <w:color w:val="000000" w:themeColor="text1"/>
        </w:rPr>
      </w:pPr>
      <w:r>
        <w:rPr>
          <w:color w:val="000000" w:themeColor="text1"/>
        </w:rPr>
        <w:t xml:space="preserve">Cena za jednu hodinu rozvoje </w:t>
      </w:r>
      <w:r w:rsidR="00E73F56">
        <w:rPr>
          <w:color w:val="000000" w:themeColor="text1"/>
        </w:rPr>
        <w:t xml:space="preserve">Podporovaných aplikací </w:t>
      </w:r>
      <w:r>
        <w:rPr>
          <w:color w:val="000000" w:themeColor="text1"/>
        </w:rPr>
        <w:t xml:space="preserve">a analytických </w:t>
      </w:r>
      <w:r w:rsidR="00E73F56">
        <w:rPr>
          <w:color w:val="000000" w:themeColor="text1"/>
        </w:rPr>
        <w:t>služeb</w:t>
      </w:r>
      <w:r w:rsidR="002A70FF">
        <w:rPr>
          <w:color w:val="000000" w:themeColor="text1"/>
        </w:rPr>
        <w:t xml:space="preserve"> </w:t>
      </w:r>
      <w:r w:rsidR="002417F1">
        <w:rPr>
          <w:color w:val="000000" w:themeColor="text1"/>
        </w:rPr>
        <w:t xml:space="preserve">dle článku III. </w:t>
      </w:r>
      <w:r w:rsidR="004C62EF">
        <w:rPr>
          <w:color w:val="000000" w:themeColor="text1"/>
        </w:rPr>
        <w:t xml:space="preserve">odst. 3.2. </w:t>
      </w:r>
      <w:r w:rsidR="000B2EFC">
        <w:rPr>
          <w:color w:val="000000" w:themeColor="text1"/>
        </w:rPr>
        <w:t>činí</w:t>
      </w:r>
      <w:r w:rsidR="00652B3D">
        <w:rPr>
          <w:color w:val="000000" w:themeColor="text1"/>
        </w:rPr>
        <w:t xml:space="preserve"> </w:t>
      </w:r>
      <w:r w:rsidR="008C44D3">
        <w:rPr>
          <w:color w:val="000000" w:themeColor="text1"/>
        </w:rPr>
        <w:t>1 000</w:t>
      </w:r>
      <w:r w:rsidR="005A3CA4">
        <w:rPr>
          <w:color w:val="000000" w:themeColor="text1"/>
        </w:rPr>
        <w:t xml:space="preserve"> Kč</w:t>
      </w:r>
      <w:r w:rsidR="00213A8E">
        <w:rPr>
          <w:color w:val="000000" w:themeColor="text1"/>
        </w:rPr>
        <w:t xml:space="preserve"> bez DPH</w:t>
      </w:r>
      <w:r w:rsidR="00571FD9">
        <w:rPr>
          <w:color w:val="000000" w:themeColor="text1"/>
        </w:rPr>
        <w:t xml:space="preserve">. Cena s DPH činí </w:t>
      </w:r>
      <w:r w:rsidR="008C44D3" w:rsidRPr="008C44D3">
        <w:rPr>
          <w:color w:val="000000" w:themeColor="text1"/>
        </w:rPr>
        <w:t>1</w:t>
      </w:r>
      <w:r w:rsidR="008C44D3">
        <w:rPr>
          <w:color w:val="000000" w:themeColor="text1"/>
        </w:rPr>
        <w:t> </w:t>
      </w:r>
      <w:r w:rsidR="008C44D3" w:rsidRPr="008C44D3">
        <w:rPr>
          <w:color w:val="000000" w:themeColor="text1"/>
        </w:rPr>
        <w:t>210</w:t>
      </w:r>
      <w:r w:rsidR="008C44D3">
        <w:rPr>
          <w:color w:val="000000" w:themeColor="text1"/>
        </w:rPr>
        <w:t xml:space="preserve"> </w:t>
      </w:r>
      <w:r w:rsidR="00571FD9">
        <w:rPr>
          <w:color w:val="000000" w:themeColor="text1"/>
        </w:rPr>
        <w:t xml:space="preserve">Kč. </w:t>
      </w:r>
      <w:r w:rsidR="00571FD9" w:rsidRPr="00571FD9">
        <w:rPr>
          <w:color w:val="000000" w:themeColor="text1"/>
        </w:rPr>
        <w:t>Poskytovatel si bude účtovat každou započatou půl hodinu</w:t>
      </w:r>
      <w:r w:rsidR="00652B3D">
        <w:rPr>
          <w:color w:val="000000" w:themeColor="text1"/>
        </w:rPr>
        <w:t xml:space="preserve"> </w:t>
      </w:r>
      <w:r w:rsidR="000B2EFC">
        <w:rPr>
          <w:color w:val="000000" w:themeColor="text1"/>
        </w:rPr>
        <w:t>(30 min)</w:t>
      </w:r>
      <w:r w:rsidR="00571FD9" w:rsidRPr="00571FD9">
        <w:rPr>
          <w:color w:val="000000" w:themeColor="text1"/>
        </w:rPr>
        <w:t xml:space="preserve"> prací poskytnutých na realizaci předmětu plnění dle této Smlouvy.</w:t>
      </w:r>
    </w:p>
    <w:p w14:paraId="358058C9" w14:textId="13675708" w:rsidR="00566AE6" w:rsidRPr="00DF5CF6" w:rsidRDefault="00D66DBF" w:rsidP="00392FA9">
      <w:pPr>
        <w:pStyle w:val="ListNumber-ContinueHeadingCzechTourism"/>
        <w:numPr>
          <w:ilvl w:val="1"/>
          <w:numId w:val="29"/>
        </w:numPr>
        <w:spacing w:after="240"/>
        <w:ind w:left="567" w:hanging="567"/>
        <w:jc w:val="both"/>
        <w:rPr>
          <w:color w:val="000000" w:themeColor="text1"/>
        </w:rPr>
      </w:pPr>
      <w:r w:rsidRPr="0033220D">
        <w:t xml:space="preserve">Tato </w:t>
      </w:r>
      <w:r w:rsidRPr="0099088D">
        <w:rPr>
          <w:rFonts w:eastAsia="Arial"/>
          <w:szCs w:val="22"/>
        </w:rPr>
        <w:t xml:space="preserve">cena je nejvýše přípustná, obsahuje veškeré náklady nutné ke kompletnímu a řádnému a včasnému poskytnutí </w:t>
      </w:r>
      <w:r w:rsidR="00176656">
        <w:rPr>
          <w:rFonts w:eastAsia="Arial"/>
          <w:szCs w:val="22"/>
        </w:rPr>
        <w:t xml:space="preserve">předmětu plnění </w:t>
      </w:r>
      <w:r w:rsidR="000E16EA">
        <w:rPr>
          <w:rFonts w:eastAsia="Arial"/>
          <w:szCs w:val="22"/>
        </w:rPr>
        <w:t>P</w:t>
      </w:r>
      <w:r w:rsidRPr="0099088D">
        <w:rPr>
          <w:rFonts w:eastAsia="Arial"/>
          <w:szCs w:val="22"/>
        </w:rPr>
        <w:t xml:space="preserve">oskytovatelem, včetně všech nákladů a včetně </w:t>
      </w:r>
      <w:r w:rsidRPr="0099088D">
        <w:rPr>
          <w:rFonts w:eastAsia="Arial"/>
          <w:szCs w:val="22"/>
        </w:rPr>
        <w:lastRenderedPageBreak/>
        <w:t xml:space="preserve">všech činností souvisejících, tj. zejména veškeré náklady spojené s úplným a kvalitním </w:t>
      </w:r>
      <w:r w:rsidRPr="00254995">
        <w:rPr>
          <w:rFonts w:eastAsia="Arial"/>
          <w:szCs w:val="22"/>
        </w:rPr>
        <w:t>poskytnutím služeb, náklady na opatření podkladů, náklady na projednání, provozní náklady, pojištění, daně</w:t>
      </w:r>
      <w:r>
        <w:rPr>
          <w:rFonts w:eastAsia="Arial"/>
          <w:szCs w:val="22"/>
        </w:rPr>
        <w:t xml:space="preserve"> apod.</w:t>
      </w:r>
    </w:p>
    <w:p w14:paraId="7AB73927" w14:textId="08F8E0E2" w:rsidR="00566AE6" w:rsidRPr="00D4213F" w:rsidRDefault="007D7192" w:rsidP="00392FA9">
      <w:pPr>
        <w:pStyle w:val="ListNumber-ContinueHeadingCzechTourism"/>
        <w:numPr>
          <w:ilvl w:val="1"/>
          <w:numId w:val="29"/>
        </w:numPr>
        <w:spacing w:after="240"/>
        <w:ind w:left="567" w:hanging="567"/>
        <w:jc w:val="both"/>
      </w:pPr>
      <w:r w:rsidRPr="009237FC">
        <w:t xml:space="preserve">Cena </w:t>
      </w:r>
      <w:r w:rsidR="003770E4" w:rsidRPr="009237FC">
        <w:rPr>
          <w:szCs w:val="22"/>
        </w:rPr>
        <w:t xml:space="preserve">plnění bude </w:t>
      </w:r>
      <w:r w:rsidR="00EE43F7">
        <w:rPr>
          <w:szCs w:val="22"/>
        </w:rPr>
        <w:t>O</w:t>
      </w:r>
      <w:r w:rsidR="003770E4" w:rsidRPr="009237FC">
        <w:rPr>
          <w:szCs w:val="22"/>
        </w:rPr>
        <w:t>bjednatelem uhrazena na základě</w:t>
      </w:r>
      <w:r w:rsidR="000E517D">
        <w:rPr>
          <w:szCs w:val="22"/>
        </w:rPr>
        <w:t xml:space="preserve"> </w:t>
      </w:r>
      <w:r w:rsidR="00F66BF3" w:rsidRPr="009237FC">
        <w:rPr>
          <w:szCs w:val="22"/>
        </w:rPr>
        <w:t>faktur,</w:t>
      </w:r>
      <w:r w:rsidR="0059005A">
        <w:rPr>
          <w:szCs w:val="22"/>
        </w:rPr>
        <w:t xml:space="preserve"> kter</w:t>
      </w:r>
      <w:r w:rsidR="000E517D">
        <w:rPr>
          <w:szCs w:val="22"/>
        </w:rPr>
        <w:t xml:space="preserve">é budou vystaveny </w:t>
      </w:r>
      <w:r w:rsidR="00345B78">
        <w:rPr>
          <w:szCs w:val="22"/>
        </w:rPr>
        <w:t xml:space="preserve">Poskytovatelem na </w:t>
      </w:r>
      <w:r w:rsidR="000B5E97">
        <w:rPr>
          <w:szCs w:val="22"/>
        </w:rPr>
        <w:t>ukončené akceptační procedury</w:t>
      </w:r>
      <w:r w:rsidR="002A5D6C">
        <w:rPr>
          <w:szCs w:val="22"/>
        </w:rPr>
        <w:t xml:space="preserve"> (dle </w:t>
      </w:r>
      <w:r w:rsidR="00652B3D">
        <w:rPr>
          <w:szCs w:val="22"/>
        </w:rPr>
        <w:t xml:space="preserve">článku </w:t>
      </w:r>
      <w:r w:rsidR="000B5E97">
        <w:rPr>
          <w:szCs w:val="22"/>
        </w:rPr>
        <w:t>VI</w:t>
      </w:r>
      <w:r w:rsidR="00F512E4">
        <w:rPr>
          <w:szCs w:val="22"/>
        </w:rPr>
        <w:t>.</w:t>
      </w:r>
      <w:r w:rsidR="002A5D6C">
        <w:rPr>
          <w:szCs w:val="22"/>
        </w:rPr>
        <w:t>)</w:t>
      </w:r>
      <w:r w:rsidR="00644E76">
        <w:rPr>
          <w:szCs w:val="22"/>
        </w:rPr>
        <w:t xml:space="preserve"> a podepsaného akceptačního protokolu vždy zpětně za uplynulý měsíc</w:t>
      </w:r>
      <w:r w:rsidR="0059005A">
        <w:rPr>
          <w:szCs w:val="22"/>
        </w:rPr>
        <w:t xml:space="preserve">. </w:t>
      </w:r>
      <w:r w:rsidR="00B07421" w:rsidRPr="009237FC">
        <w:rPr>
          <w:szCs w:val="22"/>
        </w:rPr>
        <w:t xml:space="preserve">Splatnost faktury je </w:t>
      </w:r>
      <w:r w:rsidR="00AE263F">
        <w:rPr>
          <w:szCs w:val="22"/>
        </w:rPr>
        <w:t>3</w:t>
      </w:r>
      <w:r w:rsidR="00B07421" w:rsidRPr="009237FC">
        <w:rPr>
          <w:szCs w:val="22"/>
        </w:rPr>
        <w:t>0</w:t>
      </w:r>
      <w:r w:rsidR="00F0404C">
        <w:rPr>
          <w:szCs w:val="22"/>
        </w:rPr>
        <w:t xml:space="preserve"> (</w:t>
      </w:r>
      <w:r w:rsidR="00AE263F">
        <w:rPr>
          <w:szCs w:val="22"/>
        </w:rPr>
        <w:t>třicet</w:t>
      </w:r>
      <w:r w:rsidR="00F0404C">
        <w:rPr>
          <w:szCs w:val="22"/>
        </w:rPr>
        <w:t>)</w:t>
      </w:r>
      <w:r w:rsidR="00B07421" w:rsidRPr="009237FC">
        <w:rPr>
          <w:szCs w:val="22"/>
        </w:rPr>
        <w:t xml:space="preserve"> dn</w:t>
      </w:r>
      <w:r w:rsidR="00205B32" w:rsidRPr="009237FC">
        <w:rPr>
          <w:szCs w:val="22"/>
        </w:rPr>
        <w:t>ů od</w:t>
      </w:r>
      <w:r w:rsidR="00A76EA1" w:rsidRPr="009237FC">
        <w:rPr>
          <w:szCs w:val="22"/>
        </w:rPr>
        <w:t> jejího vystavení. Poskytovatel</w:t>
      </w:r>
      <w:r w:rsidR="00205B32" w:rsidRPr="009237FC">
        <w:rPr>
          <w:szCs w:val="22"/>
        </w:rPr>
        <w:t xml:space="preserve"> je povinen doručit </w:t>
      </w:r>
      <w:r w:rsidR="00CF0BA8">
        <w:rPr>
          <w:szCs w:val="22"/>
        </w:rPr>
        <w:t>O</w:t>
      </w:r>
      <w:r w:rsidR="00B07421" w:rsidRPr="009237FC">
        <w:rPr>
          <w:szCs w:val="22"/>
        </w:rPr>
        <w:t>bjednateli fakturu alespoň</w:t>
      </w:r>
      <w:r w:rsidR="006C2ECF">
        <w:rPr>
          <w:szCs w:val="22"/>
        </w:rPr>
        <w:t xml:space="preserve"> 21 (dvacet jedna) </w:t>
      </w:r>
      <w:r w:rsidR="00B07421" w:rsidRPr="009237FC">
        <w:rPr>
          <w:szCs w:val="22"/>
        </w:rPr>
        <w:t>dnů přede dnem její splatnosti, jinak se přiměřeně posouvá termín</w:t>
      </w:r>
      <w:r w:rsidR="00205B32" w:rsidRPr="009237FC">
        <w:rPr>
          <w:szCs w:val="22"/>
        </w:rPr>
        <w:t xml:space="preserve"> </w:t>
      </w:r>
      <w:r w:rsidR="00B07421" w:rsidRPr="009237FC">
        <w:rPr>
          <w:szCs w:val="22"/>
        </w:rPr>
        <w:t>splatnosti.</w:t>
      </w:r>
      <w:r w:rsidR="00F0404C">
        <w:rPr>
          <w:szCs w:val="22"/>
        </w:rPr>
        <w:t xml:space="preserve"> Součást </w:t>
      </w:r>
      <w:r w:rsidR="00833F8B">
        <w:rPr>
          <w:szCs w:val="22"/>
        </w:rPr>
        <w:t xml:space="preserve">každé </w:t>
      </w:r>
      <w:r w:rsidR="00F0404C">
        <w:rPr>
          <w:szCs w:val="22"/>
        </w:rPr>
        <w:t xml:space="preserve">faktury bude </w:t>
      </w:r>
      <w:r w:rsidR="0008364C">
        <w:rPr>
          <w:szCs w:val="22"/>
        </w:rPr>
        <w:t xml:space="preserve">předem odsouhlasený </w:t>
      </w:r>
      <w:r w:rsidR="000B2EFC">
        <w:rPr>
          <w:szCs w:val="22"/>
        </w:rPr>
        <w:t>výkaz práce a akceptační protokol</w:t>
      </w:r>
      <w:r w:rsidR="00F0404C">
        <w:rPr>
          <w:szCs w:val="22"/>
        </w:rPr>
        <w:t xml:space="preserve">. </w:t>
      </w:r>
    </w:p>
    <w:p w14:paraId="28F0B173" w14:textId="4A52D4E3" w:rsidR="00D4213F" w:rsidRPr="009237FC" w:rsidRDefault="00D4213F" w:rsidP="00392FA9">
      <w:pPr>
        <w:pStyle w:val="ListNumber-ContinueHeadingCzechTourism"/>
        <w:numPr>
          <w:ilvl w:val="1"/>
          <w:numId w:val="29"/>
        </w:numPr>
        <w:spacing w:after="240"/>
        <w:ind w:left="567" w:hanging="567"/>
        <w:jc w:val="both"/>
      </w:pPr>
      <w:r>
        <w:t>Veškeré platby dle této Smlouvy budou probíhat bezhotovostním převodem v CZK (české měně).</w:t>
      </w:r>
    </w:p>
    <w:p w14:paraId="66817F1B" w14:textId="03C4EB42" w:rsidR="00566AE6" w:rsidRPr="00341D38" w:rsidRDefault="00526F75" w:rsidP="00392FA9">
      <w:pPr>
        <w:pStyle w:val="ListNumber-ContinueHeadingCzechTourism"/>
        <w:numPr>
          <w:ilvl w:val="1"/>
          <w:numId w:val="29"/>
        </w:numPr>
        <w:spacing w:after="240"/>
        <w:ind w:left="567" w:hanging="567"/>
        <w:jc w:val="both"/>
      </w:pPr>
      <w:r w:rsidRPr="00603FE8">
        <w:rPr>
          <w:szCs w:val="22"/>
        </w:rPr>
        <w:t xml:space="preserve">Faktura podle této </w:t>
      </w:r>
      <w:r w:rsidR="007C15E6">
        <w:rPr>
          <w:szCs w:val="22"/>
        </w:rPr>
        <w:t>S</w:t>
      </w:r>
      <w:r w:rsidRPr="00603FE8">
        <w:rPr>
          <w:szCs w:val="22"/>
        </w:rPr>
        <w:t>mlouvy bude vystavena v termínech a ve shodě s platnými zákonnými předpisy, především se zákonem č. 235/2004 Sb., o dani z přidané hodnoty</w:t>
      </w:r>
      <w:r w:rsidR="007C15E6">
        <w:rPr>
          <w:szCs w:val="22"/>
        </w:rPr>
        <w:t>, ve znění pozdějších předpisů</w:t>
      </w:r>
      <w:r w:rsidRPr="00603FE8">
        <w:rPr>
          <w:szCs w:val="22"/>
        </w:rPr>
        <w:t xml:space="preserve">. Pokud by ve faktuře doručené </w:t>
      </w:r>
      <w:r w:rsidR="008540A4">
        <w:rPr>
          <w:szCs w:val="22"/>
        </w:rPr>
        <w:t>O</w:t>
      </w:r>
      <w:r w:rsidRPr="00603FE8">
        <w:rPr>
          <w:szCs w:val="22"/>
        </w:rPr>
        <w:t xml:space="preserve">bjednateli chyběly jakékoli náležitosti nebo pokud by byly nesprávné, je </w:t>
      </w:r>
      <w:r w:rsidR="009A44C3">
        <w:rPr>
          <w:szCs w:val="22"/>
        </w:rPr>
        <w:t>O</w:t>
      </w:r>
      <w:r w:rsidRPr="00603FE8">
        <w:rPr>
          <w:szCs w:val="22"/>
        </w:rPr>
        <w:t xml:space="preserve">bjednatel oprávněn fakturu vrátit </w:t>
      </w:r>
      <w:r w:rsidR="009A44C3">
        <w:rPr>
          <w:szCs w:val="22"/>
        </w:rPr>
        <w:t>P</w:t>
      </w:r>
      <w:r w:rsidRPr="00603FE8">
        <w:rPr>
          <w:szCs w:val="22"/>
        </w:rPr>
        <w:t>oskytovateli. V takovém případě bude lhůta splatnosti zastavena a opětovně začne běžet až po doručení opravené či doplněné faktury.</w:t>
      </w:r>
      <w:r w:rsidRPr="009237FC" w:rsidDel="00526F75">
        <w:rPr>
          <w:szCs w:val="22"/>
        </w:rPr>
        <w:t xml:space="preserve"> </w:t>
      </w:r>
    </w:p>
    <w:p w14:paraId="640086F1" w14:textId="11C75442" w:rsidR="00341D38" w:rsidRPr="009237FC" w:rsidRDefault="7E3E8A38" w:rsidP="00392FA9">
      <w:pPr>
        <w:pStyle w:val="ListNumber-ContinueHeadingCzechTourism"/>
        <w:numPr>
          <w:ilvl w:val="1"/>
          <w:numId w:val="29"/>
        </w:numPr>
        <w:spacing w:after="240"/>
        <w:ind w:left="567" w:hanging="567"/>
        <w:jc w:val="both"/>
      </w:pPr>
      <w:r>
        <w:t>Faktura</w:t>
      </w:r>
      <w:r w:rsidR="00C4470D">
        <w:t xml:space="preserve"> spolu s kopií této Smlouvy </w:t>
      </w:r>
      <w:r>
        <w:t>bude zasílána Objednateli na e</w:t>
      </w:r>
      <w:r w:rsidR="00404E85">
        <w:t>-</w:t>
      </w:r>
      <w:r>
        <w:t>mailovou adresu: faktury@czechtourism.cz</w:t>
      </w:r>
      <w:r w:rsidR="00C420DA">
        <w:t xml:space="preserve"> v kopii na všechny kontaktní osoby uvedené v této Smlouvě. </w:t>
      </w:r>
    </w:p>
    <w:p w14:paraId="10F60CD9" w14:textId="42A9A4F4" w:rsidR="00B07421" w:rsidRDefault="7E3E8A38" w:rsidP="00392FA9">
      <w:pPr>
        <w:pStyle w:val="ListNumber-ContinueHeadingCzechTourism"/>
        <w:numPr>
          <w:ilvl w:val="1"/>
          <w:numId w:val="29"/>
        </w:numPr>
        <w:spacing w:after="240"/>
        <w:ind w:left="567" w:hanging="567"/>
        <w:jc w:val="both"/>
      </w:pPr>
      <w:r>
        <w:t xml:space="preserve">Poskytovatel není oprávněn započíst jakékoli pohledávky oproti nárokům Objednatele. Pohledávky a nároky Poskytovatele vzniklé v souvislosti s touto Smlouvou nesmějí být postoupeny třetím osobám, zastaveny nebo s nimi jinak disponováno. </w:t>
      </w:r>
    </w:p>
    <w:p w14:paraId="173D78E7" w14:textId="17556729" w:rsidR="00BD4F82" w:rsidRPr="00860EB2" w:rsidRDefault="00BD4F82" w:rsidP="00BD4F82">
      <w:pPr>
        <w:pStyle w:val="Heading1-Number-FollowNumberCzechTourism"/>
        <w:keepNext/>
        <w:keepLines/>
        <w:spacing w:before="480" w:after="120"/>
        <w:ind w:left="360"/>
        <w:rPr>
          <w:sz w:val="28"/>
          <w:szCs w:val="28"/>
        </w:rPr>
      </w:pPr>
      <w:r w:rsidRPr="00860EB2">
        <w:rPr>
          <w:sz w:val="24"/>
          <w:szCs w:val="24"/>
        </w:rPr>
        <w:t>V</w:t>
      </w:r>
      <w:r>
        <w:rPr>
          <w:sz w:val="24"/>
          <w:szCs w:val="24"/>
        </w:rPr>
        <w:t>I</w:t>
      </w:r>
      <w:r w:rsidRPr="00860EB2">
        <w:rPr>
          <w:sz w:val="24"/>
          <w:szCs w:val="24"/>
        </w:rPr>
        <w:t>.</w:t>
      </w:r>
    </w:p>
    <w:p w14:paraId="2C5401D2" w14:textId="5C52D8D7" w:rsidR="00BD4F82" w:rsidRDefault="00BD4F82" w:rsidP="00BD4F82">
      <w:pPr>
        <w:pStyle w:val="Heading1-Number-FollowNumberCzechTourism"/>
        <w:keepNext/>
        <w:keepLines/>
        <w:spacing w:before="0" w:after="240"/>
        <w:ind w:left="360"/>
      </w:pPr>
      <w:r>
        <w:t>Akceptační procedura</w:t>
      </w:r>
    </w:p>
    <w:p w14:paraId="7AEA2B74" w14:textId="77777777" w:rsidR="00BD4F82" w:rsidRPr="00BD4F82" w:rsidRDefault="00BD4F82" w:rsidP="00BD4F82"/>
    <w:p w14:paraId="67DA3476" w14:textId="77777777" w:rsidR="00BD4F82" w:rsidRPr="00BD4F82" w:rsidRDefault="00BD4F82" w:rsidP="00392FA9">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240"/>
        <w:jc w:val="both"/>
        <w:rPr>
          <w:vanish/>
        </w:rPr>
      </w:pPr>
    </w:p>
    <w:p w14:paraId="6F1FEB27" w14:textId="77777777" w:rsidR="00BD4F82" w:rsidRPr="00BD4F82" w:rsidRDefault="00BD4F82" w:rsidP="00392FA9">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240"/>
        <w:jc w:val="both"/>
        <w:rPr>
          <w:vanish/>
        </w:rPr>
      </w:pPr>
    </w:p>
    <w:p w14:paraId="1B3BCD4B" w14:textId="6280CB06" w:rsidR="00BD4F82" w:rsidRDefault="006B5FCA" w:rsidP="00392FA9">
      <w:pPr>
        <w:pStyle w:val="ListNumber-ContinueHeadingCzechTourism"/>
        <w:numPr>
          <w:ilvl w:val="1"/>
          <w:numId w:val="36"/>
        </w:numPr>
        <w:spacing w:after="240"/>
        <w:jc w:val="both"/>
      </w:pPr>
      <w:r w:rsidRPr="006B5FCA">
        <w:t>Akceptační procedura zahrnuje ověření, zda Poskytovatelem provedené plnění odpovídá specifikaci, která je na základě Smlouvy závaznou, a to porovnáním skutečných vlastností poskytnutého plnění s jeho specifikací</w:t>
      </w:r>
      <w:r>
        <w:t xml:space="preserve"> v bodě III.</w:t>
      </w:r>
    </w:p>
    <w:p w14:paraId="5DF1D8D0" w14:textId="1B9B06C7" w:rsidR="006B5FCA" w:rsidRDefault="006B5FCA" w:rsidP="00392FA9">
      <w:pPr>
        <w:pStyle w:val="ListNumber-ContinueHeadingCzechTourism"/>
        <w:numPr>
          <w:ilvl w:val="1"/>
          <w:numId w:val="36"/>
        </w:numPr>
        <w:spacing w:after="240"/>
        <w:jc w:val="both"/>
      </w:pPr>
      <w:r w:rsidRPr="006B5FCA">
        <w:t>Výsledky plnění poskytovaného Poskytovatelem podle Smlouvy budou Objednatelem akceptovány na základě akceptačního protokolu</w:t>
      </w:r>
      <w:r w:rsidR="000B5E97">
        <w:t>.</w:t>
      </w:r>
    </w:p>
    <w:p w14:paraId="420C5177" w14:textId="3A59CFC0" w:rsidR="000B5E97" w:rsidRPr="000B5E97" w:rsidRDefault="000B5E97" w:rsidP="00392FA9">
      <w:pPr>
        <w:pStyle w:val="ListNumber-ContinueHeadingCzechTourism"/>
        <w:numPr>
          <w:ilvl w:val="1"/>
          <w:numId w:val="36"/>
        </w:numPr>
        <w:spacing w:after="240"/>
        <w:jc w:val="both"/>
      </w:pPr>
      <w:r w:rsidRPr="000B5E97">
        <w:t xml:space="preserve">Poskytovatel je povinen předložit akceptační protokol ke schválení vždy nejpozději do desátého kalendářního dne měsíce následujícího po měsíci, ve kterém bylo plnění Poskytovatelem poskytováno. Objednatel je povinen akceptační protokol, včetně všech </w:t>
      </w:r>
      <w:r w:rsidRPr="000B5E97">
        <w:lastRenderedPageBreak/>
        <w:t>jeho částí schválit nebo schválení s písemným uvedením důvodů odmítnout nejpozději do 10 dnů od jejich předložení Poskytovatelem.</w:t>
      </w:r>
    </w:p>
    <w:p w14:paraId="40D1E46D" w14:textId="77777777" w:rsidR="000B5E97" w:rsidRDefault="000B5E97" w:rsidP="00392FA9">
      <w:pPr>
        <w:pStyle w:val="ListNumber-ContinueHeadingCzechTourism"/>
        <w:numPr>
          <w:ilvl w:val="1"/>
          <w:numId w:val="36"/>
        </w:numPr>
        <w:spacing w:after="240"/>
        <w:jc w:val="both"/>
      </w:pPr>
      <w:r>
        <w:t>Výkaz práce bude obsahovat přehled skutečně odpracovaného času včetně popisu poskytnutých služeb, a to ve formě detailního reportu členěného podle jednotlivých Podporovaných aplikací s rozpadem jednotlivých plnění, přičemž Objednatel je oprávněn si vyžádat detailnější rozpad či detailnější popis jednotlivých plnění, rozporovat dodaný výkaz práce a dle konkrétních připomínek a požadovat jeho úpravu. V případě, že výkaz práce bude obsahovat položky související s opravou incidentů prokazatelně zaviněných Poskytovatelem nebo odstraněním skrytých vad (reklamace) je Objednatel oprávněn požadovat odstranění těchto položek z výkazu práce. Poskytovatel musí v případě sporu prokázat, že k zavinění incidentu nedošlo jeho vinou či se nejedná o skrytou vadu.</w:t>
      </w:r>
    </w:p>
    <w:p w14:paraId="4F3511BF" w14:textId="77777777" w:rsidR="000B5E97" w:rsidRDefault="000B5E97" w:rsidP="00392FA9">
      <w:pPr>
        <w:pStyle w:val="ListNumber-ContinueHeadingCzechTourism"/>
        <w:numPr>
          <w:ilvl w:val="1"/>
          <w:numId w:val="36"/>
        </w:numPr>
        <w:spacing w:after="240"/>
        <w:jc w:val="both"/>
      </w:pPr>
      <w:r>
        <w:t>Akceptační procedura je považována za ukončenou v momentě podpisu akceptačního protokolu Objednatelem.</w:t>
      </w:r>
    </w:p>
    <w:p w14:paraId="7B056A8F" w14:textId="30407A2A" w:rsidR="00BD4F82" w:rsidRDefault="000B5E97" w:rsidP="00392FA9">
      <w:pPr>
        <w:pStyle w:val="ListNumber-ContinueHeadingCzechTourism"/>
        <w:numPr>
          <w:ilvl w:val="1"/>
          <w:numId w:val="36"/>
        </w:numPr>
        <w:spacing w:after="240"/>
        <w:jc w:val="both"/>
      </w:pPr>
      <w:r w:rsidRPr="000B5E97">
        <w:t>Objednatelem podepsaný akceptační protokol resp. jeho kopii Poskytovatel vždy předloží jako přílohu faktury.</w:t>
      </w:r>
    </w:p>
    <w:p w14:paraId="4A5792BC" w14:textId="42633F66" w:rsidR="00B07421" w:rsidRPr="00860EB2" w:rsidRDefault="00B07421" w:rsidP="00287C16">
      <w:pPr>
        <w:pStyle w:val="Heading1-Number-FollowNumberCzechTourism"/>
        <w:keepNext/>
        <w:keepLines/>
        <w:spacing w:before="480" w:after="120"/>
        <w:ind w:left="0"/>
        <w:rPr>
          <w:sz w:val="28"/>
          <w:szCs w:val="28"/>
        </w:rPr>
      </w:pPr>
      <w:r w:rsidRPr="00860EB2">
        <w:rPr>
          <w:sz w:val="24"/>
          <w:szCs w:val="24"/>
        </w:rPr>
        <w:t>VI</w:t>
      </w:r>
      <w:r w:rsidR="00BD4F82">
        <w:rPr>
          <w:sz w:val="24"/>
          <w:szCs w:val="24"/>
        </w:rPr>
        <w:t>I</w:t>
      </w:r>
      <w:r w:rsidRPr="00860EB2">
        <w:rPr>
          <w:sz w:val="24"/>
          <w:szCs w:val="24"/>
        </w:rPr>
        <w:t>.</w:t>
      </w:r>
    </w:p>
    <w:p w14:paraId="1CA50F17" w14:textId="77777777" w:rsidR="0006137D" w:rsidRPr="005C485E" w:rsidRDefault="00B07421" w:rsidP="00287C16">
      <w:pPr>
        <w:pStyle w:val="Heading1-Number-FollowNumberCzechTourism"/>
        <w:keepNext/>
        <w:keepLines/>
        <w:spacing w:before="0" w:after="240"/>
        <w:ind w:left="0"/>
      </w:pPr>
      <w:r w:rsidRPr="00860EB2">
        <w:t>Smluvní pokuty</w:t>
      </w:r>
    </w:p>
    <w:p w14:paraId="2AA72E7F" w14:textId="77777777" w:rsidR="00BD4F82" w:rsidRPr="00BD4F82" w:rsidRDefault="00BD4F82" w:rsidP="00392FA9">
      <w:pPr>
        <w:pStyle w:val="Odstavecseseznamem"/>
        <w:keepLines/>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s>
        <w:spacing w:after="240"/>
        <w:jc w:val="both"/>
        <w:outlineLvl w:val="1"/>
        <w:rPr>
          <w:rFonts w:eastAsia="Times New Roman" w:cs="Times New Roman"/>
          <w:vanish/>
          <w:lang w:eastAsia="cs-CZ"/>
        </w:rPr>
      </w:pPr>
    </w:p>
    <w:p w14:paraId="6C5DAF63" w14:textId="77777777" w:rsidR="00BD4F82" w:rsidRPr="00BD4F82" w:rsidRDefault="00BD4F82" w:rsidP="00392FA9">
      <w:pPr>
        <w:pStyle w:val="Odstavecseseznamem"/>
        <w:keepLines/>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s>
        <w:spacing w:after="240"/>
        <w:jc w:val="both"/>
        <w:outlineLvl w:val="1"/>
        <w:rPr>
          <w:rFonts w:eastAsia="Times New Roman" w:cs="Times New Roman"/>
          <w:vanish/>
          <w:lang w:eastAsia="cs-CZ"/>
        </w:rPr>
      </w:pPr>
    </w:p>
    <w:p w14:paraId="65F7B0E7" w14:textId="77777777" w:rsidR="00BD4F82" w:rsidRPr="00BD4F82" w:rsidRDefault="00BD4F82" w:rsidP="00392FA9">
      <w:pPr>
        <w:pStyle w:val="Odstavecseseznamem"/>
        <w:keepLines/>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s>
        <w:spacing w:after="240"/>
        <w:jc w:val="both"/>
        <w:outlineLvl w:val="1"/>
        <w:rPr>
          <w:rFonts w:eastAsia="Times New Roman" w:cs="Times New Roman"/>
          <w:vanish/>
          <w:lang w:eastAsia="cs-CZ"/>
        </w:rPr>
      </w:pPr>
    </w:p>
    <w:p w14:paraId="0340A234" w14:textId="611E6438" w:rsidR="00363709" w:rsidRDefault="0006137D" w:rsidP="00392FA9">
      <w:pPr>
        <w:pStyle w:val="Textodst1sl"/>
        <w:keepLines/>
        <w:numPr>
          <w:ilvl w:val="1"/>
          <w:numId w:val="37"/>
        </w:numPr>
        <w:tabs>
          <w:tab w:val="clear" w:pos="0"/>
          <w:tab w:val="clear" w:pos="284"/>
          <w:tab w:val="left" w:pos="-6237"/>
          <w:tab w:val="left" w:pos="-6096"/>
        </w:tabs>
        <w:spacing w:before="0" w:after="240" w:line="260" w:lineRule="exact"/>
        <w:rPr>
          <w:rFonts w:ascii="Georgia" w:hAnsi="Georgia"/>
          <w:sz w:val="22"/>
        </w:rPr>
      </w:pPr>
      <w:r w:rsidRPr="00363709">
        <w:rPr>
          <w:rFonts w:ascii="Georgia" w:hAnsi="Georgia"/>
          <w:sz w:val="22"/>
        </w:rPr>
        <w:t>V</w:t>
      </w:r>
      <w:r w:rsidR="00CD5A81">
        <w:rPr>
          <w:rFonts w:ascii="Georgia" w:hAnsi="Georgia"/>
          <w:sz w:val="22"/>
        </w:rPr>
        <w:t> </w:t>
      </w:r>
      <w:r w:rsidRPr="00363709">
        <w:rPr>
          <w:rFonts w:ascii="Georgia" w:hAnsi="Georgia"/>
          <w:sz w:val="22"/>
        </w:rPr>
        <w:t>případě</w:t>
      </w:r>
      <w:r w:rsidR="00CD5A81">
        <w:rPr>
          <w:rFonts w:ascii="Georgia" w:hAnsi="Georgia"/>
          <w:sz w:val="22"/>
        </w:rPr>
        <w:t xml:space="preserve"> </w:t>
      </w:r>
      <w:r w:rsidRPr="00363709">
        <w:rPr>
          <w:rFonts w:ascii="Georgia" w:hAnsi="Georgia"/>
          <w:sz w:val="22"/>
        </w:rPr>
        <w:t>porušení povinnost</w:t>
      </w:r>
      <w:r w:rsidR="0092326B">
        <w:rPr>
          <w:rFonts w:ascii="Georgia" w:hAnsi="Georgia"/>
          <w:sz w:val="22"/>
        </w:rPr>
        <w:t>í</w:t>
      </w:r>
      <w:r w:rsidRPr="00363709">
        <w:rPr>
          <w:rFonts w:ascii="Georgia" w:hAnsi="Georgia"/>
          <w:sz w:val="22"/>
        </w:rPr>
        <w:t xml:space="preserve"> vyplývající</w:t>
      </w:r>
      <w:r w:rsidR="0092326B">
        <w:rPr>
          <w:rFonts w:ascii="Georgia" w:hAnsi="Georgia"/>
          <w:sz w:val="22"/>
        </w:rPr>
        <w:t>ch z článku III. této Smlouvy</w:t>
      </w:r>
      <w:r w:rsidRPr="00363709">
        <w:rPr>
          <w:rFonts w:ascii="Georgia" w:hAnsi="Georgia"/>
          <w:sz w:val="22"/>
        </w:rPr>
        <w:t xml:space="preserve"> je</w:t>
      </w:r>
      <w:r w:rsidR="003770E4">
        <w:rPr>
          <w:rFonts w:ascii="Georgia" w:hAnsi="Georgia"/>
          <w:sz w:val="22"/>
        </w:rPr>
        <w:t xml:space="preserve"> </w:t>
      </w:r>
      <w:r w:rsidR="00CD5A81">
        <w:rPr>
          <w:rFonts w:ascii="Georgia" w:hAnsi="Georgia"/>
          <w:sz w:val="22"/>
        </w:rPr>
        <w:t>P</w:t>
      </w:r>
      <w:r w:rsidR="006868F2">
        <w:rPr>
          <w:rFonts w:ascii="Georgia" w:hAnsi="Georgia"/>
          <w:sz w:val="22"/>
        </w:rPr>
        <w:t>oskytovatel</w:t>
      </w:r>
      <w:r w:rsidRPr="00363709">
        <w:rPr>
          <w:rFonts w:ascii="Georgia" w:hAnsi="Georgia"/>
          <w:sz w:val="22"/>
        </w:rPr>
        <w:t xml:space="preserve"> povinen </w:t>
      </w:r>
      <w:r w:rsidR="00CD5A81">
        <w:rPr>
          <w:rFonts w:ascii="Georgia" w:hAnsi="Georgia"/>
          <w:sz w:val="22"/>
        </w:rPr>
        <w:t>O</w:t>
      </w:r>
      <w:r w:rsidRPr="00363709">
        <w:rPr>
          <w:rFonts w:ascii="Georgia" w:hAnsi="Georgia"/>
          <w:sz w:val="22"/>
        </w:rPr>
        <w:t xml:space="preserve">bjednateli uhradit smluvní pokutu ve výši </w:t>
      </w:r>
      <w:r w:rsidR="001B75B6">
        <w:rPr>
          <w:rFonts w:ascii="Georgia" w:hAnsi="Georgia"/>
          <w:sz w:val="22"/>
        </w:rPr>
        <w:t>10</w:t>
      </w:r>
      <w:r w:rsidR="00283F2F">
        <w:rPr>
          <w:rFonts w:ascii="Georgia" w:hAnsi="Georgia"/>
          <w:sz w:val="22"/>
        </w:rPr>
        <w:t> </w:t>
      </w:r>
      <w:r w:rsidR="001B75B6">
        <w:rPr>
          <w:rFonts w:ascii="Georgia" w:hAnsi="Georgia"/>
          <w:sz w:val="22"/>
        </w:rPr>
        <w:t>000</w:t>
      </w:r>
      <w:r w:rsidR="00283F2F">
        <w:rPr>
          <w:rFonts w:ascii="Georgia" w:hAnsi="Georgia"/>
          <w:sz w:val="22"/>
        </w:rPr>
        <w:t xml:space="preserve"> </w:t>
      </w:r>
      <w:r w:rsidR="001B75B6">
        <w:rPr>
          <w:rFonts w:ascii="Georgia" w:hAnsi="Georgia"/>
          <w:sz w:val="22"/>
        </w:rPr>
        <w:t>Kč</w:t>
      </w:r>
      <w:r w:rsidRPr="00363709">
        <w:rPr>
          <w:rFonts w:ascii="Georgia" w:hAnsi="Georgia"/>
          <w:sz w:val="22"/>
        </w:rPr>
        <w:t xml:space="preserve"> a to za každý jednotlivý případ takového porušení povinnost</w:t>
      </w:r>
      <w:r w:rsidR="005D6A4D">
        <w:rPr>
          <w:rFonts w:ascii="Georgia" w:hAnsi="Georgia"/>
          <w:sz w:val="22"/>
        </w:rPr>
        <w:t>í</w:t>
      </w:r>
      <w:r w:rsidRPr="00363709">
        <w:rPr>
          <w:rFonts w:ascii="Georgia" w:hAnsi="Georgia"/>
          <w:sz w:val="22"/>
        </w:rPr>
        <w:t>.</w:t>
      </w:r>
    </w:p>
    <w:p w14:paraId="05813DCB" w14:textId="337B5F6D" w:rsidR="008D4846" w:rsidRDefault="008D4846" w:rsidP="00392FA9">
      <w:pPr>
        <w:pStyle w:val="Textodst1sl"/>
        <w:keepLines/>
        <w:numPr>
          <w:ilvl w:val="1"/>
          <w:numId w:val="37"/>
        </w:numPr>
        <w:tabs>
          <w:tab w:val="clear" w:pos="0"/>
          <w:tab w:val="clear" w:pos="284"/>
          <w:tab w:val="left" w:pos="-6237"/>
          <w:tab w:val="left" w:pos="-6096"/>
        </w:tabs>
        <w:spacing w:before="0" w:after="240" w:line="260" w:lineRule="exact"/>
        <w:rPr>
          <w:rFonts w:ascii="Georgia" w:hAnsi="Georgia"/>
          <w:sz w:val="22"/>
        </w:rPr>
      </w:pPr>
      <w:r w:rsidRPr="00363709">
        <w:rPr>
          <w:rFonts w:ascii="Georgia" w:hAnsi="Georgia"/>
          <w:sz w:val="22"/>
        </w:rPr>
        <w:t>V</w:t>
      </w:r>
      <w:r>
        <w:rPr>
          <w:rFonts w:ascii="Georgia" w:hAnsi="Georgia"/>
          <w:sz w:val="22"/>
        </w:rPr>
        <w:t> </w:t>
      </w:r>
      <w:r w:rsidRPr="00363709">
        <w:rPr>
          <w:rFonts w:ascii="Georgia" w:hAnsi="Georgia"/>
          <w:sz w:val="22"/>
        </w:rPr>
        <w:t>případě</w:t>
      </w:r>
      <w:r>
        <w:rPr>
          <w:rFonts w:ascii="Georgia" w:hAnsi="Georgia"/>
          <w:sz w:val="22"/>
        </w:rPr>
        <w:t xml:space="preserve"> </w:t>
      </w:r>
      <w:r w:rsidRPr="00363709">
        <w:rPr>
          <w:rFonts w:ascii="Georgia" w:hAnsi="Georgia"/>
          <w:sz w:val="22"/>
        </w:rPr>
        <w:t>porušení povinnost</w:t>
      </w:r>
      <w:r>
        <w:rPr>
          <w:rFonts w:ascii="Georgia" w:hAnsi="Georgia"/>
          <w:sz w:val="22"/>
        </w:rPr>
        <w:t>í</w:t>
      </w:r>
      <w:r w:rsidRPr="00363709">
        <w:rPr>
          <w:rFonts w:ascii="Georgia" w:hAnsi="Georgia"/>
          <w:sz w:val="22"/>
        </w:rPr>
        <w:t xml:space="preserve"> vyplývající</w:t>
      </w:r>
      <w:r>
        <w:rPr>
          <w:rFonts w:ascii="Georgia" w:hAnsi="Georgia"/>
          <w:sz w:val="22"/>
        </w:rPr>
        <w:t xml:space="preserve">ch z článku III. odst. 3.1.4. </w:t>
      </w:r>
      <w:r w:rsidR="00E82B05">
        <w:rPr>
          <w:rFonts w:ascii="Georgia" w:hAnsi="Georgia"/>
          <w:sz w:val="22"/>
        </w:rPr>
        <w:t>dostupnosti Podporovaných aplikací minimálně 99,5 %</w:t>
      </w:r>
      <w:r>
        <w:rPr>
          <w:rFonts w:ascii="Georgia" w:hAnsi="Georgia"/>
          <w:sz w:val="22"/>
        </w:rPr>
        <w:t xml:space="preserve"> této Smlouvy</w:t>
      </w:r>
      <w:r w:rsidRPr="00363709">
        <w:rPr>
          <w:rFonts w:ascii="Georgia" w:hAnsi="Georgia"/>
          <w:sz w:val="22"/>
        </w:rPr>
        <w:t xml:space="preserve"> </w:t>
      </w:r>
      <w:bookmarkStart w:id="0" w:name="_Hlk164250927"/>
      <w:r w:rsidRPr="00363709">
        <w:rPr>
          <w:rFonts w:ascii="Georgia" w:hAnsi="Georgia"/>
          <w:sz w:val="22"/>
        </w:rPr>
        <w:t>je</w:t>
      </w:r>
      <w:r>
        <w:rPr>
          <w:rFonts w:ascii="Georgia" w:hAnsi="Georgia"/>
          <w:sz w:val="22"/>
        </w:rPr>
        <w:t xml:space="preserve"> Poskytovatel</w:t>
      </w:r>
      <w:r w:rsidRPr="00363709">
        <w:rPr>
          <w:rFonts w:ascii="Georgia" w:hAnsi="Georgia"/>
          <w:sz w:val="22"/>
        </w:rPr>
        <w:t xml:space="preserve"> povinen</w:t>
      </w:r>
      <w:r>
        <w:rPr>
          <w:rFonts w:ascii="Georgia" w:hAnsi="Georgia"/>
          <w:sz w:val="22"/>
        </w:rPr>
        <w:t xml:space="preserve"> </w:t>
      </w:r>
      <w:r w:rsidR="00E82B05">
        <w:rPr>
          <w:rFonts w:ascii="Georgia" w:hAnsi="Georgia"/>
          <w:sz w:val="22"/>
        </w:rPr>
        <w:t>O</w:t>
      </w:r>
      <w:r w:rsidR="00E82B05" w:rsidRPr="00363709">
        <w:rPr>
          <w:rFonts w:ascii="Georgia" w:hAnsi="Georgia"/>
          <w:sz w:val="22"/>
        </w:rPr>
        <w:t xml:space="preserve">bjednateli uhradit smluvní pokutu ve výši </w:t>
      </w:r>
      <w:r w:rsidR="00583AE7">
        <w:rPr>
          <w:rFonts w:ascii="Georgia" w:hAnsi="Georgia"/>
          <w:sz w:val="22"/>
        </w:rPr>
        <w:t xml:space="preserve">5 % </w:t>
      </w:r>
      <w:r w:rsidR="00BB5CB5">
        <w:rPr>
          <w:rFonts w:ascii="Georgia" w:hAnsi="Georgia"/>
          <w:sz w:val="22"/>
        </w:rPr>
        <w:t xml:space="preserve">z ceny dle článku V. odst. 5.2 </w:t>
      </w:r>
      <w:r w:rsidR="00583AE7">
        <w:rPr>
          <w:rFonts w:ascii="Georgia" w:hAnsi="Georgia"/>
          <w:sz w:val="22"/>
        </w:rPr>
        <w:t xml:space="preserve">za každou započatou </w:t>
      </w:r>
      <w:bookmarkEnd w:id="0"/>
      <w:r w:rsidR="00583AE7">
        <w:rPr>
          <w:rFonts w:ascii="Georgia" w:hAnsi="Georgia"/>
          <w:sz w:val="22"/>
        </w:rPr>
        <w:t>desetinu procenta nedosažení hodnoty 99,5 %.</w:t>
      </w:r>
      <w:r w:rsidR="00E15A54">
        <w:rPr>
          <w:rFonts w:ascii="Georgia" w:hAnsi="Georgia"/>
          <w:sz w:val="22"/>
        </w:rPr>
        <w:t xml:space="preserve"> </w:t>
      </w:r>
    </w:p>
    <w:p w14:paraId="3832D1F9" w14:textId="7AB409B8" w:rsidR="00BE71AE" w:rsidRDefault="00BE71AE" w:rsidP="00392FA9">
      <w:pPr>
        <w:pStyle w:val="Textodst1sl"/>
        <w:keepLines/>
        <w:numPr>
          <w:ilvl w:val="1"/>
          <w:numId w:val="37"/>
        </w:numPr>
        <w:tabs>
          <w:tab w:val="clear" w:pos="0"/>
          <w:tab w:val="clear" w:pos="284"/>
          <w:tab w:val="left" w:pos="-6237"/>
          <w:tab w:val="left" w:pos="-6096"/>
        </w:tabs>
        <w:spacing w:before="0" w:after="240" w:line="260" w:lineRule="exact"/>
        <w:rPr>
          <w:rFonts w:ascii="Georgia" w:hAnsi="Georgia"/>
          <w:sz w:val="22"/>
        </w:rPr>
      </w:pPr>
      <w:r w:rsidRPr="00363709">
        <w:rPr>
          <w:rFonts w:ascii="Georgia" w:hAnsi="Georgia"/>
          <w:sz w:val="22"/>
        </w:rPr>
        <w:t>V</w:t>
      </w:r>
      <w:r>
        <w:rPr>
          <w:rFonts w:ascii="Georgia" w:hAnsi="Georgia"/>
          <w:sz w:val="22"/>
        </w:rPr>
        <w:t> </w:t>
      </w:r>
      <w:r w:rsidRPr="00363709">
        <w:rPr>
          <w:rFonts w:ascii="Georgia" w:hAnsi="Georgia"/>
          <w:sz w:val="22"/>
        </w:rPr>
        <w:t>případě</w:t>
      </w:r>
      <w:r>
        <w:rPr>
          <w:rFonts w:ascii="Georgia" w:hAnsi="Georgia"/>
          <w:sz w:val="22"/>
        </w:rPr>
        <w:t xml:space="preserve"> </w:t>
      </w:r>
      <w:r w:rsidRPr="00363709">
        <w:rPr>
          <w:rFonts w:ascii="Georgia" w:hAnsi="Georgia"/>
          <w:sz w:val="22"/>
        </w:rPr>
        <w:t>porušení povinnost</w:t>
      </w:r>
      <w:r>
        <w:rPr>
          <w:rFonts w:ascii="Georgia" w:hAnsi="Georgia"/>
          <w:sz w:val="22"/>
        </w:rPr>
        <w:t>í</w:t>
      </w:r>
      <w:r w:rsidRPr="00363709">
        <w:rPr>
          <w:rFonts w:ascii="Georgia" w:hAnsi="Georgia"/>
          <w:sz w:val="22"/>
        </w:rPr>
        <w:t xml:space="preserve"> vyplývající</w:t>
      </w:r>
      <w:r>
        <w:rPr>
          <w:rFonts w:ascii="Georgia" w:hAnsi="Georgia"/>
          <w:sz w:val="22"/>
        </w:rPr>
        <w:t xml:space="preserve">ch z článku III. odst. 3.1.7. </w:t>
      </w:r>
      <w:r w:rsidR="00102D5F">
        <w:rPr>
          <w:rFonts w:ascii="Georgia" w:hAnsi="Georgia"/>
          <w:sz w:val="22"/>
        </w:rPr>
        <w:t xml:space="preserve">překročení </w:t>
      </w:r>
      <w:r w:rsidR="00EF3841">
        <w:rPr>
          <w:rFonts w:ascii="Georgia" w:hAnsi="Georgia"/>
          <w:sz w:val="22"/>
        </w:rPr>
        <w:t>lhůt</w:t>
      </w:r>
      <w:r w:rsidRPr="00BE71AE">
        <w:rPr>
          <w:rFonts w:ascii="Georgia" w:hAnsi="Georgia"/>
          <w:sz w:val="22"/>
        </w:rPr>
        <w:t xml:space="preserve"> oprav a reakcí</w:t>
      </w:r>
      <w:r w:rsidR="00DF027E">
        <w:rPr>
          <w:rFonts w:ascii="Georgia" w:hAnsi="Georgia"/>
          <w:sz w:val="22"/>
        </w:rPr>
        <w:t xml:space="preserve"> </w:t>
      </w:r>
      <w:r w:rsidR="00BB5CB5">
        <w:rPr>
          <w:rFonts w:ascii="Georgia" w:hAnsi="Georgia"/>
          <w:sz w:val="22"/>
        </w:rPr>
        <w:t xml:space="preserve">jsou smluvní pokuty stanoveny </w:t>
      </w:r>
      <w:r w:rsidR="001F3D88">
        <w:rPr>
          <w:rFonts w:ascii="Georgia" w:hAnsi="Georgia"/>
          <w:sz w:val="22"/>
        </w:rPr>
        <w:t>následovně:</w:t>
      </w:r>
    </w:p>
    <w:p w14:paraId="7681750A" w14:textId="3A661FC0" w:rsidR="001F3D88" w:rsidRDefault="00F314D7" w:rsidP="001F3D88">
      <w:pPr>
        <w:pStyle w:val="Textodst1sl"/>
        <w:numPr>
          <w:ilvl w:val="1"/>
          <w:numId w:val="27"/>
        </w:numPr>
        <w:tabs>
          <w:tab w:val="clear" w:pos="0"/>
          <w:tab w:val="clear" w:pos="284"/>
        </w:tabs>
        <w:spacing w:before="0" w:after="240" w:line="260" w:lineRule="exact"/>
        <w:outlineLvl w:val="9"/>
        <w:rPr>
          <w:rFonts w:ascii="Georgia" w:hAnsi="Georgia"/>
          <w:sz w:val="22"/>
        </w:rPr>
      </w:pPr>
      <w:r>
        <w:rPr>
          <w:rFonts w:ascii="Georgia" w:hAnsi="Georgia"/>
          <w:sz w:val="22"/>
        </w:rPr>
        <w:t xml:space="preserve">Při překročení </w:t>
      </w:r>
      <w:r w:rsidR="00EF3841">
        <w:rPr>
          <w:rFonts w:ascii="Georgia" w:hAnsi="Georgia"/>
          <w:sz w:val="22"/>
        </w:rPr>
        <w:t>stanovené lhůty</w:t>
      </w:r>
      <w:r>
        <w:rPr>
          <w:rFonts w:ascii="Georgia" w:hAnsi="Georgia"/>
          <w:sz w:val="22"/>
        </w:rPr>
        <w:t xml:space="preserve"> </w:t>
      </w:r>
      <w:r w:rsidR="00AF7055">
        <w:rPr>
          <w:rFonts w:ascii="Georgia" w:hAnsi="Georgia"/>
          <w:sz w:val="22"/>
        </w:rPr>
        <w:t xml:space="preserve">pro vady Kategorie A </w:t>
      </w:r>
      <w:r w:rsidR="00AF7055" w:rsidRPr="00AF7055">
        <w:rPr>
          <w:rFonts w:ascii="Georgia" w:hAnsi="Georgia"/>
          <w:sz w:val="22"/>
        </w:rPr>
        <w:t xml:space="preserve">je Poskytovatel povinen Objednateli uhradit smluvní pokutu ve výši 5 % </w:t>
      </w:r>
      <w:r w:rsidR="00EF3841">
        <w:rPr>
          <w:rFonts w:ascii="Georgia" w:hAnsi="Georgia"/>
          <w:sz w:val="22"/>
        </w:rPr>
        <w:t xml:space="preserve">z ceny dle článku V. odst. 5.2 </w:t>
      </w:r>
      <w:r w:rsidR="00AF7055" w:rsidRPr="00AF7055">
        <w:rPr>
          <w:rFonts w:ascii="Georgia" w:hAnsi="Georgia"/>
          <w:sz w:val="22"/>
        </w:rPr>
        <w:t>za každou započatou</w:t>
      </w:r>
      <w:r w:rsidR="00AF7055">
        <w:rPr>
          <w:rFonts w:ascii="Georgia" w:hAnsi="Georgia"/>
          <w:sz w:val="22"/>
        </w:rPr>
        <w:t xml:space="preserve"> hodinu </w:t>
      </w:r>
      <w:r w:rsidR="00044717">
        <w:rPr>
          <w:rFonts w:ascii="Georgia" w:hAnsi="Georgia"/>
          <w:sz w:val="22"/>
        </w:rPr>
        <w:t>překročení hodnoty stanovené v</w:t>
      </w:r>
      <w:r w:rsidR="00EF3841">
        <w:rPr>
          <w:rFonts w:ascii="Georgia" w:hAnsi="Georgia"/>
          <w:sz w:val="22"/>
        </w:rPr>
        <w:t> článku III. odst.</w:t>
      </w:r>
      <w:r w:rsidR="00044717">
        <w:rPr>
          <w:rFonts w:ascii="Georgia" w:hAnsi="Georgia"/>
          <w:sz w:val="22"/>
        </w:rPr>
        <w:t xml:space="preserve"> 3.1.7.</w:t>
      </w:r>
    </w:p>
    <w:p w14:paraId="707D4C78" w14:textId="151D7761" w:rsidR="00044717" w:rsidRDefault="00044717" w:rsidP="00044717">
      <w:pPr>
        <w:pStyle w:val="Textodst1sl"/>
        <w:numPr>
          <w:ilvl w:val="1"/>
          <w:numId w:val="27"/>
        </w:numPr>
        <w:tabs>
          <w:tab w:val="clear" w:pos="0"/>
          <w:tab w:val="clear" w:pos="284"/>
        </w:tabs>
        <w:spacing w:before="0" w:after="240" w:line="260" w:lineRule="exact"/>
        <w:outlineLvl w:val="9"/>
        <w:rPr>
          <w:rFonts w:ascii="Georgia" w:hAnsi="Georgia"/>
          <w:sz w:val="22"/>
        </w:rPr>
      </w:pPr>
      <w:r>
        <w:rPr>
          <w:rFonts w:ascii="Georgia" w:hAnsi="Georgia"/>
          <w:sz w:val="22"/>
        </w:rPr>
        <w:t xml:space="preserve">Při překročení </w:t>
      </w:r>
      <w:r w:rsidR="00EF3841">
        <w:rPr>
          <w:rFonts w:ascii="Georgia" w:hAnsi="Georgia"/>
          <w:sz w:val="22"/>
        </w:rPr>
        <w:t xml:space="preserve">stanovené lhůty reakce </w:t>
      </w:r>
      <w:r>
        <w:rPr>
          <w:rFonts w:ascii="Georgia" w:hAnsi="Georgia"/>
          <w:sz w:val="22"/>
        </w:rPr>
        <w:t xml:space="preserve"> pro vady Kategorie B </w:t>
      </w:r>
      <w:r w:rsidRPr="00AF7055">
        <w:rPr>
          <w:rFonts w:ascii="Georgia" w:hAnsi="Georgia"/>
          <w:sz w:val="22"/>
        </w:rPr>
        <w:t xml:space="preserve">je Poskytovatel povinen Objednateli uhradit smluvní pokutu ve výši </w:t>
      </w:r>
      <w:r w:rsidR="00E05349">
        <w:rPr>
          <w:rFonts w:ascii="Georgia" w:hAnsi="Georgia"/>
          <w:sz w:val="22"/>
        </w:rPr>
        <w:t>2</w:t>
      </w:r>
      <w:r w:rsidRPr="00AF7055">
        <w:rPr>
          <w:rFonts w:ascii="Georgia" w:hAnsi="Georgia"/>
          <w:sz w:val="22"/>
        </w:rPr>
        <w:t xml:space="preserve"> % </w:t>
      </w:r>
      <w:r w:rsidR="00EF3841">
        <w:rPr>
          <w:rFonts w:ascii="Georgia" w:hAnsi="Georgia"/>
          <w:sz w:val="22"/>
        </w:rPr>
        <w:t xml:space="preserve">z ceny dle článku V. odst. 5.2 </w:t>
      </w:r>
      <w:r w:rsidRPr="00AF7055">
        <w:rPr>
          <w:rFonts w:ascii="Georgia" w:hAnsi="Georgia"/>
          <w:sz w:val="22"/>
        </w:rPr>
        <w:t>za každou započatou</w:t>
      </w:r>
      <w:r>
        <w:rPr>
          <w:rFonts w:ascii="Georgia" w:hAnsi="Georgia"/>
          <w:sz w:val="22"/>
        </w:rPr>
        <w:t xml:space="preserve"> hodinu překročení hodnoty stanovené v</w:t>
      </w:r>
      <w:r w:rsidR="00EF3841">
        <w:rPr>
          <w:rFonts w:ascii="Georgia" w:hAnsi="Georgia"/>
          <w:sz w:val="22"/>
        </w:rPr>
        <w:t> článku III. odst.</w:t>
      </w:r>
      <w:r>
        <w:rPr>
          <w:rFonts w:ascii="Georgia" w:hAnsi="Georgia"/>
          <w:sz w:val="22"/>
        </w:rPr>
        <w:t xml:space="preserve"> 3.1.7.</w:t>
      </w:r>
    </w:p>
    <w:p w14:paraId="25AFAE21" w14:textId="3097F117" w:rsidR="00E05349" w:rsidRDefault="00E05349" w:rsidP="00E05349">
      <w:pPr>
        <w:pStyle w:val="Textodst1sl"/>
        <w:numPr>
          <w:ilvl w:val="1"/>
          <w:numId w:val="27"/>
        </w:numPr>
        <w:tabs>
          <w:tab w:val="clear" w:pos="0"/>
          <w:tab w:val="clear" w:pos="284"/>
        </w:tabs>
        <w:spacing w:before="0" w:after="240" w:line="260" w:lineRule="exact"/>
        <w:outlineLvl w:val="9"/>
        <w:rPr>
          <w:rFonts w:ascii="Georgia" w:hAnsi="Georgia"/>
          <w:sz w:val="22"/>
        </w:rPr>
      </w:pPr>
      <w:r>
        <w:rPr>
          <w:rFonts w:ascii="Georgia" w:hAnsi="Georgia"/>
          <w:sz w:val="22"/>
        </w:rPr>
        <w:lastRenderedPageBreak/>
        <w:t>Při překročení</w:t>
      </w:r>
      <w:r w:rsidR="00EF3841">
        <w:rPr>
          <w:rFonts w:ascii="Georgia" w:hAnsi="Georgia"/>
          <w:sz w:val="22"/>
        </w:rPr>
        <w:t xml:space="preserve"> stanovené lhůty opravy</w:t>
      </w:r>
      <w:r>
        <w:rPr>
          <w:rFonts w:ascii="Georgia" w:hAnsi="Georgia"/>
          <w:sz w:val="22"/>
        </w:rPr>
        <w:t xml:space="preserve"> pro vady Kategorie B </w:t>
      </w:r>
      <w:r w:rsidRPr="00AF7055">
        <w:rPr>
          <w:rFonts w:ascii="Georgia" w:hAnsi="Georgia"/>
          <w:sz w:val="22"/>
        </w:rPr>
        <w:t xml:space="preserve">je Poskytovatel povinen Objednateli uhradit smluvní pokutu ve výši </w:t>
      </w:r>
      <w:r>
        <w:rPr>
          <w:rFonts w:ascii="Georgia" w:hAnsi="Georgia"/>
          <w:sz w:val="22"/>
        </w:rPr>
        <w:t>2</w:t>
      </w:r>
      <w:r w:rsidRPr="00AF7055">
        <w:rPr>
          <w:rFonts w:ascii="Georgia" w:hAnsi="Georgia"/>
          <w:sz w:val="22"/>
        </w:rPr>
        <w:t xml:space="preserve"> % </w:t>
      </w:r>
      <w:r w:rsidR="00EF3841">
        <w:rPr>
          <w:rFonts w:ascii="Georgia" w:hAnsi="Georgia"/>
          <w:sz w:val="22"/>
        </w:rPr>
        <w:t xml:space="preserve">z ceny dle článku V. odst. 5.2. </w:t>
      </w:r>
      <w:r w:rsidRPr="00AF7055">
        <w:rPr>
          <w:rFonts w:ascii="Georgia" w:hAnsi="Georgia"/>
          <w:sz w:val="22"/>
        </w:rPr>
        <w:t xml:space="preserve">za </w:t>
      </w:r>
      <w:r w:rsidR="006855ED">
        <w:rPr>
          <w:rFonts w:ascii="Georgia" w:hAnsi="Georgia"/>
          <w:sz w:val="22"/>
        </w:rPr>
        <w:t>každý započatý pracovní den</w:t>
      </w:r>
      <w:r>
        <w:rPr>
          <w:rFonts w:ascii="Georgia" w:hAnsi="Georgia"/>
          <w:sz w:val="22"/>
        </w:rPr>
        <w:t xml:space="preserve"> překročení hodnoty stanovené v</w:t>
      </w:r>
      <w:r w:rsidR="00EF3841">
        <w:rPr>
          <w:rFonts w:ascii="Georgia" w:hAnsi="Georgia"/>
          <w:sz w:val="22"/>
        </w:rPr>
        <w:t> článku III. odst.</w:t>
      </w:r>
      <w:r>
        <w:rPr>
          <w:rFonts w:ascii="Georgia" w:hAnsi="Georgia"/>
          <w:sz w:val="22"/>
        </w:rPr>
        <w:t xml:space="preserve"> 3.1.7.</w:t>
      </w:r>
    </w:p>
    <w:p w14:paraId="2EB2CFD8" w14:textId="79303A91" w:rsidR="00044717" w:rsidRDefault="006855ED" w:rsidP="006855ED">
      <w:pPr>
        <w:pStyle w:val="Textodst1sl"/>
        <w:numPr>
          <w:ilvl w:val="1"/>
          <w:numId w:val="27"/>
        </w:numPr>
        <w:tabs>
          <w:tab w:val="clear" w:pos="0"/>
          <w:tab w:val="clear" w:pos="284"/>
        </w:tabs>
        <w:spacing w:before="0" w:after="240" w:line="260" w:lineRule="exact"/>
        <w:outlineLvl w:val="9"/>
        <w:rPr>
          <w:rFonts w:ascii="Georgia" w:hAnsi="Georgia"/>
          <w:sz w:val="22"/>
        </w:rPr>
      </w:pPr>
      <w:r>
        <w:rPr>
          <w:rFonts w:ascii="Georgia" w:hAnsi="Georgia"/>
          <w:sz w:val="22"/>
        </w:rPr>
        <w:t xml:space="preserve">Při překročení </w:t>
      </w:r>
      <w:r w:rsidR="00EF3841">
        <w:rPr>
          <w:rFonts w:ascii="Georgia" w:hAnsi="Georgia"/>
          <w:sz w:val="22"/>
        </w:rPr>
        <w:t>stanovené lhůty</w:t>
      </w:r>
      <w:r>
        <w:rPr>
          <w:rFonts w:ascii="Georgia" w:hAnsi="Georgia"/>
          <w:sz w:val="22"/>
        </w:rPr>
        <w:t xml:space="preserve"> pro vady Kategorie C </w:t>
      </w:r>
      <w:r w:rsidRPr="00AF7055">
        <w:rPr>
          <w:rFonts w:ascii="Georgia" w:hAnsi="Georgia"/>
          <w:sz w:val="22"/>
        </w:rPr>
        <w:t xml:space="preserve">je Poskytovatel povinen Objednateli uhradit smluvní pokutu ve výši </w:t>
      </w:r>
      <w:r w:rsidR="00940C72">
        <w:rPr>
          <w:rFonts w:ascii="Georgia" w:hAnsi="Georgia"/>
          <w:sz w:val="22"/>
        </w:rPr>
        <w:t>1</w:t>
      </w:r>
      <w:r w:rsidRPr="00AF7055">
        <w:rPr>
          <w:rFonts w:ascii="Georgia" w:hAnsi="Georgia"/>
          <w:sz w:val="22"/>
        </w:rPr>
        <w:t xml:space="preserve"> % </w:t>
      </w:r>
      <w:r w:rsidR="00EF3841">
        <w:rPr>
          <w:rFonts w:ascii="Georgia" w:hAnsi="Georgia"/>
          <w:sz w:val="22"/>
        </w:rPr>
        <w:t xml:space="preserve">z ceny dle článku V. odst. 5.2 </w:t>
      </w:r>
      <w:r w:rsidRPr="00AF7055">
        <w:rPr>
          <w:rFonts w:ascii="Georgia" w:hAnsi="Georgia"/>
          <w:sz w:val="22"/>
        </w:rPr>
        <w:t xml:space="preserve">za </w:t>
      </w:r>
      <w:r>
        <w:rPr>
          <w:rFonts w:ascii="Georgia" w:hAnsi="Georgia"/>
          <w:sz w:val="22"/>
        </w:rPr>
        <w:t>každý započatý pracovní den překročení hodnoty stanovené v</w:t>
      </w:r>
      <w:r w:rsidR="00EF3841">
        <w:rPr>
          <w:rFonts w:ascii="Georgia" w:hAnsi="Georgia"/>
          <w:sz w:val="22"/>
        </w:rPr>
        <w:t> článku III. odst.</w:t>
      </w:r>
      <w:r>
        <w:rPr>
          <w:rFonts w:ascii="Georgia" w:hAnsi="Georgia"/>
          <w:sz w:val="22"/>
        </w:rPr>
        <w:t xml:space="preserve"> 3.1.7.</w:t>
      </w:r>
    </w:p>
    <w:p w14:paraId="210865E5" w14:textId="17A792A0" w:rsidR="00191C1D" w:rsidRDefault="00191C1D" w:rsidP="00392FA9">
      <w:pPr>
        <w:pStyle w:val="Textodst1sl"/>
        <w:keepLines/>
        <w:numPr>
          <w:ilvl w:val="1"/>
          <w:numId w:val="37"/>
        </w:numPr>
        <w:tabs>
          <w:tab w:val="clear" w:pos="0"/>
          <w:tab w:val="clear" w:pos="284"/>
          <w:tab w:val="left" w:pos="-6237"/>
          <w:tab w:val="left" w:pos="-6096"/>
        </w:tabs>
        <w:spacing w:before="0" w:after="240" w:line="260" w:lineRule="exact"/>
        <w:rPr>
          <w:rFonts w:ascii="Georgia" w:hAnsi="Georgia"/>
          <w:sz w:val="22"/>
        </w:rPr>
      </w:pPr>
      <w:r>
        <w:rPr>
          <w:rFonts w:ascii="Georgia" w:hAnsi="Georgia"/>
          <w:sz w:val="22"/>
        </w:rPr>
        <w:t>Maximální výše pokut uvedených v</w:t>
      </w:r>
      <w:r w:rsidR="00EF3841">
        <w:rPr>
          <w:rFonts w:ascii="Georgia" w:hAnsi="Georgia"/>
          <w:sz w:val="22"/>
        </w:rPr>
        <w:t> odst.</w:t>
      </w:r>
      <w:r>
        <w:rPr>
          <w:rFonts w:ascii="Georgia" w:hAnsi="Georgia"/>
          <w:sz w:val="22"/>
        </w:rPr>
        <w:t xml:space="preserve"> 6.2. a 6.3. </w:t>
      </w:r>
      <w:r w:rsidR="00EF3841">
        <w:rPr>
          <w:rFonts w:ascii="Georgia" w:hAnsi="Georgia"/>
          <w:sz w:val="22"/>
        </w:rPr>
        <w:t xml:space="preserve">tohoto článku </w:t>
      </w:r>
      <w:r>
        <w:rPr>
          <w:rFonts w:ascii="Georgia" w:hAnsi="Georgia"/>
          <w:sz w:val="22"/>
        </w:rPr>
        <w:t>je omezena na částku ve výši ceny měsíčního paušálu vymezené</w:t>
      </w:r>
      <w:r w:rsidR="00BB5CB5">
        <w:rPr>
          <w:rFonts w:ascii="Georgia" w:hAnsi="Georgia"/>
          <w:sz w:val="22"/>
        </w:rPr>
        <w:t>ho</w:t>
      </w:r>
      <w:r>
        <w:rPr>
          <w:rFonts w:ascii="Georgia" w:hAnsi="Georgia"/>
          <w:sz w:val="22"/>
        </w:rPr>
        <w:t xml:space="preserve"> v článku V. odst. 5.2.</w:t>
      </w:r>
    </w:p>
    <w:p w14:paraId="7E99256C" w14:textId="120A9CD2" w:rsidR="00206D23" w:rsidRPr="00206D23" w:rsidRDefault="00206D23" w:rsidP="00392FA9">
      <w:pPr>
        <w:pStyle w:val="Textodst1sl"/>
        <w:keepLines/>
        <w:numPr>
          <w:ilvl w:val="1"/>
          <w:numId w:val="37"/>
        </w:numPr>
        <w:tabs>
          <w:tab w:val="clear" w:pos="0"/>
          <w:tab w:val="clear" w:pos="284"/>
          <w:tab w:val="left" w:pos="-6237"/>
          <w:tab w:val="left" w:pos="-6096"/>
        </w:tabs>
        <w:spacing w:before="0" w:after="240" w:line="260" w:lineRule="exact"/>
        <w:rPr>
          <w:rFonts w:ascii="Georgia" w:hAnsi="Georgia"/>
          <w:sz w:val="22"/>
        </w:rPr>
      </w:pPr>
      <w:r w:rsidRPr="00206D23">
        <w:rPr>
          <w:rFonts w:ascii="Georgia" w:hAnsi="Georgia"/>
          <w:sz w:val="22"/>
        </w:rPr>
        <w:t xml:space="preserve">V případě porušení povinností ve věci ochrany důvěrných informací či ochrany osobních údajů dle . této Smlouvy je Objednatel oprávněn po Poskytovateli </w:t>
      </w:r>
      <w:r w:rsidR="00453933" w:rsidRPr="00206D23">
        <w:rPr>
          <w:rFonts w:ascii="Georgia" w:hAnsi="Georgia"/>
          <w:sz w:val="22"/>
        </w:rPr>
        <w:t>požadovat zaplacení</w:t>
      </w:r>
      <w:r w:rsidRPr="00206D23">
        <w:rPr>
          <w:rFonts w:ascii="Georgia" w:hAnsi="Georgia"/>
          <w:sz w:val="22"/>
        </w:rPr>
        <w:t xml:space="preserve"> smluvní pokuty ve výši </w:t>
      </w:r>
      <w:r w:rsidR="00063193">
        <w:rPr>
          <w:rFonts w:ascii="Georgia" w:hAnsi="Georgia"/>
          <w:sz w:val="22"/>
        </w:rPr>
        <w:t>200</w:t>
      </w:r>
      <w:r w:rsidRPr="00206D23">
        <w:rPr>
          <w:rFonts w:ascii="Georgia" w:hAnsi="Georgia"/>
          <w:sz w:val="22"/>
        </w:rPr>
        <w:t xml:space="preserve"> 000 Kč  za každý jednotlivý případ.</w:t>
      </w:r>
    </w:p>
    <w:p w14:paraId="6DA8E01B" w14:textId="30214E73" w:rsidR="00363709" w:rsidRPr="00015A75" w:rsidRDefault="0006137D" w:rsidP="00392FA9">
      <w:pPr>
        <w:pStyle w:val="Textodst1sl"/>
        <w:keepLines/>
        <w:numPr>
          <w:ilvl w:val="1"/>
          <w:numId w:val="37"/>
        </w:numPr>
        <w:tabs>
          <w:tab w:val="clear" w:pos="0"/>
          <w:tab w:val="clear" w:pos="284"/>
          <w:tab w:val="left" w:pos="-6237"/>
          <w:tab w:val="left" w:pos="-6096"/>
        </w:tabs>
        <w:spacing w:before="0" w:after="240" w:line="260" w:lineRule="exact"/>
        <w:rPr>
          <w:rFonts w:ascii="Georgia" w:hAnsi="Georgia"/>
          <w:sz w:val="22"/>
        </w:rPr>
      </w:pPr>
      <w:r w:rsidRPr="00015A75">
        <w:rPr>
          <w:rFonts w:ascii="Georgia" w:hAnsi="Georgia"/>
          <w:sz w:val="22"/>
          <w:szCs w:val="22"/>
        </w:rPr>
        <w:t xml:space="preserve">Vznikem povinnosti hradit smluvní pokutu, uplatněním nároku na zaplacení smluvní pokuty ani jejím faktickým zaplacením nezanikne povinnost </w:t>
      </w:r>
      <w:r w:rsidR="000F45DD" w:rsidRPr="00015A75">
        <w:rPr>
          <w:rFonts w:ascii="Georgia" w:hAnsi="Georgia"/>
          <w:sz w:val="22"/>
          <w:szCs w:val="22"/>
        </w:rPr>
        <w:t>P</w:t>
      </w:r>
      <w:r w:rsidR="006868F2" w:rsidRPr="00015A75">
        <w:rPr>
          <w:rFonts w:ascii="Georgia" w:hAnsi="Georgia"/>
          <w:sz w:val="22"/>
          <w:szCs w:val="22"/>
        </w:rPr>
        <w:t>oskytovatele</w:t>
      </w:r>
      <w:r w:rsidRPr="00015A75">
        <w:rPr>
          <w:rFonts w:ascii="Georgia" w:hAnsi="Georgia"/>
          <w:sz w:val="22"/>
          <w:szCs w:val="22"/>
        </w:rPr>
        <w:t xml:space="preserve"> splnit povinnost, jejíž plnění bylo zajištěno smluvní pokutou. </w:t>
      </w:r>
      <w:r w:rsidR="006868F2" w:rsidRPr="00015A75">
        <w:rPr>
          <w:rFonts w:ascii="Georgia" w:hAnsi="Georgia"/>
          <w:sz w:val="22"/>
          <w:szCs w:val="22"/>
        </w:rPr>
        <w:t>Poskytovatel</w:t>
      </w:r>
      <w:r w:rsidRPr="00015A75">
        <w:rPr>
          <w:rFonts w:ascii="Georgia" w:hAnsi="Georgia"/>
          <w:sz w:val="22"/>
          <w:szCs w:val="22"/>
        </w:rPr>
        <w:t xml:space="preserve"> tak bude i nadále povin</w:t>
      </w:r>
      <w:r w:rsidR="0063678A" w:rsidRPr="00015A75">
        <w:rPr>
          <w:rFonts w:ascii="Georgia" w:hAnsi="Georgia"/>
          <w:sz w:val="22"/>
          <w:szCs w:val="22"/>
        </w:rPr>
        <w:t>en</w:t>
      </w:r>
      <w:r w:rsidRPr="00015A75">
        <w:rPr>
          <w:rFonts w:ascii="Georgia" w:hAnsi="Georgia"/>
          <w:sz w:val="22"/>
          <w:szCs w:val="22"/>
        </w:rPr>
        <w:t xml:space="preserve"> ke splnění takovéto povinnosti.</w:t>
      </w:r>
    </w:p>
    <w:p w14:paraId="578517FF" w14:textId="06CE2C45" w:rsidR="00805777" w:rsidRPr="00015A75" w:rsidRDefault="0006137D" w:rsidP="00392FA9">
      <w:pPr>
        <w:pStyle w:val="Textodst1sl"/>
        <w:keepLines/>
        <w:numPr>
          <w:ilvl w:val="1"/>
          <w:numId w:val="37"/>
        </w:numPr>
        <w:tabs>
          <w:tab w:val="clear" w:pos="0"/>
          <w:tab w:val="clear" w:pos="284"/>
          <w:tab w:val="left" w:pos="-6237"/>
          <w:tab w:val="left" w:pos="-6096"/>
        </w:tabs>
        <w:spacing w:before="0" w:after="240" w:line="260" w:lineRule="exact"/>
        <w:rPr>
          <w:rFonts w:ascii="Georgia" w:hAnsi="Georgia"/>
          <w:sz w:val="22"/>
        </w:rPr>
      </w:pPr>
      <w:r w:rsidRPr="00015A75">
        <w:rPr>
          <w:rFonts w:ascii="Georgia" w:hAnsi="Georgia"/>
          <w:sz w:val="22"/>
          <w:szCs w:val="22"/>
        </w:rPr>
        <w:t xml:space="preserve">Vznikem povinnosti hradit smluvní pokutu ani jejím faktickým zaplacením není dotčen nárok </w:t>
      </w:r>
      <w:r w:rsidR="000F45DD" w:rsidRPr="00015A75">
        <w:rPr>
          <w:rFonts w:ascii="Georgia" w:hAnsi="Georgia"/>
          <w:sz w:val="22"/>
          <w:szCs w:val="22"/>
        </w:rPr>
        <w:t>O</w:t>
      </w:r>
      <w:r w:rsidRPr="00015A75">
        <w:rPr>
          <w:rFonts w:ascii="Georgia" w:hAnsi="Georgia"/>
          <w:sz w:val="22"/>
          <w:szCs w:val="22"/>
        </w:rPr>
        <w:t>bjednatele na náhradu škody v plné výši ani na odstoupení od Smlouvy. Odstoupením od Smlouvy nárok na již uplatněnou smluvní pokutu nezaniká.</w:t>
      </w:r>
      <w:r w:rsidR="00805777" w:rsidRPr="00015A75">
        <w:rPr>
          <w:rFonts w:ascii="Georgia" w:hAnsi="Georgia"/>
          <w:sz w:val="22"/>
          <w:szCs w:val="22"/>
        </w:rPr>
        <w:t xml:space="preserve"> </w:t>
      </w:r>
    </w:p>
    <w:p w14:paraId="3AC746EF" w14:textId="6297A862" w:rsidR="000F45DD" w:rsidRPr="00015A75" w:rsidRDefault="00805777" w:rsidP="00392FA9">
      <w:pPr>
        <w:pStyle w:val="Textodst1sl"/>
        <w:keepLines/>
        <w:numPr>
          <w:ilvl w:val="1"/>
          <w:numId w:val="37"/>
        </w:numPr>
        <w:tabs>
          <w:tab w:val="clear" w:pos="0"/>
          <w:tab w:val="clear" w:pos="284"/>
          <w:tab w:val="left" w:pos="-6237"/>
          <w:tab w:val="left" w:pos="-6096"/>
        </w:tabs>
        <w:spacing w:before="0" w:after="240" w:line="260" w:lineRule="exact"/>
        <w:rPr>
          <w:rFonts w:ascii="Georgia" w:hAnsi="Georgia"/>
          <w:sz w:val="22"/>
        </w:rPr>
      </w:pPr>
      <w:r w:rsidRPr="00015A75">
        <w:rPr>
          <w:rFonts w:ascii="Georgia" w:hAnsi="Georgia"/>
          <w:sz w:val="22"/>
          <w:szCs w:val="22"/>
        </w:rPr>
        <w:t xml:space="preserve">Smluvní pokuta je splatná doručením písemného oznámení o jejím uplatnění </w:t>
      </w:r>
      <w:r w:rsidR="00D33250" w:rsidRPr="00015A75">
        <w:rPr>
          <w:rFonts w:ascii="Georgia" w:hAnsi="Georgia"/>
          <w:sz w:val="22"/>
          <w:szCs w:val="22"/>
        </w:rPr>
        <w:t>P</w:t>
      </w:r>
      <w:r w:rsidRPr="00015A75">
        <w:rPr>
          <w:rFonts w:ascii="Georgia" w:hAnsi="Georgia"/>
          <w:sz w:val="22"/>
          <w:szCs w:val="22"/>
        </w:rPr>
        <w:t xml:space="preserve">oskytovateli. Objednatel je oprávněn svou pohledávku z titulu smluvní pokuty započíst oproti splatné pohledávce </w:t>
      </w:r>
      <w:r w:rsidR="000F45DD" w:rsidRPr="00015A75">
        <w:rPr>
          <w:rFonts w:ascii="Georgia" w:hAnsi="Georgia"/>
          <w:sz w:val="22"/>
          <w:szCs w:val="22"/>
        </w:rPr>
        <w:t>P</w:t>
      </w:r>
      <w:r w:rsidRPr="00015A75">
        <w:rPr>
          <w:rFonts w:ascii="Georgia" w:hAnsi="Georgia"/>
          <w:sz w:val="22"/>
          <w:szCs w:val="22"/>
        </w:rPr>
        <w:t xml:space="preserve">oskytovatele na zaplacení </w:t>
      </w:r>
      <w:r w:rsidR="007036C6" w:rsidRPr="00015A75">
        <w:rPr>
          <w:rFonts w:ascii="Georgia" w:hAnsi="Georgia"/>
          <w:sz w:val="22"/>
          <w:szCs w:val="22"/>
        </w:rPr>
        <w:t>ceny</w:t>
      </w:r>
      <w:r w:rsidRPr="00015A75">
        <w:rPr>
          <w:rFonts w:ascii="Georgia" w:hAnsi="Georgia"/>
          <w:sz w:val="22"/>
          <w:szCs w:val="22"/>
        </w:rPr>
        <w:t xml:space="preserve">. </w:t>
      </w:r>
    </w:p>
    <w:p w14:paraId="29A0E67A" w14:textId="666ACD79" w:rsidR="0006137D" w:rsidRPr="00805777" w:rsidRDefault="00805777" w:rsidP="00392FA9">
      <w:pPr>
        <w:pStyle w:val="Textodst1sl"/>
        <w:keepLines/>
        <w:numPr>
          <w:ilvl w:val="1"/>
          <w:numId w:val="37"/>
        </w:numPr>
        <w:tabs>
          <w:tab w:val="clear" w:pos="0"/>
          <w:tab w:val="clear" w:pos="284"/>
          <w:tab w:val="left" w:pos="-6237"/>
          <w:tab w:val="left" w:pos="-6096"/>
        </w:tabs>
        <w:spacing w:before="0" w:after="240" w:line="260" w:lineRule="exact"/>
        <w:rPr>
          <w:rFonts w:ascii="Georgia" w:hAnsi="Georgia"/>
          <w:sz w:val="22"/>
        </w:rPr>
      </w:pPr>
      <w:r w:rsidRPr="00AA3487">
        <w:rPr>
          <w:rFonts w:ascii="Georgia" w:hAnsi="Georgia"/>
          <w:sz w:val="22"/>
          <w:szCs w:val="22"/>
        </w:rPr>
        <w:t>Smluvní strany shodně prohlašují, že s ohledem na charakter povinností, jejichž splnění je zajištěno smluvními pokutami,</w:t>
      </w:r>
      <w:r w:rsidR="003B309B">
        <w:rPr>
          <w:rFonts w:ascii="Georgia" w:hAnsi="Georgia"/>
          <w:sz w:val="22"/>
          <w:szCs w:val="22"/>
        </w:rPr>
        <w:t xml:space="preserve"> </w:t>
      </w:r>
      <w:r w:rsidRPr="00AA3487">
        <w:rPr>
          <w:rFonts w:ascii="Georgia" w:hAnsi="Georgia"/>
          <w:sz w:val="22"/>
          <w:szCs w:val="22"/>
        </w:rPr>
        <w:t>považují</w:t>
      </w:r>
      <w:r>
        <w:rPr>
          <w:rFonts w:ascii="Georgia" w:hAnsi="Georgia"/>
          <w:sz w:val="22"/>
        </w:rPr>
        <w:t xml:space="preserve"> </w:t>
      </w:r>
      <w:r w:rsidR="0006137D" w:rsidRPr="00805777">
        <w:rPr>
          <w:rFonts w:ascii="Georgia" w:hAnsi="Georgia"/>
          <w:sz w:val="22"/>
          <w:szCs w:val="22"/>
        </w:rPr>
        <w:t>smluvní pokuty uvedené v tomto článku za</w:t>
      </w:r>
      <w:r w:rsidR="003B1374" w:rsidRPr="00805777">
        <w:rPr>
          <w:rFonts w:ascii="Georgia" w:hAnsi="Georgia"/>
          <w:sz w:val="22"/>
          <w:szCs w:val="22"/>
        </w:rPr>
        <w:t> </w:t>
      </w:r>
      <w:r w:rsidR="0006137D" w:rsidRPr="00805777">
        <w:rPr>
          <w:rFonts w:ascii="Georgia" w:hAnsi="Georgia"/>
          <w:sz w:val="22"/>
          <w:szCs w:val="22"/>
        </w:rPr>
        <w:t>přiměřené.</w:t>
      </w:r>
    </w:p>
    <w:p w14:paraId="69756F84" w14:textId="168114EC" w:rsidR="00B07421" w:rsidRPr="00DD0016" w:rsidRDefault="00B07421" w:rsidP="00287C16">
      <w:pPr>
        <w:pStyle w:val="Heading1-Number-FollowNumberCzechTourism"/>
        <w:keepNext/>
        <w:keepLines/>
        <w:spacing w:before="480" w:after="120"/>
        <w:ind w:left="0"/>
        <w:rPr>
          <w:sz w:val="24"/>
          <w:szCs w:val="24"/>
        </w:rPr>
      </w:pPr>
      <w:r w:rsidRPr="00DD0016">
        <w:rPr>
          <w:sz w:val="24"/>
          <w:szCs w:val="24"/>
        </w:rPr>
        <w:t>VII</w:t>
      </w:r>
      <w:r w:rsidR="00BD4F82">
        <w:rPr>
          <w:sz w:val="24"/>
          <w:szCs w:val="24"/>
        </w:rPr>
        <w:t>I</w:t>
      </w:r>
      <w:r w:rsidRPr="00DD0016">
        <w:rPr>
          <w:sz w:val="24"/>
          <w:szCs w:val="24"/>
        </w:rPr>
        <w:t>.</w:t>
      </w:r>
    </w:p>
    <w:p w14:paraId="5943F82A" w14:textId="77777777" w:rsidR="00B07421" w:rsidRDefault="00B07421" w:rsidP="00287C16">
      <w:pPr>
        <w:pStyle w:val="Heading1-Number-FollowNumberCzechTourism"/>
        <w:keepNext/>
        <w:keepLines/>
        <w:spacing w:before="0" w:after="240"/>
        <w:ind w:left="0"/>
      </w:pPr>
      <w:r w:rsidRPr="00737301">
        <w:t>Další práva a povinnosti smluvních stran</w:t>
      </w:r>
    </w:p>
    <w:p w14:paraId="16E9ABB4" w14:textId="77777777" w:rsidR="006F5E29" w:rsidRPr="006F5E29" w:rsidRDefault="006F5E29" w:rsidP="00392FA9">
      <w:pPr>
        <w:pStyle w:val="Odstavecseseznamem"/>
        <w:keepLines/>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s>
        <w:spacing w:after="240"/>
        <w:jc w:val="both"/>
        <w:outlineLvl w:val="1"/>
        <w:rPr>
          <w:rFonts w:eastAsia="Times New Roman" w:cs="Times New Roman"/>
          <w:vanish/>
          <w:szCs w:val="22"/>
          <w:lang w:eastAsia="cs-CZ"/>
        </w:rPr>
      </w:pPr>
    </w:p>
    <w:p w14:paraId="1F943B9A" w14:textId="310B3B2B" w:rsidR="00363709" w:rsidRDefault="00B07421" w:rsidP="00392FA9">
      <w:pPr>
        <w:pStyle w:val="Textodst1sl"/>
        <w:keepLines/>
        <w:numPr>
          <w:ilvl w:val="1"/>
          <w:numId w:val="37"/>
        </w:numPr>
        <w:tabs>
          <w:tab w:val="clear" w:pos="0"/>
          <w:tab w:val="clear" w:pos="284"/>
          <w:tab w:val="left" w:pos="-6237"/>
          <w:tab w:val="left" w:pos="-6096"/>
        </w:tabs>
        <w:spacing w:before="0" w:after="240" w:line="260" w:lineRule="exact"/>
        <w:rPr>
          <w:rFonts w:ascii="Georgia" w:hAnsi="Georgia"/>
          <w:sz w:val="22"/>
          <w:szCs w:val="22"/>
        </w:rPr>
      </w:pPr>
      <w:r>
        <w:rPr>
          <w:rFonts w:ascii="Georgia" w:hAnsi="Georgia"/>
          <w:sz w:val="22"/>
          <w:szCs w:val="22"/>
        </w:rPr>
        <w:t>Poskytovatel</w:t>
      </w:r>
      <w:r w:rsidRPr="00737301">
        <w:rPr>
          <w:rFonts w:ascii="Georgia" w:hAnsi="Georgia"/>
          <w:sz w:val="22"/>
          <w:szCs w:val="22"/>
        </w:rPr>
        <w:t xml:space="preserve"> je po</w:t>
      </w:r>
      <w:r>
        <w:rPr>
          <w:rFonts w:ascii="Georgia" w:hAnsi="Georgia"/>
          <w:sz w:val="22"/>
          <w:szCs w:val="22"/>
        </w:rPr>
        <w:t xml:space="preserve">vinen provádět plnění podle této </w:t>
      </w:r>
      <w:r w:rsidR="00FD447A">
        <w:rPr>
          <w:rFonts w:ascii="Georgia" w:hAnsi="Georgia"/>
          <w:sz w:val="22"/>
          <w:szCs w:val="22"/>
        </w:rPr>
        <w:t>S</w:t>
      </w:r>
      <w:r w:rsidR="00363709">
        <w:rPr>
          <w:rFonts w:ascii="Georgia" w:hAnsi="Georgia"/>
          <w:sz w:val="22"/>
          <w:szCs w:val="22"/>
        </w:rPr>
        <w:t>mlouvy s odbornou péčí a </w:t>
      </w:r>
      <w:r w:rsidRPr="00737301">
        <w:rPr>
          <w:rFonts w:ascii="Georgia" w:hAnsi="Georgia"/>
          <w:sz w:val="22"/>
          <w:szCs w:val="22"/>
        </w:rPr>
        <w:t>v souladu s právními předpisy</w:t>
      </w:r>
      <w:r w:rsidR="00C226B9">
        <w:rPr>
          <w:rFonts w:ascii="Georgia" w:hAnsi="Georgia"/>
          <w:sz w:val="22"/>
          <w:szCs w:val="22"/>
        </w:rPr>
        <w:t xml:space="preserve"> České republiky</w:t>
      </w:r>
      <w:r>
        <w:rPr>
          <w:rFonts w:ascii="Georgia" w:hAnsi="Georgia"/>
          <w:sz w:val="22"/>
          <w:szCs w:val="22"/>
        </w:rPr>
        <w:t xml:space="preserve">, touto </w:t>
      </w:r>
      <w:r w:rsidR="009B483F">
        <w:rPr>
          <w:rFonts w:ascii="Georgia" w:hAnsi="Georgia"/>
          <w:sz w:val="22"/>
          <w:szCs w:val="22"/>
        </w:rPr>
        <w:t>S</w:t>
      </w:r>
      <w:r>
        <w:rPr>
          <w:rFonts w:ascii="Georgia" w:hAnsi="Georgia"/>
          <w:sz w:val="22"/>
          <w:szCs w:val="22"/>
        </w:rPr>
        <w:t xml:space="preserve">mlouvou a s pokyny </w:t>
      </w:r>
      <w:r w:rsidR="00606295">
        <w:rPr>
          <w:rFonts w:ascii="Georgia" w:hAnsi="Georgia"/>
          <w:sz w:val="22"/>
          <w:szCs w:val="22"/>
        </w:rPr>
        <w:t>O</w:t>
      </w:r>
      <w:r w:rsidRPr="00737301">
        <w:rPr>
          <w:rFonts w:ascii="Georgia" w:hAnsi="Georgia"/>
          <w:sz w:val="22"/>
          <w:szCs w:val="22"/>
        </w:rPr>
        <w:t xml:space="preserve">bjednatele. </w:t>
      </w:r>
    </w:p>
    <w:p w14:paraId="14BF3C58" w14:textId="77777777" w:rsidR="00363709" w:rsidRDefault="00B07421" w:rsidP="00392FA9">
      <w:pPr>
        <w:pStyle w:val="Textodst1sl"/>
        <w:keepLines/>
        <w:numPr>
          <w:ilvl w:val="1"/>
          <w:numId w:val="37"/>
        </w:numPr>
        <w:tabs>
          <w:tab w:val="clear" w:pos="0"/>
          <w:tab w:val="clear" w:pos="284"/>
          <w:tab w:val="left" w:pos="-6237"/>
          <w:tab w:val="left" w:pos="-6096"/>
        </w:tabs>
        <w:spacing w:before="0" w:after="240" w:line="260" w:lineRule="exact"/>
        <w:rPr>
          <w:rFonts w:ascii="Georgia" w:hAnsi="Georgia"/>
          <w:sz w:val="22"/>
          <w:szCs w:val="22"/>
        </w:rPr>
      </w:pPr>
      <w:r w:rsidRPr="00363709">
        <w:rPr>
          <w:rFonts w:ascii="Georgia" w:hAnsi="Georgia"/>
          <w:sz w:val="22"/>
          <w:szCs w:val="22"/>
        </w:rPr>
        <w:t xml:space="preserve">Poskytovatel bude provádět plnění na své náklady, vlastním jménem a na vlastní odpovědnost a nebezpečí. </w:t>
      </w:r>
    </w:p>
    <w:p w14:paraId="077AB4B1" w14:textId="3F9CA4DA" w:rsidR="00363709" w:rsidRDefault="00B07421" w:rsidP="00392FA9">
      <w:pPr>
        <w:pStyle w:val="Textodst1sl"/>
        <w:keepLines/>
        <w:numPr>
          <w:ilvl w:val="1"/>
          <w:numId w:val="37"/>
        </w:numPr>
        <w:tabs>
          <w:tab w:val="clear" w:pos="0"/>
          <w:tab w:val="clear" w:pos="284"/>
          <w:tab w:val="left" w:pos="-6237"/>
          <w:tab w:val="left" w:pos="-6096"/>
        </w:tabs>
        <w:spacing w:before="0" w:after="240" w:line="260" w:lineRule="exact"/>
        <w:rPr>
          <w:rFonts w:ascii="Georgia" w:hAnsi="Georgia"/>
          <w:sz w:val="22"/>
          <w:szCs w:val="22"/>
        </w:rPr>
      </w:pPr>
      <w:r w:rsidRPr="00363709">
        <w:rPr>
          <w:rFonts w:ascii="Georgia" w:hAnsi="Georgia"/>
          <w:sz w:val="22"/>
          <w:szCs w:val="22"/>
        </w:rPr>
        <w:lastRenderedPageBreak/>
        <w:t xml:space="preserve">Objednatel je oprávněn kontrolovat způsob provádění jednotlivých činností </w:t>
      </w:r>
      <w:r w:rsidR="00606295">
        <w:rPr>
          <w:rFonts w:ascii="Georgia" w:hAnsi="Georgia"/>
          <w:sz w:val="22"/>
          <w:szCs w:val="22"/>
        </w:rPr>
        <w:t>P</w:t>
      </w:r>
      <w:r w:rsidRPr="00363709">
        <w:rPr>
          <w:rFonts w:ascii="Georgia" w:hAnsi="Georgia"/>
          <w:sz w:val="22"/>
          <w:szCs w:val="22"/>
        </w:rPr>
        <w:t>oskytovatele a udělovat mu kdykoliv v průběhu provádění plnění upřesňuj</w:t>
      </w:r>
      <w:r w:rsidR="00E81820" w:rsidRPr="00363709">
        <w:rPr>
          <w:rFonts w:ascii="Georgia" w:hAnsi="Georgia"/>
          <w:sz w:val="22"/>
          <w:szCs w:val="22"/>
        </w:rPr>
        <w:t xml:space="preserve">ící pokyny týkající se </w:t>
      </w:r>
      <w:r w:rsidRPr="00363709">
        <w:rPr>
          <w:rFonts w:ascii="Georgia" w:hAnsi="Georgia"/>
          <w:sz w:val="22"/>
          <w:szCs w:val="22"/>
        </w:rPr>
        <w:t xml:space="preserve">činností nezbytných k řádnému provádění plnění dle této </w:t>
      </w:r>
      <w:r w:rsidR="005706B4">
        <w:rPr>
          <w:rFonts w:ascii="Georgia" w:hAnsi="Georgia"/>
          <w:sz w:val="22"/>
          <w:szCs w:val="22"/>
        </w:rPr>
        <w:t>S</w:t>
      </w:r>
      <w:r w:rsidRPr="00363709">
        <w:rPr>
          <w:rFonts w:ascii="Georgia" w:hAnsi="Georgia"/>
          <w:sz w:val="22"/>
          <w:szCs w:val="22"/>
        </w:rPr>
        <w:t>mlouvy, nebo pokyny ke zjednání nápravy.</w:t>
      </w:r>
      <w:r w:rsidR="003A45BD">
        <w:rPr>
          <w:rFonts w:ascii="Georgia" w:hAnsi="Georgia"/>
          <w:sz w:val="22"/>
          <w:szCs w:val="22"/>
        </w:rPr>
        <w:t xml:space="preserve"> </w:t>
      </w:r>
      <w:r w:rsidR="00462E75" w:rsidRPr="00363709">
        <w:rPr>
          <w:rFonts w:ascii="Georgia" w:hAnsi="Georgia"/>
          <w:sz w:val="22"/>
          <w:szCs w:val="22"/>
        </w:rPr>
        <w:t>Nevytknuti</w:t>
      </w:r>
      <w:r w:rsidR="00E81820" w:rsidRPr="00363709">
        <w:rPr>
          <w:rFonts w:ascii="Georgia" w:hAnsi="Georgia"/>
          <w:sz w:val="22"/>
          <w:szCs w:val="22"/>
        </w:rPr>
        <w:t xml:space="preserve"> </w:t>
      </w:r>
      <w:r w:rsidRPr="00363709">
        <w:rPr>
          <w:rFonts w:ascii="Georgia" w:hAnsi="Georgia"/>
          <w:sz w:val="22"/>
          <w:szCs w:val="22"/>
        </w:rPr>
        <w:t>vady</w:t>
      </w:r>
      <w:r w:rsidR="00E81820" w:rsidRPr="00363709">
        <w:rPr>
          <w:rFonts w:ascii="Georgia" w:hAnsi="Georgia"/>
          <w:sz w:val="22"/>
          <w:szCs w:val="22"/>
        </w:rPr>
        <w:t xml:space="preserve">, </w:t>
      </w:r>
      <w:r w:rsidRPr="00363709">
        <w:rPr>
          <w:rFonts w:ascii="Georgia" w:hAnsi="Georgia"/>
          <w:sz w:val="22"/>
          <w:szCs w:val="22"/>
        </w:rPr>
        <w:t xml:space="preserve">či nedodělku </w:t>
      </w:r>
      <w:r w:rsidR="00606295">
        <w:rPr>
          <w:rFonts w:ascii="Georgia" w:hAnsi="Georgia"/>
          <w:sz w:val="22"/>
          <w:szCs w:val="22"/>
        </w:rPr>
        <w:t>O</w:t>
      </w:r>
      <w:r w:rsidRPr="00363709">
        <w:rPr>
          <w:rFonts w:ascii="Georgia" w:hAnsi="Georgia"/>
          <w:sz w:val="22"/>
          <w:szCs w:val="22"/>
        </w:rPr>
        <w:t xml:space="preserve">bjednatelem nezbavuje </w:t>
      </w:r>
      <w:r w:rsidR="006C1C36">
        <w:rPr>
          <w:rFonts w:ascii="Georgia" w:hAnsi="Georgia"/>
          <w:sz w:val="22"/>
          <w:szCs w:val="22"/>
        </w:rPr>
        <w:t>P</w:t>
      </w:r>
      <w:r w:rsidRPr="00363709">
        <w:rPr>
          <w:rFonts w:ascii="Georgia" w:hAnsi="Georgia"/>
          <w:sz w:val="22"/>
          <w:szCs w:val="22"/>
        </w:rPr>
        <w:t xml:space="preserve">oskytovatele povinnosti k jejich neprodlenému bezplatnému odstranění. </w:t>
      </w:r>
    </w:p>
    <w:p w14:paraId="0972B109" w14:textId="4D94864A" w:rsidR="00363709" w:rsidRDefault="00B07421" w:rsidP="00392FA9">
      <w:pPr>
        <w:pStyle w:val="Textodst1sl"/>
        <w:keepLines/>
        <w:numPr>
          <w:ilvl w:val="1"/>
          <w:numId w:val="37"/>
        </w:numPr>
        <w:tabs>
          <w:tab w:val="clear" w:pos="0"/>
          <w:tab w:val="clear" w:pos="284"/>
          <w:tab w:val="left" w:pos="-6237"/>
          <w:tab w:val="left" w:pos="-6096"/>
        </w:tabs>
        <w:spacing w:before="0" w:after="240" w:line="260" w:lineRule="exact"/>
        <w:rPr>
          <w:rFonts w:ascii="Georgia" w:hAnsi="Georgia"/>
          <w:sz w:val="22"/>
          <w:szCs w:val="22"/>
        </w:rPr>
      </w:pPr>
      <w:r w:rsidRPr="00363709">
        <w:rPr>
          <w:rFonts w:ascii="Georgia" w:hAnsi="Georgia"/>
          <w:sz w:val="22"/>
          <w:szCs w:val="22"/>
        </w:rPr>
        <w:t>Poskytovatel</w:t>
      </w:r>
      <w:r w:rsidR="00E81820" w:rsidRPr="00363709">
        <w:rPr>
          <w:rFonts w:ascii="Georgia" w:hAnsi="Georgia"/>
          <w:sz w:val="22"/>
          <w:szCs w:val="22"/>
        </w:rPr>
        <w:t xml:space="preserve"> odpovídá za škodu vzniklou </w:t>
      </w:r>
      <w:r w:rsidR="00606295">
        <w:rPr>
          <w:rFonts w:ascii="Georgia" w:hAnsi="Georgia"/>
          <w:sz w:val="22"/>
          <w:szCs w:val="22"/>
        </w:rPr>
        <w:t>O</w:t>
      </w:r>
      <w:r w:rsidRPr="00363709">
        <w:rPr>
          <w:rFonts w:ascii="Georgia" w:hAnsi="Georgia"/>
          <w:sz w:val="22"/>
          <w:szCs w:val="22"/>
        </w:rPr>
        <w:t xml:space="preserve">bjednateli nebo třetím </w:t>
      </w:r>
      <w:r w:rsidR="003B1374">
        <w:rPr>
          <w:rFonts w:ascii="Georgia" w:hAnsi="Georgia"/>
          <w:sz w:val="22"/>
          <w:szCs w:val="22"/>
        </w:rPr>
        <w:t>osobám v </w:t>
      </w:r>
      <w:r w:rsidRPr="00363709">
        <w:rPr>
          <w:rFonts w:ascii="Georgia" w:hAnsi="Georgia"/>
          <w:sz w:val="22"/>
          <w:szCs w:val="22"/>
        </w:rPr>
        <w:t xml:space="preserve">souvislosti s plněním, nedodržením nebo porušením povinností vyplývajících z této </w:t>
      </w:r>
      <w:r w:rsidR="00B92C64">
        <w:rPr>
          <w:rFonts w:ascii="Georgia" w:hAnsi="Georgia"/>
          <w:sz w:val="22"/>
          <w:szCs w:val="22"/>
        </w:rPr>
        <w:t>S</w:t>
      </w:r>
      <w:r w:rsidRPr="00363709">
        <w:rPr>
          <w:rFonts w:ascii="Georgia" w:hAnsi="Georgia"/>
          <w:sz w:val="22"/>
          <w:szCs w:val="22"/>
        </w:rPr>
        <w:t>mlouvy.</w:t>
      </w:r>
    </w:p>
    <w:p w14:paraId="0FFE6BBB" w14:textId="0DF52AAD" w:rsidR="00363709" w:rsidRDefault="00B07421" w:rsidP="00392FA9">
      <w:pPr>
        <w:pStyle w:val="Textodst1sl"/>
        <w:keepLines/>
        <w:numPr>
          <w:ilvl w:val="1"/>
          <w:numId w:val="37"/>
        </w:numPr>
        <w:tabs>
          <w:tab w:val="clear" w:pos="0"/>
          <w:tab w:val="clear" w:pos="284"/>
          <w:tab w:val="left" w:pos="-6237"/>
          <w:tab w:val="left" w:pos="-6096"/>
        </w:tabs>
        <w:spacing w:before="0" w:after="240" w:line="260" w:lineRule="exact"/>
        <w:rPr>
          <w:rFonts w:ascii="Georgia" w:hAnsi="Georgia"/>
          <w:sz w:val="22"/>
          <w:szCs w:val="22"/>
        </w:rPr>
      </w:pPr>
      <w:r w:rsidRPr="00363709">
        <w:rPr>
          <w:rFonts w:ascii="Georgia" w:hAnsi="Georgia"/>
          <w:sz w:val="22"/>
          <w:szCs w:val="22"/>
        </w:rPr>
        <w:t xml:space="preserve">Poskytovatel je povinen </w:t>
      </w:r>
      <w:r w:rsidR="00606295">
        <w:rPr>
          <w:rFonts w:ascii="Georgia" w:hAnsi="Georgia"/>
          <w:sz w:val="22"/>
          <w:szCs w:val="22"/>
        </w:rPr>
        <w:t>O</w:t>
      </w:r>
      <w:r w:rsidRPr="00363709">
        <w:rPr>
          <w:rFonts w:ascii="Georgia" w:hAnsi="Georgia"/>
          <w:sz w:val="22"/>
          <w:szCs w:val="22"/>
        </w:rPr>
        <w:t xml:space="preserve">bjednateli neprodleně oznámit jakoukoliv skutečnost, která by mohla mít, byť i částečně, vliv na schopnost </w:t>
      </w:r>
      <w:r w:rsidR="00606295">
        <w:rPr>
          <w:rFonts w:ascii="Georgia" w:hAnsi="Georgia"/>
          <w:sz w:val="22"/>
          <w:szCs w:val="22"/>
        </w:rPr>
        <w:t>P</w:t>
      </w:r>
      <w:r w:rsidRPr="00363709">
        <w:rPr>
          <w:rFonts w:ascii="Georgia" w:hAnsi="Georgia"/>
          <w:sz w:val="22"/>
          <w:szCs w:val="22"/>
        </w:rPr>
        <w:t xml:space="preserve">oskytovatele plnit své povinnosti vyplývající z této </w:t>
      </w:r>
      <w:r w:rsidR="000D12CC">
        <w:rPr>
          <w:rFonts w:ascii="Georgia" w:hAnsi="Georgia"/>
          <w:sz w:val="22"/>
          <w:szCs w:val="22"/>
        </w:rPr>
        <w:t>S</w:t>
      </w:r>
      <w:r w:rsidRPr="00363709">
        <w:rPr>
          <w:rFonts w:ascii="Georgia" w:hAnsi="Georgia"/>
          <w:sz w:val="22"/>
          <w:szCs w:val="22"/>
        </w:rPr>
        <w:t xml:space="preserve">mlouvy. Takovým oznámením však </w:t>
      </w:r>
      <w:r w:rsidR="00606295">
        <w:rPr>
          <w:rFonts w:ascii="Georgia" w:hAnsi="Georgia"/>
          <w:sz w:val="22"/>
          <w:szCs w:val="22"/>
        </w:rPr>
        <w:t>P</w:t>
      </w:r>
      <w:r w:rsidRPr="00363709">
        <w:rPr>
          <w:rFonts w:ascii="Georgia" w:hAnsi="Georgia"/>
          <w:sz w:val="22"/>
          <w:szCs w:val="22"/>
        </w:rPr>
        <w:t xml:space="preserve">oskytovatel není zbaven povinnosti nadále plnit své závazky vyplývající z této </w:t>
      </w:r>
      <w:r w:rsidR="000D12CC">
        <w:rPr>
          <w:rFonts w:ascii="Georgia" w:hAnsi="Georgia"/>
          <w:sz w:val="22"/>
          <w:szCs w:val="22"/>
        </w:rPr>
        <w:t>S</w:t>
      </w:r>
      <w:r w:rsidRPr="00363709">
        <w:rPr>
          <w:rFonts w:ascii="Georgia" w:hAnsi="Georgia"/>
          <w:sz w:val="22"/>
          <w:szCs w:val="22"/>
        </w:rPr>
        <w:t>mlouvy.</w:t>
      </w:r>
    </w:p>
    <w:p w14:paraId="2E77A706" w14:textId="48D4984B" w:rsidR="00B07421" w:rsidRDefault="00B07421" w:rsidP="00392FA9">
      <w:pPr>
        <w:pStyle w:val="Textodst1sl"/>
        <w:keepLines/>
        <w:numPr>
          <w:ilvl w:val="1"/>
          <w:numId w:val="37"/>
        </w:numPr>
        <w:tabs>
          <w:tab w:val="clear" w:pos="0"/>
          <w:tab w:val="clear" w:pos="284"/>
          <w:tab w:val="left" w:pos="-6237"/>
          <w:tab w:val="left" w:pos="-6096"/>
        </w:tabs>
        <w:spacing w:before="0" w:after="240" w:line="260" w:lineRule="exact"/>
        <w:rPr>
          <w:rFonts w:ascii="Georgia" w:hAnsi="Georgia"/>
          <w:sz w:val="22"/>
          <w:szCs w:val="22"/>
        </w:rPr>
      </w:pPr>
      <w:r w:rsidRPr="00363709">
        <w:rPr>
          <w:rFonts w:ascii="Georgia" w:hAnsi="Georgia"/>
          <w:sz w:val="22"/>
          <w:szCs w:val="22"/>
        </w:rPr>
        <w:t xml:space="preserve">Poskytovatel smí používat podklady předané mu </w:t>
      </w:r>
      <w:r w:rsidR="00606295">
        <w:rPr>
          <w:rFonts w:ascii="Georgia" w:hAnsi="Georgia"/>
          <w:sz w:val="22"/>
          <w:szCs w:val="22"/>
        </w:rPr>
        <w:t>O</w:t>
      </w:r>
      <w:r w:rsidRPr="00363709">
        <w:rPr>
          <w:rFonts w:ascii="Georgia" w:hAnsi="Georgia"/>
          <w:sz w:val="22"/>
          <w:szCs w:val="22"/>
        </w:rPr>
        <w:t>bjednatelem pouze k provedení plnění</w:t>
      </w:r>
      <w:r w:rsidR="00E81820" w:rsidRPr="00363709">
        <w:rPr>
          <w:rFonts w:ascii="Georgia" w:hAnsi="Georgia"/>
          <w:sz w:val="22"/>
          <w:szCs w:val="22"/>
        </w:rPr>
        <w:t xml:space="preserve"> dle této </w:t>
      </w:r>
      <w:r w:rsidR="00961854">
        <w:rPr>
          <w:rFonts w:ascii="Georgia" w:hAnsi="Georgia"/>
          <w:sz w:val="22"/>
          <w:szCs w:val="22"/>
        </w:rPr>
        <w:t>S</w:t>
      </w:r>
      <w:r w:rsidRPr="00363709">
        <w:rPr>
          <w:rFonts w:ascii="Georgia" w:hAnsi="Georgia"/>
          <w:sz w:val="22"/>
          <w:szCs w:val="22"/>
        </w:rPr>
        <w:t xml:space="preserve">mlouvy. Jakékoli jiné použití vyžaduje písemného souhlasu </w:t>
      </w:r>
      <w:r w:rsidR="00606295">
        <w:rPr>
          <w:rFonts w:ascii="Georgia" w:hAnsi="Georgia"/>
          <w:sz w:val="22"/>
          <w:szCs w:val="22"/>
        </w:rPr>
        <w:t>O</w:t>
      </w:r>
      <w:r w:rsidRPr="00363709">
        <w:rPr>
          <w:rFonts w:ascii="Georgia" w:hAnsi="Georgia"/>
          <w:sz w:val="22"/>
          <w:szCs w:val="22"/>
        </w:rPr>
        <w:t xml:space="preserve">bjednatele. Veškeré podklady, které byly předány </w:t>
      </w:r>
      <w:r w:rsidR="00606295">
        <w:rPr>
          <w:rFonts w:ascii="Georgia" w:hAnsi="Georgia"/>
          <w:sz w:val="22"/>
          <w:szCs w:val="22"/>
        </w:rPr>
        <w:t>P</w:t>
      </w:r>
      <w:r w:rsidRPr="00363709">
        <w:rPr>
          <w:rFonts w:ascii="Georgia" w:hAnsi="Georgia"/>
          <w:sz w:val="22"/>
          <w:szCs w:val="22"/>
        </w:rPr>
        <w:t xml:space="preserve">oskytovateli </w:t>
      </w:r>
      <w:r w:rsidR="00606295">
        <w:rPr>
          <w:rFonts w:ascii="Georgia" w:hAnsi="Georgia"/>
          <w:sz w:val="22"/>
          <w:szCs w:val="22"/>
        </w:rPr>
        <w:t>O</w:t>
      </w:r>
      <w:r w:rsidRPr="00363709">
        <w:rPr>
          <w:rFonts w:ascii="Georgia" w:hAnsi="Georgia"/>
          <w:sz w:val="22"/>
          <w:szCs w:val="22"/>
        </w:rPr>
        <w:t xml:space="preserve">bjednatelem, zůstávají v majetku </w:t>
      </w:r>
      <w:r w:rsidR="00606295">
        <w:rPr>
          <w:rFonts w:ascii="Georgia" w:hAnsi="Georgia"/>
          <w:sz w:val="22"/>
          <w:szCs w:val="22"/>
        </w:rPr>
        <w:t>O</w:t>
      </w:r>
      <w:r w:rsidRPr="00363709">
        <w:rPr>
          <w:rFonts w:ascii="Georgia" w:hAnsi="Georgia"/>
          <w:sz w:val="22"/>
          <w:szCs w:val="22"/>
        </w:rPr>
        <w:t>bjednatele a budou mu na první výzvu vydány.</w:t>
      </w:r>
    </w:p>
    <w:p w14:paraId="6C2F76AA" w14:textId="77777777" w:rsidR="00C30758" w:rsidRDefault="00405FA5" w:rsidP="00392FA9">
      <w:pPr>
        <w:pStyle w:val="Textodst1sl"/>
        <w:keepLines/>
        <w:numPr>
          <w:ilvl w:val="1"/>
          <w:numId w:val="37"/>
        </w:numPr>
        <w:tabs>
          <w:tab w:val="clear" w:pos="0"/>
          <w:tab w:val="clear" w:pos="284"/>
          <w:tab w:val="left" w:pos="-6237"/>
          <w:tab w:val="left" w:pos="-6096"/>
        </w:tabs>
        <w:spacing w:before="0" w:after="240" w:line="260" w:lineRule="exact"/>
        <w:rPr>
          <w:rFonts w:ascii="Georgia" w:hAnsi="Georgia"/>
          <w:sz w:val="22"/>
          <w:szCs w:val="22"/>
        </w:rPr>
      </w:pPr>
      <w:r w:rsidRPr="005D031F">
        <w:rPr>
          <w:rFonts w:ascii="Georgia" w:hAnsi="Georgia"/>
          <w:sz w:val="22"/>
          <w:szCs w:val="22"/>
        </w:rPr>
        <w:t xml:space="preserve">Poskytovatel je povinen zachovávat mlčenlivost o všech informacích, které získal od </w:t>
      </w:r>
      <w:r w:rsidR="00606295">
        <w:rPr>
          <w:rFonts w:ascii="Georgia" w:hAnsi="Georgia"/>
          <w:sz w:val="22"/>
          <w:szCs w:val="22"/>
        </w:rPr>
        <w:t>O</w:t>
      </w:r>
      <w:r w:rsidRPr="005D031F">
        <w:rPr>
          <w:rFonts w:ascii="Georgia" w:hAnsi="Georgia"/>
          <w:sz w:val="22"/>
          <w:szCs w:val="22"/>
        </w:rPr>
        <w:t xml:space="preserve">bjednatele v souvislosti s realizací předmětu Smlouvy a zavazuje se zajistit, aby dokumenty předané mu </w:t>
      </w:r>
      <w:r w:rsidR="006C1C36">
        <w:rPr>
          <w:rFonts w:ascii="Georgia" w:hAnsi="Georgia"/>
          <w:sz w:val="22"/>
          <w:szCs w:val="22"/>
        </w:rPr>
        <w:t>O</w:t>
      </w:r>
      <w:r w:rsidRPr="005D031F">
        <w:rPr>
          <w:rFonts w:ascii="Georgia" w:hAnsi="Georgia"/>
          <w:sz w:val="22"/>
          <w:szCs w:val="22"/>
        </w:rPr>
        <w:t xml:space="preserve">bjednatelem nebyly zneužity třetími osobami. Povinnost zachovávat mlčenlivost trvá i po skončení smluvního vztahu založeného touto Smlouvou. </w:t>
      </w:r>
    </w:p>
    <w:p w14:paraId="3FD830C9" w14:textId="4893E11A" w:rsidR="00C30758" w:rsidRPr="00C30758" w:rsidRDefault="00C30758" w:rsidP="00392FA9">
      <w:pPr>
        <w:pStyle w:val="Textodst1sl"/>
        <w:keepLines/>
        <w:numPr>
          <w:ilvl w:val="1"/>
          <w:numId w:val="37"/>
        </w:numPr>
        <w:tabs>
          <w:tab w:val="clear" w:pos="0"/>
          <w:tab w:val="clear" w:pos="284"/>
          <w:tab w:val="left" w:pos="-6237"/>
          <w:tab w:val="left" w:pos="-6096"/>
        </w:tabs>
        <w:spacing w:before="0" w:after="240" w:line="260" w:lineRule="exact"/>
        <w:rPr>
          <w:rFonts w:ascii="Georgia" w:hAnsi="Georgia"/>
          <w:sz w:val="22"/>
          <w:szCs w:val="22"/>
        </w:rPr>
      </w:pPr>
      <w:r w:rsidRPr="00C30758">
        <w:rPr>
          <w:rFonts w:ascii="Georgia" w:hAnsi="Georgia"/>
          <w:sz w:val="22"/>
          <w:szCs w:val="22"/>
        </w:rPr>
        <w:t>V případě, že Poskytovatel nezahájí některou z činností dle této Smlouvy z důvodů na své straně v časovém limitu stanoveném v této Smlouvě či v termínu určeném Objednatelem, je Objednatel oprávněn zajistit provedení těchto činností v nezbytném rozsahu jiným způsobem nebo prostřednictvím třetí osoby, a to na náklady Poskytovatele. Případný nárok Objednatele na smluvní pokutu či odstoupení od smlouvy tím není dotčen.</w:t>
      </w:r>
    </w:p>
    <w:p w14:paraId="603A64FE" w14:textId="6EFBD547" w:rsidR="00B07421" w:rsidRPr="00DD0016" w:rsidRDefault="006F5E29" w:rsidP="00287C16">
      <w:pPr>
        <w:pStyle w:val="Heading1-Number-FollowNumberCzechTourism"/>
        <w:keepLines/>
        <w:spacing w:before="480" w:after="120"/>
        <w:ind w:left="0"/>
        <w:rPr>
          <w:sz w:val="24"/>
          <w:szCs w:val="24"/>
        </w:rPr>
      </w:pPr>
      <w:r>
        <w:rPr>
          <w:sz w:val="24"/>
          <w:szCs w:val="24"/>
        </w:rPr>
        <w:t>IX</w:t>
      </w:r>
      <w:r w:rsidR="00B07421" w:rsidRPr="00DD0016">
        <w:rPr>
          <w:sz w:val="24"/>
          <w:szCs w:val="24"/>
        </w:rPr>
        <w:t>.</w:t>
      </w:r>
    </w:p>
    <w:p w14:paraId="3B415531" w14:textId="77777777" w:rsidR="00B07421" w:rsidRPr="00484C73" w:rsidRDefault="00B07421" w:rsidP="00287C16">
      <w:pPr>
        <w:pStyle w:val="Heading1-Number-FollowNumberCzechTourism"/>
        <w:keepLines/>
        <w:spacing w:before="0" w:after="240"/>
        <w:ind w:left="0"/>
      </w:pPr>
      <w:r w:rsidRPr="00484C73">
        <w:t>Úprava autorských práv</w:t>
      </w:r>
    </w:p>
    <w:p w14:paraId="0F16A7DD" w14:textId="77777777" w:rsidR="006F5E29" w:rsidRPr="006F5E29" w:rsidRDefault="006F5E29" w:rsidP="00392FA9">
      <w:pPr>
        <w:pStyle w:val="Odstavecseseznamem"/>
        <w:keepLines/>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s>
        <w:spacing w:after="240"/>
        <w:jc w:val="both"/>
        <w:outlineLvl w:val="1"/>
        <w:rPr>
          <w:rFonts w:ascii="Times New Roman" w:eastAsia="Georgia" w:hAnsi="Times New Roman" w:cs="Times New Roman"/>
          <w:vanish/>
          <w:sz w:val="24"/>
          <w:lang w:eastAsia="cs-CZ"/>
        </w:rPr>
      </w:pPr>
    </w:p>
    <w:p w14:paraId="5332F1E0" w14:textId="33E90FFA" w:rsidR="008A6D16" w:rsidRPr="00643A46" w:rsidRDefault="008A6D16" w:rsidP="00392FA9">
      <w:pPr>
        <w:pStyle w:val="Textodst1sl"/>
        <w:keepLines/>
        <w:numPr>
          <w:ilvl w:val="1"/>
          <w:numId w:val="37"/>
        </w:numPr>
        <w:tabs>
          <w:tab w:val="clear" w:pos="0"/>
          <w:tab w:val="clear" w:pos="284"/>
          <w:tab w:val="left" w:pos="-6237"/>
          <w:tab w:val="left" w:pos="-6096"/>
        </w:tabs>
        <w:spacing w:before="0" w:after="240" w:line="260" w:lineRule="exact"/>
        <w:rPr>
          <w:rFonts w:ascii="Georgia" w:eastAsia="Georgia" w:hAnsi="Georgia"/>
          <w:sz w:val="22"/>
          <w:szCs w:val="18"/>
        </w:rPr>
      </w:pPr>
      <w:r w:rsidRPr="00643A46">
        <w:rPr>
          <w:rFonts w:ascii="Georgia" w:eastAsia="Georgia" w:hAnsi="Georgia"/>
          <w:sz w:val="22"/>
          <w:szCs w:val="18"/>
        </w:rPr>
        <w:t>V případě, že v rámci poskytování služeb dle této Smlouvy bude Poskytovatel jakýmkoliv způsobem modifikovat, rozvíjet, upravovat či měnit Podporované aplikace, je Poskytovatel povinen neprodleně po dokončení konkrétní modifikace, rozvoje, úpravy či změny Podporovaných aplikací předat Objednateli veškeré zdrojové kódy k aplikacím a jejich kompletní dokumentaci tak, aby Objednatel na tomto základě měl možnost provádět budoucí provoz a rozvoj Podporovaných aplikací bez jakékoliv součinnosti s Poskytovatelem. Cena za poskytnutí zdrojových kódů a dokumentace je zahrnuta v ceně za poskytování plnění dle článku V. této Smlouvy.</w:t>
      </w:r>
    </w:p>
    <w:p w14:paraId="6476119D" w14:textId="77777777" w:rsidR="008A6D16" w:rsidRPr="00643A46" w:rsidRDefault="008A6D16" w:rsidP="00392FA9">
      <w:pPr>
        <w:pStyle w:val="Textodst1sl"/>
        <w:keepLines/>
        <w:numPr>
          <w:ilvl w:val="1"/>
          <w:numId w:val="37"/>
        </w:numPr>
        <w:tabs>
          <w:tab w:val="clear" w:pos="0"/>
          <w:tab w:val="clear" w:pos="284"/>
          <w:tab w:val="left" w:pos="-6237"/>
          <w:tab w:val="left" w:pos="-6096"/>
        </w:tabs>
        <w:spacing w:before="0" w:after="240" w:line="260" w:lineRule="exact"/>
        <w:rPr>
          <w:rFonts w:ascii="Georgia" w:hAnsi="Georgia"/>
          <w:sz w:val="22"/>
          <w:szCs w:val="18"/>
        </w:rPr>
      </w:pPr>
      <w:r w:rsidRPr="00643A46">
        <w:rPr>
          <w:rFonts w:ascii="Georgia" w:eastAsia="Georgia" w:hAnsi="Georgia"/>
          <w:sz w:val="22"/>
          <w:szCs w:val="18"/>
        </w:rPr>
        <w:lastRenderedPageBreak/>
        <w:t>Poskytovatel prohlašuje, že bude-li v souvislosti s plněním jeho povinností dle této Smlouvy vytvořeno dílo, které naplňuje znaky autorského díla, ve smyslu zákona č. 121/2000 Sb., o právu autorském, o právech souvisejících s právem autorským a o změně některých zákonů (Autorský zákon), ve znění pozdějších předpisů (dále jen „Autorský zákon“), bude takové dílo prosto práv třetích osob, zejména z titulu práv duševního vlastnictví,</w:t>
      </w:r>
      <w:r w:rsidRPr="00643A46">
        <w:rPr>
          <w:rFonts w:ascii="Georgia" w:hAnsi="Georgia"/>
          <w:sz w:val="22"/>
          <w:szCs w:val="18"/>
        </w:rPr>
        <w:t xml:space="preserve"> s výjimkou osobnostních práv, a Poskytovatel se zavazuje odškodnit Objednatele za veškeré škody přímé či nepřímé vzniklé s případným uplatněním práv třetích stran.</w:t>
      </w:r>
    </w:p>
    <w:p w14:paraId="208E9BD0" w14:textId="77777777" w:rsidR="008A6D16" w:rsidRPr="00643A46" w:rsidRDefault="008A6D16" w:rsidP="00392FA9">
      <w:pPr>
        <w:pStyle w:val="Textodst1sl"/>
        <w:keepLines/>
        <w:numPr>
          <w:ilvl w:val="1"/>
          <w:numId w:val="37"/>
        </w:numPr>
        <w:tabs>
          <w:tab w:val="clear" w:pos="0"/>
          <w:tab w:val="clear" w:pos="284"/>
          <w:tab w:val="left" w:pos="-6237"/>
          <w:tab w:val="left" w:pos="-6096"/>
        </w:tabs>
        <w:spacing w:before="0" w:after="240" w:line="260" w:lineRule="exact"/>
        <w:rPr>
          <w:rFonts w:ascii="Georgia" w:eastAsia="Georgia" w:hAnsi="Georgia"/>
          <w:sz w:val="22"/>
          <w:szCs w:val="18"/>
        </w:rPr>
      </w:pPr>
      <w:r w:rsidRPr="00643A46">
        <w:rPr>
          <w:rFonts w:ascii="Georgia" w:eastAsia="Georgia" w:hAnsi="Georgia"/>
          <w:sz w:val="22"/>
          <w:szCs w:val="18"/>
        </w:rPr>
        <w:t>Bude-li v souvislosti s plněním povinností Poskytovatele dle této Smlouvy vytvořeno dílo, které naplňuje znaky autorského díla, ve smyslu autorského zákona, Objednatel od vzniku takového díla nabývá oprávnění k užití (licenci) díla všemi způsoby nezbytnými pro účely Smlouvy bez časového, územního omezení. Tato licence je ke každé části plnění, akceptovaného podle této Smlouvy, udělena jako licence výhradní a neodvolatelná.</w:t>
      </w:r>
    </w:p>
    <w:p w14:paraId="19FC43FF" w14:textId="713EA3ED" w:rsidR="008A6D16" w:rsidRPr="00643A46" w:rsidRDefault="008A6D16" w:rsidP="00392FA9">
      <w:pPr>
        <w:pStyle w:val="Textodst1sl"/>
        <w:keepLines/>
        <w:numPr>
          <w:ilvl w:val="1"/>
          <w:numId w:val="37"/>
        </w:numPr>
        <w:tabs>
          <w:tab w:val="clear" w:pos="0"/>
          <w:tab w:val="clear" w:pos="284"/>
          <w:tab w:val="left" w:pos="-6237"/>
          <w:tab w:val="left" w:pos="-6096"/>
        </w:tabs>
        <w:spacing w:before="0" w:after="240" w:line="260" w:lineRule="exact"/>
        <w:rPr>
          <w:rFonts w:ascii="Georgia" w:eastAsia="Georgia" w:hAnsi="Georgia"/>
          <w:sz w:val="22"/>
          <w:szCs w:val="18"/>
        </w:rPr>
      </w:pPr>
      <w:r w:rsidRPr="00643A46">
        <w:rPr>
          <w:rFonts w:ascii="Georgia" w:eastAsia="Georgia" w:hAnsi="Georgia"/>
          <w:sz w:val="22"/>
          <w:szCs w:val="18"/>
        </w:rPr>
        <w:t>Odměna Poskytovatele za poskytnutí licence je zahrnuta v ceně dle článku V. této Smlouvy. Součástí licence je i souhlas Poskytovatele, udělený Objednateli k provedení jakýchkoliv změn nebo modifikací uvedeného plnění, a to i prostřednictvím třetích osob, a souhlas k poskytnutí oprávnění užít toto plnění třetím osobám dle uvážení Objednatele. Součástí licence je dále oprávnění spojit plnění s jiným autorským dílem, zařadit do jiného díla, zařadit do souborového díla a takto je užít způsobem dle tohoto bodu této Smlouvy, oprávnění k rozmnožování plnění, oprávnění k užívání zdrojových kódů a dokumentace plnění včetně jejich poskytnutí třetím osobám.</w:t>
      </w:r>
    </w:p>
    <w:p w14:paraId="7DC94169" w14:textId="7A6AC86C" w:rsidR="008A6D16" w:rsidRPr="00643A46" w:rsidRDefault="008A6D16" w:rsidP="00392FA9">
      <w:pPr>
        <w:pStyle w:val="Textodst1sl"/>
        <w:keepLines/>
        <w:numPr>
          <w:ilvl w:val="1"/>
          <w:numId w:val="37"/>
        </w:numPr>
        <w:tabs>
          <w:tab w:val="clear" w:pos="0"/>
          <w:tab w:val="clear" w:pos="284"/>
          <w:tab w:val="left" w:pos="-6237"/>
          <w:tab w:val="left" w:pos="-6096"/>
        </w:tabs>
        <w:spacing w:before="0" w:after="240" w:line="260" w:lineRule="exact"/>
        <w:rPr>
          <w:rFonts w:ascii="Georgia" w:eastAsia="Georgia" w:hAnsi="Georgia"/>
          <w:sz w:val="22"/>
          <w:szCs w:val="18"/>
        </w:rPr>
      </w:pPr>
      <w:r w:rsidRPr="00643A46">
        <w:rPr>
          <w:rFonts w:ascii="Georgia" w:eastAsia="Georgia" w:hAnsi="Georgia"/>
          <w:sz w:val="22"/>
          <w:szCs w:val="18"/>
        </w:rPr>
        <w:t xml:space="preserve">V případě, že předmětem plnění bude autorské dílo - software třetích stran (proprietární software nebo open source software), k němuž nelze poskytnout oprávnění (licenci) v rozsahu stanoveném v bodech </w:t>
      </w:r>
      <w:r w:rsidR="00360AA4" w:rsidRPr="00643A46">
        <w:rPr>
          <w:rFonts w:ascii="Georgia" w:eastAsia="Georgia" w:hAnsi="Georgia"/>
          <w:sz w:val="22"/>
          <w:szCs w:val="18"/>
        </w:rPr>
        <w:t>8</w:t>
      </w:r>
      <w:r w:rsidRPr="00643A46">
        <w:rPr>
          <w:rFonts w:ascii="Georgia" w:eastAsia="Georgia" w:hAnsi="Georgia"/>
          <w:sz w:val="22"/>
          <w:szCs w:val="18"/>
        </w:rPr>
        <w:t xml:space="preserve">.3 a </w:t>
      </w:r>
      <w:r w:rsidR="00360AA4" w:rsidRPr="00643A46">
        <w:rPr>
          <w:rFonts w:ascii="Georgia" w:eastAsia="Georgia" w:hAnsi="Georgia"/>
          <w:sz w:val="22"/>
          <w:szCs w:val="18"/>
        </w:rPr>
        <w:t>8</w:t>
      </w:r>
      <w:r w:rsidRPr="00643A46">
        <w:rPr>
          <w:rFonts w:ascii="Georgia" w:eastAsia="Georgia" w:hAnsi="Georgia"/>
          <w:sz w:val="22"/>
          <w:szCs w:val="18"/>
        </w:rPr>
        <w:t xml:space="preserve">.4. této Smlouvy, je Poskytovatel povinen tuto skutečnost sdělit Objednateli spolu se specifikací licenčních podmínek takového plnění, vždy však pouze za podmínky, že použití takového software v rámci plnění Poskytovatele je a) nezbytné s ohledem na předmět plnění, b) nelze jej nahradit za vynaložení obdobné ceny plněním, k němuž lze poskytnout oprávnění dle bodů  </w:t>
      </w:r>
      <w:r w:rsidR="00360AA4" w:rsidRPr="00643A46">
        <w:rPr>
          <w:rFonts w:ascii="Georgia" w:eastAsia="Georgia" w:hAnsi="Georgia"/>
          <w:sz w:val="22"/>
          <w:szCs w:val="18"/>
        </w:rPr>
        <w:t>8</w:t>
      </w:r>
      <w:r w:rsidRPr="00643A46">
        <w:rPr>
          <w:rFonts w:ascii="Georgia" w:eastAsia="Georgia" w:hAnsi="Georgia"/>
          <w:sz w:val="22"/>
          <w:szCs w:val="18"/>
        </w:rPr>
        <w:t xml:space="preserve">.5 a </w:t>
      </w:r>
      <w:r w:rsidR="00360AA4" w:rsidRPr="00643A46">
        <w:rPr>
          <w:rFonts w:ascii="Georgia" w:eastAsia="Georgia" w:hAnsi="Georgia"/>
          <w:sz w:val="22"/>
          <w:szCs w:val="18"/>
        </w:rPr>
        <w:t>8</w:t>
      </w:r>
      <w:r w:rsidRPr="00643A46">
        <w:rPr>
          <w:rFonts w:ascii="Georgia" w:eastAsia="Georgia" w:hAnsi="Georgia"/>
          <w:sz w:val="22"/>
          <w:szCs w:val="18"/>
        </w:rPr>
        <w:t>.6 této Smlouvy v plném rozsahu, c) nabyvatelem licence (sublicence) se stane Objednatel a současně d) zařazením takového díla do Podporovaných aplikací nebo jeho užití v souvislosti s Podporovanými aplikacemi nebude jakkoli dotčeno nebo omezeno oprávnění Objednatele provádět budoucí provoz a rozvoj Poskytovaných aplikací bez jakékoliv součinnosti s Poskytovatelem nebo poskytovatelem licence k takovému software třetích stran a jakékoli předvídatelné náklady a povinnosti spojené s licencí takového software budou Poskytovatelem specifikovány (požadavky na kontinuální maintenance apod.). Pro vyloučení veškerých pochybností se smluvní strany výslovně dohodly, že veškeré podmínky uvedené pod písm. a) až d) v tomto ustanovení musí být splněny současně.</w:t>
      </w:r>
    </w:p>
    <w:p w14:paraId="33CAB6B2" w14:textId="5E870737" w:rsidR="00C524E8" w:rsidRPr="00643A46" w:rsidRDefault="008A6D16" w:rsidP="00392FA9">
      <w:pPr>
        <w:pStyle w:val="Textodst1sl"/>
        <w:keepLines/>
        <w:numPr>
          <w:ilvl w:val="1"/>
          <w:numId w:val="37"/>
        </w:numPr>
        <w:tabs>
          <w:tab w:val="clear" w:pos="0"/>
          <w:tab w:val="clear" w:pos="284"/>
          <w:tab w:val="left" w:pos="-6237"/>
          <w:tab w:val="left" w:pos="-6096"/>
        </w:tabs>
        <w:spacing w:before="0" w:after="240" w:line="260" w:lineRule="exact"/>
        <w:rPr>
          <w:rFonts w:ascii="Georgia" w:hAnsi="Georgia"/>
          <w:sz w:val="22"/>
          <w:szCs w:val="18"/>
        </w:rPr>
      </w:pPr>
      <w:r w:rsidRPr="00643A46">
        <w:rPr>
          <w:rFonts w:ascii="Georgia" w:hAnsi="Georgia"/>
          <w:sz w:val="22"/>
          <w:szCs w:val="18"/>
        </w:rPr>
        <w:lastRenderedPageBreak/>
        <w:t>Smluvní strany prohlašují a činí nesporným, že Objednatel je kdykoli dle svého uvážení oprávněn využít jakoukoli dokumentaci vztahující se k Podporovaným aplikacím a jejím součástem, jakoukoli část této dokumentace a/nebo zdrojové kódy Podporovaných aplikací a jejích části, a to jakýmkoli způsobem, zejména pak za účelem přípravy provozu Podporovaných aplikací a jejích součástí po dni ukončení Smlouvy (tj. zejména za účelem přípravy případného zadávacího řízení na veřejnou zakázku se stejným předmětem plnění jako v případě Smlouvy a informování třetích stran o Podporovaných aplikacích a jejích součástech za účelem zpracování jejích nabídek). Smluvní strany činí nesporným, že k výše uvedenému užití je Objednatel oprávněn bez ohledu na jakékoli jiné ustanovení Smlouvy.</w:t>
      </w:r>
    </w:p>
    <w:p w14:paraId="065389D0" w14:textId="761153FE" w:rsidR="00C524E8" w:rsidRPr="00E832E9" w:rsidRDefault="00C524E8" w:rsidP="00287C16">
      <w:pPr>
        <w:pStyle w:val="Heading1-Number-FollowNumberCzechTourism"/>
        <w:keepNext/>
        <w:keepLines/>
        <w:spacing w:before="480" w:after="120"/>
        <w:ind w:left="0"/>
        <w:rPr>
          <w:sz w:val="24"/>
          <w:szCs w:val="24"/>
        </w:rPr>
      </w:pPr>
      <w:r w:rsidRPr="00E832E9">
        <w:rPr>
          <w:sz w:val="24"/>
          <w:szCs w:val="24"/>
        </w:rPr>
        <w:t>X.</w:t>
      </w:r>
    </w:p>
    <w:p w14:paraId="4DDAAA08" w14:textId="77777777" w:rsidR="00C524E8" w:rsidRPr="00E832E9" w:rsidRDefault="00C524E8" w:rsidP="00287C16">
      <w:pPr>
        <w:pStyle w:val="Heading1-Number-FollowNumberCzechTourism"/>
        <w:keepNext/>
        <w:keepLines/>
        <w:spacing w:before="0" w:after="240"/>
        <w:ind w:left="0"/>
      </w:pPr>
      <w:r w:rsidRPr="00E832E9">
        <w:t>Ochrana osobních údajů</w:t>
      </w:r>
    </w:p>
    <w:p w14:paraId="0214918A" w14:textId="77777777" w:rsidR="006F5E29" w:rsidRPr="006F5E29" w:rsidRDefault="006F5E29" w:rsidP="006F5E29">
      <w:pPr>
        <w:pStyle w:val="Odstavecseseznamem"/>
        <w:numPr>
          <w:ilvl w:val="0"/>
          <w:numId w:val="23"/>
        </w:numPr>
        <w:tabs>
          <w:tab w:val="clear" w:pos="454"/>
        </w:tabs>
        <w:spacing w:after="240"/>
        <w:ind w:hanging="680"/>
        <w:jc w:val="both"/>
        <w:rPr>
          <w:vanish/>
        </w:rPr>
      </w:pPr>
    </w:p>
    <w:p w14:paraId="6B6D01E1" w14:textId="77777777" w:rsidR="006F5E29" w:rsidRPr="006F5E29" w:rsidRDefault="006F5E29" w:rsidP="006F5E29">
      <w:pPr>
        <w:pStyle w:val="Odstavecseseznamem"/>
        <w:numPr>
          <w:ilvl w:val="0"/>
          <w:numId w:val="23"/>
        </w:numPr>
        <w:tabs>
          <w:tab w:val="clear" w:pos="454"/>
        </w:tabs>
        <w:spacing w:after="240"/>
        <w:ind w:hanging="680"/>
        <w:jc w:val="both"/>
        <w:rPr>
          <w:vanish/>
        </w:rPr>
      </w:pPr>
    </w:p>
    <w:p w14:paraId="7725873B" w14:textId="77777777" w:rsidR="006F5E29" w:rsidRPr="006F5E29" w:rsidRDefault="006F5E29" w:rsidP="006F5E29">
      <w:pPr>
        <w:pStyle w:val="Odstavecseseznamem"/>
        <w:numPr>
          <w:ilvl w:val="0"/>
          <w:numId w:val="23"/>
        </w:numPr>
        <w:tabs>
          <w:tab w:val="clear" w:pos="454"/>
        </w:tabs>
        <w:spacing w:after="240"/>
        <w:ind w:hanging="680"/>
        <w:jc w:val="both"/>
        <w:rPr>
          <w:vanish/>
        </w:rPr>
      </w:pPr>
    </w:p>
    <w:p w14:paraId="26D61EEE" w14:textId="77777777" w:rsidR="006F5E29" w:rsidRPr="006F5E29" w:rsidRDefault="006F5E29" w:rsidP="006F5E29">
      <w:pPr>
        <w:pStyle w:val="Odstavecseseznamem"/>
        <w:numPr>
          <w:ilvl w:val="0"/>
          <w:numId w:val="23"/>
        </w:numPr>
        <w:tabs>
          <w:tab w:val="clear" w:pos="454"/>
        </w:tabs>
        <w:spacing w:after="240"/>
        <w:ind w:hanging="680"/>
        <w:jc w:val="both"/>
        <w:rPr>
          <w:vanish/>
        </w:rPr>
      </w:pPr>
    </w:p>
    <w:p w14:paraId="54312087" w14:textId="75C1CCAE" w:rsidR="00880BE1" w:rsidRDefault="00C524E8" w:rsidP="006F5E29">
      <w:pPr>
        <w:pStyle w:val="Odstavecseseznamem"/>
        <w:numPr>
          <w:ilvl w:val="1"/>
          <w:numId w:val="23"/>
        </w:numPr>
        <w:tabs>
          <w:tab w:val="clear" w:pos="454"/>
        </w:tabs>
        <w:spacing w:after="240"/>
        <w:jc w:val="both"/>
      </w:pPr>
      <w:r w:rsidRPr="006A6DBD">
        <w:t xml:space="preserve">V případě, že budou </w:t>
      </w:r>
      <w:r w:rsidR="003D3B35" w:rsidRPr="006A6DBD">
        <w:t>P</w:t>
      </w:r>
      <w:r w:rsidRPr="006A6DBD">
        <w:t xml:space="preserve">oskytovateli v souvislosti s plněním Smlouvy poskytnuty osobní údaje zaměstnanců, klientů </w:t>
      </w:r>
      <w:r w:rsidR="008D41B2" w:rsidRPr="006A6DBD">
        <w:t>O</w:t>
      </w:r>
      <w:r w:rsidRPr="006A6DBD">
        <w:t xml:space="preserve">bjednatele nebo dalších osob, ke kterým je </w:t>
      </w:r>
      <w:r w:rsidR="00451C04" w:rsidRPr="006A6DBD">
        <w:t>O</w:t>
      </w:r>
      <w:r w:rsidRPr="006A6DBD">
        <w:t xml:space="preserve">bjednatel v postavení správce osobních údajů, zavazuje se </w:t>
      </w:r>
      <w:r w:rsidR="00451C04" w:rsidRPr="006A6DBD">
        <w:t>P</w:t>
      </w:r>
      <w:r w:rsidRPr="006A6DBD">
        <w:t xml:space="preserve">oskytovatel jakožto zpracovatel těchto údajů, jednat dle zásad a principů stanovených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w:t>
      </w:r>
    </w:p>
    <w:p w14:paraId="738C0D61" w14:textId="77777777" w:rsidR="00880BE1" w:rsidRDefault="00C524E8" w:rsidP="001643F3">
      <w:pPr>
        <w:pStyle w:val="Odstavecseseznamem"/>
        <w:numPr>
          <w:ilvl w:val="1"/>
          <w:numId w:val="23"/>
        </w:numPr>
        <w:tabs>
          <w:tab w:val="clear" w:pos="454"/>
        </w:tabs>
        <w:spacing w:after="240"/>
        <w:ind w:left="567" w:hanging="567"/>
        <w:jc w:val="both"/>
      </w:pPr>
      <w:r w:rsidRPr="00502225">
        <w:t>Poskytovatel, jakožto z</w:t>
      </w:r>
      <w:r w:rsidR="00502225">
        <w:t>p</w:t>
      </w:r>
      <w:r w:rsidRPr="006A6DBD">
        <w:t xml:space="preserve">racovatel osobních údajů je povinen zpracovávat osobní údaje pouze na základě pokynu správce. Zaměstnanci </w:t>
      </w:r>
      <w:r w:rsidR="00451C04" w:rsidRPr="006A6DBD">
        <w:t>P</w:t>
      </w:r>
      <w:r w:rsidRPr="006A6DBD">
        <w:t>oskytovatele jsou povinni zachovávat mlčenlivost o výše uvedených osobních údajích.</w:t>
      </w:r>
    </w:p>
    <w:p w14:paraId="50D8845A" w14:textId="77777777" w:rsidR="00880BE1" w:rsidRDefault="7E3E8A38" w:rsidP="001643F3">
      <w:pPr>
        <w:pStyle w:val="Odstavecseseznamem"/>
        <w:numPr>
          <w:ilvl w:val="1"/>
          <w:numId w:val="23"/>
        </w:numPr>
        <w:tabs>
          <w:tab w:val="clear" w:pos="454"/>
        </w:tabs>
        <w:spacing w:after="240"/>
        <w:ind w:left="567" w:hanging="567"/>
        <w:jc w:val="both"/>
      </w:pPr>
      <w:r>
        <w:t xml:space="preserve">Poskytovatel se zavazuje přijmout vhodná technická a organizační opatření na ochranu osobních údajů, aby zajistil úroveň ochrany odpovídající případným rizikům zpracování tak, aby nedošlo k jejich neoprávněnému zneužití, ztrátě, změně, zničení, neoprávněnému přístupu nebo jinému neoprávněnému zpracování. </w:t>
      </w:r>
    </w:p>
    <w:p w14:paraId="0DDE0B67" w14:textId="30CF1E55" w:rsidR="00880BE1" w:rsidRDefault="00C524E8" w:rsidP="001643F3">
      <w:pPr>
        <w:pStyle w:val="Odstavecseseznamem"/>
        <w:numPr>
          <w:ilvl w:val="1"/>
          <w:numId w:val="23"/>
        </w:numPr>
        <w:tabs>
          <w:tab w:val="clear" w:pos="454"/>
        </w:tabs>
        <w:spacing w:after="240"/>
        <w:ind w:left="567" w:hanging="567"/>
        <w:jc w:val="both"/>
      </w:pPr>
      <w:r w:rsidRPr="00502225">
        <w:t xml:space="preserve">Poskytovatel není oprávněn zapojit do zpracování osobních údajů další zpracovatele bez písemného svolení </w:t>
      </w:r>
      <w:r w:rsidR="00451C04" w:rsidRPr="00502225">
        <w:t>O</w:t>
      </w:r>
      <w:r w:rsidRPr="006A6DBD">
        <w:t xml:space="preserve">bjednatele a rovněž tak je povinen informovat </w:t>
      </w:r>
      <w:r w:rsidR="00451C04" w:rsidRPr="006A6DBD">
        <w:t>O</w:t>
      </w:r>
      <w:r w:rsidRPr="006A6DBD">
        <w:t xml:space="preserve">bjednatele o všech zamýšlených změnách týkajících se zpracovatelů. </w:t>
      </w:r>
    </w:p>
    <w:p w14:paraId="628567D6" w14:textId="77777777" w:rsidR="00880BE1" w:rsidRDefault="00C524E8" w:rsidP="001643F3">
      <w:pPr>
        <w:pStyle w:val="Odstavecseseznamem"/>
        <w:numPr>
          <w:ilvl w:val="1"/>
          <w:numId w:val="23"/>
        </w:numPr>
        <w:tabs>
          <w:tab w:val="clear" w:pos="454"/>
        </w:tabs>
        <w:spacing w:after="240"/>
        <w:ind w:left="567" w:hanging="567"/>
        <w:jc w:val="both"/>
      </w:pPr>
      <w:r w:rsidRPr="00502225">
        <w:t xml:space="preserve">Po ukončení poskytování služeb na základě této Smlouvy je </w:t>
      </w:r>
      <w:r w:rsidR="00451C04" w:rsidRPr="00502225">
        <w:t>P</w:t>
      </w:r>
      <w:r w:rsidRPr="00502225">
        <w:t xml:space="preserve">oskytovatel povinen osobní údaje vrátit </w:t>
      </w:r>
      <w:r w:rsidR="00451C04" w:rsidRPr="006A6DBD">
        <w:t>O</w:t>
      </w:r>
      <w:r w:rsidRPr="006A6DBD">
        <w:t>bjednateli, nebo je na základě jeho pokynu vymazat.</w:t>
      </w:r>
    </w:p>
    <w:p w14:paraId="7BA378AB" w14:textId="2CA8CB20" w:rsidR="00C524E8" w:rsidRPr="006A6DBD" w:rsidRDefault="00C524E8" w:rsidP="001643F3">
      <w:pPr>
        <w:pStyle w:val="Odstavecseseznamem"/>
        <w:numPr>
          <w:ilvl w:val="1"/>
          <w:numId w:val="23"/>
        </w:numPr>
        <w:tabs>
          <w:tab w:val="clear" w:pos="454"/>
        </w:tabs>
        <w:spacing w:after="240"/>
        <w:ind w:left="567" w:hanging="567"/>
        <w:jc w:val="both"/>
      </w:pPr>
      <w:r w:rsidRPr="00502225">
        <w:lastRenderedPageBreak/>
        <w:t xml:space="preserve">Poskytovatel je dále povinen být </w:t>
      </w:r>
      <w:r w:rsidR="00451C04" w:rsidRPr="00502225">
        <w:t>O</w:t>
      </w:r>
      <w:r w:rsidRPr="00502225">
        <w:t>bjednateli nápomocen při plnění jeho povinnosti reagovat na žádosti o výkon práv subjektů údajů. Rovněž tak je povinen být nápomocen při zajišťování zabezpečení zpracování a ohlašování případů porušení ochrany osobních údajů.</w:t>
      </w:r>
    </w:p>
    <w:p w14:paraId="0D0B0875" w14:textId="4D13C124" w:rsidR="007C79DB" w:rsidRPr="00E832E9" w:rsidRDefault="00B07421" w:rsidP="00287C16">
      <w:pPr>
        <w:pStyle w:val="Heading1-Number-FollowNumberCzechTourism"/>
        <w:keepNext/>
        <w:spacing w:before="480" w:after="120"/>
        <w:ind w:left="0"/>
        <w:rPr>
          <w:sz w:val="24"/>
          <w:szCs w:val="24"/>
        </w:rPr>
      </w:pPr>
      <w:r w:rsidRPr="00E832E9">
        <w:rPr>
          <w:sz w:val="24"/>
          <w:szCs w:val="24"/>
        </w:rPr>
        <w:t>X</w:t>
      </w:r>
      <w:r w:rsidR="006F5E29">
        <w:rPr>
          <w:sz w:val="24"/>
          <w:szCs w:val="24"/>
        </w:rPr>
        <w:t>I</w:t>
      </w:r>
      <w:r w:rsidRPr="00E832E9">
        <w:rPr>
          <w:sz w:val="24"/>
          <w:szCs w:val="24"/>
        </w:rPr>
        <w:t>.</w:t>
      </w:r>
    </w:p>
    <w:p w14:paraId="6AC130E1" w14:textId="77777777" w:rsidR="000310B1" w:rsidRPr="00E832E9" w:rsidRDefault="0006137D" w:rsidP="00287C16">
      <w:pPr>
        <w:pStyle w:val="Heading1-Number-FollowNumberCzechTourism"/>
        <w:keepNext/>
        <w:spacing w:before="0" w:after="240"/>
        <w:ind w:left="0"/>
      </w:pPr>
      <w:r w:rsidRPr="00E832E9">
        <w:t>Ustanovení o vzniku a zániku Smlouvy</w:t>
      </w:r>
    </w:p>
    <w:p w14:paraId="1B6E8FB7" w14:textId="77777777" w:rsidR="006F5E29" w:rsidRPr="006F5E29" w:rsidRDefault="006F5E29" w:rsidP="00392FA9">
      <w:pPr>
        <w:pStyle w:val="Odstavecseseznamem"/>
        <w:numPr>
          <w:ilvl w:val="0"/>
          <w:numId w:val="33"/>
        </w:numPr>
        <w:tabs>
          <w:tab w:val="clear" w:pos="454"/>
          <w:tab w:val="clear" w:pos="907"/>
          <w:tab w:val="clear" w:pos="1361"/>
          <w:tab w:val="clear" w:pos="1814"/>
          <w:tab w:val="clear" w:pos="2268"/>
          <w:tab w:val="left" w:pos="-6237"/>
          <w:tab w:val="left" w:pos="-6096"/>
        </w:tabs>
        <w:spacing w:before="120" w:after="240" w:line="276" w:lineRule="auto"/>
        <w:jc w:val="both"/>
        <w:outlineLvl w:val="0"/>
        <w:rPr>
          <w:vanish/>
          <w:szCs w:val="22"/>
        </w:rPr>
      </w:pPr>
    </w:p>
    <w:p w14:paraId="486C8AEB" w14:textId="77777777" w:rsidR="006F5E29" w:rsidRPr="006F5E29" w:rsidRDefault="006F5E29" w:rsidP="00392FA9">
      <w:pPr>
        <w:pStyle w:val="Odstavecseseznamem"/>
        <w:numPr>
          <w:ilvl w:val="0"/>
          <w:numId w:val="33"/>
        </w:numPr>
        <w:tabs>
          <w:tab w:val="clear" w:pos="454"/>
          <w:tab w:val="clear" w:pos="907"/>
          <w:tab w:val="clear" w:pos="1361"/>
          <w:tab w:val="clear" w:pos="1814"/>
          <w:tab w:val="clear" w:pos="2268"/>
          <w:tab w:val="left" w:pos="-6237"/>
          <w:tab w:val="left" w:pos="-6096"/>
        </w:tabs>
        <w:spacing w:before="120" w:after="240" w:line="276" w:lineRule="auto"/>
        <w:jc w:val="both"/>
        <w:outlineLvl w:val="0"/>
        <w:rPr>
          <w:vanish/>
          <w:szCs w:val="22"/>
        </w:rPr>
      </w:pPr>
    </w:p>
    <w:p w14:paraId="10908E4C" w14:textId="77777777" w:rsidR="006F5E29" w:rsidRPr="006F5E29" w:rsidRDefault="006F5E29" w:rsidP="00392FA9">
      <w:pPr>
        <w:pStyle w:val="Odstavecseseznamem"/>
        <w:numPr>
          <w:ilvl w:val="0"/>
          <w:numId w:val="33"/>
        </w:numPr>
        <w:tabs>
          <w:tab w:val="clear" w:pos="454"/>
          <w:tab w:val="clear" w:pos="907"/>
          <w:tab w:val="clear" w:pos="1361"/>
          <w:tab w:val="clear" w:pos="1814"/>
          <w:tab w:val="clear" w:pos="2268"/>
          <w:tab w:val="left" w:pos="-6237"/>
          <w:tab w:val="left" w:pos="-6096"/>
        </w:tabs>
        <w:spacing w:before="120" w:after="240" w:line="276" w:lineRule="auto"/>
        <w:jc w:val="both"/>
        <w:outlineLvl w:val="0"/>
        <w:rPr>
          <w:vanish/>
          <w:szCs w:val="22"/>
        </w:rPr>
      </w:pPr>
    </w:p>
    <w:p w14:paraId="320BBC9D" w14:textId="77777777" w:rsidR="006F5E29" w:rsidRPr="006F5E29" w:rsidRDefault="006F5E29" w:rsidP="00392FA9">
      <w:pPr>
        <w:pStyle w:val="Odstavecseseznamem"/>
        <w:numPr>
          <w:ilvl w:val="0"/>
          <w:numId w:val="33"/>
        </w:numPr>
        <w:tabs>
          <w:tab w:val="clear" w:pos="454"/>
          <w:tab w:val="clear" w:pos="907"/>
          <w:tab w:val="clear" w:pos="1361"/>
          <w:tab w:val="clear" w:pos="1814"/>
          <w:tab w:val="clear" w:pos="2268"/>
          <w:tab w:val="left" w:pos="-6237"/>
          <w:tab w:val="left" w:pos="-6096"/>
        </w:tabs>
        <w:spacing w:before="120" w:after="240" w:line="276" w:lineRule="auto"/>
        <w:jc w:val="both"/>
        <w:outlineLvl w:val="0"/>
        <w:rPr>
          <w:vanish/>
          <w:szCs w:val="22"/>
        </w:rPr>
      </w:pPr>
    </w:p>
    <w:p w14:paraId="164063B5" w14:textId="77777777" w:rsidR="006F5E29" w:rsidRPr="006F5E29" w:rsidRDefault="006F5E29" w:rsidP="00392FA9">
      <w:pPr>
        <w:pStyle w:val="Odstavecseseznamem"/>
        <w:numPr>
          <w:ilvl w:val="0"/>
          <w:numId w:val="33"/>
        </w:numPr>
        <w:tabs>
          <w:tab w:val="clear" w:pos="454"/>
          <w:tab w:val="clear" w:pos="907"/>
          <w:tab w:val="clear" w:pos="1361"/>
          <w:tab w:val="clear" w:pos="1814"/>
          <w:tab w:val="clear" w:pos="2268"/>
          <w:tab w:val="left" w:pos="-6237"/>
          <w:tab w:val="left" w:pos="-6096"/>
        </w:tabs>
        <w:spacing w:before="120" w:after="240" w:line="276" w:lineRule="auto"/>
        <w:jc w:val="both"/>
        <w:outlineLvl w:val="0"/>
        <w:rPr>
          <w:vanish/>
          <w:szCs w:val="22"/>
        </w:rPr>
      </w:pPr>
    </w:p>
    <w:p w14:paraId="3FAF54AD" w14:textId="77777777" w:rsidR="006F5E29" w:rsidRPr="006F5E29" w:rsidRDefault="006F5E29" w:rsidP="00392FA9">
      <w:pPr>
        <w:pStyle w:val="Odstavecseseznamem"/>
        <w:numPr>
          <w:ilvl w:val="0"/>
          <w:numId w:val="33"/>
        </w:numPr>
        <w:tabs>
          <w:tab w:val="clear" w:pos="454"/>
          <w:tab w:val="clear" w:pos="907"/>
          <w:tab w:val="clear" w:pos="1361"/>
          <w:tab w:val="clear" w:pos="1814"/>
          <w:tab w:val="clear" w:pos="2268"/>
          <w:tab w:val="left" w:pos="-6237"/>
          <w:tab w:val="left" w:pos="-6096"/>
        </w:tabs>
        <w:spacing w:before="120" w:after="240" w:line="276" w:lineRule="auto"/>
        <w:jc w:val="both"/>
        <w:outlineLvl w:val="0"/>
        <w:rPr>
          <w:vanish/>
          <w:szCs w:val="22"/>
        </w:rPr>
      </w:pPr>
    </w:p>
    <w:p w14:paraId="56F217BF" w14:textId="77777777" w:rsidR="006F5E29" w:rsidRPr="006F5E29" w:rsidRDefault="006F5E29" w:rsidP="00392FA9">
      <w:pPr>
        <w:pStyle w:val="Odstavecseseznamem"/>
        <w:numPr>
          <w:ilvl w:val="0"/>
          <w:numId w:val="33"/>
        </w:numPr>
        <w:tabs>
          <w:tab w:val="clear" w:pos="454"/>
          <w:tab w:val="clear" w:pos="907"/>
          <w:tab w:val="clear" w:pos="1361"/>
          <w:tab w:val="clear" w:pos="1814"/>
          <w:tab w:val="clear" w:pos="2268"/>
          <w:tab w:val="left" w:pos="-6237"/>
          <w:tab w:val="left" w:pos="-6096"/>
        </w:tabs>
        <w:spacing w:before="120" w:after="240" w:line="276" w:lineRule="auto"/>
        <w:jc w:val="both"/>
        <w:outlineLvl w:val="0"/>
        <w:rPr>
          <w:vanish/>
          <w:szCs w:val="22"/>
        </w:rPr>
      </w:pPr>
    </w:p>
    <w:p w14:paraId="525E5EE8" w14:textId="255605B9" w:rsidR="006F5E29" w:rsidRPr="006F5E29" w:rsidRDefault="00191472" w:rsidP="00392FA9">
      <w:pPr>
        <w:pStyle w:val="Odstavecseseznamem"/>
        <w:numPr>
          <w:ilvl w:val="1"/>
          <w:numId w:val="33"/>
        </w:numPr>
        <w:tabs>
          <w:tab w:val="clear" w:pos="454"/>
          <w:tab w:val="clear" w:pos="907"/>
          <w:tab w:val="clear" w:pos="1361"/>
          <w:tab w:val="clear" w:pos="1814"/>
          <w:tab w:val="clear" w:pos="2268"/>
          <w:tab w:val="left" w:pos="-6237"/>
          <w:tab w:val="left" w:pos="-6096"/>
        </w:tabs>
        <w:spacing w:before="120" w:after="240" w:line="276" w:lineRule="auto"/>
        <w:jc w:val="both"/>
        <w:outlineLvl w:val="0"/>
        <w:rPr>
          <w:vanish/>
          <w:szCs w:val="22"/>
        </w:rPr>
      </w:pPr>
      <w:r w:rsidRPr="00191472">
        <w:rPr>
          <w:szCs w:val="22"/>
        </w:rPr>
        <w:t>Tato Smlouva nabývá platnosti dnem jejího podpisu oběma smluvními stranami a účinnosti dnem jejího zveřejnění v registru smluv.</w:t>
      </w:r>
    </w:p>
    <w:p w14:paraId="59E769F6" w14:textId="77777777" w:rsidR="006F5E29" w:rsidRDefault="006F5E29" w:rsidP="00392FA9">
      <w:pPr>
        <w:pStyle w:val="Odstavecseseznamem"/>
        <w:numPr>
          <w:ilvl w:val="0"/>
          <w:numId w:val="33"/>
        </w:numPr>
        <w:tabs>
          <w:tab w:val="clear" w:pos="454"/>
          <w:tab w:val="clear" w:pos="907"/>
          <w:tab w:val="clear" w:pos="1361"/>
          <w:tab w:val="clear" w:pos="1814"/>
          <w:tab w:val="clear" w:pos="2268"/>
          <w:tab w:val="left" w:pos="-6237"/>
          <w:tab w:val="left" w:pos="-6096"/>
        </w:tabs>
        <w:spacing w:before="120" w:after="240" w:line="276" w:lineRule="auto"/>
        <w:jc w:val="both"/>
        <w:outlineLvl w:val="0"/>
        <w:rPr>
          <w:szCs w:val="22"/>
        </w:rPr>
      </w:pPr>
    </w:p>
    <w:p w14:paraId="23EF0A25" w14:textId="6F680EBA" w:rsidR="006F5E29" w:rsidRPr="006F5E29" w:rsidRDefault="006F5E29" w:rsidP="00392FA9">
      <w:pPr>
        <w:pStyle w:val="Odstavecseseznamem"/>
        <w:numPr>
          <w:ilvl w:val="1"/>
          <w:numId w:val="38"/>
        </w:numPr>
        <w:tabs>
          <w:tab w:val="clear" w:pos="454"/>
          <w:tab w:val="clear" w:pos="907"/>
          <w:tab w:val="clear" w:pos="1361"/>
          <w:tab w:val="clear" w:pos="1814"/>
          <w:tab w:val="clear" w:pos="2268"/>
          <w:tab w:val="left" w:pos="-6237"/>
          <w:tab w:val="left" w:pos="-6096"/>
        </w:tabs>
        <w:spacing w:before="120" w:after="240" w:line="276" w:lineRule="auto"/>
        <w:jc w:val="both"/>
        <w:outlineLvl w:val="0"/>
        <w:rPr>
          <w:szCs w:val="22"/>
        </w:rPr>
      </w:pPr>
      <w:r w:rsidRPr="006F5E29">
        <w:rPr>
          <w:szCs w:val="22"/>
        </w:rPr>
        <w:t>Objednatel je oprávněn Smlouvu bez udání důvodu vypovědět, výpovědní doba činí 30 dnů a počíná běžet ode dne doručení výpovědi.</w:t>
      </w:r>
    </w:p>
    <w:p w14:paraId="2881279E" w14:textId="1DD8DEFB" w:rsidR="00363709" w:rsidRPr="00207B80" w:rsidRDefault="0006137D" w:rsidP="00392FA9">
      <w:pPr>
        <w:pStyle w:val="Odstavecseseznamem"/>
        <w:numPr>
          <w:ilvl w:val="1"/>
          <w:numId w:val="38"/>
        </w:numPr>
        <w:tabs>
          <w:tab w:val="clear" w:pos="454"/>
          <w:tab w:val="clear" w:pos="907"/>
          <w:tab w:val="clear" w:pos="1361"/>
          <w:tab w:val="clear" w:pos="1814"/>
          <w:tab w:val="clear" w:pos="2268"/>
          <w:tab w:val="left" w:pos="-6237"/>
          <w:tab w:val="left" w:pos="-6096"/>
        </w:tabs>
        <w:spacing w:before="120" w:after="240" w:line="276" w:lineRule="auto"/>
        <w:jc w:val="both"/>
        <w:outlineLvl w:val="0"/>
        <w:rPr>
          <w:szCs w:val="22"/>
        </w:rPr>
      </w:pPr>
      <w:r w:rsidRPr="00207B80">
        <w:rPr>
          <w:szCs w:val="22"/>
        </w:rPr>
        <w:t xml:space="preserve">Tato Smlouva může být </w:t>
      </w:r>
      <w:r w:rsidR="008F289B" w:rsidRPr="00207B80">
        <w:rPr>
          <w:szCs w:val="22"/>
        </w:rPr>
        <w:t xml:space="preserve">skončena </w:t>
      </w:r>
      <w:r w:rsidRPr="00207B80">
        <w:rPr>
          <w:szCs w:val="22"/>
        </w:rPr>
        <w:t xml:space="preserve">dohodou smluvních stran v písemné formě, přičemž účinky </w:t>
      </w:r>
      <w:r w:rsidR="008F289B" w:rsidRPr="00207B80">
        <w:rPr>
          <w:szCs w:val="22"/>
        </w:rPr>
        <w:t xml:space="preserve">skončení </w:t>
      </w:r>
      <w:r w:rsidRPr="00207B80">
        <w:rPr>
          <w:szCs w:val="22"/>
        </w:rPr>
        <w:t>této Smlouvy nastanou k okamžiku stanovenému v takovéto dohodě. Nebude-li takovýto okamžik dohodou stanoven, pak tyto účinky nastanou ke dni uzavření takovéto dohody.</w:t>
      </w:r>
    </w:p>
    <w:p w14:paraId="7DD9A678" w14:textId="07C8AAAE" w:rsidR="00363709" w:rsidRPr="00207B80" w:rsidRDefault="0006137D" w:rsidP="00392FA9">
      <w:pPr>
        <w:pStyle w:val="Odstavecseseznamem"/>
        <w:numPr>
          <w:ilvl w:val="1"/>
          <w:numId w:val="38"/>
        </w:numPr>
        <w:tabs>
          <w:tab w:val="clear" w:pos="454"/>
          <w:tab w:val="clear" w:pos="907"/>
          <w:tab w:val="clear" w:pos="1361"/>
          <w:tab w:val="clear" w:pos="1814"/>
          <w:tab w:val="clear" w:pos="2268"/>
          <w:tab w:val="left" w:pos="-6237"/>
          <w:tab w:val="left" w:pos="-6096"/>
        </w:tabs>
        <w:spacing w:before="120" w:after="240" w:line="276" w:lineRule="auto"/>
        <w:jc w:val="both"/>
        <w:outlineLvl w:val="0"/>
        <w:rPr>
          <w:szCs w:val="22"/>
        </w:rPr>
      </w:pPr>
      <w:r w:rsidRPr="00207B80">
        <w:rPr>
          <w:szCs w:val="22"/>
        </w:rPr>
        <w:t xml:space="preserve">Objednatel je oprávněn od této Smlouvy odstoupit, a to i částečně, v případě závažného porušení smluvní nebo zákonné povinnosti </w:t>
      </w:r>
      <w:r w:rsidR="00137B97" w:rsidRPr="00207B80">
        <w:rPr>
          <w:szCs w:val="22"/>
        </w:rPr>
        <w:t>P</w:t>
      </w:r>
      <w:r w:rsidR="0063678A" w:rsidRPr="00207B80">
        <w:rPr>
          <w:szCs w:val="22"/>
        </w:rPr>
        <w:t>oskytovatelem</w:t>
      </w:r>
      <w:r w:rsidRPr="00207B80">
        <w:rPr>
          <w:szCs w:val="22"/>
        </w:rPr>
        <w:t xml:space="preserve">. </w:t>
      </w:r>
    </w:p>
    <w:p w14:paraId="21D45423" w14:textId="3109700C" w:rsidR="00F65673" w:rsidRPr="00176656" w:rsidRDefault="00F65673" w:rsidP="00392FA9">
      <w:pPr>
        <w:pStyle w:val="Heading1-Number-FollowNumberCzechTourism"/>
        <w:numPr>
          <w:ilvl w:val="1"/>
          <w:numId w:val="38"/>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176656">
        <w:rPr>
          <w:b w:val="0"/>
          <w:sz w:val="22"/>
          <w:szCs w:val="22"/>
        </w:rPr>
        <w:t xml:space="preserve">Za závažné porušení smluvní povinnosti se považuje: </w:t>
      </w:r>
    </w:p>
    <w:p w14:paraId="69AC9702" w14:textId="444D5034" w:rsidR="00F65673" w:rsidRPr="00176656"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 xml:space="preserve">nedodržení závazných právních </w:t>
      </w:r>
      <w:r w:rsidR="005B10B4">
        <w:rPr>
          <w:rFonts w:ascii="Georgia" w:hAnsi="Georgia" w:cs="Arial"/>
          <w:b w:val="0"/>
          <w:sz w:val="22"/>
          <w:szCs w:val="22"/>
        </w:rPr>
        <w:t>předpisů</w:t>
      </w:r>
      <w:r w:rsidR="005302C1">
        <w:rPr>
          <w:rFonts w:ascii="Georgia" w:hAnsi="Georgia" w:cs="Arial"/>
          <w:b w:val="0"/>
          <w:sz w:val="22"/>
          <w:szCs w:val="22"/>
        </w:rPr>
        <w:t xml:space="preserve"> v souvislosti s plněním této Smlouvy</w:t>
      </w:r>
      <w:r w:rsidRPr="00176656">
        <w:rPr>
          <w:rFonts w:ascii="Georgia" w:hAnsi="Georgia" w:cs="Arial"/>
          <w:b w:val="0"/>
          <w:sz w:val="22"/>
          <w:szCs w:val="22"/>
        </w:rPr>
        <w:t>,</w:t>
      </w:r>
    </w:p>
    <w:p w14:paraId="4C606458" w14:textId="23FB2523" w:rsidR="00A13CA7" w:rsidRDefault="00A13CA7"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A13CA7">
        <w:rPr>
          <w:rFonts w:ascii="Georgia" w:hAnsi="Georgia" w:cs="Arial"/>
          <w:b w:val="0"/>
          <w:sz w:val="22"/>
          <w:szCs w:val="22"/>
        </w:rPr>
        <w:t xml:space="preserve">závažné porušení Ochrany osobních údajů dle </w:t>
      </w:r>
      <w:r w:rsidR="00424866" w:rsidRPr="00A13CA7">
        <w:rPr>
          <w:rFonts w:ascii="Georgia" w:hAnsi="Georgia" w:cs="Arial"/>
          <w:b w:val="0"/>
          <w:sz w:val="22"/>
          <w:szCs w:val="22"/>
        </w:rPr>
        <w:t>článku IX</w:t>
      </w:r>
      <w:r w:rsidRPr="00A13CA7">
        <w:rPr>
          <w:rFonts w:ascii="Georgia" w:hAnsi="Georgia" w:cs="Arial"/>
          <w:b w:val="0"/>
          <w:sz w:val="22"/>
          <w:szCs w:val="22"/>
        </w:rPr>
        <w:t xml:space="preserve">. této Smlouvy </w:t>
      </w:r>
    </w:p>
    <w:p w14:paraId="2645A8AA" w14:textId="51E05706" w:rsidR="00A22C61" w:rsidRPr="00A22C61" w:rsidRDefault="00A22C61" w:rsidP="00A22C61">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bCs/>
          <w:sz w:val="22"/>
          <w:szCs w:val="22"/>
        </w:rPr>
      </w:pPr>
      <w:r w:rsidRPr="00A22C61">
        <w:rPr>
          <w:b w:val="0"/>
          <w:bCs/>
        </w:rPr>
        <w:t xml:space="preserve">opakované závažné porušení jakékoliv jiné povinnosti Poskytovatele vyplývající ze Smlouvy a nesplnění ani v dodatečné přiměřené lhůtě, kterou k tomu Objednatel poskytne </w:t>
      </w:r>
      <w:r w:rsidRPr="00A22C61">
        <w:rPr>
          <w:b w:val="0"/>
          <w:bCs/>
        </w:rPr>
        <w:lastRenderedPageBreak/>
        <w:t>(nevylučuje-li to charakter porušené povinnosti), v pochybnostech se má za to, že dodatečná lhůta je přiměřená, pokud činila alespoň deset pracovních dnů,</w:t>
      </w:r>
    </w:p>
    <w:p w14:paraId="7DD60B5E" w14:textId="544F3E5A" w:rsidR="00F65673" w:rsidRPr="005E4CBE" w:rsidRDefault="00547BF9" w:rsidP="00392FA9">
      <w:pPr>
        <w:pStyle w:val="slolnku"/>
        <w:keepNext w:val="0"/>
        <w:numPr>
          <w:ilvl w:val="1"/>
          <w:numId w:val="38"/>
        </w:numPr>
        <w:tabs>
          <w:tab w:val="clear" w:pos="284"/>
          <w:tab w:val="clear" w:pos="1701"/>
        </w:tabs>
        <w:spacing w:before="0" w:after="240" w:line="260" w:lineRule="exact"/>
        <w:ind w:left="567" w:hanging="567"/>
        <w:jc w:val="both"/>
        <w:rPr>
          <w:rFonts w:ascii="Georgia" w:hAnsi="Georgia" w:cs="Arial"/>
          <w:b w:val="0"/>
          <w:color w:val="000000" w:themeColor="text1"/>
          <w:sz w:val="22"/>
          <w:szCs w:val="22"/>
        </w:rPr>
      </w:pPr>
      <w:r w:rsidRPr="005E4CBE">
        <w:rPr>
          <w:rFonts w:ascii="Georgia" w:eastAsia="Calibri" w:hAnsi="Georgia" w:cs="Arial"/>
          <w:b w:val="0"/>
          <w:color w:val="000000" w:themeColor="text1"/>
          <w:sz w:val="22"/>
          <w:szCs w:val="22"/>
          <w:lang w:eastAsia="en-US"/>
        </w:rPr>
        <w:t xml:space="preserve"> </w:t>
      </w:r>
      <w:r w:rsidR="00F65673" w:rsidRPr="005E4CBE">
        <w:rPr>
          <w:rFonts w:ascii="Georgia" w:eastAsia="Calibri" w:hAnsi="Georgia" w:cs="Arial"/>
          <w:b w:val="0"/>
          <w:color w:val="000000" w:themeColor="text1"/>
          <w:sz w:val="22"/>
          <w:szCs w:val="22"/>
          <w:lang w:eastAsia="en-US"/>
        </w:rPr>
        <w:t>O</w:t>
      </w:r>
      <w:r w:rsidR="00F65673" w:rsidRPr="005E4CBE">
        <w:rPr>
          <w:rFonts w:ascii="Georgia" w:hAnsi="Georgia" w:cs="Arial"/>
          <w:b w:val="0"/>
          <w:color w:val="000000" w:themeColor="text1"/>
          <w:sz w:val="22"/>
          <w:szCs w:val="22"/>
        </w:rPr>
        <w:t>bjednatel je dále oprávněn od této Smlouvy odstoupit, a to i částečně, v případě, že:</w:t>
      </w:r>
    </w:p>
    <w:p w14:paraId="0D792C39" w14:textId="7191FD2E" w:rsidR="21CC1E97" w:rsidRPr="00E43934" w:rsidRDefault="00F65673" w:rsidP="21CC1E97">
      <w:pPr>
        <w:pStyle w:val="slolnku"/>
        <w:keepNext w:val="0"/>
        <w:numPr>
          <w:ilvl w:val="0"/>
          <w:numId w:val="25"/>
        </w:numPr>
        <w:tabs>
          <w:tab w:val="clear" w:pos="284"/>
          <w:tab w:val="clear" w:pos="1430"/>
          <w:tab w:val="clear" w:pos="1701"/>
        </w:tabs>
        <w:spacing w:before="0" w:after="240" w:line="260" w:lineRule="exact"/>
        <w:ind w:left="851" w:hanging="709"/>
        <w:jc w:val="both"/>
        <w:rPr>
          <w:rFonts w:ascii="Georgia" w:hAnsi="Georgia" w:cs="Arial"/>
          <w:b w:val="0"/>
          <w:color w:val="000000" w:themeColor="text1"/>
          <w:sz w:val="22"/>
          <w:szCs w:val="22"/>
        </w:rPr>
      </w:pPr>
      <w:r w:rsidRPr="005E4CBE">
        <w:rPr>
          <w:rFonts w:ascii="Georgia" w:hAnsi="Georgia" w:cs="Arial"/>
          <w:b w:val="0"/>
          <w:color w:val="000000" w:themeColor="text1"/>
          <w:sz w:val="22"/>
          <w:szCs w:val="22"/>
        </w:rPr>
        <w:t>nastane důvod pro odstoupení od Smlouvy dle ustanovení § 2001 a násl. zákona č. 89/2012 Sb., občanského zákoníku, ve znění pozdějších předpisů,</w:t>
      </w:r>
    </w:p>
    <w:p w14:paraId="7E1B9534" w14:textId="33AC6E21" w:rsidR="00F65673" w:rsidRPr="005E4CBE" w:rsidRDefault="00F65673" w:rsidP="21CC1E97">
      <w:pPr>
        <w:pStyle w:val="slolnku"/>
        <w:keepNext w:val="0"/>
        <w:numPr>
          <w:ilvl w:val="0"/>
          <w:numId w:val="25"/>
        </w:numPr>
        <w:tabs>
          <w:tab w:val="clear" w:pos="284"/>
          <w:tab w:val="clear" w:pos="1430"/>
          <w:tab w:val="clear" w:pos="1701"/>
        </w:tabs>
        <w:spacing w:before="0" w:after="240" w:line="260" w:lineRule="exact"/>
        <w:ind w:left="851" w:hanging="709"/>
        <w:jc w:val="both"/>
        <w:rPr>
          <w:rFonts w:ascii="Georgia" w:hAnsi="Georgia" w:cs="Arial"/>
          <w:b w:val="0"/>
          <w:color w:val="000000" w:themeColor="text1"/>
          <w:sz w:val="22"/>
          <w:szCs w:val="22"/>
        </w:rPr>
      </w:pPr>
      <w:r w:rsidRPr="005E4CBE">
        <w:rPr>
          <w:rFonts w:ascii="Georgia" w:hAnsi="Georgia" w:cs="Arial"/>
          <w:b w:val="0"/>
          <w:color w:val="000000" w:themeColor="text1"/>
          <w:sz w:val="22"/>
          <w:szCs w:val="22"/>
        </w:rPr>
        <w:t xml:space="preserve">v důsledku rozhodnutí zřizovatele, orgánu státní správy či územní samosprávy Objednatel nebude mít dostatek finančních prostředků k úhradě </w:t>
      </w:r>
      <w:r w:rsidR="00DF796B" w:rsidRPr="005E4CBE">
        <w:rPr>
          <w:rFonts w:ascii="Georgia" w:hAnsi="Georgia" w:cs="Arial"/>
          <w:b w:val="0"/>
          <w:color w:val="000000" w:themeColor="text1"/>
          <w:sz w:val="22"/>
          <w:szCs w:val="22"/>
        </w:rPr>
        <w:t>c</w:t>
      </w:r>
      <w:r w:rsidRPr="005E4CBE">
        <w:rPr>
          <w:rFonts w:ascii="Georgia" w:hAnsi="Georgia" w:cs="Arial"/>
          <w:b w:val="0"/>
          <w:color w:val="000000" w:themeColor="text1"/>
          <w:sz w:val="22"/>
          <w:szCs w:val="22"/>
        </w:rPr>
        <w:t xml:space="preserve">eny </w:t>
      </w:r>
      <w:r w:rsidR="003D41D3" w:rsidRPr="005E4CBE">
        <w:rPr>
          <w:rFonts w:ascii="Georgia" w:hAnsi="Georgia"/>
          <w:b w:val="0"/>
          <w:color w:val="000000" w:themeColor="text1"/>
          <w:sz w:val="22"/>
          <w:szCs w:val="22"/>
        </w:rPr>
        <w:t xml:space="preserve">plnění dle </w:t>
      </w:r>
      <w:r w:rsidR="005D3DC4" w:rsidRPr="005E4CBE">
        <w:rPr>
          <w:rFonts w:ascii="Georgia" w:hAnsi="Georgia"/>
          <w:b w:val="0"/>
          <w:color w:val="000000" w:themeColor="text1"/>
          <w:sz w:val="22"/>
          <w:szCs w:val="22"/>
        </w:rPr>
        <w:t xml:space="preserve">článku V. odst. </w:t>
      </w:r>
      <w:r w:rsidR="00AF11FB" w:rsidRPr="005E4CBE">
        <w:rPr>
          <w:rFonts w:ascii="Georgia" w:hAnsi="Georgia"/>
          <w:b w:val="0"/>
          <w:color w:val="000000" w:themeColor="text1"/>
          <w:sz w:val="22"/>
          <w:szCs w:val="22"/>
        </w:rPr>
        <w:t>5.1</w:t>
      </w:r>
      <w:r w:rsidR="003D41D3" w:rsidRPr="005E4CBE">
        <w:rPr>
          <w:rFonts w:ascii="Georgia" w:hAnsi="Georgia"/>
          <w:b w:val="0"/>
          <w:color w:val="000000" w:themeColor="text1"/>
          <w:sz w:val="22"/>
          <w:szCs w:val="22"/>
        </w:rPr>
        <w:t xml:space="preserve"> </w:t>
      </w:r>
      <w:r w:rsidR="003D41D3" w:rsidRPr="005E4CBE">
        <w:rPr>
          <w:rFonts w:ascii="Georgia" w:hAnsi="Georgia" w:cs="Arial"/>
          <w:b w:val="0"/>
          <w:color w:val="000000" w:themeColor="text1"/>
          <w:sz w:val="22"/>
          <w:szCs w:val="22"/>
        </w:rPr>
        <w:t>této Smlouvy</w:t>
      </w:r>
      <w:r w:rsidRPr="005E4CBE">
        <w:rPr>
          <w:rFonts w:ascii="Georgia" w:hAnsi="Georgia" w:cs="Arial"/>
          <w:b w:val="0"/>
          <w:color w:val="000000" w:themeColor="text1"/>
          <w:sz w:val="22"/>
          <w:szCs w:val="22"/>
        </w:rPr>
        <w:t>,</w:t>
      </w:r>
    </w:p>
    <w:p w14:paraId="0337DA57" w14:textId="75F71812" w:rsidR="00F65673" w:rsidRPr="00176656" w:rsidRDefault="00A97FB8"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21CC1E97">
        <w:rPr>
          <w:rFonts w:ascii="Georgia" w:hAnsi="Georgia" w:cs="Arial"/>
          <w:b w:val="0"/>
          <w:sz w:val="22"/>
          <w:szCs w:val="22"/>
        </w:rPr>
        <w:t>P</w:t>
      </w:r>
      <w:r w:rsidR="0063678A" w:rsidRPr="21CC1E97">
        <w:rPr>
          <w:rFonts w:ascii="Georgia" w:hAnsi="Georgia" w:cs="Arial"/>
          <w:b w:val="0"/>
          <w:sz w:val="22"/>
          <w:szCs w:val="22"/>
        </w:rPr>
        <w:t xml:space="preserve">oskytovatel </w:t>
      </w:r>
      <w:r w:rsidR="00F65673" w:rsidRPr="21CC1E97">
        <w:rPr>
          <w:rFonts w:ascii="Georgia" w:hAnsi="Georgia" w:cs="Arial"/>
          <w:b w:val="0"/>
          <w:sz w:val="22"/>
          <w:szCs w:val="22"/>
        </w:rPr>
        <w:t xml:space="preserve">pozbude oprávnění vyžadovaného právními předpisy k činnostem, k jejichž provádění je </w:t>
      </w:r>
      <w:r w:rsidR="002825A3" w:rsidRPr="21CC1E97">
        <w:rPr>
          <w:rFonts w:ascii="Georgia" w:hAnsi="Georgia" w:cs="Arial"/>
          <w:b w:val="0"/>
          <w:sz w:val="22"/>
          <w:szCs w:val="22"/>
        </w:rPr>
        <w:t xml:space="preserve">Poskytovatel </w:t>
      </w:r>
      <w:r w:rsidR="00F65673" w:rsidRPr="21CC1E97">
        <w:rPr>
          <w:rFonts w:ascii="Georgia" w:hAnsi="Georgia" w:cs="Arial"/>
          <w:b w:val="0"/>
          <w:sz w:val="22"/>
          <w:szCs w:val="22"/>
        </w:rPr>
        <w:t xml:space="preserve">povinen dle této Smlouvy, </w:t>
      </w:r>
    </w:p>
    <w:p w14:paraId="2CC85B60" w14:textId="4135ABD0" w:rsidR="00F65673" w:rsidRPr="00176656" w:rsidRDefault="005D3DC4" w:rsidP="21CC1E97">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21CC1E97">
        <w:rPr>
          <w:rFonts w:ascii="Georgia" w:hAnsi="Georgia"/>
          <w:b w:val="0"/>
          <w:sz w:val="22"/>
          <w:szCs w:val="22"/>
        </w:rPr>
        <w:t>Poskytovatel</w:t>
      </w:r>
      <w:r w:rsidRPr="21CC1E97">
        <w:rPr>
          <w:rFonts w:ascii="Georgia" w:hAnsi="Georgia"/>
          <w:b w:val="0"/>
          <w:spacing w:val="5"/>
          <w:sz w:val="22"/>
          <w:szCs w:val="22"/>
        </w:rPr>
        <w:t xml:space="preserve"> </w:t>
      </w:r>
      <w:r w:rsidRPr="21CC1E97">
        <w:rPr>
          <w:rFonts w:ascii="Georgia" w:hAnsi="Georgia"/>
          <w:b w:val="0"/>
          <w:sz w:val="22"/>
          <w:szCs w:val="22"/>
        </w:rPr>
        <w:t>je</w:t>
      </w:r>
      <w:r w:rsidRPr="21CC1E97">
        <w:rPr>
          <w:rFonts w:ascii="Georgia" w:hAnsi="Georgia"/>
          <w:b w:val="0"/>
          <w:spacing w:val="8"/>
          <w:sz w:val="22"/>
          <w:szCs w:val="22"/>
        </w:rPr>
        <w:t xml:space="preserve"> </w:t>
      </w:r>
      <w:r w:rsidRPr="21CC1E97">
        <w:rPr>
          <w:rFonts w:ascii="Georgia" w:hAnsi="Georgia"/>
          <w:b w:val="0"/>
          <w:sz w:val="22"/>
          <w:szCs w:val="22"/>
        </w:rPr>
        <w:t>v</w:t>
      </w:r>
      <w:r w:rsidRPr="21CC1E97">
        <w:rPr>
          <w:rFonts w:ascii="Georgia" w:hAnsi="Georgia"/>
          <w:b w:val="0"/>
          <w:spacing w:val="8"/>
          <w:sz w:val="22"/>
          <w:szCs w:val="22"/>
        </w:rPr>
        <w:t xml:space="preserve"> </w:t>
      </w:r>
      <w:r w:rsidRPr="21CC1E97">
        <w:rPr>
          <w:rFonts w:ascii="Georgia" w:hAnsi="Georgia"/>
          <w:b w:val="0"/>
          <w:sz w:val="22"/>
          <w:szCs w:val="22"/>
        </w:rPr>
        <w:t>úpadku</w:t>
      </w:r>
      <w:r w:rsidRPr="21CC1E97">
        <w:rPr>
          <w:rFonts w:ascii="Georgia" w:hAnsi="Georgia"/>
          <w:b w:val="0"/>
          <w:spacing w:val="4"/>
          <w:sz w:val="22"/>
          <w:szCs w:val="22"/>
        </w:rPr>
        <w:t xml:space="preserve"> </w:t>
      </w:r>
      <w:r w:rsidRPr="21CC1E97">
        <w:rPr>
          <w:rFonts w:ascii="Georgia" w:hAnsi="Georgia"/>
          <w:b w:val="0"/>
          <w:sz w:val="22"/>
          <w:szCs w:val="22"/>
        </w:rPr>
        <w:t>nebo</w:t>
      </w:r>
      <w:r w:rsidRPr="21CC1E97">
        <w:rPr>
          <w:rFonts w:ascii="Georgia" w:hAnsi="Georgia"/>
          <w:b w:val="0"/>
          <w:spacing w:val="7"/>
          <w:sz w:val="22"/>
          <w:szCs w:val="22"/>
        </w:rPr>
        <w:t xml:space="preserve"> </w:t>
      </w:r>
      <w:r w:rsidRPr="21CC1E97">
        <w:rPr>
          <w:rFonts w:ascii="Georgia" w:hAnsi="Georgia"/>
          <w:b w:val="0"/>
          <w:sz w:val="22"/>
          <w:szCs w:val="22"/>
        </w:rPr>
        <w:t>v</w:t>
      </w:r>
      <w:r w:rsidRPr="21CC1E97">
        <w:rPr>
          <w:rFonts w:ascii="Georgia" w:hAnsi="Georgia"/>
          <w:b w:val="0"/>
          <w:spacing w:val="8"/>
          <w:sz w:val="22"/>
          <w:szCs w:val="22"/>
        </w:rPr>
        <w:t xml:space="preserve"> </w:t>
      </w:r>
      <w:r w:rsidRPr="21CC1E97">
        <w:rPr>
          <w:rFonts w:ascii="Georgia" w:hAnsi="Georgia"/>
          <w:b w:val="0"/>
          <w:sz w:val="22"/>
          <w:szCs w:val="22"/>
        </w:rPr>
        <w:t>hrozícím</w:t>
      </w:r>
      <w:r w:rsidRPr="21CC1E97">
        <w:rPr>
          <w:rFonts w:ascii="Georgia" w:hAnsi="Georgia"/>
          <w:b w:val="0"/>
          <w:spacing w:val="7"/>
          <w:sz w:val="22"/>
          <w:szCs w:val="22"/>
        </w:rPr>
        <w:t xml:space="preserve"> </w:t>
      </w:r>
      <w:r w:rsidRPr="21CC1E97">
        <w:rPr>
          <w:rFonts w:ascii="Georgia" w:hAnsi="Georgia"/>
          <w:b w:val="0"/>
          <w:sz w:val="22"/>
          <w:szCs w:val="22"/>
        </w:rPr>
        <w:t>úpadku</w:t>
      </w:r>
      <w:r w:rsidRPr="21CC1E97">
        <w:rPr>
          <w:rFonts w:ascii="Georgia" w:hAnsi="Georgia"/>
          <w:b w:val="0"/>
          <w:spacing w:val="3"/>
          <w:sz w:val="22"/>
          <w:szCs w:val="22"/>
        </w:rPr>
        <w:t xml:space="preserve"> </w:t>
      </w:r>
      <w:r w:rsidRPr="21CC1E97">
        <w:rPr>
          <w:rFonts w:ascii="Georgia" w:hAnsi="Georgia"/>
          <w:b w:val="0"/>
          <w:sz w:val="22"/>
          <w:szCs w:val="22"/>
        </w:rPr>
        <w:t>ve</w:t>
      </w:r>
      <w:r w:rsidRPr="21CC1E97">
        <w:rPr>
          <w:rFonts w:ascii="Georgia" w:hAnsi="Georgia"/>
          <w:b w:val="0"/>
          <w:spacing w:val="13"/>
          <w:sz w:val="22"/>
          <w:szCs w:val="22"/>
        </w:rPr>
        <w:t xml:space="preserve"> </w:t>
      </w:r>
      <w:r w:rsidRPr="21CC1E97">
        <w:rPr>
          <w:rFonts w:ascii="Georgia" w:hAnsi="Georgia"/>
          <w:b w:val="0"/>
          <w:sz w:val="22"/>
          <w:szCs w:val="22"/>
        </w:rPr>
        <w:t>smyslu</w:t>
      </w:r>
      <w:r w:rsidRPr="21CC1E97">
        <w:rPr>
          <w:rFonts w:ascii="Georgia" w:hAnsi="Georgia"/>
          <w:b w:val="0"/>
          <w:spacing w:val="7"/>
          <w:sz w:val="22"/>
          <w:szCs w:val="22"/>
        </w:rPr>
        <w:t xml:space="preserve"> </w:t>
      </w:r>
      <w:r w:rsidRPr="21CC1E97">
        <w:rPr>
          <w:rFonts w:ascii="Georgia" w:hAnsi="Georgia"/>
          <w:b w:val="0"/>
          <w:sz w:val="22"/>
          <w:szCs w:val="22"/>
        </w:rPr>
        <w:t>právních</w:t>
      </w:r>
      <w:r w:rsidRPr="21CC1E97">
        <w:rPr>
          <w:rFonts w:ascii="Georgia" w:hAnsi="Georgia"/>
          <w:b w:val="0"/>
          <w:spacing w:val="8"/>
          <w:sz w:val="22"/>
          <w:szCs w:val="22"/>
        </w:rPr>
        <w:t xml:space="preserve"> </w:t>
      </w:r>
      <w:r w:rsidRPr="21CC1E97">
        <w:rPr>
          <w:rFonts w:ascii="Georgia" w:hAnsi="Georgia"/>
          <w:b w:val="0"/>
          <w:sz w:val="22"/>
          <w:szCs w:val="22"/>
        </w:rPr>
        <w:t>předpisů</w:t>
      </w:r>
      <w:r w:rsidRPr="21CC1E97">
        <w:rPr>
          <w:rFonts w:ascii="Georgia" w:hAnsi="Georgia"/>
          <w:b w:val="0"/>
          <w:spacing w:val="7"/>
          <w:sz w:val="22"/>
          <w:szCs w:val="22"/>
        </w:rPr>
        <w:t xml:space="preserve"> </w:t>
      </w:r>
      <w:r w:rsidRPr="21CC1E97">
        <w:rPr>
          <w:rFonts w:ascii="Georgia" w:hAnsi="Georgia"/>
          <w:b w:val="0"/>
          <w:sz w:val="22"/>
          <w:szCs w:val="22"/>
        </w:rPr>
        <w:t>účinných</w:t>
      </w:r>
      <w:r w:rsidRPr="21CC1E97">
        <w:rPr>
          <w:rFonts w:ascii="Georgia" w:hAnsi="Georgia"/>
          <w:b w:val="0"/>
          <w:spacing w:val="-50"/>
          <w:sz w:val="22"/>
          <w:szCs w:val="22"/>
        </w:rPr>
        <w:t xml:space="preserve"> </w:t>
      </w:r>
      <w:r w:rsidRPr="21CC1E97">
        <w:rPr>
          <w:rFonts w:ascii="Georgia" w:hAnsi="Georgia"/>
          <w:b w:val="0"/>
          <w:sz w:val="22"/>
          <w:szCs w:val="22"/>
        </w:rPr>
        <w:t>ke dni</w:t>
      </w:r>
      <w:r w:rsidRPr="21CC1E97">
        <w:rPr>
          <w:rFonts w:ascii="Georgia" w:hAnsi="Georgia"/>
          <w:b w:val="0"/>
          <w:spacing w:val="-1"/>
          <w:sz w:val="22"/>
          <w:szCs w:val="22"/>
        </w:rPr>
        <w:t xml:space="preserve"> </w:t>
      </w:r>
      <w:r w:rsidRPr="21CC1E97">
        <w:rPr>
          <w:rFonts w:ascii="Georgia" w:hAnsi="Georgia"/>
          <w:b w:val="0"/>
          <w:sz w:val="22"/>
          <w:szCs w:val="22"/>
        </w:rPr>
        <w:t>odstoupení, nebo</w:t>
      </w:r>
      <w:r w:rsidRPr="21CC1E97">
        <w:rPr>
          <w:rFonts w:ascii="Georgia" w:hAnsi="Georgia"/>
          <w:b w:val="0"/>
          <w:spacing w:val="-4"/>
          <w:sz w:val="22"/>
          <w:szCs w:val="22"/>
        </w:rPr>
        <w:t xml:space="preserve"> </w:t>
      </w:r>
      <w:r w:rsidRPr="21CC1E97">
        <w:rPr>
          <w:rFonts w:ascii="Georgia" w:hAnsi="Georgia"/>
          <w:b w:val="0"/>
          <w:sz w:val="22"/>
          <w:szCs w:val="22"/>
        </w:rPr>
        <w:t>bylo proti</w:t>
      </w:r>
      <w:r w:rsidRPr="21CC1E97">
        <w:rPr>
          <w:rFonts w:ascii="Georgia" w:hAnsi="Georgia"/>
          <w:b w:val="0"/>
          <w:spacing w:val="-1"/>
          <w:sz w:val="22"/>
          <w:szCs w:val="22"/>
        </w:rPr>
        <w:t xml:space="preserve"> </w:t>
      </w:r>
      <w:r w:rsidRPr="21CC1E97">
        <w:rPr>
          <w:rFonts w:ascii="Georgia" w:hAnsi="Georgia"/>
          <w:b w:val="0"/>
          <w:sz w:val="22"/>
          <w:szCs w:val="22"/>
        </w:rPr>
        <w:t>němu zahájeno</w:t>
      </w:r>
      <w:r w:rsidRPr="21CC1E97">
        <w:rPr>
          <w:rFonts w:ascii="Georgia" w:hAnsi="Georgia"/>
          <w:b w:val="0"/>
          <w:spacing w:val="-1"/>
          <w:sz w:val="22"/>
          <w:szCs w:val="22"/>
        </w:rPr>
        <w:t xml:space="preserve"> insolvenční řízení</w:t>
      </w:r>
      <w:r w:rsidR="00F65673" w:rsidRPr="21CC1E97">
        <w:rPr>
          <w:rFonts w:ascii="Georgia" w:hAnsi="Georgia" w:cs="Arial"/>
          <w:b w:val="0"/>
          <w:sz w:val="22"/>
          <w:szCs w:val="22"/>
        </w:rPr>
        <w:t>,</w:t>
      </w:r>
    </w:p>
    <w:p w14:paraId="771D6C8A" w14:textId="783AFBFC" w:rsidR="00F65673" w:rsidRPr="00176656" w:rsidRDefault="00A97FB8"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21CC1E97">
        <w:rPr>
          <w:rFonts w:ascii="Georgia" w:hAnsi="Georgia" w:cs="Arial"/>
          <w:b w:val="0"/>
          <w:sz w:val="22"/>
          <w:szCs w:val="22"/>
        </w:rPr>
        <w:t>P</w:t>
      </w:r>
      <w:r w:rsidR="0063678A" w:rsidRPr="21CC1E97">
        <w:rPr>
          <w:rFonts w:ascii="Georgia" w:hAnsi="Georgia" w:cs="Arial"/>
          <w:b w:val="0"/>
          <w:sz w:val="22"/>
          <w:szCs w:val="22"/>
        </w:rPr>
        <w:t>oskytovatel</w:t>
      </w:r>
      <w:r w:rsidR="00F65673" w:rsidRPr="21CC1E97">
        <w:rPr>
          <w:rFonts w:ascii="Georgia" w:hAnsi="Georgia" w:cs="Arial"/>
          <w:b w:val="0"/>
          <w:sz w:val="22"/>
          <w:szCs w:val="22"/>
        </w:rPr>
        <w:t xml:space="preserve"> vstoupí do likvidace.</w:t>
      </w:r>
    </w:p>
    <w:p w14:paraId="3ED9E192" w14:textId="1E435F4D" w:rsidR="00363709" w:rsidRPr="00176656" w:rsidRDefault="0063678A" w:rsidP="00392FA9">
      <w:pPr>
        <w:pStyle w:val="slolnku"/>
        <w:keepNext w:val="0"/>
        <w:numPr>
          <w:ilvl w:val="1"/>
          <w:numId w:val="38"/>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176656">
        <w:rPr>
          <w:rFonts w:ascii="Georgia" w:hAnsi="Georgia" w:cs="Arial"/>
          <w:b w:val="0"/>
          <w:sz w:val="22"/>
          <w:szCs w:val="22"/>
        </w:rPr>
        <w:t>Poskytovatel</w:t>
      </w:r>
      <w:r w:rsidR="0006137D" w:rsidRPr="00176656">
        <w:rPr>
          <w:rFonts w:ascii="Georgia" w:hAnsi="Georgia" w:cs="Arial"/>
          <w:b w:val="0"/>
          <w:sz w:val="22"/>
          <w:szCs w:val="22"/>
        </w:rPr>
        <w:t xml:space="preserve"> je oprávněn od této Smlouvy odstoupit v</w:t>
      </w:r>
      <w:r w:rsidR="000310B1" w:rsidRPr="00176656">
        <w:rPr>
          <w:rFonts w:ascii="Georgia" w:hAnsi="Georgia" w:cs="Arial"/>
          <w:b w:val="0"/>
          <w:sz w:val="22"/>
          <w:szCs w:val="22"/>
        </w:rPr>
        <w:t> </w:t>
      </w:r>
      <w:r w:rsidR="0006137D" w:rsidRPr="00176656">
        <w:rPr>
          <w:rFonts w:ascii="Georgia" w:hAnsi="Georgia" w:cs="Arial"/>
          <w:b w:val="0"/>
          <w:sz w:val="22"/>
          <w:szCs w:val="22"/>
        </w:rPr>
        <w:t>případě, že Objednatel bude v</w:t>
      </w:r>
      <w:r w:rsidR="000310B1" w:rsidRPr="00176656">
        <w:rPr>
          <w:rFonts w:ascii="Georgia" w:hAnsi="Georgia" w:cs="Arial"/>
          <w:b w:val="0"/>
          <w:sz w:val="22"/>
          <w:szCs w:val="22"/>
        </w:rPr>
        <w:t> </w:t>
      </w:r>
      <w:r w:rsidR="0006137D" w:rsidRPr="00176656">
        <w:rPr>
          <w:rFonts w:ascii="Georgia" w:hAnsi="Georgia" w:cs="Arial"/>
          <w:b w:val="0"/>
          <w:sz w:val="22"/>
          <w:szCs w:val="22"/>
        </w:rPr>
        <w:t>prodlení s</w:t>
      </w:r>
      <w:r w:rsidR="000310B1" w:rsidRPr="00176656">
        <w:rPr>
          <w:rFonts w:ascii="Georgia" w:hAnsi="Georgia" w:cs="Arial"/>
          <w:b w:val="0"/>
          <w:sz w:val="22"/>
          <w:szCs w:val="22"/>
        </w:rPr>
        <w:t> </w:t>
      </w:r>
      <w:r w:rsidR="0006137D" w:rsidRPr="00176656">
        <w:rPr>
          <w:rFonts w:ascii="Georgia" w:hAnsi="Georgia" w:cs="Arial"/>
          <w:b w:val="0"/>
          <w:sz w:val="22"/>
          <w:szCs w:val="22"/>
        </w:rPr>
        <w:t>úhradou svých peněžitých závazků vyplývajících z</w:t>
      </w:r>
      <w:r w:rsidR="000310B1" w:rsidRPr="00176656">
        <w:rPr>
          <w:rFonts w:ascii="Georgia" w:hAnsi="Georgia" w:cs="Arial"/>
          <w:b w:val="0"/>
          <w:sz w:val="22"/>
          <w:szCs w:val="22"/>
        </w:rPr>
        <w:t> </w:t>
      </w:r>
      <w:r w:rsidR="0006137D" w:rsidRPr="00176656">
        <w:rPr>
          <w:rFonts w:ascii="Georgia" w:hAnsi="Georgia" w:cs="Arial"/>
          <w:b w:val="0"/>
          <w:sz w:val="22"/>
          <w:szCs w:val="22"/>
        </w:rPr>
        <w:t xml:space="preserve">této </w:t>
      </w:r>
      <w:r w:rsidR="003B1374" w:rsidRPr="00176656">
        <w:rPr>
          <w:rFonts w:ascii="Georgia" w:hAnsi="Georgia" w:cs="Arial"/>
          <w:b w:val="0"/>
          <w:sz w:val="22"/>
          <w:szCs w:val="22"/>
        </w:rPr>
        <w:t>Smlouvy po </w:t>
      </w:r>
      <w:r w:rsidR="0006137D" w:rsidRPr="00176656">
        <w:rPr>
          <w:rFonts w:ascii="Georgia" w:hAnsi="Georgia" w:cs="Arial"/>
          <w:b w:val="0"/>
          <w:sz w:val="22"/>
          <w:szCs w:val="22"/>
        </w:rPr>
        <w:t xml:space="preserve">dobu delší než 90 </w:t>
      </w:r>
      <w:r w:rsidR="005D3DC4" w:rsidRPr="00176656">
        <w:rPr>
          <w:rFonts w:ascii="Georgia" w:hAnsi="Georgia" w:cs="Arial"/>
          <w:b w:val="0"/>
          <w:sz w:val="22"/>
          <w:szCs w:val="22"/>
        </w:rPr>
        <w:t xml:space="preserve">(devadesát) </w:t>
      </w:r>
      <w:r w:rsidR="0006137D" w:rsidRPr="00176656">
        <w:rPr>
          <w:rFonts w:ascii="Georgia" w:hAnsi="Georgia" w:cs="Arial"/>
          <w:b w:val="0"/>
          <w:sz w:val="22"/>
          <w:szCs w:val="22"/>
        </w:rPr>
        <w:t>dnů.</w:t>
      </w:r>
    </w:p>
    <w:p w14:paraId="47AF6632" w14:textId="04AAD951" w:rsidR="00363709" w:rsidRDefault="00547BF9" w:rsidP="00392FA9">
      <w:pPr>
        <w:pStyle w:val="slolnku"/>
        <w:keepNext w:val="0"/>
        <w:numPr>
          <w:ilvl w:val="1"/>
          <w:numId w:val="38"/>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 xml:space="preserve"> </w:t>
      </w:r>
      <w:r w:rsidR="0006137D" w:rsidRPr="00363709">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14:paraId="2EF062EF" w14:textId="239E85C8" w:rsidR="00736D01" w:rsidRDefault="0006137D" w:rsidP="00392FA9">
      <w:pPr>
        <w:pStyle w:val="slolnku"/>
        <w:keepNext w:val="0"/>
        <w:numPr>
          <w:ilvl w:val="1"/>
          <w:numId w:val="38"/>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63709">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57102B56" w14:textId="272D5361" w:rsidR="00736D01" w:rsidRDefault="0006137D" w:rsidP="00392FA9">
      <w:pPr>
        <w:pStyle w:val="slolnku"/>
        <w:keepNext w:val="0"/>
        <w:numPr>
          <w:ilvl w:val="1"/>
          <w:numId w:val="38"/>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Závazky smluvních stran vzniklé v důsledku odstoupení od Smlouvy budou vypořádány následujícím způsobem. V případě odstoupení od Smlouvy je </w:t>
      </w:r>
      <w:r w:rsidR="00FB036A">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povinen neprodleně předat Objednateli </w:t>
      </w:r>
      <w:r w:rsidR="003D41D3">
        <w:rPr>
          <w:rFonts w:ascii="Georgia" w:hAnsi="Georgia" w:cs="Arial"/>
          <w:b w:val="0"/>
          <w:sz w:val="22"/>
          <w:szCs w:val="22"/>
        </w:rPr>
        <w:t>plnění</w:t>
      </w:r>
      <w:r w:rsidRPr="00736D01">
        <w:rPr>
          <w:rFonts w:ascii="Georgia" w:hAnsi="Georgia" w:cs="Arial"/>
          <w:b w:val="0"/>
          <w:sz w:val="22"/>
          <w:szCs w:val="22"/>
        </w:rPr>
        <w:t xml:space="preserve"> v aktuálně rozpracovaném stavu. Pro případ odstoupení od Smlouvy z důvodů na straně Objednatele má </w:t>
      </w:r>
      <w:r w:rsidR="00241709">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nárok na poměrnou část </w:t>
      </w:r>
      <w:r w:rsidR="00241709">
        <w:rPr>
          <w:rFonts w:ascii="Georgia" w:hAnsi="Georgia" w:cs="Arial"/>
          <w:b w:val="0"/>
          <w:sz w:val="22"/>
          <w:szCs w:val="22"/>
        </w:rPr>
        <w:t>c</w:t>
      </w:r>
      <w:r w:rsidRPr="00736D01">
        <w:rPr>
          <w:rFonts w:ascii="Georgia" w:hAnsi="Georgia" w:cs="Arial"/>
          <w:b w:val="0"/>
          <w:sz w:val="22"/>
          <w:szCs w:val="22"/>
        </w:rPr>
        <w:t>eny odpovídající rozsahu jím provedeného a předané</w:t>
      </w:r>
      <w:r w:rsidR="00E67E98">
        <w:rPr>
          <w:rFonts w:ascii="Georgia" w:hAnsi="Georgia" w:cs="Arial"/>
          <w:b w:val="0"/>
          <w:sz w:val="22"/>
          <w:szCs w:val="22"/>
        </w:rPr>
        <w:t>ho</w:t>
      </w:r>
      <w:r w:rsidRPr="00736D01">
        <w:rPr>
          <w:rFonts w:ascii="Georgia" w:hAnsi="Georgia" w:cs="Arial"/>
          <w:b w:val="0"/>
          <w:sz w:val="22"/>
          <w:szCs w:val="22"/>
        </w:rPr>
        <w:t xml:space="preserve"> </w:t>
      </w:r>
      <w:r w:rsidR="003D41D3">
        <w:rPr>
          <w:rFonts w:ascii="Georgia" w:hAnsi="Georgia" w:cs="Arial"/>
          <w:b w:val="0"/>
          <w:sz w:val="22"/>
          <w:szCs w:val="22"/>
        </w:rPr>
        <w:t>plnění</w:t>
      </w:r>
      <w:r w:rsidRPr="00736D01">
        <w:rPr>
          <w:rFonts w:ascii="Georgia" w:hAnsi="Georgia" w:cs="Arial"/>
          <w:b w:val="0"/>
          <w:sz w:val="22"/>
          <w:szCs w:val="22"/>
        </w:rPr>
        <w:t>. V případě odstoupení od Smlouvy</w:t>
      </w:r>
      <w:r w:rsidRPr="00736D01">
        <w:rPr>
          <w:rFonts w:ascii="Georgia" w:hAnsi="Georgia" w:cs="Arial"/>
          <w:sz w:val="22"/>
          <w:szCs w:val="22"/>
        </w:rPr>
        <w:t xml:space="preserve"> </w:t>
      </w:r>
      <w:r w:rsidRPr="00736D01">
        <w:rPr>
          <w:rFonts w:ascii="Georgia" w:hAnsi="Georgia" w:cs="Arial"/>
          <w:b w:val="0"/>
          <w:sz w:val="22"/>
          <w:szCs w:val="22"/>
        </w:rPr>
        <w:t xml:space="preserve">z důvodů na straně </w:t>
      </w:r>
      <w:r w:rsidR="00241709">
        <w:rPr>
          <w:rFonts w:ascii="Georgia" w:hAnsi="Georgia" w:cs="Arial"/>
          <w:b w:val="0"/>
          <w:sz w:val="22"/>
          <w:szCs w:val="22"/>
        </w:rPr>
        <w:t>P</w:t>
      </w:r>
      <w:r w:rsidR="0063678A">
        <w:rPr>
          <w:rFonts w:ascii="Georgia" w:hAnsi="Georgia" w:cs="Arial"/>
          <w:b w:val="0"/>
          <w:sz w:val="22"/>
          <w:szCs w:val="22"/>
        </w:rPr>
        <w:t>oskytovatele</w:t>
      </w:r>
      <w:r w:rsidRPr="00736D01">
        <w:rPr>
          <w:rFonts w:ascii="Georgia" w:hAnsi="Georgia" w:cs="Arial"/>
          <w:b w:val="0"/>
          <w:sz w:val="22"/>
          <w:szCs w:val="22"/>
        </w:rPr>
        <w:t xml:space="preserve"> má </w:t>
      </w:r>
      <w:r w:rsidR="00E67E23">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nárok na náhradu nutných nákladů, které prokazatelně vynaložil na provedení </w:t>
      </w:r>
      <w:r w:rsidR="003D41D3" w:rsidRPr="003D41D3">
        <w:rPr>
          <w:rFonts w:ascii="Georgia" w:hAnsi="Georgia" w:cs="Arial"/>
          <w:b w:val="0"/>
          <w:sz w:val="22"/>
          <w:szCs w:val="22"/>
        </w:rPr>
        <w:t>plnění</w:t>
      </w:r>
      <w:r w:rsidRPr="00736D01">
        <w:rPr>
          <w:rFonts w:ascii="Georgia" w:hAnsi="Georgia" w:cs="Arial"/>
          <w:b w:val="0"/>
          <w:sz w:val="22"/>
          <w:szCs w:val="22"/>
        </w:rPr>
        <w:t>.</w:t>
      </w:r>
    </w:p>
    <w:p w14:paraId="225B6B25" w14:textId="383F97CA" w:rsidR="00736D01" w:rsidRDefault="0006137D" w:rsidP="00392FA9">
      <w:pPr>
        <w:pStyle w:val="slolnku"/>
        <w:keepNext w:val="0"/>
        <w:numPr>
          <w:ilvl w:val="1"/>
          <w:numId w:val="38"/>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V případě předčasného ukončení této Smlouvy je </w:t>
      </w:r>
      <w:r w:rsidR="00241709">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povinen poskytnout Objednateli nezbytnou součinnost tak, aby Objednateli nevznikla škoda.</w:t>
      </w:r>
    </w:p>
    <w:p w14:paraId="5A2068C4" w14:textId="14B0BFD9" w:rsidR="00B07421" w:rsidRPr="00E832E9" w:rsidRDefault="00B07421" w:rsidP="00287C16">
      <w:pPr>
        <w:pStyle w:val="Heading1-Number-FollowNumberCzechTourism"/>
        <w:keepNext/>
        <w:keepLines/>
        <w:spacing w:before="480" w:after="120"/>
        <w:ind w:left="0"/>
        <w:rPr>
          <w:sz w:val="24"/>
          <w:szCs w:val="24"/>
        </w:rPr>
      </w:pPr>
      <w:r w:rsidRPr="00E832E9">
        <w:rPr>
          <w:sz w:val="24"/>
          <w:szCs w:val="24"/>
        </w:rPr>
        <w:t>X</w:t>
      </w:r>
      <w:r w:rsidR="00406102" w:rsidRPr="00E832E9">
        <w:rPr>
          <w:sz w:val="24"/>
          <w:szCs w:val="24"/>
        </w:rPr>
        <w:t>I</w:t>
      </w:r>
      <w:r w:rsidR="006F5E29">
        <w:rPr>
          <w:sz w:val="24"/>
          <w:szCs w:val="24"/>
        </w:rPr>
        <w:t>I</w:t>
      </w:r>
      <w:r w:rsidRPr="00E832E9">
        <w:rPr>
          <w:sz w:val="24"/>
          <w:szCs w:val="24"/>
        </w:rPr>
        <w:t>.</w:t>
      </w:r>
    </w:p>
    <w:p w14:paraId="5AC019D0" w14:textId="4DE0437A" w:rsidR="00B37F82" w:rsidRDefault="00B07421" w:rsidP="00287C16">
      <w:pPr>
        <w:pStyle w:val="Heading1-Number-FollowNumberCzechTourism"/>
        <w:keepNext/>
        <w:keepLines/>
        <w:spacing w:before="0" w:after="240"/>
        <w:ind w:left="0"/>
      </w:pPr>
      <w:r>
        <w:t>Kontaktní osoby</w:t>
      </w:r>
    </w:p>
    <w:p w14:paraId="112333C8" w14:textId="77777777" w:rsidR="001643F3" w:rsidRPr="001643F3" w:rsidRDefault="001643F3" w:rsidP="00392FA9">
      <w:pPr>
        <w:pStyle w:val="Odstavecseseznamem"/>
        <w:numPr>
          <w:ilvl w:val="0"/>
          <w:numId w:val="35"/>
        </w:numPr>
        <w:tabs>
          <w:tab w:val="clear" w:pos="454"/>
        </w:tabs>
        <w:spacing w:after="240"/>
        <w:jc w:val="both"/>
        <w:rPr>
          <w:vanish/>
        </w:rPr>
      </w:pPr>
    </w:p>
    <w:p w14:paraId="4F72795B" w14:textId="77777777" w:rsidR="001643F3" w:rsidRPr="001643F3" w:rsidRDefault="001643F3" w:rsidP="00392FA9">
      <w:pPr>
        <w:pStyle w:val="Odstavecseseznamem"/>
        <w:numPr>
          <w:ilvl w:val="0"/>
          <w:numId w:val="35"/>
        </w:numPr>
        <w:tabs>
          <w:tab w:val="clear" w:pos="454"/>
        </w:tabs>
        <w:spacing w:after="240"/>
        <w:jc w:val="both"/>
        <w:rPr>
          <w:vanish/>
        </w:rPr>
      </w:pPr>
    </w:p>
    <w:p w14:paraId="07230884" w14:textId="7FEBBDB9" w:rsidR="00B07421" w:rsidRPr="001643F3" w:rsidRDefault="00B07421" w:rsidP="00392FA9">
      <w:pPr>
        <w:pStyle w:val="Odstavecseseznamem"/>
        <w:numPr>
          <w:ilvl w:val="1"/>
          <w:numId w:val="33"/>
        </w:numPr>
        <w:tabs>
          <w:tab w:val="clear" w:pos="454"/>
        </w:tabs>
        <w:spacing w:after="240"/>
        <w:jc w:val="both"/>
      </w:pPr>
      <w:r w:rsidRPr="001643F3">
        <w:t xml:space="preserve">Smluvní strany se dohodly na následujících kontaktních osobách: </w:t>
      </w:r>
    </w:p>
    <w:p w14:paraId="660A5F3B" w14:textId="3EFF0697" w:rsidR="00B07421" w:rsidRPr="00656C3E" w:rsidRDefault="00B07421" w:rsidP="00287C16">
      <w:pPr>
        <w:pStyle w:val="slolnku"/>
        <w:keepNext w:val="0"/>
        <w:numPr>
          <w:ilvl w:val="0"/>
          <w:numId w:val="22"/>
        </w:numPr>
        <w:tabs>
          <w:tab w:val="clear" w:pos="0"/>
          <w:tab w:val="clear" w:pos="284"/>
          <w:tab w:val="clear" w:pos="1287"/>
          <w:tab w:val="clear" w:pos="1701"/>
          <w:tab w:val="num" w:pos="851"/>
        </w:tabs>
        <w:spacing w:before="0" w:after="240" w:line="260" w:lineRule="exact"/>
        <w:ind w:left="851" w:hanging="709"/>
        <w:jc w:val="left"/>
        <w:rPr>
          <w:rFonts w:ascii="Georgia" w:hAnsi="Georgia"/>
          <w:b w:val="0"/>
          <w:sz w:val="22"/>
          <w:szCs w:val="22"/>
        </w:rPr>
      </w:pPr>
      <w:r w:rsidRPr="00656C3E">
        <w:rPr>
          <w:rFonts w:ascii="Georgia" w:hAnsi="Georgia"/>
          <w:b w:val="0"/>
          <w:sz w:val="22"/>
          <w:szCs w:val="22"/>
        </w:rPr>
        <w:t>za Objednatele:</w:t>
      </w:r>
      <w:r w:rsidR="00792A6F">
        <w:rPr>
          <w:rFonts w:ascii="Georgia" w:hAnsi="Georgia"/>
          <w:b w:val="0"/>
          <w:sz w:val="22"/>
          <w:szCs w:val="22"/>
        </w:rPr>
        <w:t xml:space="preserve"> </w:t>
      </w:r>
      <w:r w:rsidR="00D65828">
        <w:rPr>
          <w:rFonts w:ascii="Georgia" w:hAnsi="Georgia"/>
          <w:b w:val="0"/>
          <w:sz w:val="22"/>
          <w:szCs w:val="22"/>
        </w:rPr>
        <w:t>XXX</w:t>
      </w:r>
    </w:p>
    <w:p w14:paraId="02E25929" w14:textId="05ACBC34" w:rsidR="00B37F82" w:rsidRDefault="00B07421" w:rsidP="001643F3">
      <w:pPr>
        <w:pStyle w:val="slolnku"/>
        <w:keepNext w:val="0"/>
        <w:numPr>
          <w:ilvl w:val="0"/>
          <w:numId w:val="22"/>
        </w:numPr>
        <w:tabs>
          <w:tab w:val="clear" w:pos="0"/>
          <w:tab w:val="clear" w:pos="284"/>
          <w:tab w:val="clear" w:pos="1287"/>
          <w:tab w:val="clear" w:pos="1701"/>
          <w:tab w:val="num" w:pos="851"/>
        </w:tabs>
        <w:spacing w:before="0" w:after="240" w:line="260" w:lineRule="exact"/>
        <w:ind w:left="851" w:hanging="709"/>
        <w:jc w:val="both"/>
        <w:rPr>
          <w:rFonts w:ascii="Georgia" w:hAnsi="Georgia"/>
          <w:b w:val="0"/>
          <w:sz w:val="22"/>
          <w:szCs w:val="22"/>
        </w:rPr>
      </w:pPr>
      <w:r w:rsidRPr="00656C3E">
        <w:rPr>
          <w:rFonts w:ascii="Georgia" w:hAnsi="Georgia"/>
          <w:b w:val="0"/>
          <w:sz w:val="22"/>
          <w:szCs w:val="22"/>
        </w:rPr>
        <w:t xml:space="preserve">za Poskytovatele: </w:t>
      </w:r>
      <w:bookmarkStart w:id="1" w:name="_Hlk56689507"/>
      <w:r w:rsidR="00612F90">
        <w:rPr>
          <w:rFonts w:ascii="Georgia" w:hAnsi="Georgia"/>
          <w:b w:val="0"/>
          <w:sz w:val="22"/>
          <w:szCs w:val="22"/>
        </w:rPr>
        <w:t>XXX</w:t>
      </w:r>
      <w:bookmarkEnd w:id="1"/>
    </w:p>
    <w:p w14:paraId="23D0B198" w14:textId="77777777" w:rsidR="00406102" w:rsidRPr="00406102" w:rsidRDefault="00406102" w:rsidP="00392FA9">
      <w:pPr>
        <w:pStyle w:val="Odstavecseseznamem"/>
        <w:numPr>
          <w:ilvl w:val="0"/>
          <w:numId w:val="3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7ED684FE" w14:textId="77777777" w:rsidR="00406102" w:rsidRPr="00406102" w:rsidRDefault="00406102" w:rsidP="00392FA9">
      <w:pPr>
        <w:pStyle w:val="Odstavecseseznamem"/>
        <w:numPr>
          <w:ilvl w:val="0"/>
          <w:numId w:val="3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7F3AD047" w14:textId="295FB2AE" w:rsidR="00EE1FD1" w:rsidRPr="001643F3" w:rsidRDefault="00DC4FA8" w:rsidP="00392FA9">
      <w:pPr>
        <w:pStyle w:val="Odstavecseseznamem"/>
        <w:numPr>
          <w:ilvl w:val="1"/>
          <w:numId w:val="33"/>
        </w:numPr>
        <w:tabs>
          <w:tab w:val="clear" w:pos="454"/>
        </w:tabs>
        <w:spacing w:after="240"/>
        <w:ind w:left="567" w:hanging="567"/>
        <w:jc w:val="both"/>
      </w:pPr>
      <w:r w:rsidRPr="001643F3">
        <w:t>Smluvní strany se dohodly, že změna kontaktní osoby není změnou této Smlouvy a může být učiněna jednostranným</w:t>
      </w:r>
      <w:r w:rsidR="00003FAB" w:rsidRPr="001643F3">
        <w:t xml:space="preserve"> písemným</w:t>
      </w:r>
      <w:r w:rsidRPr="001643F3">
        <w:t xml:space="preserve"> oznámením druhé smluvní straně.</w:t>
      </w:r>
    </w:p>
    <w:p w14:paraId="43B7DEEE" w14:textId="2DE6A233" w:rsidR="00C868BE" w:rsidRPr="00E832E9" w:rsidRDefault="00492C98" w:rsidP="00287C16">
      <w:pPr>
        <w:pStyle w:val="Heading1-Number-FollowNumberCzechTourism"/>
        <w:keepNext/>
        <w:keepLines/>
        <w:spacing w:before="480" w:after="120"/>
        <w:ind w:left="0"/>
        <w:rPr>
          <w:sz w:val="24"/>
          <w:szCs w:val="24"/>
        </w:rPr>
      </w:pPr>
      <w:r w:rsidRPr="00E832E9">
        <w:rPr>
          <w:sz w:val="24"/>
          <w:szCs w:val="24"/>
        </w:rPr>
        <w:t xml:space="preserve">    </w:t>
      </w:r>
      <w:r w:rsidR="00EE1FD1" w:rsidRPr="00E832E9">
        <w:rPr>
          <w:sz w:val="24"/>
          <w:szCs w:val="24"/>
        </w:rPr>
        <w:t>XII</w:t>
      </w:r>
      <w:r w:rsidR="006F5E29">
        <w:rPr>
          <w:sz w:val="24"/>
          <w:szCs w:val="24"/>
        </w:rPr>
        <w:t>I</w:t>
      </w:r>
      <w:r w:rsidR="00EE1FD1" w:rsidRPr="00E832E9">
        <w:rPr>
          <w:sz w:val="24"/>
          <w:szCs w:val="24"/>
        </w:rPr>
        <w:t>.</w:t>
      </w:r>
    </w:p>
    <w:p w14:paraId="31C927D4" w14:textId="7FF02672" w:rsidR="00EE1FD1" w:rsidRPr="00EE1FD1" w:rsidRDefault="00EE1FD1" w:rsidP="00287C16">
      <w:pPr>
        <w:pStyle w:val="Heading1-Number-FollowNumberCzechTourism"/>
        <w:keepNext/>
        <w:keepLines/>
        <w:spacing w:before="0" w:after="240"/>
        <w:ind w:left="0"/>
      </w:pPr>
      <w:r w:rsidRPr="00EE1FD1">
        <w:t>Vyšší moc</w:t>
      </w:r>
    </w:p>
    <w:p w14:paraId="4C2161C4" w14:textId="77777777" w:rsidR="00EE1FD1" w:rsidRDefault="00EE1FD1" w:rsidP="00392FA9">
      <w:pPr>
        <w:pStyle w:val="Odstavecseseznamem"/>
        <w:numPr>
          <w:ilvl w:val="0"/>
          <w:numId w:val="31"/>
        </w:numPr>
        <w:tabs>
          <w:tab w:val="clear" w:pos="454"/>
        </w:tabs>
        <w:spacing w:before="360" w:after="120" w:line="280" w:lineRule="exact"/>
        <w:jc w:val="both"/>
        <w:outlineLvl w:val="0"/>
        <w:rPr>
          <w:rFonts w:ascii="Calibri" w:eastAsia="Times New Roman" w:hAnsi="Calibri" w:cs="Times New Roman"/>
          <w:b/>
          <w:vanish/>
          <w:szCs w:val="24"/>
          <w:lang w:val="x-none"/>
        </w:rPr>
      </w:pPr>
      <w:bookmarkStart w:id="2" w:name="OLE_LINK1"/>
    </w:p>
    <w:p w14:paraId="37B0675B" w14:textId="77777777" w:rsidR="00EE1FD1" w:rsidRDefault="00EE1FD1" w:rsidP="00392FA9">
      <w:pPr>
        <w:pStyle w:val="Odstavecseseznamem"/>
        <w:numPr>
          <w:ilvl w:val="0"/>
          <w:numId w:val="31"/>
        </w:numPr>
        <w:tabs>
          <w:tab w:val="clear" w:pos="454"/>
        </w:tabs>
        <w:spacing w:before="360" w:after="120" w:line="280" w:lineRule="exact"/>
        <w:jc w:val="both"/>
        <w:outlineLvl w:val="0"/>
        <w:rPr>
          <w:rFonts w:ascii="Calibri" w:eastAsia="Times New Roman" w:hAnsi="Calibri" w:cs="Times New Roman"/>
          <w:b/>
          <w:vanish/>
          <w:szCs w:val="24"/>
          <w:lang w:val="x-none"/>
        </w:rPr>
      </w:pPr>
    </w:p>
    <w:p w14:paraId="0579EF05" w14:textId="77777777" w:rsidR="00EE1FD1" w:rsidRDefault="00EE1FD1" w:rsidP="00392FA9">
      <w:pPr>
        <w:pStyle w:val="Odstavecseseznamem"/>
        <w:numPr>
          <w:ilvl w:val="0"/>
          <w:numId w:val="31"/>
        </w:numPr>
        <w:tabs>
          <w:tab w:val="clear" w:pos="454"/>
        </w:tabs>
        <w:spacing w:before="360" w:after="120" w:line="280" w:lineRule="exact"/>
        <w:jc w:val="both"/>
        <w:outlineLvl w:val="0"/>
        <w:rPr>
          <w:rFonts w:ascii="Calibri" w:eastAsia="Times New Roman" w:hAnsi="Calibri" w:cs="Times New Roman"/>
          <w:b/>
          <w:vanish/>
          <w:szCs w:val="24"/>
          <w:lang w:val="x-none"/>
        </w:rPr>
      </w:pPr>
    </w:p>
    <w:p w14:paraId="31D347F1" w14:textId="77777777" w:rsidR="00EE1FD1" w:rsidRDefault="00EE1FD1" w:rsidP="00392FA9">
      <w:pPr>
        <w:pStyle w:val="Odstavecseseznamem"/>
        <w:numPr>
          <w:ilvl w:val="0"/>
          <w:numId w:val="31"/>
        </w:numPr>
        <w:tabs>
          <w:tab w:val="clear" w:pos="454"/>
        </w:tabs>
        <w:spacing w:before="360" w:after="120" w:line="280" w:lineRule="exact"/>
        <w:jc w:val="both"/>
        <w:outlineLvl w:val="0"/>
        <w:rPr>
          <w:rFonts w:ascii="Calibri" w:eastAsia="Times New Roman" w:hAnsi="Calibri" w:cs="Times New Roman"/>
          <w:b/>
          <w:vanish/>
          <w:szCs w:val="24"/>
          <w:lang w:val="x-none"/>
        </w:rPr>
      </w:pPr>
    </w:p>
    <w:p w14:paraId="117BBA13" w14:textId="77777777" w:rsidR="00EE1FD1" w:rsidRDefault="00EE1FD1" w:rsidP="00392FA9">
      <w:pPr>
        <w:pStyle w:val="Odstavecseseznamem"/>
        <w:numPr>
          <w:ilvl w:val="0"/>
          <w:numId w:val="31"/>
        </w:numPr>
        <w:tabs>
          <w:tab w:val="clear" w:pos="454"/>
        </w:tabs>
        <w:spacing w:before="360" w:after="120" w:line="280" w:lineRule="exact"/>
        <w:jc w:val="both"/>
        <w:outlineLvl w:val="0"/>
        <w:rPr>
          <w:rFonts w:ascii="Calibri" w:eastAsia="Times New Roman" w:hAnsi="Calibri" w:cs="Times New Roman"/>
          <w:b/>
          <w:vanish/>
          <w:szCs w:val="24"/>
          <w:lang w:val="x-none"/>
        </w:rPr>
      </w:pPr>
    </w:p>
    <w:p w14:paraId="529E365B" w14:textId="77777777" w:rsidR="00EE1FD1" w:rsidRDefault="00EE1FD1" w:rsidP="00392FA9">
      <w:pPr>
        <w:pStyle w:val="Odstavecseseznamem"/>
        <w:numPr>
          <w:ilvl w:val="0"/>
          <w:numId w:val="31"/>
        </w:numPr>
        <w:tabs>
          <w:tab w:val="clear" w:pos="454"/>
        </w:tabs>
        <w:spacing w:before="360" w:after="120" w:line="280" w:lineRule="exact"/>
        <w:jc w:val="both"/>
        <w:outlineLvl w:val="0"/>
        <w:rPr>
          <w:rFonts w:ascii="Calibri" w:eastAsia="Times New Roman" w:hAnsi="Calibri" w:cs="Times New Roman"/>
          <w:b/>
          <w:vanish/>
          <w:szCs w:val="24"/>
          <w:lang w:val="x-none"/>
        </w:rPr>
      </w:pPr>
    </w:p>
    <w:p w14:paraId="4379A810" w14:textId="77777777" w:rsidR="00CD7C93" w:rsidRPr="00CD7C93" w:rsidRDefault="00CD7C93" w:rsidP="00392FA9">
      <w:pPr>
        <w:pStyle w:val="Odstavecseseznamem"/>
        <w:numPr>
          <w:ilvl w:val="0"/>
          <w:numId w:val="33"/>
        </w:numPr>
        <w:tabs>
          <w:tab w:val="clear" w:pos="454"/>
        </w:tabs>
        <w:spacing w:after="240"/>
        <w:jc w:val="both"/>
        <w:rPr>
          <w:vanish/>
        </w:rPr>
      </w:pPr>
    </w:p>
    <w:p w14:paraId="1A981787" w14:textId="7118DA62" w:rsidR="00EE1FD1" w:rsidRPr="00492C98" w:rsidRDefault="00EE1FD1" w:rsidP="00392FA9">
      <w:pPr>
        <w:pStyle w:val="Odstavecseseznamem"/>
        <w:numPr>
          <w:ilvl w:val="1"/>
          <w:numId w:val="33"/>
        </w:numPr>
        <w:tabs>
          <w:tab w:val="clear" w:pos="454"/>
        </w:tabs>
        <w:spacing w:after="240"/>
        <w:ind w:left="567" w:hanging="567"/>
        <w:jc w:val="both"/>
      </w:pPr>
      <w:r w:rsidRPr="00492C98">
        <w:t xml:space="preserve">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w:t>
      </w:r>
      <w:r w:rsidR="00B363FA">
        <w:t xml:space="preserve">smluvní </w:t>
      </w:r>
      <w:r w:rsidRPr="00492C98">
        <w:t>strany povinny se neprodleně o těchto okolnostech vzájemně informovat.</w:t>
      </w:r>
    </w:p>
    <w:p w14:paraId="334BBE63" w14:textId="7AC03D4E" w:rsidR="00492C98" w:rsidRDefault="00EE1FD1" w:rsidP="00392FA9">
      <w:pPr>
        <w:pStyle w:val="Odstavecseseznamem"/>
        <w:numPr>
          <w:ilvl w:val="1"/>
          <w:numId w:val="33"/>
        </w:numPr>
        <w:tabs>
          <w:tab w:val="clear" w:pos="454"/>
        </w:tabs>
        <w:spacing w:after="240"/>
        <w:ind w:left="567" w:hanging="567"/>
        <w:jc w:val="both"/>
      </w:pPr>
      <w:r w:rsidRPr="00492C98">
        <w:t>Lhůty pro plnění povinností podle této Smlouvy se prodlužují o dobu, po kterou prokazatelně trvá okolnost vylučující odpovědnost za částečné nebo úplné nesplnění smluvních závazků.</w:t>
      </w:r>
      <w:r w:rsidR="00492C98" w:rsidRPr="00492C98">
        <w:t xml:space="preserve"> </w:t>
      </w:r>
    </w:p>
    <w:p w14:paraId="3056DC62" w14:textId="3D25C784" w:rsidR="00EE1FD1" w:rsidRPr="00EE0BE3" w:rsidRDefault="00492C98" w:rsidP="00392FA9">
      <w:pPr>
        <w:pStyle w:val="Odstavecseseznamem"/>
        <w:numPr>
          <w:ilvl w:val="1"/>
          <w:numId w:val="33"/>
        </w:numPr>
        <w:tabs>
          <w:tab w:val="clear" w:pos="454"/>
        </w:tabs>
        <w:spacing w:after="240"/>
        <w:ind w:left="567" w:hanging="567"/>
        <w:jc w:val="both"/>
      </w:pPr>
      <w:r w:rsidRPr="00492C98">
        <w:t xml:space="preserve">Jestliže důsledky vyplývající ze zásahu vyšší moci prokazatelně trvají déle než </w:t>
      </w:r>
      <w:r w:rsidRPr="00CD7C93">
        <w:t>tři</w:t>
      </w:r>
      <w:r w:rsidRPr="00492C98">
        <w:t xml:space="preserve"> měsíce, může kterákoliv ze smluvních stran od Smlouvy odstoupit s tím, že se nároky smluvních stran vyrovnají tak, aby žádné ze smluvních stran nevzniklo bezdůvodné obohacení</w:t>
      </w:r>
      <w:r w:rsidR="00EE0BE3">
        <w:t>.</w:t>
      </w:r>
    </w:p>
    <w:bookmarkEnd w:id="2"/>
    <w:p w14:paraId="1E61A0D7" w14:textId="5A3D71B2" w:rsidR="00B07421" w:rsidRPr="00E832E9" w:rsidRDefault="00B07421" w:rsidP="00287C16">
      <w:pPr>
        <w:pStyle w:val="Heading1-Number-FollowNumberCzechTourism"/>
        <w:keepNext/>
        <w:keepLines/>
        <w:spacing w:before="480" w:after="120"/>
        <w:ind w:left="0"/>
        <w:rPr>
          <w:sz w:val="24"/>
          <w:szCs w:val="24"/>
        </w:rPr>
      </w:pPr>
      <w:r w:rsidRPr="00E832E9">
        <w:rPr>
          <w:sz w:val="24"/>
          <w:szCs w:val="24"/>
        </w:rPr>
        <w:lastRenderedPageBreak/>
        <w:t>X</w:t>
      </w:r>
      <w:r w:rsidR="00C64831">
        <w:rPr>
          <w:sz w:val="24"/>
          <w:szCs w:val="24"/>
        </w:rPr>
        <w:t>IV</w:t>
      </w:r>
      <w:r w:rsidRPr="00E832E9">
        <w:rPr>
          <w:sz w:val="24"/>
          <w:szCs w:val="24"/>
        </w:rPr>
        <w:t>.</w:t>
      </w:r>
    </w:p>
    <w:p w14:paraId="3D7E1B8D" w14:textId="4B3F59C0" w:rsidR="00206B1F" w:rsidRPr="00AB3168" w:rsidRDefault="00B07421" w:rsidP="00287C16">
      <w:pPr>
        <w:pStyle w:val="Heading1-Number-FollowNumberCzechTourism"/>
        <w:keepNext/>
        <w:keepLines/>
        <w:spacing w:before="0" w:after="240"/>
        <w:ind w:left="0"/>
      </w:pPr>
      <w:r>
        <w:t>Závěrečná ustanovení</w:t>
      </w:r>
      <w:r w:rsidR="00206B1F" w:rsidRPr="00E832E9">
        <w:t xml:space="preserve"> </w:t>
      </w:r>
    </w:p>
    <w:p w14:paraId="7DF81AAF" w14:textId="77777777" w:rsidR="007C4CBB" w:rsidRPr="007C4CBB" w:rsidRDefault="007C4CBB" w:rsidP="00392FA9">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43B0C51C" w14:textId="77777777" w:rsidR="007C4CBB" w:rsidRPr="007C4CBB" w:rsidRDefault="007C4CBB" w:rsidP="00392FA9">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199E7523" w14:textId="77777777" w:rsidR="007C4CBB" w:rsidRPr="007C4CBB" w:rsidRDefault="007C4CBB" w:rsidP="00392FA9">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7FF6A8F8" w14:textId="77777777" w:rsidR="007C4CBB" w:rsidRPr="007C4CBB" w:rsidRDefault="007C4CBB" w:rsidP="00392FA9">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57DAEF64" w14:textId="77777777" w:rsidR="007C4CBB" w:rsidRPr="007C4CBB" w:rsidRDefault="007C4CBB" w:rsidP="00392FA9">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071E27D6" w14:textId="77777777" w:rsidR="007C4CBB" w:rsidRPr="007C4CBB" w:rsidRDefault="007C4CBB" w:rsidP="00392FA9">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1233C456" w14:textId="77777777" w:rsidR="007C4CBB" w:rsidRPr="007C4CBB" w:rsidRDefault="007C4CBB" w:rsidP="00392FA9">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0177BF56" w14:textId="77777777" w:rsidR="007C4CBB" w:rsidRPr="007C4CBB" w:rsidRDefault="007C4CBB" w:rsidP="00392FA9">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5D546ADE" w14:textId="77777777" w:rsidR="00CD7C93" w:rsidRPr="00CD7C93" w:rsidRDefault="00CD7C93" w:rsidP="00392FA9">
      <w:pPr>
        <w:pStyle w:val="Odstavecseseznamem"/>
        <w:numPr>
          <w:ilvl w:val="0"/>
          <w:numId w:val="33"/>
        </w:numPr>
        <w:tabs>
          <w:tab w:val="clear" w:pos="454"/>
        </w:tabs>
        <w:spacing w:after="240"/>
        <w:jc w:val="both"/>
        <w:rPr>
          <w:vanish/>
        </w:rPr>
      </w:pPr>
    </w:p>
    <w:p w14:paraId="773C1556" w14:textId="19FB6B69" w:rsidR="00736D01" w:rsidRPr="00CD7C93" w:rsidRDefault="005D4EAA" w:rsidP="00392FA9">
      <w:pPr>
        <w:pStyle w:val="Odstavecseseznamem"/>
        <w:numPr>
          <w:ilvl w:val="1"/>
          <w:numId w:val="33"/>
        </w:numPr>
        <w:tabs>
          <w:tab w:val="clear" w:pos="454"/>
        </w:tabs>
        <w:spacing w:after="240"/>
        <w:ind w:left="567" w:hanging="567"/>
        <w:jc w:val="both"/>
      </w:pPr>
      <w:r w:rsidRPr="00CD7C93">
        <w:t xml:space="preserve">Právní vztahy </w:t>
      </w:r>
      <w:r w:rsidR="00744174" w:rsidRPr="00CD7C93">
        <w:t xml:space="preserve">vzniklé </w:t>
      </w:r>
      <w:r w:rsidRPr="00CD7C93">
        <w:t xml:space="preserve">z této Smlouvy </w:t>
      </w:r>
      <w:r w:rsidR="00744174" w:rsidRPr="00CD7C93">
        <w:t xml:space="preserve">a v souvislosti s ní </w:t>
      </w:r>
      <w:r w:rsidRPr="00CD7C93">
        <w:t xml:space="preserve">se řídí </w:t>
      </w:r>
      <w:r w:rsidR="002E2B97" w:rsidRPr="00CD7C93">
        <w:t xml:space="preserve">právním řádem České republiky, </w:t>
      </w:r>
      <w:r w:rsidR="003D41D3" w:rsidRPr="00CD7C93">
        <w:t>zejména zákonem</w:t>
      </w:r>
      <w:r w:rsidRPr="00CD7C93">
        <w:t xml:space="preserve"> č. 89/2012 Sb., občanského zákoníku, </w:t>
      </w:r>
      <w:r w:rsidR="00762BD1" w:rsidRPr="00CD7C93">
        <w:t>ve znění pozdějších předpisů</w:t>
      </w:r>
      <w:r w:rsidR="002E2B97" w:rsidRPr="00CD7C93">
        <w:t>.</w:t>
      </w:r>
    </w:p>
    <w:p w14:paraId="221D3778" w14:textId="7E659600" w:rsidR="00F67903" w:rsidRPr="00CD7C93" w:rsidRDefault="00B07421" w:rsidP="00392FA9">
      <w:pPr>
        <w:pStyle w:val="Odstavecseseznamem"/>
        <w:numPr>
          <w:ilvl w:val="1"/>
          <w:numId w:val="33"/>
        </w:numPr>
        <w:tabs>
          <w:tab w:val="clear" w:pos="454"/>
        </w:tabs>
        <w:spacing w:after="240"/>
        <w:ind w:left="567" w:hanging="567"/>
        <w:jc w:val="both"/>
      </w:pPr>
      <w:r w:rsidRPr="00CD7C93">
        <w:t>Všechn</w:t>
      </w:r>
      <w:r w:rsidR="00E81820" w:rsidRPr="00CD7C93">
        <w:t xml:space="preserve">y spory, které vzniknou z této </w:t>
      </w:r>
      <w:r w:rsidR="005677B3" w:rsidRPr="00CD7C93">
        <w:t>S</w:t>
      </w:r>
      <w:r w:rsidRPr="00CD7C93">
        <w:t xml:space="preserve">mlouvy nebo v souvislosti s ní a které se nepodaří vyřešit přednostně smírnou cestou, budou rozhodovány obecnými soudy v souladu s ustanoveními zákona č. 99/1963 Sb., občanského soudního řádu, </w:t>
      </w:r>
      <w:r w:rsidR="00762BD1" w:rsidRPr="00CD7C93">
        <w:t>ve znění pozdějších předpisů</w:t>
      </w:r>
      <w:r w:rsidRPr="00CD7C93">
        <w:t>.</w:t>
      </w:r>
    </w:p>
    <w:p w14:paraId="175D3D14" w14:textId="77777777" w:rsidR="00FB0666" w:rsidRPr="00CD7C93" w:rsidRDefault="00F67903" w:rsidP="00392FA9">
      <w:pPr>
        <w:pStyle w:val="Odstavecseseznamem"/>
        <w:numPr>
          <w:ilvl w:val="1"/>
          <w:numId w:val="33"/>
        </w:numPr>
        <w:tabs>
          <w:tab w:val="clear" w:pos="454"/>
        </w:tabs>
        <w:spacing w:after="240"/>
        <w:ind w:left="567" w:hanging="567"/>
        <w:jc w:val="both"/>
      </w:pPr>
      <w:r w:rsidRPr="00CD7C93">
        <w:t>Poskytovatel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354302B4" w14:textId="77777777" w:rsidR="00626E50" w:rsidRPr="00CD7C93" w:rsidRDefault="00FB0666" w:rsidP="00392FA9">
      <w:pPr>
        <w:pStyle w:val="Odstavecseseznamem"/>
        <w:numPr>
          <w:ilvl w:val="1"/>
          <w:numId w:val="33"/>
        </w:numPr>
        <w:tabs>
          <w:tab w:val="clear" w:pos="454"/>
        </w:tabs>
        <w:spacing w:after="240"/>
        <w:ind w:left="567" w:hanging="567"/>
        <w:jc w:val="both"/>
      </w:pPr>
      <w:r w:rsidRPr="00CD7C93">
        <w:t>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w:t>
      </w:r>
    </w:p>
    <w:p w14:paraId="141F9B39" w14:textId="2320A254" w:rsidR="00626E50" w:rsidRPr="00CD7C93" w:rsidRDefault="00626E50" w:rsidP="00392FA9">
      <w:pPr>
        <w:pStyle w:val="Odstavecseseznamem"/>
        <w:numPr>
          <w:ilvl w:val="1"/>
          <w:numId w:val="33"/>
        </w:numPr>
        <w:tabs>
          <w:tab w:val="clear" w:pos="454"/>
        </w:tabs>
        <w:spacing w:after="240"/>
        <w:ind w:left="567" w:hanging="567"/>
        <w:jc w:val="both"/>
      </w:pPr>
      <w:r w:rsidRPr="00CD7C93">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2A5F76C4" w14:textId="2F0E298A" w:rsidR="00736D01" w:rsidRPr="00CD7C93" w:rsidRDefault="00B07421" w:rsidP="00392FA9">
      <w:pPr>
        <w:pStyle w:val="Odstavecseseznamem"/>
        <w:numPr>
          <w:ilvl w:val="1"/>
          <w:numId w:val="33"/>
        </w:numPr>
        <w:tabs>
          <w:tab w:val="clear" w:pos="454"/>
        </w:tabs>
        <w:spacing w:after="240"/>
        <w:ind w:left="567" w:hanging="567"/>
        <w:jc w:val="both"/>
      </w:pPr>
      <w:r w:rsidRPr="00CD7C93">
        <w:t>Smluvní strany se zavazují vzájemně respektovat své opráv</w:t>
      </w:r>
      <w:r w:rsidR="00E81820" w:rsidRPr="00CD7C93">
        <w:t xml:space="preserve">něné zájmy související s touto </w:t>
      </w:r>
      <w:r w:rsidR="007A6B43" w:rsidRPr="00CD7C93">
        <w:t>S</w:t>
      </w:r>
      <w:r w:rsidRPr="00CD7C93">
        <w:t>mlouvou a poskytnout si veškerou nutnou součinnost, kterou lze spravedlivě požadovat k tomu</w:t>
      </w:r>
      <w:r w:rsidR="00E81820" w:rsidRPr="00CD7C93">
        <w:t xml:space="preserve">, aby bylo dosaženo účelu této </w:t>
      </w:r>
      <w:r w:rsidR="007A6B43" w:rsidRPr="00CD7C93">
        <w:t>S</w:t>
      </w:r>
      <w:r w:rsidRPr="00CD7C93">
        <w:t>mlouvy, zejména učinit veškeré právní a jiné úkony k tomu nezbytné.</w:t>
      </w:r>
    </w:p>
    <w:p w14:paraId="6C9F0084" w14:textId="438F8EEB" w:rsidR="00B575FB" w:rsidRPr="00CD7C93" w:rsidRDefault="00E81820" w:rsidP="00392FA9">
      <w:pPr>
        <w:pStyle w:val="Odstavecseseznamem"/>
        <w:numPr>
          <w:ilvl w:val="1"/>
          <w:numId w:val="33"/>
        </w:numPr>
        <w:tabs>
          <w:tab w:val="clear" w:pos="454"/>
        </w:tabs>
        <w:spacing w:after="240"/>
        <w:ind w:left="567" w:hanging="567"/>
        <w:jc w:val="both"/>
      </w:pPr>
      <w:r w:rsidRPr="00CD7C93">
        <w:lastRenderedPageBreak/>
        <w:t xml:space="preserve">Tato </w:t>
      </w:r>
      <w:r w:rsidR="007A6B43" w:rsidRPr="00CD7C93">
        <w:t>S</w:t>
      </w:r>
      <w:r w:rsidR="00B07421" w:rsidRPr="00CD7C93">
        <w:t>mlouva obsahuje úplnou a jedinou pí</w:t>
      </w:r>
      <w:r w:rsidR="00736D01" w:rsidRPr="00CD7C93">
        <w:t>semnou dohodu smluvních stran o </w:t>
      </w:r>
      <w:r w:rsidR="00B07421" w:rsidRPr="00CD7C93">
        <w:t>vzájemných právech a</w:t>
      </w:r>
      <w:r w:rsidRPr="00CD7C93">
        <w:t xml:space="preserve"> povinnostech upravených touto </w:t>
      </w:r>
      <w:r w:rsidR="00A864CA" w:rsidRPr="00CD7C93">
        <w:t>S</w:t>
      </w:r>
      <w:r w:rsidR="00B07421" w:rsidRPr="00CD7C93">
        <w:t>mlouvou</w:t>
      </w:r>
      <w:r w:rsidR="00B575FB" w:rsidRPr="00CD7C93">
        <w:t>.</w:t>
      </w:r>
    </w:p>
    <w:p w14:paraId="72A58D9F" w14:textId="77777777" w:rsidR="00B575FB" w:rsidRPr="00CD7C93" w:rsidRDefault="00326EBE" w:rsidP="00392FA9">
      <w:pPr>
        <w:pStyle w:val="Odstavecseseznamem"/>
        <w:numPr>
          <w:ilvl w:val="1"/>
          <w:numId w:val="33"/>
        </w:numPr>
        <w:tabs>
          <w:tab w:val="clear" w:pos="454"/>
        </w:tabs>
        <w:spacing w:after="240"/>
        <w:ind w:left="567" w:hanging="567"/>
        <w:jc w:val="both"/>
      </w:pPr>
      <w:r w:rsidRPr="007C4CBB">
        <w:t xml:space="preserve">Tato Smlouva může být měněna pouze formou písemných dodatků k této Smlouvě. Dodatky musí být číslovány vzestupně a podepsány oprávněnými zástupci smluvních stran. </w:t>
      </w:r>
      <w:r w:rsidRPr="00CD7C93">
        <w:t>Smluvní strany výslovně sjednávají, že změny této Smlouvy nelze provést formou e-mailové komunikace.</w:t>
      </w:r>
    </w:p>
    <w:p w14:paraId="173618F3" w14:textId="0A91CB65" w:rsidR="00B575FB" w:rsidRPr="00CD7C93" w:rsidRDefault="00B575FB" w:rsidP="00392FA9">
      <w:pPr>
        <w:pStyle w:val="Odstavecseseznamem"/>
        <w:numPr>
          <w:ilvl w:val="1"/>
          <w:numId w:val="33"/>
        </w:numPr>
        <w:tabs>
          <w:tab w:val="clear" w:pos="454"/>
        </w:tabs>
        <w:spacing w:after="240"/>
        <w:ind w:left="567" w:hanging="567"/>
        <w:jc w:val="both"/>
      </w:pPr>
      <w:r w:rsidRPr="00CD7C93">
        <w:t>Jakákoliv ústní ujednán</w:t>
      </w:r>
      <w:r w:rsidR="00D07E3B" w:rsidRPr="00CD7C93">
        <w:t>í</w:t>
      </w:r>
      <w:r w:rsidRPr="00CD7C93">
        <w:t>, která nejsou písemně potvrzena oprávněnými zástupci obou smluvních stran, jsou právně neúčinná.</w:t>
      </w:r>
    </w:p>
    <w:p w14:paraId="5936BFFA" w14:textId="71B6761D" w:rsidR="00DC2845" w:rsidRPr="00CD7C93" w:rsidRDefault="00DC2845" w:rsidP="00392FA9">
      <w:pPr>
        <w:pStyle w:val="Odstavecseseznamem"/>
        <w:numPr>
          <w:ilvl w:val="1"/>
          <w:numId w:val="33"/>
        </w:numPr>
        <w:tabs>
          <w:tab w:val="clear" w:pos="454"/>
        </w:tabs>
        <w:spacing w:after="240"/>
        <w:ind w:left="567" w:hanging="567"/>
        <w:jc w:val="both"/>
      </w:pPr>
      <w:r w:rsidRPr="00CD7C93">
        <w:t xml:space="preserve">Skutečnosti uvedené v této Smlouvě nebudou smluvními stranami považovány za obchodní tajemství ve smyslu ustanovení § 504 občanského zákoníku. </w:t>
      </w:r>
    </w:p>
    <w:p w14:paraId="0184476A" w14:textId="77777777" w:rsidR="00A64FFD" w:rsidRPr="007C4CBB" w:rsidRDefault="00E81820" w:rsidP="00392FA9">
      <w:pPr>
        <w:pStyle w:val="Odstavecseseznamem"/>
        <w:numPr>
          <w:ilvl w:val="1"/>
          <w:numId w:val="33"/>
        </w:numPr>
        <w:tabs>
          <w:tab w:val="clear" w:pos="454"/>
        </w:tabs>
        <w:spacing w:after="240"/>
        <w:ind w:left="567" w:hanging="567"/>
        <w:jc w:val="both"/>
      </w:pPr>
      <w:r w:rsidRPr="00CD7C93">
        <w:t xml:space="preserve">Tato </w:t>
      </w:r>
      <w:r w:rsidR="007A6B43" w:rsidRPr="00CD7C93">
        <w:t>S</w:t>
      </w:r>
      <w:r w:rsidR="00B07421" w:rsidRPr="00CD7C93">
        <w:t xml:space="preserve">mlouva je vyhotovena ve dvou stejnopisech, </w:t>
      </w:r>
      <w:r w:rsidR="00A64FFD" w:rsidRPr="00CD7C93">
        <w:t xml:space="preserve">každý s platností originálu, </w:t>
      </w:r>
      <w:r w:rsidR="00B07421" w:rsidRPr="00CD7C93">
        <w:t>přičemž každá ze smluvních stran obdrží po jednom z nich.</w:t>
      </w:r>
    </w:p>
    <w:p w14:paraId="375E100A" w14:textId="27C46485" w:rsidR="002D769F" w:rsidRDefault="00A64FFD" w:rsidP="00392FA9">
      <w:pPr>
        <w:pStyle w:val="Odstavecseseznamem"/>
        <w:numPr>
          <w:ilvl w:val="1"/>
          <w:numId w:val="33"/>
        </w:numPr>
        <w:tabs>
          <w:tab w:val="clear" w:pos="454"/>
        </w:tabs>
        <w:spacing w:after="240"/>
        <w:ind w:left="567" w:hanging="567"/>
        <w:jc w:val="both"/>
      </w:pPr>
      <w:r w:rsidRPr="00CD7C93">
        <w:t xml:space="preserve">Smluvní strany prohlašují, že si </w:t>
      </w:r>
      <w:r w:rsidR="00CB75AD" w:rsidRPr="00CD7C93">
        <w:t>S</w:t>
      </w:r>
      <w:r w:rsidRPr="00CD7C93">
        <w:t>mlouvu</w:t>
      </w:r>
      <w:r w:rsidR="00CB75AD" w:rsidRPr="00CD7C93">
        <w:t xml:space="preserve"> </w:t>
      </w:r>
      <w:r w:rsidRPr="00CD7C93">
        <w:t>přečetly, s obsahem souhlasí, prohlašují, že tato Smlouva nebyla uzavřena v tísni nebo na základě nevýhodných podmínek, kdy na důkaz jejich svobodné, pravé a vážné vůle připojují své</w:t>
      </w:r>
      <w:r w:rsidR="00CB75AD" w:rsidRPr="00CD7C93">
        <w:t xml:space="preserve"> </w:t>
      </w:r>
      <w:r w:rsidRPr="00CD7C93">
        <w:t xml:space="preserve">podpisy. </w:t>
      </w:r>
      <w:bookmarkStart w:id="3" w:name="id.620b0c61e80a"/>
      <w:bookmarkStart w:id="4" w:name="id.b5c7156a1729"/>
      <w:bookmarkEnd w:id="3"/>
      <w:bookmarkEnd w:id="4"/>
    </w:p>
    <w:p w14:paraId="26673F91" w14:textId="77777777" w:rsidR="002D769F" w:rsidRDefault="002D769F" w:rsidP="002D769F">
      <w:pPr>
        <w:tabs>
          <w:tab w:val="clear" w:pos="454"/>
        </w:tabs>
        <w:spacing w:after="240"/>
        <w:jc w:val="both"/>
      </w:pPr>
    </w:p>
    <w:tbl>
      <w:tblPr>
        <w:tblStyle w:val="Prosttabulka2"/>
        <w:tblW w:w="0" w:type="auto"/>
        <w:tblBorders>
          <w:top w:val="none" w:sz="0" w:space="0" w:color="auto"/>
          <w:bottom w:val="none" w:sz="0" w:space="0" w:color="auto"/>
        </w:tblBorders>
        <w:tblLook w:val="04A0" w:firstRow="1" w:lastRow="0" w:firstColumn="1" w:lastColumn="0" w:noHBand="0" w:noVBand="1"/>
      </w:tblPr>
      <w:tblGrid>
        <w:gridCol w:w="4702"/>
        <w:gridCol w:w="4702"/>
      </w:tblGrid>
      <w:tr w:rsidR="002D769F" w14:paraId="0DF7F22B" w14:textId="77777777" w:rsidTr="002D76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2" w:type="dxa"/>
            <w:tcBorders>
              <w:bottom w:val="none" w:sz="0" w:space="0" w:color="auto"/>
            </w:tcBorders>
          </w:tcPr>
          <w:p w14:paraId="7147C46C" w14:textId="77777777" w:rsidR="002D769F" w:rsidRPr="002D769F" w:rsidRDefault="002D769F" w:rsidP="002D769F">
            <w:pPr>
              <w:tabs>
                <w:tab w:val="clear" w:pos="454"/>
              </w:tabs>
              <w:spacing w:after="240"/>
              <w:rPr>
                <w:b w:val="0"/>
                <w:bCs w:val="0"/>
              </w:rPr>
            </w:pPr>
            <w:r w:rsidRPr="002D769F">
              <w:rPr>
                <w:b w:val="0"/>
                <w:bCs w:val="0"/>
              </w:rPr>
              <w:t>Objednatel:</w:t>
            </w:r>
          </w:p>
          <w:p w14:paraId="3102A9D4" w14:textId="77777777" w:rsidR="002D769F" w:rsidRPr="002D769F" w:rsidRDefault="002D769F" w:rsidP="002D769F">
            <w:pPr>
              <w:tabs>
                <w:tab w:val="clear" w:pos="454"/>
              </w:tabs>
              <w:spacing w:after="240"/>
              <w:rPr>
                <w:b w:val="0"/>
                <w:bCs w:val="0"/>
              </w:rPr>
            </w:pPr>
            <w:r w:rsidRPr="002D769F">
              <w:rPr>
                <w:b w:val="0"/>
                <w:bCs w:val="0"/>
              </w:rPr>
              <w:t>V Praze dne: [viz. datum elektronického podpisu]</w:t>
            </w:r>
          </w:p>
          <w:p w14:paraId="5FB81122" w14:textId="77777777" w:rsidR="002D769F" w:rsidRDefault="002D769F" w:rsidP="002D769F">
            <w:pPr>
              <w:widowControl w:val="0"/>
              <w:jc w:val="center"/>
            </w:pPr>
          </w:p>
          <w:p w14:paraId="58CAA79D" w14:textId="77777777" w:rsidR="002D769F" w:rsidRDefault="002D769F" w:rsidP="002D769F">
            <w:pPr>
              <w:widowControl w:val="0"/>
              <w:jc w:val="center"/>
            </w:pPr>
          </w:p>
          <w:p w14:paraId="4D326958" w14:textId="77777777" w:rsidR="002D769F" w:rsidRDefault="002D769F" w:rsidP="002D769F">
            <w:pPr>
              <w:widowControl w:val="0"/>
              <w:jc w:val="center"/>
            </w:pPr>
          </w:p>
          <w:p w14:paraId="7EC82D92" w14:textId="77777777" w:rsidR="002D769F" w:rsidRDefault="002D769F" w:rsidP="002D769F">
            <w:pPr>
              <w:widowControl w:val="0"/>
              <w:jc w:val="center"/>
            </w:pPr>
          </w:p>
          <w:p w14:paraId="1D072313" w14:textId="220040F1" w:rsidR="002D769F" w:rsidRPr="002D769F" w:rsidRDefault="002D769F" w:rsidP="002D769F">
            <w:pPr>
              <w:widowControl w:val="0"/>
              <w:jc w:val="center"/>
              <w:rPr>
                <w:b w:val="0"/>
                <w:bCs w:val="0"/>
              </w:rPr>
            </w:pPr>
            <w:r w:rsidRPr="002D769F">
              <w:rPr>
                <w:b w:val="0"/>
                <w:bCs w:val="0"/>
              </w:rPr>
              <w:t>………………………………</w:t>
            </w:r>
          </w:p>
          <w:p w14:paraId="35D94F98" w14:textId="77777777" w:rsidR="002D769F" w:rsidRPr="002D769F" w:rsidRDefault="002D769F" w:rsidP="002D769F">
            <w:pPr>
              <w:widowControl w:val="0"/>
              <w:jc w:val="center"/>
              <w:rPr>
                <w:b w:val="0"/>
                <w:bCs w:val="0"/>
              </w:rPr>
            </w:pPr>
            <w:r w:rsidRPr="002D769F">
              <w:rPr>
                <w:b w:val="0"/>
                <w:bCs w:val="0"/>
              </w:rPr>
              <w:t>Česká centrála cestovního ruchu-CzechTourism</w:t>
            </w:r>
          </w:p>
          <w:p w14:paraId="2B109DB3" w14:textId="1AD8E049" w:rsidR="002D769F" w:rsidRPr="002D769F" w:rsidRDefault="00715565" w:rsidP="002D769F">
            <w:pPr>
              <w:tabs>
                <w:tab w:val="clear" w:pos="454"/>
              </w:tabs>
              <w:spacing w:after="240"/>
              <w:jc w:val="center"/>
              <w:rPr>
                <w:b w:val="0"/>
                <w:bCs w:val="0"/>
              </w:rPr>
            </w:pPr>
            <w:r>
              <w:rPr>
                <w:b w:val="0"/>
                <w:bCs w:val="0"/>
              </w:rPr>
              <w:t>XXX</w:t>
            </w:r>
          </w:p>
        </w:tc>
        <w:tc>
          <w:tcPr>
            <w:tcW w:w="4702" w:type="dxa"/>
            <w:tcBorders>
              <w:bottom w:val="none" w:sz="0" w:space="0" w:color="auto"/>
            </w:tcBorders>
          </w:tcPr>
          <w:p w14:paraId="54743E15" w14:textId="1BC852C2" w:rsidR="002D769F" w:rsidRPr="00AB565A" w:rsidRDefault="002D769F" w:rsidP="002D769F">
            <w:pPr>
              <w:tabs>
                <w:tab w:val="clear" w:pos="454"/>
              </w:tabs>
              <w:spacing w:after="240"/>
              <w:cnfStyle w:val="100000000000" w:firstRow="1" w:lastRow="0" w:firstColumn="0" w:lastColumn="0" w:oddVBand="0" w:evenVBand="0" w:oddHBand="0" w:evenHBand="0" w:firstRowFirstColumn="0" w:firstRowLastColumn="0" w:lastRowFirstColumn="0" w:lastRowLastColumn="0"/>
              <w:rPr>
                <w:b w:val="0"/>
                <w:bCs w:val="0"/>
              </w:rPr>
            </w:pPr>
            <w:r w:rsidRPr="00AB565A">
              <w:rPr>
                <w:b w:val="0"/>
                <w:bCs w:val="0"/>
              </w:rPr>
              <w:t>Poskytovatel:</w:t>
            </w:r>
          </w:p>
          <w:p w14:paraId="0A7E88EB" w14:textId="77777777" w:rsidR="002D769F" w:rsidRPr="00AB565A" w:rsidRDefault="002D769F" w:rsidP="002D769F">
            <w:pPr>
              <w:tabs>
                <w:tab w:val="clear" w:pos="454"/>
              </w:tabs>
              <w:spacing w:after="240"/>
              <w:cnfStyle w:val="100000000000" w:firstRow="1" w:lastRow="0" w:firstColumn="0" w:lastColumn="0" w:oddVBand="0" w:evenVBand="0" w:oddHBand="0" w:evenHBand="0" w:firstRowFirstColumn="0" w:firstRowLastColumn="0" w:lastRowFirstColumn="0" w:lastRowLastColumn="0"/>
              <w:rPr>
                <w:b w:val="0"/>
                <w:bCs w:val="0"/>
              </w:rPr>
            </w:pPr>
            <w:r w:rsidRPr="00AB565A">
              <w:rPr>
                <w:b w:val="0"/>
                <w:bCs w:val="0"/>
              </w:rPr>
              <w:t>V Praze dne: [viz. datum elektronického podpisu]</w:t>
            </w:r>
          </w:p>
          <w:p w14:paraId="01857C9E" w14:textId="77777777" w:rsidR="002D769F" w:rsidRPr="00AB565A" w:rsidRDefault="002D769F" w:rsidP="002D769F">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p>
          <w:p w14:paraId="1F61862A" w14:textId="77777777" w:rsidR="002D769F" w:rsidRPr="00AB565A" w:rsidRDefault="002D769F" w:rsidP="002D769F">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p>
          <w:p w14:paraId="6168ACC7" w14:textId="77777777" w:rsidR="002D769F" w:rsidRPr="00AB565A" w:rsidRDefault="002D769F" w:rsidP="002D769F">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p>
          <w:p w14:paraId="65736FF4" w14:textId="77777777" w:rsidR="002D769F" w:rsidRPr="00AB565A" w:rsidRDefault="002D769F" w:rsidP="002D769F">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p>
          <w:p w14:paraId="76A6382F" w14:textId="07B92956" w:rsidR="002D769F" w:rsidRPr="00AB565A" w:rsidRDefault="002D769F" w:rsidP="002D769F">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rsidRPr="00AB565A">
              <w:rPr>
                <w:b w:val="0"/>
                <w:bCs w:val="0"/>
              </w:rPr>
              <w:t>………………………………</w:t>
            </w:r>
          </w:p>
          <w:p w14:paraId="0E7ED00D" w14:textId="77777777" w:rsidR="002D769F" w:rsidRPr="00AB565A" w:rsidRDefault="00AB565A" w:rsidP="002D769F">
            <w:pPr>
              <w:tabs>
                <w:tab w:val="clear" w:pos="454"/>
              </w:tabs>
              <w:spacing w:after="240"/>
              <w:jc w:val="center"/>
              <w:cnfStyle w:val="100000000000" w:firstRow="1" w:lastRow="0" w:firstColumn="0" w:lastColumn="0" w:oddVBand="0" w:evenVBand="0" w:oddHBand="0" w:evenHBand="0" w:firstRowFirstColumn="0" w:firstRowLastColumn="0" w:lastRowFirstColumn="0" w:lastRowLastColumn="0"/>
              <w:rPr>
                <w:b w:val="0"/>
                <w:bCs w:val="0"/>
                <w:szCs w:val="22"/>
              </w:rPr>
            </w:pPr>
            <w:r w:rsidRPr="00AB565A">
              <w:rPr>
                <w:b w:val="0"/>
                <w:bCs w:val="0"/>
                <w:szCs w:val="22"/>
              </w:rPr>
              <w:t>YOUR SYSTEM, spol. s r.o.</w:t>
            </w:r>
          </w:p>
          <w:p w14:paraId="377E93C6" w14:textId="34E7F61C" w:rsidR="00AB565A" w:rsidRPr="00AB565A" w:rsidRDefault="00715565" w:rsidP="002D769F">
            <w:pPr>
              <w:tabs>
                <w:tab w:val="clear" w:pos="454"/>
              </w:tabs>
              <w:spacing w:after="240"/>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szCs w:val="22"/>
              </w:rPr>
              <w:t>XXX</w:t>
            </w:r>
            <w:r w:rsidR="00AB565A" w:rsidRPr="00AB565A">
              <w:rPr>
                <w:b w:val="0"/>
                <w:bCs w:val="0"/>
                <w:szCs w:val="22"/>
              </w:rPr>
              <w:t>l</w:t>
            </w:r>
          </w:p>
        </w:tc>
      </w:tr>
    </w:tbl>
    <w:p w14:paraId="15483417" w14:textId="47EB0AA1" w:rsidR="00626E50" w:rsidRDefault="00626E50" w:rsidP="002D769F">
      <w:pPr>
        <w:widowControl w:val="0"/>
      </w:pPr>
    </w:p>
    <w:p w14:paraId="742D199E" w14:textId="77777777" w:rsidR="00512B05" w:rsidRPr="0050155B" w:rsidRDefault="00512B05" w:rsidP="00512B05">
      <w:pPr>
        <w:pStyle w:val="Podpis"/>
        <w:spacing w:before="0" w:line="240" w:lineRule="auto"/>
      </w:pPr>
    </w:p>
    <w:sectPr w:rsidR="00512B05" w:rsidRPr="0050155B" w:rsidSect="0048616F">
      <w:footerReference w:type="default" r:id="rId11"/>
      <w:headerReference w:type="first" r:id="rId12"/>
      <w:footerReference w:type="first" r:id="rId13"/>
      <w:type w:val="continuous"/>
      <w:pgSz w:w="12240" w:h="15840" w:code="1"/>
      <w:pgMar w:top="1418" w:right="1418" w:bottom="1418" w:left="1418" w:header="141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3DC028" w14:textId="77777777" w:rsidR="0048616F" w:rsidRDefault="0048616F" w:rsidP="00D067DD">
      <w:pPr>
        <w:spacing w:line="240" w:lineRule="auto"/>
      </w:pPr>
      <w:r>
        <w:separator/>
      </w:r>
    </w:p>
  </w:endnote>
  <w:endnote w:type="continuationSeparator" w:id="0">
    <w:p w14:paraId="5F398671" w14:textId="77777777" w:rsidR="0048616F" w:rsidRDefault="0048616F" w:rsidP="00D067DD">
      <w:pPr>
        <w:spacing w:line="240" w:lineRule="auto"/>
      </w:pPr>
      <w:r>
        <w:continuationSeparator/>
      </w:r>
    </w:p>
  </w:endnote>
  <w:endnote w:type="continuationNotice" w:id="1">
    <w:p w14:paraId="17F3CD0E" w14:textId="77777777" w:rsidR="0048616F" w:rsidRDefault="004861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9054984"/>
      <w:docPartObj>
        <w:docPartGallery w:val="Page Numbers (Bottom of Page)"/>
        <w:docPartUnique/>
      </w:docPartObj>
    </w:sdtPr>
    <w:sdtEndPr/>
    <w:sdtContent>
      <w:p w14:paraId="232131C8" w14:textId="77817A8D" w:rsidR="002A4BDE" w:rsidRDefault="002A4BDE">
        <w:pPr>
          <w:pStyle w:val="Zpat"/>
          <w:jc w:val="right"/>
        </w:pPr>
        <w:r>
          <w:fldChar w:fldCharType="begin"/>
        </w:r>
        <w:r>
          <w:instrText>PAGE   \* MERGEFORMAT</w:instrText>
        </w:r>
        <w:r>
          <w:fldChar w:fldCharType="separate"/>
        </w:r>
        <w:r>
          <w:t>2</w:t>
        </w:r>
        <w:r>
          <w:fldChar w:fldCharType="end"/>
        </w:r>
      </w:p>
    </w:sdtContent>
  </w:sdt>
  <w:p w14:paraId="1E7F66C7" w14:textId="1A6155B1" w:rsidR="00B07421" w:rsidRDefault="00B07421" w:rsidP="004A52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01FFF" w14:textId="6AF64682" w:rsidR="002D4917" w:rsidRPr="002D4917" w:rsidRDefault="002D4917">
    <w:pPr>
      <w:pStyle w:val="Zpat"/>
      <w:rPr>
        <w:rFonts w:ascii="Georgia" w:hAnsi="Georgia"/>
      </w:rPr>
    </w:pPr>
    <w:r>
      <w:tab/>
    </w:r>
    <w:r>
      <w:tab/>
    </w:r>
    <w:r>
      <w:tab/>
    </w:r>
    <w:r>
      <w:tab/>
    </w:r>
    <w:r>
      <w:tab/>
    </w:r>
    <w:r>
      <w:tab/>
    </w:r>
    <w:r>
      <w:tab/>
    </w:r>
    <w:r>
      <w:tab/>
    </w:r>
    <w:r>
      <w:tab/>
    </w:r>
    <w:r>
      <w:tab/>
    </w:r>
    <w:r>
      <w:tab/>
    </w:r>
    <w:r>
      <w:tab/>
    </w:r>
    <w:r>
      <w:tab/>
    </w:r>
    <w:r>
      <w:tab/>
    </w:r>
    <w:r>
      <w:tab/>
    </w:r>
    <w:r>
      <w:tab/>
    </w:r>
    <w:r>
      <w:tab/>
    </w:r>
    <w:r w:rsidRPr="002D4917">
      <w:rPr>
        <w:rFonts w:ascii="Georgia" w:hAnsi="Georgia"/>
      </w:rPr>
      <w:t>vzor platný od 20. 12.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5A3AEF" w14:textId="77777777" w:rsidR="0048616F" w:rsidRDefault="0048616F" w:rsidP="00D067DD">
      <w:pPr>
        <w:spacing w:line="240" w:lineRule="auto"/>
      </w:pPr>
      <w:r>
        <w:separator/>
      </w:r>
    </w:p>
  </w:footnote>
  <w:footnote w:type="continuationSeparator" w:id="0">
    <w:p w14:paraId="784FEA40" w14:textId="77777777" w:rsidR="0048616F" w:rsidRDefault="0048616F" w:rsidP="00D067DD">
      <w:pPr>
        <w:spacing w:line="240" w:lineRule="auto"/>
      </w:pPr>
      <w:r>
        <w:continuationSeparator/>
      </w:r>
    </w:p>
  </w:footnote>
  <w:footnote w:type="continuationNotice" w:id="1">
    <w:p w14:paraId="5A6B9B3B" w14:textId="77777777" w:rsidR="0048616F" w:rsidRDefault="0048616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3F20C0" w14:textId="77777777" w:rsidR="00B07421" w:rsidRDefault="00B07421" w:rsidP="004A5274">
    <w:pPr>
      <w:pStyle w:val="Zhlav"/>
    </w:pPr>
  </w:p>
  <w:p w14:paraId="1ED852A0" w14:textId="77777777" w:rsidR="00B07421" w:rsidRDefault="00EB4590" w:rsidP="002C4F52">
    <w:pPr>
      <w:pStyle w:val="Zhlav"/>
      <w:spacing w:after="1740"/>
    </w:pPr>
    <w:r>
      <w:rPr>
        <w:noProof/>
        <w:lang w:eastAsia="cs-CZ"/>
      </w:rPr>
      <w:drawing>
        <wp:anchor distT="0" distB="0" distL="114300" distR="114300" simplePos="0" relativeHeight="251658241" behindDoc="1" locked="1" layoutInCell="1" allowOverlap="1" wp14:anchorId="0DA09AEE" wp14:editId="65645DB9">
          <wp:simplePos x="0" y="0"/>
          <wp:positionH relativeFrom="page">
            <wp:posOffset>0</wp:posOffset>
          </wp:positionH>
          <wp:positionV relativeFrom="page">
            <wp:posOffset>0</wp:posOffset>
          </wp:positionV>
          <wp:extent cx="2842895" cy="1187450"/>
          <wp:effectExtent l="19050" t="0" r="0" b="0"/>
          <wp:wrapNone/>
          <wp:docPr id="2"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srcRect/>
                  <a:stretch>
                    <a:fillRect/>
                  </a:stretch>
                </pic:blipFill>
                <pic:spPr bwMode="auto">
                  <a:xfrm>
                    <a:off x="0" y="0"/>
                    <a:ext cx="2842895" cy="1187450"/>
                  </a:xfrm>
                  <a:prstGeom prst="rect">
                    <a:avLst/>
                  </a:prstGeom>
                  <a:noFill/>
                </pic:spPr>
              </pic:pic>
            </a:graphicData>
          </a:graphic>
        </wp:anchor>
      </w:drawing>
    </w:r>
    <w:r w:rsidR="00B921C9">
      <w:rPr>
        <w:noProof/>
        <w:lang w:eastAsia="cs-CZ"/>
      </w:rPr>
      <mc:AlternateContent>
        <mc:Choice Requires="wps">
          <w:drawing>
            <wp:anchor distT="0" distB="0" distL="114300" distR="114300" simplePos="0" relativeHeight="251658240" behindDoc="0" locked="1" layoutInCell="1" allowOverlap="1" wp14:anchorId="566C6410" wp14:editId="17479C32">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F1EF7" w14:textId="77777777" w:rsidR="00B07421" w:rsidRPr="006C7931" w:rsidRDefault="00B07421"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C6410" id="_x0000_t202" coordsize="21600,21600" o:spt="202" path="m,l,21600r21600,l21600,xe">
              <v:stroke joinstyle="miter"/>
              <v:path gradientshapeok="t" o:connecttype="rect"/>
            </v:shapetype>
            <v:shape id="Text Box 8" o:spid="_x0000_s1029" type="#_x0000_t202" style="position:absolute;margin-left:297.7pt;margin-top:31.2pt;width:263.6pt;height: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" filled="f" stroked="f">
              <v:textbox inset="0,0,0,0">
                <w:txbxContent>
                  <w:p w14:paraId="3D8F1EF7" w14:textId="77777777" w:rsidR="00B07421" w:rsidRPr="006C7931" w:rsidRDefault="00B07421"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A89600D6"/>
    <w:lvl w:ilvl="0">
      <w:start w:val="1"/>
      <w:numFmt w:val="decimal"/>
      <w:pStyle w:val="ListNumber-ContinueHeadingCzechTourism"/>
      <w:lvlText w:val="%1."/>
      <w:lvlJc w:val="left"/>
      <w:pPr>
        <w:tabs>
          <w:tab w:val="num" w:pos="926"/>
        </w:tabs>
        <w:ind w:left="926" w:hanging="360"/>
      </w:pPr>
      <w:rPr>
        <w:rFonts w:cs="Times New Roman"/>
      </w:rPr>
    </w:lvl>
  </w:abstractNum>
  <w:abstractNum w:abstractNumId="1" w15:restartNumberingAfterBreak="0">
    <w:nsid w:val="FFFFFF7F"/>
    <w:multiLevelType w:val="singleLevel"/>
    <w:tmpl w:val="ADAC3C84"/>
    <w:lvl w:ilvl="0">
      <w:start w:val="1"/>
      <w:numFmt w:val="decimal"/>
      <w:pStyle w:val="ListBullet9CzechTourism"/>
      <w:lvlText w:val="%1."/>
      <w:lvlJc w:val="left"/>
      <w:pPr>
        <w:tabs>
          <w:tab w:val="num" w:pos="643"/>
        </w:tabs>
        <w:ind w:left="643" w:hanging="360"/>
      </w:pPr>
      <w:rPr>
        <w:rFonts w:cs="Times New Roman"/>
      </w:rPr>
    </w:lvl>
  </w:abstractNum>
  <w:abstractNum w:abstractNumId="2" w15:restartNumberingAfterBreak="0">
    <w:nsid w:val="FFFFFF80"/>
    <w:multiLevelType w:val="singleLevel"/>
    <w:tmpl w:val="6B66BF72"/>
    <w:lvl w:ilvl="0">
      <w:start w:val="1"/>
      <w:numFmt w:val="bullet"/>
      <w:pStyle w:val="Heading4CzechTourism"/>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7F22E26"/>
    <w:lvl w:ilvl="0">
      <w:start w:val="1"/>
      <w:numFmt w:val="bullet"/>
      <w:pStyle w:val="Heading3CzechTourism"/>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A645D34"/>
    <w:lvl w:ilvl="0">
      <w:start w:val="1"/>
      <w:numFmt w:val="bullet"/>
      <w:pStyle w:val="SchemeLetterCzechTourism"/>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90A9E0"/>
    <w:lvl w:ilvl="0">
      <w:start w:val="1"/>
      <w:numFmt w:val="bullet"/>
      <w:pStyle w:val="BalloonTextBulletCzechTourism"/>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3C084B0"/>
    <w:lvl w:ilvl="0">
      <w:start w:val="1"/>
      <w:numFmt w:val="decimal"/>
      <w:pStyle w:val="Titulek"/>
      <w:lvlText w:val="%1."/>
      <w:lvlJc w:val="left"/>
      <w:pPr>
        <w:tabs>
          <w:tab w:val="num" w:pos="360"/>
        </w:tabs>
        <w:ind w:left="360" w:hanging="360"/>
      </w:pPr>
      <w:rPr>
        <w:rFonts w:cs="Times New Roman"/>
      </w:rPr>
    </w:lvl>
  </w:abstractNum>
  <w:abstractNum w:abstractNumId="7"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8" w15:restartNumberingAfterBreak="0">
    <w:nsid w:val="04F02A03"/>
    <w:multiLevelType w:val="multilevel"/>
    <w:tmpl w:val="DEB8BEF8"/>
    <w:lvl w:ilvl="0">
      <w:start w:val="1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AA62288"/>
    <w:multiLevelType w:val="hybridMultilevel"/>
    <w:tmpl w:val="04A8E61A"/>
    <w:lvl w:ilvl="0" w:tplc="FA86A4AC">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C07143"/>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11" w15:restartNumberingAfterBreak="0">
    <w:nsid w:val="150524F6"/>
    <w:multiLevelType w:val="hybridMultilevel"/>
    <w:tmpl w:val="7600778C"/>
    <w:lvl w:ilvl="0" w:tplc="FA86A4AC">
      <w:start w:val="1"/>
      <w:numFmt w:val="decimal"/>
      <w:lvlText w:val="6.%1"/>
      <w:lvlJc w:val="left"/>
      <w:pPr>
        <w:ind w:left="1395" w:hanging="360"/>
      </w:pPr>
      <w:rPr>
        <w:rFonts w:hint="default"/>
      </w:rPr>
    </w:lvl>
    <w:lvl w:ilvl="1" w:tplc="080A0019" w:tentative="1">
      <w:start w:val="1"/>
      <w:numFmt w:val="lowerLetter"/>
      <w:lvlText w:val="%2."/>
      <w:lvlJc w:val="left"/>
      <w:pPr>
        <w:ind w:left="2115" w:hanging="360"/>
      </w:pPr>
    </w:lvl>
    <w:lvl w:ilvl="2" w:tplc="080A001B" w:tentative="1">
      <w:start w:val="1"/>
      <w:numFmt w:val="lowerRoman"/>
      <w:lvlText w:val="%3."/>
      <w:lvlJc w:val="right"/>
      <w:pPr>
        <w:ind w:left="2835" w:hanging="180"/>
      </w:pPr>
    </w:lvl>
    <w:lvl w:ilvl="3" w:tplc="080A000F" w:tentative="1">
      <w:start w:val="1"/>
      <w:numFmt w:val="decimal"/>
      <w:lvlText w:val="%4."/>
      <w:lvlJc w:val="left"/>
      <w:pPr>
        <w:ind w:left="3555" w:hanging="360"/>
      </w:pPr>
    </w:lvl>
    <w:lvl w:ilvl="4" w:tplc="080A0019" w:tentative="1">
      <w:start w:val="1"/>
      <w:numFmt w:val="lowerLetter"/>
      <w:lvlText w:val="%5."/>
      <w:lvlJc w:val="left"/>
      <w:pPr>
        <w:ind w:left="4275" w:hanging="360"/>
      </w:pPr>
    </w:lvl>
    <w:lvl w:ilvl="5" w:tplc="080A001B" w:tentative="1">
      <w:start w:val="1"/>
      <w:numFmt w:val="lowerRoman"/>
      <w:lvlText w:val="%6."/>
      <w:lvlJc w:val="right"/>
      <w:pPr>
        <w:ind w:left="4995" w:hanging="180"/>
      </w:pPr>
    </w:lvl>
    <w:lvl w:ilvl="6" w:tplc="080A000F" w:tentative="1">
      <w:start w:val="1"/>
      <w:numFmt w:val="decimal"/>
      <w:lvlText w:val="%7."/>
      <w:lvlJc w:val="left"/>
      <w:pPr>
        <w:ind w:left="5715" w:hanging="360"/>
      </w:pPr>
    </w:lvl>
    <w:lvl w:ilvl="7" w:tplc="080A0019" w:tentative="1">
      <w:start w:val="1"/>
      <w:numFmt w:val="lowerLetter"/>
      <w:lvlText w:val="%8."/>
      <w:lvlJc w:val="left"/>
      <w:pPr>
        <w:ind w:left="6435" w:hanging="360"/>
      </w:pPr>
    </w:lvl>
    <w:lvl w:ilvl="8" w:tplc="080A001B" w:tentative="1">
      <w:start w:val="1"/>
      <w:numFmt w:val="lowerRoman"/>
      <w:lvlText w:val="%9."/>
      <w:lvlJc w:val="right"/>
      <w:pPr>
        <w:ind w:left="7155" w:hanging="180"/>
      </w:pPr>
    </w:lvl>
  </w:abstractNum>
  <w:abstractNum w:abstractNumId="12" w15:restartNumberingAfterBreak="0">
    <w:nsid w:val="15627F34"/>
    <w:multiLevelType w:val="multilevel"/>
    <w:tmpl w:val="E06C1F70"/>
    <w:styleLink w:val="numberingtext"/>
    <w:lvl w:ilvl="0">
      <w:start w:val="1"/>
      <w:numFmt w:val="decimal"/>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13"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4" w15:restartNumberingAfterBreak="0">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5" w15:restartNumberingAfterBreak="0">
    <w:nsid w:val="25AC789F"/>
    <w:multiLevelType w:val="multilevel"/>
    <w:tmpl w:val="B1F47AE6"/>
    <w:numStyleLink w:val="Heading-Number-FollowNumber"/>
  </w:abstractNum>
  <w:abstractNum w:abstractNumId="16" w15:restartNumberingAfterBreak="0">
    <w:nsid w:val="28737AB5"/>
    <w:multiLevelType w:val="multilevel"/>
    <w:tmpl w:val="7A92B61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8" w15:restartNumberingAfterBreak="0">
    <w:nsid w:val="29FE1E7A"/>
    <w:multiLevelType w:val="multilevel"/>
    <w:tmpl w:val="C882B7AA"/>
    <w:numStyleLink w:val="Headings"/>
  </w:abstractNum>
  <w:abstractNum w:abstractNumId="19" w15:restartNumberingAfterBreak="0">
    <w:nsid w:val="2B202E21"/>
    <w:multiLevelType w:val="multilevel"/>
    <w:tmpl w:val="58949F8E"/>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1004"/>
        </w:tabs>
        <w:ind w:left="1004" w:hanging="720"/>
      </w:pPr>
      <w:rPr>
        <w:rFonts w:ascii="Times New Roman" w:hAnsi="Times New Roman" w:cs="Times New Roman" w:hint="default"/>
        <w:b w:val="0"/>
        <w:i w:val="0"/>
        <w:sz w:val="24"/>
        <w:lang w:val="cs-CZ"/>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15:restartNumberingAfterBreak="0">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21" w15:restartNumberingAfterBreak="0">
    <w:nsid w:val="35B64021"/>
    <w:multiLevelType w:val="multilevel"/>
    <w:tmpl w:val="84E6ED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47"/>
        </w:tabs>
        <w:ind w:left="1447" w:hanging="737"/>
      </w:pPr>
      <w:rPr>
        <w:b w:val="0"/>
        <w:sz w:val="22"/>
        <w:szCs w:val="22"/>
      </w:rPr>
    </w:lvl>
    <w:lvl w:ilvl="2">
      <w:start w:val="1"/>
      <w:numFmt w:val="decimal"/>
      <w:lvlText w:val="%1.%2.%3"/>
      <w:lvlJc w:val="left"/>
      <w:pPr>
        <w:tabs>
          <w:tab w:val="num" w:pos="2211"/>
        </w:tabs>
        <w:ind w:left="2211" w:hanging="737"/>
      </w:pPr>
      <w:rPr>
        <w:rFonts w:ascii="Calibri" w:hAnsi="Calibri" w:cs="Times New Roman"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24" w15:restartNumberingAfterBreak="0">
    <w:nsid w:val="45824DC1"/>
    <w:multiLevelType w:val="multilevel"/>
    <w:tmpl w:val="B1F47AE6"/>
    <w:styleLink w:val="Heading-Number-FollowNumber"/>
    <w:lvl w:ilvl="0">
      <w:start w:val="1"/>
      <w:numFmt w:val="upperRoman"/>
      <w:suff w:val="space"/>
      <w:lvlText w:val="%1."/>
      <w:lvlJc w:val="left"/>
      <w:pPr>
        <w:ind w:left="3686"/>
      </w:pPr>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5"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26" w15:restartNumberingAfterBreak="0">
    <w:nsid w:val="4AA312C9"/>
    <w:multiLevelType w:val="multilevel"/>
    <w:tmpl w:val="C47C8392"/>
    <w:lvl w:ilvl="0">
      <w:start w:val="1"/>
      <w:numFmt w:val="decimal"/>
      <w:pStyle w:val="Styl5"/>
      <w:lvlText w:val="Článek %1."/>
      <w:lvlJc w:val="left"/>
      <w:pPr>
        <w:tabs>
          <w:tab w:val="num" w:pos="454"/>
        </w:tabs>
        <w:ind w:left="454" w:hanging="454"/>
      </w:pPr>
      <w:rPr>
        <w:rFonts w:cs="Times New Roman" w:hint="default"/>
      </w:rPr>
    </w:lvl>
    <w:lvl w:ilvl="1">
      <w:start w:val="1"/>
      <w:numFmt w:val="decimal"/>
      <w:pStyle w:val="Styl6"/>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27" w15:restartNumberingAfterBreak="0">
    <w:nsid w:val="4C551D84"/>
    <w:multiLevelType w:val="multilevel"/>
    <w:tmpl w:val="84E6ED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D2E1698"/>
    <w:multiLevelType w:val="hybridMultilevel"/>
    <w:tmpl w:val="D28E46C0"/>
    <w:lvl w:ilvl="0" w:tplc="704EF8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EA43920"/>
    <w:multiLevelType w:val="hybridMultilevel"/>
    <w:tmpl w:val="EFD8F8F6"/>
    <w:lvl w:ilvl="0" w:tplc="985C8576">
      <w:start w:val="1"/>
      <w:numFmt w:val="lowerLetter"/>
      <w:lvlText w:val="%1)"/>
      <w:lvlJc w:val="left"/>
      <w:pPr>
        <w:tabs>
          <w:tab w:val="num" w:pos="1287"/>
        </w:tabs>
        <w:ind w:left="1287" w:hanging="720"/>
      </w:pPr>
      <w:rPr>
        <w:rFonts w:ascii="Georgia" w:eastAsia="Times New Roman" w:hAnsi="Georgia" w:cs="Times New Roman" w:hint="default"/>
      </w:rPr>
    </w:lvl>
    <w:lvl w:ilvl="1" w:tplc="04050019" w:tentative="1">
      <w:start w:val="1"/>
      <w:numFmt w:val="lowerLetter"/>
      <w:lvlText w:val="%2."/>
      <w:lvlJc w:val="left"/>
      <w:pPr>
        <w:tabs>
          <w:tab w:val="num" w:pos="747"/>
        </w:tabs>
        <w:ind w:left="747" w:hanging="360"/>
      </w:pPr>
      <w:rPr>
        <w:rFonts w:cs="Times New Roman"/>
      </w:rPr>
    </w:lvl>
    <w:lvl w:ilvl="2" w:tplc="0405001B" w:tentative="1">
      <w:start w:val="1"/>
      <w:numFmt w:val="lowerRoman"/>
      <w:lvlText w:val="%3."/>
      <w:lvlJc w:val="right"/>
      <w:pPr>
        <w:tabs>
          <w:tab w:val="num" w:pos="1467"/>
        </w:tabs>
        <w:ind w:left="1467" w:hanging="180"/>
      </w:pPr>
      <w:rPr>
        <w:rFonts w:cs="Times New Roman"/>
      </w:rPr>
    </w:lvl>
    <w:lvl w:ilvl="3" w:tplc="0405000F" w:tentative="1">
      <w:start w:val="1"/>
      <w:numFmt w:val="decimal"/>
      <w:lvlText w:val="%4."/>
      <w:lvlJc w:val="left"/>
      <w:pPr>
        <w:tabs>
          <w:tab w:val="num" w:pos="2187"/>
        </w:tabs>
        <w:ind w:left="2187" w:hanging="360"/>
      </w:pPr>
      <w:rPr>
        <w:rFonts w:cs="Times New Roman"/>
      </w:rPr>
    </w:lvl>
    <w:lvl w:ilvl="4" w:tplc="04050019" w:tentative="1">
      <w:start w:val="1"/>
      <w:numFmt w:val="lowerLetter"/>
      <w:lvlText w:val="%5."/>
      <w:lvlJc w:val="left"/>
      <w:pPr>
        <w:tabs>
          <w:tab w:val="num" w:pos="2907"/>
        </w:tabs>
        <w:ind w:left="2907" w:hanging="360"/>
      </w:pPr>
      <w:rPr>
        <w:rFonts w:cs="Times New Roman"/>
      </w:rPr>
    </w:lvl>
    <w:lvl w:ilvl="5" w:tplc="0405001B" w:tentative="1">
      <w:start w:val="1"/>
      <w:numFmt w:val="lowerRoman"/>
      <w:lvlText w:val="%6."/>
      <w:lvlJc w:val="right"/>
      <w:pPr>
        <w:tabs>
          <w:tab w:val="num" w:pos="3627"/>
        </w:tabs>
        <w:ind w:left="3627" w:hanging="180"/>
      </w:pPr>
      <w:rPr>
        <w:rFonts w:cs="Times New Roman"/>
      </w:rPr>
    </w:lvl>
    <w:lvl w:ilvl="6" w:tplc="0405000F" w:tentative="1">
      <w:start w:val="1"/>
      <w:numFmt w:val="decimal"/>
      <w:lvlText w:val="%7."/>
      <w:lvlJc w:val="left"/>
      <w:pPr>
        <w:tabs>
          <w:tab w:val="num" w:pos="4347"/>
        </w:tabs>
        <w:ind w:left="4347" w:hanging="360"/>
      </w:pPr>
      <w:rPr>
        <w:rFonts w:cs="Times New Roman"/>
      </w:rPr>
    </w:lvl>
    <w:lvl w:ilvl="7" w:tplc="04050019" w:tentative="1">
      <w:start w:val="1"/>
      <w:numFmt w:val="lowerLetter"/>
      <w:lvlText w:val="%8."/>
      <w:lvlJc w:val="left"/>
      <w:pPr>
        <w:tabs>
          <w:tab w:val="num" w:pos="5067"/>
        </w:tabs>
        <w:ind w:left="5067" w:hanging="360"/>
      </w:pPr>
      <w:rPr>
        <w:rFonts w:cs="Times New Roman"/>
      </w:rPr>
    </w:lvl>
    <w:lvl w:ilvl="8" w:tplc="0405001B" w:tentative="1">
      <w:start w:val="1"/>
      <w:numFmt w:val="lowerRoman"/>
      <w:lvlText w:val="%9."/>
      <w:lvlJc w:val="right"/>
      <w:pPr>
        <w:tabs>
          <w:tab w:val="num" w:pos="5787"/>
        </w:tabs>
        <w:ind w:left="5787" w:hanging="180"/>
      </w:pPr>
      <w:rPr>
        <w:rFonts w:cs="Times New Roman"/>
      </w:rPr>
    </w:lvl>
  </w:abstractNum>
  <w:abstractNum w:abstractNumId="30"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cs="Times New Roman" w:hint="default"/>
      </w:rPr>
    </w:lvl>
    <w:lvl w:ilvl="1">
      <w:start w:val="1"/>
      <w:numFmt w:val="decimal"/>
      <w:suff w:val="space"/>
      <w:lvlText w:val="%1.%2 "/>
      <w:lvlJc w:val="left"/>
      <w:rPr>
        <w:rFonts w:cs="Times New Roman" w:hint="default"/>
        <w:b/>
        <w:i w:val="0"/>
      </w:rPr>
    </w:lvl>
    <w:lvl w:ilvl="2">
      <w:start w:val="1"/>
      <w:numFmt w:val="decimal"/>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31"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2"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33" w15:restartNumberingAfterBreak="0">
    <w:nsid w:val="6FB00407"/>
    <w:multiLevelType w:val="multilevel"/>
    <w:tmpl w:val="84E6ED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35" w15:restartNumberingAfterBreak="0">
    <w:nsid w:val="780819BC"/>
    <w:multiLevelType w:val="multilevel"/>
    <w:tmpl w:val="84E6ED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014765101">
    <w:abstractNumId w:val="5"/>
  </w:num>
  <w:num w:numId="2" w16cid:durableId="619537032">
    <w:abstractNumId w:val="4"/>
  </w:num>
  <w:num w:numId="3" w16cid:durableId="864827447">
    <w:abstractNumId w:val="3"/>
  </w:num>
  <w:num w:numId="4" w16cid:durableId="1739934997">
    <w:abstractNumId w:val="2"/>
  </w:num>
  <w:num w:numId="5" w16cid:durableId="1731806222">
    <w:abstractNumId w:val="6"/>
  </w:num>
  <w:num w:numId="6" w16cid:durableId="1146895371">
    <w:abstractNumId w:val="1"/>
  </w:num>
  <w:num w:numId="7" w16cid:durableId="49809294">
    <w:abstractNumId w:val="0"/>
  </w:num>
  <w:num w:numId="8" w16cid:durableId="1668702690">
    <w:abstractNumId w:val="34"/>
  </w:num>
  <w:num w:numId="9" w16cid:durableId="700320376">
    <w:abstractNumId w:val="12"/>
  </w:num>
  <w:num w:numId="10" w16cid:durableId="1040935535">
    <w:abstractNumId w:val="30"/>
  </w:num>
  <w:num w:numId="11" w16cid:durableId="1680500255">
    <w:abstractNumId w:val="25"/>
  </w:num>
  <w:num w:numId="12" w16cid:durableId="1106998012">
    <w:abstractNumId w:val="7"/>
  </w:num>
  <w:num w:numId="13" w16cid:durableId="161744286">
    <w:abstractNumId w:val="23"/>
  </w:num>
  <w:num w:numId="14" w16cid:durableId="1293680699">
    <w:abstractNumId w:val="17"/>
  </w:num>
  <w:num w:numId="15" w16cid:durableId="332076401">
    <w:abstractNumId w:val="20"/>
  </w:num>
  <w:num w:numId="16" w16cid:durableId="1764956737">
    <w:abstractNumId w:val="13"/>
  </w:num>
  <w:num w:numId="17" w16cid:durableId="1410880188">
    <w:abstractNumId w:val="18"/>
  </w:num>
  <w:num w:numId="18" w16cid:durableId="936403263">
    <w:abstractNumId w:val="14"/>
  </w:num>
  <w:num w:numId="19" w16cid:durableId="2046101892">
    <w:abstractNumId w:val="24"/>
  </w:num>
  <w:num w:numId="20" w16cid:durableId="433289259">
    <w:abstractNumId w:val="15"/>
    <w:lvlOverride w:ilvl="0">
      <w:lvl w:ilvl="0">
        <w:start w:val="1"/>
        <w:numFmt w:val="upperRoman"/>
        <w:suff w:val="space"/>
        <w:lvlText w:val="%1."/>
        <w:lvlJc w:val="left"/>
        <w:pPr>
          <w:ind w:left="4962"/>
        </w:pPr>
        <w:rPr>
          <w:rFonts w:cs="Times New Roman" w:hint="default"/>
        </w:rPr>
      </w:lvl>
    </w:lvlOverride>
    <w:lvlOverride w:ilvl="1">
      <w:lvl w:ilvl="1">
        <w:start w:val="1"/>
        <w:numFmt w:val="decimal"/>
        <w:isLgl/>
        <w:lvlText w:val="%1.%2"/>
        <w:lvlJc w:val="left"/>
        <w:pPr>
          <w:ind w:left="963" w:hanging="680"/>
        </w:pPr>
        <w:rPr>
          <w:rFonts w:cs="Times New Roman" w:hint="default"/>
          <w:b w:val="0"/>
        </w:rPr>
      </w:lvl>
    </w:lvlOverride>
  </w:num>
  <w:num w:numId="21" w16cid:durableId="14037769">
    <w:abstractNumId w:val="19"/>
  </w:num>
  <w:num w:numId="22" w16cid:durableId="2073774524">
    <w:abstractNumId w:val="29"/>
  </w:num>
  <w:num w:numId="23" w16cid:durableId="882836466">
    <w:abstractNumId w:val="15"/>
    <w:lvlOverride w:ilvl="0">
      <w:startOverride w:val="5"/>
      <w:lvl w:ilvl="0">
        <w:start w:val="5"/>
        <w:numFmt w:val="upperRoman"/>
        <w:suff w:val="space"/>
        <w:lvlText w:val="%1."/>
        <w:lvlJc w:val="left"/>
        <w:pPr>
          <w:ind w:left="3686"/>
        </w:pPr>
        <w:rPr>
          <w:rFonts w:cs="Times New Roman" w:hint="default"/>
        </w:rPr>
      </w:lvl>
    </w:lvlOverride>
    <w:lvlOverride w:ilvl="1">
      <w:startOverride w:val="1"/>
      <w:lvl w:ilvl="1">
        <w:start w:val="1"/>
        <w:numFmt w:val="decimal"/>
        <w:isLgl/>
        <w:lvlText w:val="%1.%2"/>
        <w:lvlJc w:val="left"/>
        <w:pPr>
          <w:ind w:left="680" w:hanging="680"/>
        </w:pPr>
        <w:rPr>
          <w:rFonts w:cs="Times New Roman" w:hint="default"/>
          <w:b w:val="0"/>
        </w:rPr>
      </w:lvl>
    </w:lvlOverride>
  </w:num>
  <w:num w:numId="24" w16cid:durableId="1638143175">
    <w:abstractNumId w:val="32"/>
  </w:num>
  <w:num w:numId="25" w16cid:durableId="841090946">
    <w:abstractNumId w:val="10"/>
  </w:num>
  <w:num w:numId="26" w16cid:durableId="10491955">
    <w:abstractNumId w:val="28"/>
  </w:num>
  <w:num w:numId="27" w16cid:durableId="1925413342">
    <w:abstractNumId w:val="9"/>
  </w:num>
  <w:num w:numId="28" w16cid:durableId="291324857">
    <w:abstractNumId w:val="11"/>
  </w:num>
  <w:num w:numId="29" w16cid:durableId="953246302">
    <w:abstractNumId w:val="21"/>
  </w:num>
  <w:num w:numId="30" w16cid:durableId="1494564573">
    <w:abstractNumId w:val="26"/>
  </w:num>
  <w:num w:numId="31" w16cid:durableId="17962933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31434941">
    <w:abstractNumId w:val="16"/>
  </w:num>
  <w:num w:numId="33" w16cid:durableId="114100829">
    <w:abstractNumId w:val="33"/>
  </w:num>
  <w:num w:numId="34" w16cid:durableId="1888224622">
    <w:abstractNumId w:val="22"/>
    <w:lvlOverride w:ilvl="0">
      <w:startOverride w:val="14"/>
    </w:lvlOverride>
    <w:lvlOverride w:ilvl="1">
      <w:startOverride w:val="1"/>
    </w:lvlOverride>
  </w:num>
  <w:num w:numId="35" w16cid:durableId="1278027209">
    <w:abstractNumId w:val="31"/>
  </w:num>
  <w:num w:numId="36" w16cid:durableId="79568208">
    <w:abstractNumId w:val="27"/>
  </w:num>
  <w:num w:numId="37" w16cid:durableId="1896818018">
    <w:abstractNumId w:val="35"/>
  </w:num>
  <w:num w:numId="38" w16cid:durableId="1361202226">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41"/>
    <w:rsid w:val="00000EEB"/>
    <w:rsid w:val="00001703"/>
    <w:rsid w:val="00002A57"/>
    <w:rsid w:val="00003F36"/>
    <w:rsid w:val="00003FAB"/>
    <w:rsid w:val="0000453F"/>
    <w:rsid w:val="0000503F"/>
    <w:rsid w:val="000051A9"/>
    <w:rsid w:val="00005379"/>
    <w:rsid w:val="000066D6"/>
    <w:rsid w:val="00007E7C"/>
    <w:rsid w:val="00013DE7"/>
    <w:rsid w:val="0001489C"/>
    <w:rsid w:val="00015A75"/>
    <w:rsid w:val="0001725F"/>
    <w:rsid w:val="00017E04"/>
    <w:rsid w:val="00017FAA"/>
    <w:rsid w:val="000210CA"/>
    <w:rsid w:val="0002152D"/>
    <w:rsid w:val="00022589"/>
    <w:rsid w:val="00027D84"/>
    <w:rsid w:val="00030796"/>
    <w:rsid w:val="0003085E"/>
    <w:rsid w:val="000310B1"/>
    <w:rsid w:val="00031AE0"/>
    <w:rsid w:val="00033C13"/>
    <w:rsid w:val="00034AC7"/>
    <w:rsid w:val="00035783"/>
    <w:rsid w:val="000367E2"/>
    <w:rsid w:val="00036CE9"/>
    <w:rsid w:val="00037176"/>
    <w:rsid w:val="00037F26"/>
    <w:rsid w:val="00040EBD"/>
    <w:rsid w:val="000421F3"/>
    <w:rsid w:val="000425FE"/>
    <w:rsid w:val="00042D21"/>
    <w:rsid w:val="000438B2"/>
    <w:rsid w:val="0004403C"/>
    <w:rsid w:val="00044717"/>
    <w:rsid w:val="00045A0B"/>
    <w:rsid w:val="0004642D"/>
    <w:rsid w:val="00046F04"/>
    <w:rsid w:val="00052231"/>
    <w:rsid w:val="00052619"/>
    <w:rsid w:val="000531B9"/>
    <w:rsid w:val="00054E92"/>
    <w:rsid w:val="0005784A"/>
    <w:rsid w:val="0006036E"/>
    <w:rsid w:val="0006059A"/>
    <w:rsid w:val="000612B7"/>
    <w:rsid w:val="0006137D"/>
    <w:rsid w:val="00062067"/>
    <w:rsid w:val="000630DC"/>
    <w:rsid w:val="00063193"/>
    <w:rsid w:val="00063560"/>
    <w:rsid w:val="000635AE"/>
    <w:rsid w:val="000702BF"/>
    <w:rsid w:val="000711CD"/>
    <w:rsid w:val="0007161E"/>
    <w:rsid w:val="0007261F"/>
    <w:rsid w:val="00073D17"/>
    <w:rsid w:val="00076B7D"/>
    <w:rsid w:val="00080E0A"/>
    <w:rsid w:val="000829E0"/>
    <w:rsid w:val="0008364C"/>
    <w:rsid w:val="00084415"/>
    <w:rsid w:val="00085475"/>
    <w:rsid w:val="00086354"/>
    <w:rsid w:val="00091051"/>
    <w:rsid w:val="00091C04"/>
    <w:rsid w:val="0009269E"/>
    <w:rsid w:val="000941F4"/>
    <w:rsid w:val="000949B2"/>
    <w:rsid w:val="000A1486"/>
    <w:rsid w:val="000A1DA3"/>
    <w:rsid w:val="000A209F"/>
    <w:rsid w:val="000A3173"/>
    <w:rsid w:val="000A5340"/>
    <w:rsid w:val="000B02DE"/>
    <w:rsid w:val="000B1C67"/>
    <w:rsid w:val="000B223C"/>
    <w:rsid w:val="000B2EFC"/>
    <w:rsid w:val="000B2FF0"/>
    <w:rsid w:val="000B43D2"/>
    <w:rsid w:val="000B536B"/>
    <w:rsid w:val="000B5D43"/>
    <w:rsid w:val="000B5E02"/>
    <w:rsid w:val="000B5E97"/>
    <w:rsid w:val="000B7A09"/>
    <w:rsid w:val="000C0EF7"/>
    <w:rsid w:val="000C2222"/>
    <w:rsid w:val="000C6CD8"/>
    <w:rsid w:val="000C7C96"/>
    <w:rsid w:val="000D0F1B"/>
    <w:rsid w:val="000D0F2C"/>
    <w:rsid w:val="000D108C"/>
    <w:rsid w:val="000D12CC"/>
    <w:rsid w:val="000D1B44"/>
    <w:rsid w:val="000D2035"/>
    <w:rsid w:val="000D4FD0"/>
    <w:rsid w:val="000E0315"/>
    <w:rsid w:val="000E16EA"/>
    <w:rsid w:val="000E1DDE"/>
    <w:rsid w:val="000E3220"/>
    <w:rsid w:val="000E3C94"/>
    <w:rsid w:val="000E48AB"/>
    <w:rsid w:val="000E517D"/>
    <w:rsid w:val="000E6E48"/>
    <w:rsid w:val="000E7064"/>
    <w:rsid w:val="000E712E"/>
    <w:rsid w:val="000F005B"/>
    <w:rsid w:val="000F302D"/>
    <w:rsid w:val="000F3AF9"/>
    <w:rsid w:val="000F45DD"/>
    <w:rsid w:val="000F5AFB"/>
    <w:rsid w:val="000F7777"/>
    <w:rsid w:val="00100328"/>
    <w:rsid w:val="001013EB"/>
    <w:rsid w:val="00101C08"/>
    <w:rsid w:val="00102D5F"/>
    <w:rsid w:val="0010316D"/>
    <w:rsid w:val="001059B3"/>
    <w:rsid w:val="001075DF"/>
    <w:rsid w:val="00110D1D"/>
    <w:rsid w:val="0011307C"/>
    <w:rsid w:val="00113D7F"/>
    <w:rsid w:val="00114108"/>
    <w:rsid w:val="00114CD7"/>
    <w:rsid w:val="001151E5"/>
    <w:rsid w:val="00117076"/>
    <w:rsid w:val="0012243A"/>
    <w:rsid w:val="00122F46"/>
    <w:rsid w:val="0012382A"/>
    <w:rsid w:val="00123908"/>
    <w:rsid w:val="00124CF1"/>
    <w:rsid w:val="0012605B"/>
    <w:rsid w:val="0012628C"/>
    <w:rsid w:val="0012652F"/>
    <w:rsid w:val="00127964"/>
    <w:rsid w:val="00130E3F"/>
    <w:rsid w:val="001334EC"/>
    <w:rsid w:val="00133EAF"/>
    <w:rsid w:val="00137B97"/>
    <w:rsid w:val="0014043A"/>
    <w:rsid w:val="00142BB5"/>
    <w:rsid w:val="00143E7C"/>
    <w:rsid w:val="00144135"/>
    <w:rsid w:val="001513F0"/>
    <w:rsid w:val="001515D7"/>
    <w:rsid w:val="001516CC"/>
    <w:rsid w:val="001524C9"/>
    <w:rsid w:val="00153162"/>
    <w:rsid w:val="00153267"/>
    <w:rsid w:val="00153F5C"/>
    <w:rsid w:val="00155CC1"/>
    <w:rsid w:val="00155FBD"/>
    <w:rsid w:val="001564B0"/>
    <w:rsid w:val="00156577"/>
    <w:rsid w:val="0016053A"/>
    <w:rsid w:val="00160998"/>
    <w:rsid w:val="001611B5"/>
    <w:rsid w:val="00162560"/>
    <w:rsid w:val="001643F3"/>
    <w:rsid w:val="001705C8"/>
    <w:rsid w:val="00171124"/>
    <w:rsid w:val="00172650"/>
    <w:rsid w:val="001737F7"/>
    <w:rsid w:val="00176656"/>
    <w:rsid w:val="0017730E"/>
    <w:rsid w:val="00177A9C"/>
    <w:rsid w:val="001812AF"/>
    <w:rsid w:val="0018535B"/>
    <w:rsid w:val="0018686A"/>
    <w:rsid w:val="00190298"/>
    <w:rsid w:val="00191472"/>
    <w:rsid w:val="00191C1D"/>
    <w:rsid w:val="00195477"/>
    <w:rsid w:val="001A13D8"/>
    <w:rsid w:val="001A31E1"/>
    <w:rsid w:val="001A3D49"/>
    <w:rsid w:val="001A66F4"/>
    <w:rsid w:val="001A67CE"/>
    <w:rsid w:val="001A6B2E"/>
    <w:rsid w:val="001A6B3A"/>
    <w:rsid w:val="001A706C"/>
    <w:rsid w:val="001A7131"/>
    <w:rsid w:val="001B0D7A"/>
    <w:rsid w:val="001B3132"/>
    <w:rsid w:val="001B3D85"/>
    <w:rsid w:val="001B75B6"/>
    <w:rsid w:val="001C0350"/>
    <w:rsid w:val="001C09B0"/>
    <w:rsid w:val="001C4C68"/>
    <w:rsid w:val="001C53E8"/>
    <w:rsid w:val="001C55F2"/>
    <w:rsid w:val="001C5C0E"/>
    <w:rsid w:val="001C7B68"/>
    <w:rsid w:val="001D17B9"/>
    <w:rsid w:val="001D1C24"/>
    <w:rsid w:val="001D1FB6"/>
    <w:rsid w:val="001D321F"/>
    <w:rsid w:val="001D33CE"/>
    <w:rsid w:val="001D3D6E"/>
    <w:rsid w:val="001D4163"/>
    <w:rsid w:val="001D5DD3"/>
    <w:rsid w:val="001D7210"/>
    <w:rsid w:val="001D7884"/>
    <w:rsid w:val="001E1681"/>
    <w:rsid w:val="001E1901"/>
    <w:rsid w:val="001E2B32"/>
    <w:rsid w:val="001E4B1F"/>
    <w:rsid w:val="001E57A2"/>
    <w:rsid w:val="001F0201"/>
    <w:rsid w:val="001F388E"/>
    <w:rsid w:val="001F3D88"/>
    <w:rsid w:val="001F6968"/>
    <w:rsid w:val="002007AB"/>
    <w:rsid w:val="002018C0"/>
    <w:rsid w:val="0020237A"/>
    <w:rsid w:val="00202A91"/>
    <w:rsid w:val="00202D0F"/>
    <w:rsid w:val="0020538E"/>
    <w:rsid w:val="00205B32"/>
    <w:rsid w:val="00206B1F"/>
    <w:rsid w:val="00206D23"/>
    <w:rsid w:val="00207610"/>
    <w:rsid w:val="00207940"/>
    <w:rsid w:val="00207B80"/>
    <w:rsid w:val="0021066D"/>
    <w:rsid w:val="00212FAC"/>
    <w:rsid w:val="002138E2"/>
    <w:rsid w:val="00213A8E"/>
    <w:rsid w:val="0021530B"/>
    <w:rsid w:val="002216F7"/>
    <w:rsid w:val="00221C40"/>
    <w:rsid w:val="0022221D"/>
    <w:rsid w:val="00223E03"/>
    <w:rsid w:val="00224521"/>
    <w:rsid w:val="00224AA4"/>
    <w:rsid w:val="00226091"/>
    <w:rsid w:val="00227121"/>
    <w:rsid w:val="0023053B"/>
    <w:rsid w:val="0023189B"/>
    <w:rsid w:val="002335ED"/>
    <w:rsid w:val="00237B17"/>
    <w:rsid w:val="00240854"/>
    <w:rsid w:val="00240C62"/>
    <w:rsid w:val="00241709"/>
    <w:rsid w:val="002417F1"/>
    <w:rsid w:val="00242A96"/>
    <w:rsid w:val="00245984"/>
    <w:rsid w:val="00246AE0"/>
    <w:rsid w:val="00247803"/>
    <w:rsid w:val="00254BB1"/>
    <w:rsid w:val="00256BE6"/>
    <w:rsid w:val="00257314"/>
    <w:rsid w:val="00262F08"/>
    <w:rsid w:val="00262FA8"/>
    <w:rsid w:val="002631CE"/>
    <w:rsid w:val="00264A4E"/>
    <w:rsid w:val="00265117"/>
    <w:rsid w:val="002652D3"/>
    <w:rsid w:val="0026636A"/>
    <w:rsid w:val="00266795"/>
    <w:rsid w:val="00270027"/>
    <w:rsid w:val="0027070E"/>
    <w:rsid w:val="00270B89"/>
    <w:rsid w:val="00273B20"/>
    <w:rsid w:val="00273CAF"/>
    <w:rsid w:val="002760F8"/>
    <w:rsid w:val="002825A3"/>
    <w:rsid w:val="00283243"/>
    <w:rsid w:val="00283F2F"/>
    <w:rsid w:val="00284EC4"/>
    <w:rsid w:val="0028554A"/>
    <w:rsid w:val="00287C16"/>
    <w:rsid w:val="002907D3"/>
    <w:rsid w:val="00291855"/>
    <w:rsid w:val="00291A8B"/>
    <w:rsid w:val="00294DA0"/>
    <w:rsid w:val="002952C1"/>
    <w:rsid w:val="002A048D"/>
    <w:rsid w:val="002A0BD6"/>
    <w:rsid w:val="002A2457"/>
    <w:rsid w:val="002A31F1"/>
    <w:rsid w:val="002A3C2D"/>
    <w:rsid w:val="002A4324"/>
    <w:rsid w:val="002A4A79"/>
    <w:rsid w:val="002A4BDE"/>
    <w:rsid w:val="002A5D6C"/>
    <w:rsid w:val="002A70FF"/>
    <w:rsid w:val="002B1106"/>
    <w:rsid w:val="002B4687"/>
    <w:rsid w:val="002B50FE"/>
    <w:rsid w:val="002B68D9"/>
    <w:rsid w:val="002B7A1F"/>
    <w:rsid w:val="002C06D2"/>
    <w:rsid w:val="002C235B"/>
    <w:rsid w:val="002C2828"/>
    <w:rsid w:val="002C2B51"/>
    <w:rsid w:val="002C2D11"/>
    <w:rsid w:val="002C33C7"/>
    <w:rsid w:val="002C35B1"/>
    <w:rsid w:val="002C442E"/>
    <w:rsid w:val="002C4F52"/>
    <w:rsid w:val="002C6321"/>
    <w:rsid w:val="002D0FF7"/>
    <w:rsid w:val="002D4917"/>
    <w:rsid w:val="002D5796"/>
    <w:rsid w:val="002D5E52"/>
    <w:rsid w:val="002D769F"/>
    <w:rsid w:val="002E1997"/>
    <w:rsid w:val="002E1F02"/>
    <w:rsid w:val="002E23B6"/>
    <w:rsid w:val="002E2B97"/>
    <w:rsid w:val="002E331F"/>
    <w:rsid w:val="002E3CA7"/>
    <w:rsid w:val="002F086F"/>
    <w:rsid w:val="002F45CB"/>
    <w:rsid w:val="002F5161"/>
    <w:rsid w:val="002F57CC"/>
    <w:rsid w:val="002F5DAF"/>
    <w:rsid w:val="002F664B"/>
    <w:rsid w:val="002F6CD3"/>
    <w:rsid w:val="002F77D2"/>
    <w:rsid w:val="003010EA"/>
    <w:rsid w:val="00301F9F"/>
    <w:rsid w:val="003061FD"/>
    <w:rsid w:val="0030724C"/>
    <w:rsid w:val="00310A8D"/>
    <w:rsid w:val="00312FD9"/>
    <w:rsid w:val="003200C7"/>
    <w:rsid w:val="0032108E"/>
    <w:rsid w:val="003222CB"/>
    <w:rsid w:val="00322CE6"/>
    <w:rsid w:val="0032550E"/>
    <w:rsid w:val="00326EBE"/>
    <w:rsid w:val="00330D42"/>
    <w:rsid w:val="00331A46"/>
    <w:rsid w:val="0033283E"/>
    <w:rsid w:val="003352FC"/>
    <w:rsid w:val="00337079"/>
    <w:rsid w:val="00341D38"/>
    <w:rsid w:val="0034259B"/>
    <w:rsid w:val="00343911"/>
    <w:rsid w:val="00343BB1"/>
    <w:rsid w:val="00345815"/>
    <w:rsid w:val="00345B78"/>
    <w:rsid w:val="003507DB"/>
    <w:rsid w:val="00352477"/>
    <w:rsid w:val="00352B99"/>
    <w:rsid w:val="00355B5A"/>
    <w:rsid w:val="003567A9"/>
    <w:rsid w:val="00360AA4"/>
    <w:rsid w:val="0036141A"/>
    <w:rsid w:val="00363709"/>
    <w:rsid w:val="00363AFD"/>
    <w:rsid w:val="003642EE"/>
    <w:rsid w:val="00364327"/>
    <w:rsid w:val="00366473"/>
    <w:rsid w:val="003667DA"/>
    <w:rsid w:val="00367947"/>
    <w:rsid w:val="0036794B"/>
    <w:rsid w:val="00367FE5"/>
    <w:rsid w:val="0037257D"/>
    <w:rsid w:val="00373544"/>
    <w:rsid w:val="00373DE1"/>
    <w:rsid w:val="00374A44"/>
    <w:rsid w:val="00374E24"/>
    <w:rsid w:val="003753A4"/>
    <w:rsid w:val="0037576E"/>
    <w:rsid w:val="0037644C"/>
    <w:rsid w:val="003770E4"/>
    <w:rsid w:val="0038146D"/>
    <w:rsid w:val="00382041"/>
    <w:rsid w:val="003829DB"/>
    <w:rsid w:val="00382DC0"/>
    <w:rsid w:val="003838F5"/>
    <w:rsid w:val="00384120"/>
    <w:rsid w:val="00384C88"/>
    <w:rsid w:val="00384CCC"/>
    <w:rsid w:val="00385AC9"/>
    <w:rsid w:val="00385C31"/>
    <w:rsid w:val="0038643B"/>
    <w:rsid w:val="00387554"/>
    <w:rsid w:val="00387CC4"/>
    <w:rsid w:val="0039053D"/>
    <w:rsid w:val="00391632"/>
    <w:rsid w:val="003918D4"/>
    <w:rsid w:val="003929BD"/>
    <w:rsid w:val="00392FA9"/>
    <w:rsid w:val="003941D9"/>
    <w:rsid w:val="00394FC6"/>
    <w:rsid w:val="003976BC"/>
    <w:rsid w:val="003A041E"/>
    <w:rsid w:val="003A1A8F"/>
    <w:rsid w:val="003A1BD1"/>
    <w:rsid w:val="003A417B"/>
    <w:rsid w:val="003A45BD"/>
    <w:rsid w:val="003A4BB3"/>
    <w:rsid w:val="003A57A7"/>
    <w:rsid w:val="003A6B1F"/>
    <w:rsid w:val="003A6EDB"/>
    <w:rsid w:val="003A7B00"/>
    <w:rsid w:val="003B1374"/>
    <w:rsid w:val="003B14DE"/>
    <w:rsid w:val="003B309B"/>
    <w:rsid w:val="003B5CED"/>
    <w:rsid w:val="003B6C3F"/>
    <w:rsid w:val="003C0FDB"/>
    <w:rsid w:val="003C207C"/>
    <w:rsid w:val="003C24CB"/>
    <w:rsid w:val="003C5A68"/>
    <w:rsid w:val="003D0C8A"/>
    <w:rsid w:val="003D0D41"/>
    <w:rsid w:val="003D1833"/>
    <w:rsid w:val="003D1FB6"/>
    <w:rsid w:val="003D296B"/>
    <w:rsid w:val="003D33E8"/>
    <w:rsid w:val="003D3B35"/>
    <w:rsid w:val="003D3E7C"/>
    <w:rsid w:val="003D41D3"/>
    <w:rsid w:val="003D68DC"/>
    <w:rsid w:val="003D76D1"/>
    <w:rsid w:val="003E606C"/>
    <w:rsid w:val="003E6C5D"/>
    <w:rsid w:val="003F1960"/>
    <w:rsid w:val="003F1FFA"/>
    <w:rsid w:val="003F35D1"/>
    <w:rsid w:val="003F5548"/>
    <w:rsid w:val="003F5871"/>
    <w:rsid w:val="00400E43"/>
    <w:rsid w:val="0040176C"/>
    <w:rsid w:val="0040242F"/>
    <w:rsid w:val="00403953"/>
    <w:rsid w:val="00404E85"/>
    <w:rsid w:val="00405FA5"/>
    <w:rsid w:val="00406102"/>
    <w:rsid w:val="004063CC"/>
    <w:rsid w:val="00406B86"/>
    <w:rsid w:val="00406E79"/>
    <w:rsid w:val="00411056"/>
    <w:rsid w:val="00412416"/>
    <w:rsid w:val="00412602"/>
    <w:rsid w:val="0041285A"/>
    <w:rsid w:val="004147ED"/>
    <w:rsid w:val="00414F6C"/>
    <w:rsid w:val="00415CF4"/>
    <w:rsid w:val="00416C55"/>
    <w:rsid w:val="00417410"/>
    <w:rsid w:val="004203B2"/>
    <w:rsid w:val="00421068"/>
    <w:rsid w:val="00423939"/>
    <w:rsid w:val="00424866"/>
    <w:rsid w:val="00426232"/>
    <w:rsid w:val="00427AE9"/>
    <w:rsid w:val="00427CCF"/>
    <w:rsid w:val="00427E14"/>
    <w:rsid w:val="004313D3"/>
    <w:rsid w:val="0043143C"/>
    <w:rsid w:val="004317D9"/>
    <w:rsid w:val="00432B42"/>
    <w:rsid w:val="00435A17"/>
    <w:rsid w:val="00435B9E"/>
    <w:rsid w:val="00435C90"/>
    <w:rsid w:val="0043752F"/>
    <w:rsid w:val="00441542"/>
    <w:rsid w:val="00442683"/>
    <w:rsid w:val="00442D01"/>
    <w:rsid w:val="00445069"/>
    <w:rsid w:val="0044534D"/>
    <w:rsid w:val="00447394"/>
    <w:rsid w:val="00447E40"/>
    <w:rsid w:val="0045040C"/>
    <w:rsid w:val="00450626"/>
    <w:rsid w:val="00451C04"/>
    <w:rsid w:val="00453933"/>
    <w:rsid w:val="00453E9A"/>
    <w:rsid w:val="0045572C"/>
    <w:rsid w:val="0045574A"/>
    <w:rsid w:val="00455FB0"/>
    <w:rsid w:val="00456FF6"/>
    <w:rsid w:val="00457C21"/>
    <w:rsid w:val="0046137D"/>
    <w:rsid w:val="00462053"/>
    <w:rsid w:val="00462E75"/>
    <w:rsid w:val="00465EA6"/>
    <w:rsid w:val="00465EAD"/>
    <w:rsid w:val="00470262"/>
    <w:rsid w:val="00471838"/>
    <w:rsid w:val="00471BDB"/>
    <w:rsid w:val="00475715"/>
    <w:rsid w:val="00476503"/>
    <w:rsid w:val="00476876"/>
    <w:rsid w:val="00480430"/>
    <w:rsid w:val="00480814"/>
    <w:rsid w:val="00481599"/>
    <w:rsid w:val="0048161F"/>
    <w:rsid w:val="00481D73"/>
    <w:rsid w:val="0048299C"/>
    <w:rsid w:val="0048310F"/>
    <w:rsid w:val="00483C88"/>
    <w:rsid w:val="00484C73"/>
    <w:rsid w:val="0048569D"/>
    <w:rsid w:val="0048616F"/>
    <w:rsid w:val="00486A38"/>
    <w:rsid w:val="00486A9D"/>
    <w:rsid w:val="00490562"/>
    <w:rsid w:val="00492C98"/>
    <w:rsid w:val="004936B1"/>
    <w:rsid w:val="004938AF"/>
    <w:rsid w:val="004938D1"/>
    <w:rsid w:val="00497873"/>
    <w:rsid w:val="004A0F6B"/>
    <w:rsid w:val="004A11E3"/>
    <w:rsid w:val="004A21A8"/>
    <w:rsid w:val="004A2FFD"/>
    <w:rsid w:val="004A3F0C"/>
    <w:rsid w:val="004A40BF"/>
    <w:rsid w:val="004A50AC"/>
    <w:rsid w:val="004A5274"/>
    <w:rsid w:val="004A59BA"/>
    <w:rsid w:val="004A6ABC"/>
    <w:rsid w:val="004A6D6B"/>
    <w:rsid w:val="004A7838"/>
    <w:rsid w:val="004A7F94"/>
    <w:rsid w:val="004B1704"/>
    <w:rsid w:val="004B175D"/>
    <w:rsid w:val="004B3D29"/>
    <w:rsid w:val="004B4073"/>
    <w:rsid w:val="004C0507"/>
    <w:rsid w:val="004C25E8"/>
    <w:rsid w:val="004C3641"/>
    <w:rsid w:val="004C51EC"/>
    <w:rsid w:val="004C52FC"/>
    <w:rsid w:val="004C5F46"/>
    <w:rsid w:val="004C6131"/>
    <w:rsid w:val="004C62EF"/>
    <w:rsid w:val="004D16B5"/>
    <w:rsid w:val="004E2982"/>
    <w:rsid w:val="004E35A6"/>
    <w:rsid w:val="004E3FCB"/>
    <w:rsid w:val="004E42DD"/>
    <w:rsid w:val="004E563B"/>
    <w:rsid w:val="004E5B57"/>
    <w:rsid w:val="004E656C"/>
    <w:rsid w:val="004E7242"/>
    <w:rsid w:val="004E7E2C"/>
    <w:rsid w:val="004F0151"/>
    <w:rsid w:val="004F0A70"/>
    <w:rsid w:val="004F2A04"/>
    <w:rsid w:val="004F3A10"/>
    <w:rsid w:val="004F4F70"/>
    <w:rsid w:val="004F585E"/>
    <w:rsid w:val="004F5CAB"/>
    <w:rsid w:val="004F5D34"/>
    <w:rsid w:val="004F75B2"/>
    <w:rsid w:val="0050155B"/>
    <w:rsid w:val="00502225"/>
    <w:rsid w:val="00502974"/>
    <w:rsid w:val="00504440"/>
    <w:rsid w:val="0050528C"/>
    <w:rsid w:val="00506C59"/>
    <w:rsid w:val="005071DA"/>
    <w:rsid w:val="00507E8F"/>
    <w:rsid w:val="005105F4"/>
    <w:rsid w:val="00512883"/>
    <w:rsid w:val="00512B05"/>
    <w:rsid w:val="00512DD7"/>
    <w:rsid w:val="005133F9"/>
    <w:rsid w:val="005167CF"/>
    <w:rsid w:val="00520828"/>
    <w:rsid w:val="00520DFC"/>
    <w:rsid w:val="00522D4C"/>
    <w:rsid w:val="00524ADB"/>
    <w:rsid w:val="00525AF1"/>
    <w:rsid w:val="00526065"/>
    <w:rsid w:val="00526A5C"/>
    <w:rsid w:val="00526F75"/>
    <w:rsid w:val="005302C1"/>
    <w:rsid w:val="00531032"/>
    <w:rsid w:val="00533F8B"/>
    <w:rsid w:val="00533F9E"/>
    <w:rsid w:val="00534864"/>
    <w:rsid w:val="00534DC9"/>
    <w:rsid w:val="00535001"/>
    <w:rsid w:val="005419C2"/>
    <w:rsid w:val="005443D4"/>
    <w:rsid w:val="00544D71"/>
    <w:rsid w:val="00547BF9"/>
    <w:rsid w:val="00550263"/>
    <w:rsid w:val="00550429"/>
    <w:rsid w:val="0055248C"/>
    <w:rsid w:val="005540C1"/>
    <w:rsid w:val="005543C8"/>
    <w:rsid w:val="0055668C"/>
    <w:rsid w:val="00557136"/>
    <w:rsid w:val="005575FD"/>
    <w:rsid w:val="00557639"/>
    <w:rsid w:val="00566AE6"/>
    <w:rsid w:val="00566B19"/>
    <w:rsid w:val="00566E42"/>
    <w:rsid w:val="00567256"/>
    <w:rsid w:val="005677B3"/>
    <w:rsid w:val="005702BB"/>
    <w:rsid w:val="005706B4"/>
    <w:rsid w:val="0057085F"/>
    <w:rsid w:val="00571FD9"/>
    <w:rsid w:val="005721B1"/>
    <w:rsid w:val="00572DC7"/>
    <w:rsid w:val="00574BDA"/>
    <w:rsid w:val="00575150"/>
    <w:rsid w:val="00577774"/>
    <w:rsid w:val="00580191"/>
    <w:rsid w:val="0058081B"/>
    <w:rsid w:val="00583AE7"/>
    <w:rsid w:val="0058514F"/>
    <w:rsid w:val="0058581A"/>
    <w:rsid w:val="0059005A"/>
    <w:rsid w:val="0059134D"/>
    <w:rsid w:val="0059191A"/>
    <w:rsid w:val="00592B21"/>
    <w:rsid w:val="00594C6F"/>
    <w:rsid w:val="00595A12"/>
    <w:rsid w:val="00596ABE"/>
    <w:rsid w:val="00597A3E"/>
    <w:rsid w:val="005A05CC"/>
    <w:rsid w:val="005A1790"/>
    <w:rsid w:val="005A1930"/>
    <w:rsid w:val="005A1E9E"/>
    <w:rsid w:val="005A3CA4"/>
    <w:rsid w:val="005A4FF1"/>
    <w:rsid w:val="005A6436"/>
    <w:rsid w:val="005A6684"/>
    <w:rsid w:val="005A6B6C"/>
    <w:rsid w:val="005B10B4"/>
    <w:rsid w:val="005B1248"/>
    <w:rsid w:val="005B1B70"/>
    <w:rsid w:val="005B3850"/>
    <w:rsid w:val="005B3898"/>
    <w:rsid w:val="005B3FEC"/>
    <w:rsid w:val="005B4B95"/>
    <w:rsid w:val="005B56F5"/>
    <w:rsid w:val="005B691B"/>
    <w:rsid w:val="005C1657"/>
    <w:rsid w:val="005C1E55"/>
    <w:rsid w:val="005C20AC"/>
    <w:rsid w:val="005C26AE"/>
    <w:rsid w:val="005C4618"/>
    <w:rsid w:val="005C485E"/>
    <w:rsid w:val="005C5894"/>
    <w:rsid w:val="005C5B26"/>
    <w:rsid w:val="005C76E0"/>
    <w:rsid w:val="005D10A4"/>
    <w:rsid w:val="005D3DC4"/>
    <w:rsid w:val="005D4EAA"/>
    <w:rsid w:val="005D589C"/>
    <w:rsid w:val="005D6A4D"/>
    <w:rsid w:val="005D7268"/>
    <w:rsid w:val="005D7AA3"/>
    <w:rsid w:val="005E0717"/>
    <w:rsid w:val="005E1137"/>
    <w:rsid w:val="005E148A"/>
    <w:rsid w:val="005E1F02"/>
    <w:rsid w:val="005E3CB6"/>
    <w:rsid w:val="005E3E24"/>
    <w:rsid w:val="005E4CBE"/>
    <w:rsid w:val="005F02D1"/>
    <w:rsid w:val="005F1E22"/>
    <w:rsid w:val="005F24BB"/>
    <w:rsid w:val="005F2B32"/>
    <w:rsid w:val="005F2D50"/>
    <w:rsid w:val="005F347C"/>
    <w:rsid w:val="005F377B"/>
    <w:rsid w:val="005F3C9B"/>
    <w:rsid w:val="005F537E"/>
    <w:rsid w:val="005F7555"/>
    <w:rsid w:val="005F7A99"/>
    <w:rsid w:val="005F7C20"/>
    <w:rsid w:val="0060083E"/>
    <w:rsid w:val="0060323F"/>
    <w:rsid w:val="00605220"/>
    <w:rsid w:val="0060619D"/>
    <w:rsid w:val="00606295"/>
    <w:rsid w:val="006107ED"/>
    <w:rsid w:val="00611DEE"/>
    <w:rsid w:val="00611FF9"/>
    <w:rsid w:val="00612CC7"/>
    <w:rsid w:val="00612F90"/>
    <w:rsid w:val="00613184"/>
    <w:rsid w:val="00613559"/>
    <w:rsid w:val="00615DDF"/>
    <w:rsid w:val="006167A4"/>
    <w:rsid w:val="00617310"/>
    <w:rsid w:val="00620B35"/>
    <w:rsid w:val="00621F17"/>
    <w:rsid w:val="00622B94"/>
    <w:rsid w:val="006235FA"/>
    <w:rsid w:val="006249C0"/>
    <w:rsid w:val="00626713"/>
    <w:rsid w:val="00626E50"/>
    <w:rsid w:val="00627DBE"/>
    <w:rsid w:val="00630D4D"/>
    <w:rsid w:val="00631343"/>
    <w:rsid w:val="0063342A"/>
    <w:rsid w:val="006343CA"/>
    <w:rsid w:val="00635E7B"/>
    <w:rsid w:val="0063678A"/>
    <w:rsid w:val="00641275"/>
    <w:rsid w:val="00643574"/>
    <w:rsid w:val="00643A46"/>
    <w:rsid w:val="00644E76"/>
    <w:rsid w:val="00645042"/>
    <w:rsid w:val="006469BB"/>
    <w:rsid w:val="00647BF4"/>
    <w:rsid w:val="00650B91"/>
    <w:rsid w:val="00652B3D"/>
    <w:rsid w:val="00655C08"/>
    <w:rsid w:val="00656C3E"/>
    <w:rsid w:val="00661752"/>
    <w:rsid w:val="006620DF"/>
    <w:rsid w:val="00663A23"/>
    <w:rsid w:val="00663B28"/>
    <w:rsid w:val="006644B5"/>
    <w:rsid w:val="00664736"/>
    <w:rsid w:val="006654D8"/>
    <w:rsid w:val="00665E54"/>
    <w:rsid w:val="00665F08"/>
    <w:rsid w:val="00667CD1"/>
    <w:rsid w:val="00671F00"/>
    <w:rsid w:val="006730D9"/>
    <w:rsid w:val="00674688"/>
    <w:rsid w:val="00675087"/>
    <w:rsid w:val="00675977"/>
    <w:rsid w:val="00675B31"/>
    <w:rsid w:val="00676781"/>
    <w:rsid w:val="0067716A"/>
    <w:rsid w:val="0067780C"/>
    <w:rsid w:val="00681488"/>
    <w:rsid w:val="00681D56"/>
    <w:rsid w:val="00681F27"/>
    <w:rsid w:val="00682F1A"/>
    <w:rsid w:val="006855ED"/>
    <w:rsid w:val="006868F2"/>
    <w:rsid w:val="0069013D"/>
    <w:rsid w:val="00693323"/>
    <w:rsid w:val="0069463C"/>
    <w:rsid w:val="006949D8"/>
    <w:rsid w:val="006952F1"/>
    <w:rsid w:val="0069673F"/>
    <w:rsid w:val="00696980"/>
    <w:rsid w:val="006A00BC"/>
    <w:rsid w:val="006A0F57"/>
    <w:rsid w:val="006A386F"/>
    <w:rsid w:val="006A3DCF"/>
    <w:rsid w:val="006A3FA4"/>
    <w:rsid w:val="006A6DBD"/>
    <w:rsid w:val="006A7D09"/>
    <w:rsid w:val="006B00E9"/>
    <w:rsid w:val="006B04A2"/>
    <w:rsid w:val="006B17C3"/>
    <w:rsid w:val="006B5D86"/>
    <w:rsid w:val="006B5EBD"/>
    <w:rsid w:val="006B5FCA"/>
    <w:rsid w:val="006B7463"/>
    <w:rsid w:val="006B7D3F"/>
    <w:rsid w:val="006C0FDC"/>
    <w:rsid w:val="006C11F9"/>
    <w:rsid w:val="006C1C36"/>
    <w:rsid w:val="006C2ECF"/>
    <w:rsid w:val="006C457B"/>
    <w:rsid w:val="006C5920"/>
    <w:rsid w:val="006C5AD8"/>
    <w:rsid w:val="006C7931"/>
    <w:rsid w:val="006C7B38"/>
    <w:rsid w:val="006D119B"/>
    <w:rsid w:val="006D18C4"/>
    <w:rsid w:val="006D3189"/>
    <w:rsid w:val="006D3DE8"/>
    <w:rsid w:val="006D524A"/>
    <w:rsid w:val="006D63D1"/>
    <w:rsid w:val="006E1BE5"/>
    <w:rsid w:val="006E23D6"/>
    <w:rsid w:val="006E2CA4"/>
    <w:rsid w:val="006E3861"/>
    <w:rsid w:val="006E4483"/>
    <w:rsid w:val="006E4D4E"/>
    <w:rsid w:val="006E5E88"/>
    <w:rsid w:val="006E70EF"/>
    <w:rsid w:val="006F075C"/>
    <w:rsid w:val="006F09FB"/>
    <w:rsid w:val="006F0A33"/>
    <w:rsid w:val="006F1423"/>
    <w:rsid w:val="006F1677"/>
    <w:rsid w:val="006F1EBB"/>
    <w:rsid w:val="006F3781"/>
    <w:rsid w:val="006F5E29"/>
    <w:rsid w:val="006F6213"/>
    <w:rsid w:val="006F65F8"/>
    <w:rsid w:val="006F76BC"/>
    <w:rsid w:val="00702D02"/>
    <w:rsid w:val="007036C6"/>
    <w:rsid w:val="00703D2C"/>
    <w:rsid w:val="007051A2"/>
    <w:rsid w:val="00705CC0"/>
    <w:rsid w:val="00705E96"/>
    <w:rsid w:val="00707ADA"/>
    <w:rsid w:val="00711755"/>
    <w:rsid w:val="00711ABD"/>
    <w:rsid w:val="00711B19"/>
    <w:rsid w:val="00711FD8"/>
    <w:rsid w:val="00712D08"/>
    <w:rsid w:val="00713706"/>
    <w:rsid w:val="00714216"/>
    <w:rsid w:val="0071531F"/>
    <w:rsid w:val="00715565"/>
    <w:rsid w:val="007155A3"/>
    <w:rsid w:val="007162CA"/>
    <w:rsid w:val="00716653"/>
    <w:rsid w:val="00716714"/>
    <w:rsid w:val="00716788"/>
    <w:rsid w:val="00717C4A"/>
    <w:rsid w:val="00722635"/>
    <w:rsid w:val="00722A2E"/>
    <w:rsid w:val="007256B2"/>
    <w:rsid w:val="00727102"/>
    <w:rsid w:val="00730A5A"/>
    <w:rsid w:val="00732893"/>
    <w:rsid w:val="007354EE"/>
    <w:rsid w:val="00736229"/>
    <w:rsid w:val="00736D01"/>
    <w:rsid w:val="00737301"/>
    <w:rsid w:val="00740B1B"/>
    <w:rsid w:val="00740BAA"/>
    <w:rsid w:val="0074266D"/>
    <w:rsid w:val="00744174"/>
    <w:rsid w:val="0074611C"/>
    <w:rsid w:val="00747148"/>
    <w:rsid w:val="007527AD"/>
    <w:rsid w:val="00753652"/>
    <w:rsid w:val="00753CAB"/>
    <w:rsid w:val="007568F1"/>
    <w:rsid w:val="00756967"/>
    <w:rsid w:val="00757866"/>
    <w:rsid w:val="00760DEE"/>
    <w:rsid w:val="00760E4A"/>
    <w:rsid w:val="00761CE9"/>
    <w:rsid w:val="00762BD1"/>
    <w:rsid w:val="007639FF"/>
    <w:rsid w:val="007661D5"/>
    <w:rsid w:val="00767AFB"/>
    <w:rsid w:val="00767B8E"/>
    <w:rsid w:val="00770509"/>
    <w:rsid w:val="00774055"/>
    <w:rsid w:val="007742F7"/>
    <w:rsid w:val="00776AB4"/>
    <w:rsid w:val="00780938"/>
    <w:rsid w:val="00782C59"/>
    <w:rsid w:val="00783C25"/>
    <w:rsid w:val="00786455"/>
    <w:rsid w:val="00787A28"/>
    <w:rsid w:val="00787FF5"/>
    <w:rsid w:val="00790620"/>
    <w:rsid w:val="00790FFC"/>
    <w:rsid w:val="0079154A"/>
    <w:rsid w:val="00792A6F"/>
    <w:rsid w:val="007939B1"/>
    <w:rsid w:val="007954FE"/>
    <w:rsid w:val="007975D6"/>
    <w:rsid w:val="00797BA6"/>
    <w:rsid w:val="007A08E4"/>
    <w:rsid w:val="007A2746"/>
    <w:rsid w:val="007A4786"/>
    <w:rsid w:val="007A50CA"/>
    <w:rsid w:val="007A54C4"/>
    <w:rsid w:val="007A5F32"/>
    <w:rsid w:val="007A6B43"/>
    <w:rsid w:val="007B17A4"/>
    <w:rsid w:val="007B26AC"/>
    <w:rsid w:val="007B384D"/>
    <w:rsid w:val="007B4855"/>
    <w:rsid w:val="007B5162"/>
    <w:rsid w:val="007B6A64"/>
    <w:rsid w:val="007B7E9F"/>
    <w:rsid w:val="007C0289"/>
    <w:rsid w:val="007C15E6"/>
    <w:rsid w:val="007C19FC"/>
    <w:rsid w:val="007C1A39"/>
    <w:rsid w:val="007C3DC6"/>
    <w:rsid w:val="007C480E"/>
    <w:rsid w:val="007C499A"/>
    <w:rsid w:val="007C4CBB"/>
    <w:rsid w:val="007C57B2"/>
    <w:rsid w:val="007C6009"/>
    <w:rsid w:val="007C6493"/>
    <w:rsid w:val="007C79DB"/>
    <w:rsid w:val="007D1A92"/>
    <w:rsid w:val="007D2EE8"/>
    <w:rsid w:val="007D3013"/>
    <w:rsid w:val="007D3EC3"/>
    <w:rsid w:val="007D440B"/>
    <w:rsid w:val="007D57BA"/>
    <w:rsid w:val="007D6E95"/>
    <w:rsid w:val="007D7192"/>
    <w:rsid w:val="007E03C0"/>
    <w:rsid w:val="007E170F"/>
    <w:rsid w:val="007E28B8"/>
    <w:rsid w:val="007E3129"/>
    <w:rsid w:val="007E5164"/>
    <w:rsid w:val="007F01BE"/>
    <w:rsid w:val="007F0B4B"/>
    <w:rsid w:val="007F0F41"/>
    <w:rsid w:val="007F15F0"/>
    <w:rsid w:val="007F2F4D"/>
    <w:rsid w:val="007F3A62"/>
    <w:rsid w:val="007F3C13"/>
    <w:rsid w:val="007F49CE"/>
    <w:rsid w:val="007F5ACF"/>
    <w:rsid w:val="007F73B4"/>
    <w:rsid w:val="007F76F3"/>
    <w:rsid w:val="00801C4D"/>
    <w:rsid w:val="00802C04"/>
    <w:rsid w:val="00803A61"/>
    <w:rsid w:val="00805777"/>
    <w:rsid w:val="008057C9"/>
    <w:rsid w:val="0081094F"/>
    <w:rsid w:val="008131C2"/>
    <w:rsid w:val="008144B1"/>
    <w:rsid w:val="00815C7B"/>
    <w:rsid w:val="0081607C"/>
    <w:rsid w:val="0081659D"/>
    <w:rsid w:val="008170F8"/>
    <w:rsid w:val="00817306"/>
    <w:rsid w:val="00820B75"/>
    <w:rsid w:val="00822CD7"/>
    <w:rsid w:val="0082376D"/>
    <w:rsid w:val="00823A9C"/>
    <w:rsid w:val="00823FD5"/>
    <w:rsid w:val="00824E74"/>
    <w:rsid w:val="00825951"/>
    <w:rsid w:val="0083132A"/>
    <w:rsid w:val="00831BEF"/>
    <w:rsid w:val="00833BDF"/>
    <w:rsid w:val="00833F8B"/>
    <w:rsid w:val="008341D0"/>
    <w:rsid w:val="00835F30"/>
    <w:rsid w:val="00840315"/>
    <w:rsid w:val="008410D1"/>
    <w:rsid w:val="00843C42"/>
    <w:rsid w:val="00845DE3"/>
    <w:rsid w:val="00846E1D"/>
    <w:rsid w:val="00847D7B"/>
    <w:rsid w:val="008503CB"/>
    <w:rsid w:val="00851934"/>
    <w:rsid w:val="00853FBB"/>
    <w:rsid w:val="008540A4"/>
    <w:rsid w:val="00857521"/>
    <w:rsid w:val="00857A0A"/>
    <w:rsid w:val="00860EB2"/>
    <w:rsid w:val="00866DDE"/>
    <w:rsid w:val="008672DC"/>
    <w:rsid w:val="008673A7"/>
    <w:rsid w:val="008705AD"/>
    <w:rsid w:val="008735A2"/>
    <w:rsid w:val="00874E56"/>
    <w:rsid w:val="0087604D"/>
    <w:rsid w:val="00876258"/>
    <w:rsid w:val="00876804"/>
    <w:rsid w:val="00876EA7"/>
    <w:rsid w:val="00876FB7"/>
    <w:rsid w:val="00877A23"/>
    <w:rsid w:val="00877F30"/>
    <w:rsid w:val="008804DC"/>
    <w:rsid w:val="0088050D"/>
    <w:rsid w:val="0088070E"/>
    <w:rsid w:val="00880BE1"/>
    <w:rsid w:val="00883BBC"/>
    <w:rsid w:val="0088685D"/>
    <w:rsid w:val="00890119"/>
    <w:rsid w:val="00892715"/>
    <w:rsid w:val="00894DB4"/>
    <w:rsid w:val="00895B71"/>
    <w:rsid w:val="00895EF6"/>
    <w:rsid w:val="008A1944"/>
    <w:rsid w:val="008A1C80"/>
    <w:rsid w:val="008A4156"/>
    <w:rsid w:val="008A4EC6"/>
    <w:rsid w:val="008A50F8"/>
    <w:rsid w:val="008A5514"/>
    <w:rsid w:val="008A5A55"/>
    <w:rsid w:val="008A6280"/>
    <w:rsid w:val="008A6D16"/>
    <w:rsid w:val="008A70E3"/>
    <w:rsid w:val="008B18DE"/>
    <w:rsid w:val="008B27AD"/>
    <w:rsid w:val="008B3147"/>
    <w:rsid w:val="008B36C4"/>
    <w:rsid w:val="008B464A"/>
    <w:rsid w:val="008B5E4C"/>
    <w:rsid w:val="008B6F17"/>
    <w:rsid w:val="008B7380"/>
    <w:rsid w:val="008C05E0"/>
    <w:rsid w:val="008C2300"/>
    <w:rsid w:val="008C3C8E"/>
    <w:rsid w:val="008C44D3"/>
    <w:rsid w:val="008C495E"/>
    <w:rsid w:val="008C57BE"/>
    <w:rsid w:val="008C5F3A"/>
    <w:rsid w:val="008C6473"/>
    <w:rsid w:val="008C69E8"/>
    <w:rsid w:val="008D171F"/>
    <w:rsid w:val="008D271C"/>
    <w:rsid w:val="008D3EDE"/>
    <w:rsid w:val="008D41B2"/>
    <w:rsid w:val="008D4846"/>
    <w:rsid w:val="008D4CF3"/>
    <w:rsid w:val="008D4E78"/>
    <w:rsid w:val="008D518C"/>
    <w:rsid w:val="008D610F"/>
    <w:rsid w:val="008E1779"/>
    <w:rsid w:val="008E192C"/>
    <w:rsid w:val="008E279B"/>
    <w:rsid w:val="008E4A7C"/>
    <w:rsid w:val="008E4D52"/>
    <w:rsid w:val="008E74E4"/>
    <w:rsid w:val="008E7C92"/>
    <w:rsid w:val="008F22C1"/>
    <w:rsid w:val="008F289B"/>
    <w:rsid w:val="008F3D0C"/>
    <w:rsid w:val="008F4B42"/>
    <w:rsid w:val="008F7302"/>
    <w:rsid w:val="009007E4"/>
    <w:rsid w:val="00900F1E"/>
    <w:rsid w:val="00903898"/>
    <w:rsid w:val="00905635"/>
    <w:rsid w:val="00905752"/>
    <w:rsid w:val="00905C64"/>
    <w:rsid w:val="00910BD8"/>
    <w:rsid w:val="00911308"/>
    <w:rsid w:val="009123CA"/>
    <w:rsid w:val="0091289A"/>
    <w:rsid w:val="00914714"/>
    <w:rsid w:val="0091602C"/>
    <w:rsid w:val="00920E5E"/>
    <w:rsid w:val="00922406"/>
    <w:rsid w:val="00922E01"/>
    <w:rsid w:val="009231E5"/>
    <w:rsid w:val="0092326B"/>
    <w:rsid w:val="009237FC"/>
    <w:rsid w:val="009239C8"/>
    <w:rsid w:val="0092437E"/>
    <w:rsid w:val="00924A11"/>
    <w:rsid w:val="00925C79"/>
    <w:rsid w:val="009300BA"/>
    <w:rsid w:val="0093448D"/>
    <w:rsid w:val="00935AB1"/>
    <w:rsid w:val="0093703F"/>
    <w:rsid w:val="00937D14"/>
    <w:rsid w:val="00937DA9"/>
    <w:rsid w:val="00940628"/>
    <w:rsid w:val="00940C72"/>
    <w:rsid w:val="00941A5A"/>
    <w:rsid w:val="00942FB6"/>
    <w:rsid w:val="00945D7A"/>
    <w:rsid w:val="00947431"/>
    <w:rsid w:val="00950965"/>
    <w:rsid w:val="00951E4F"/>
    <w:rsid w:val="00953D18"/>
    <w:rsid w:val="00956027"/>
    <w:rsid w:val="00956487"/>
    <w:rsid w:val="0095674D"/>
    <w:rsid w:val="00957789"/>
    <w:rsid w:val="009578AD"/>
    <w:rsid w:val="00957980"/>
    <w:rsid w:val="00961854"/>
    <w:rsid w:val="0096191F"/>
    <w:rsid w:val="0096314D"/>
    <w:rsid w:val="00965FA8"/>
    <w:rsid w:val="00966818"/>
    <w:rsid w:val="00966AD2"/>
    <w:rsid w:val="0097048B"/>
    <w:rsid w:val="00970AF5"/>
    <w:rsid w:val="00972554"/>
    <w:rsid w:val="009729D7"/>
    <w:rsid w:val="009763C7"/>
    <w:rsid w:val="00980099"/>
    <w:rsid w:val="0098470F"/>
    <w:rsid w:val="00984A16"/>
    <w:rsid w:val="00985159"/>
    <w:rsid w:val="009866AE"/>
    <w:rsid w:val="00986C53"/>
    <w:rsid w:val="009870E0"/>
    <w:rsid w:val="00987D48"/>
    <w:rsid w:val="0099037B"/>
    <w:rsid w:val="00992B35"/>
    <w:rsid w:val="009957B9"/>
    <w:rsid w:val="00995972"/>
    <w:rsid w:val="00996DB8"/>
    <w:rsid w:val="009971D1"/>
    <w:rsid w:val="00997C9C"/>
    <w:rsid w:val="009A18C9"/>
    <w:rsid w:val="009A2A44"/>
    <w:rsid w:val="009A2ACC"/>
    <w:rsid w:val="009A3136"/>
    <w:rsid w:val="009A44C3"/>
    <w:rsid w:val="009A5129"/>
    <w:rsid w:val="009A530B"/>
    <w:rsid w:val="009A5E93"/>
    <w:rsid w:val="009A6F28"/>
    <w:rsid w:val="009A7A1A"/>
    <w:rsid w:val="009B3E64"/>
    <w:rsid w:val="009B483F"/>
    <w:rsid w:val="009B492B"/>
    <w:rsid w:val="009B54C5"/>
    <w:rsid w:val="009B5621"/>
    <w:rsid w:val="009B5DA2"/>
    <w:rsid w:val="009B5FCF"/>
    <w:rsid w:val="009B65BB"/>
    <w:rsid w:val="009B7590"/>
    <w:rsid w:val="009C01D2"/>
    <w:rsid w:val="009C1C25"/>
    <w:rsid w:val="009C33FC"/>
    <w:rsid w:val="009C3CB7"/>
    <w:rsid w:val="009C4BA4"/>
    <w:rsid w:val="009C5182"/>
    <w:rsid w:val="009C7276"/>
    <w:rsid w:val="009D0BCA"/>
    <w:rsid w:val="009D54CF"/>
    <w:rsid w:val="009D6170"/>
    <w:rsid w:val="009E03E7"/>
    <w:rsid w:val="009E0FD8"/>
    <w:rsid w:val="009E28AD"/>
    <w:rsid w:val="009E3A43"/>
    <w:rsid w:val="009E3B09"/>
    <w:rsid w:val="009E6573"/>
    <w:rsid w:val="009E7F19"/>
    <w:rsid w:val="009F282F"/>
    <w:rsid w:val="009F2D14"/>
    <w:rsid w:val="009F4CE0"/>
    <w:rsid w:val="009F501D"/>
    <w:rsid w:val="009F54C1"/>
    <w:rsid w:val="009F6388"/>
    <w:rsid w:val="009F6DA0"/>
    <w:rsid w:val="009F713C"/>
    <w:rsid w:val="00A000ED"/>
    <w:rsid w:val="00A0010B"/>
    <w:rsid w:val="00A00E49"/>
    <w:rsid w:val="00A01374"/>
    <w:rsid w:val="00A017CA"/>
    <w:rsid w:val="00A01F07"/>
    <w:rsid w:val="00A0395E"/>
    <w:rsid w:val="00A06683"/>
    <w:rsid w:val="00A067CC"/>
    <w:rsid w:val="00A13CA7"/>
    <w:rsid w:val="00A15978"/>
    <w:rsid w:val="00A15F36"/>
    <w:rsid w:val="00A17577"/>
    <w:rsid w:val="00A207E7"/>
    <w:rsid w:val="00A211E3"/>
    <w:rsid w:val="00A223C9"/>
    <w:rsid w:val="00A22C61"/>
    <w:rsid w:val="00A23D96"/>
    <w:rsid w:val="00A25C0E"/>
    <w:rsid w:val="00A25F95"/>
    <w:rsid w:val="00A27D86"/>
    <w:rsid w:val="00A31804"/>
    <w:rsid w:val="00A31990"/>
    <w:rsid w:val="00A34FB3"/>
    <w:rsid w:val="00A3529D"/>
    <w:rsid w:val="00A35DB1"/>
    <w:rsid w:val="00A360D8"/>
    <w:rsid w:val="00A3671A"/>
    <w:rsid w:val="00A36F71"/>
    <w:rsid w:val="00A37F71"/>
    <w:rsid w:val="00A40383"/>
    <w:rsid w:val="00A4056C"/>
    <w:rsid w:val="00A4088C"/>
    <w:rsid w:val="00A40CDB"/>
    <w:rsid w:val="00A41423"/>
    <w:rsid w:val="00A42268"/>
    <w:rsid w:val="00A43A87"/>
    <w:rsid w:val="00A4532E"/>
    <w:rsid w:val="00A465CC"/>
    <w:rsid w:val="00A46CE5"/>
    <w:rsid w:val="00A509B2"/>
    <w:rsid w:val="00A509CA"/>
    <w:rsid w:val="00A524A7"/>
    <w:rsid w:val="00A53D7F"/>
    <w:rsid w:val="00A54CF1"/>
    <w:rsid w:val="00A57765"/>
    <w:rsid w:val="00A57A12"/>
    <w:rsid w:val="00A6011F"/>
    <w:rsid w:val="00A6080B"/>
    <w:rsid w:val="00A6099F"/>
    <w:rsid w:val="00A64133"/>
    <w:rsid w:val="00A64FFD"/>
    <w:rsid w:val="00A710A9"/>
    <w:rsid w:val="00A718D5"/>
    <w:rsid w:val="00A73619"/>
    <w:rsid w:val="00A73644"/>
    <w:rsid w:val="00A73DE9"/>
    <w:rsid w:val="00A75B94"/>
    <w:rsid w:val="00A7606A"/>
    <w:rsid w:val="00A76EA1"/>
    <w:rsid w:val="00A77162"/>
    <w:rsid w:val="00A801F3"/>
    <w:rsid w:val="00A81E8B"/>
    <w:rsid w:val="00A81ED5"/>
    <w:rsid w:val="00A82492"/>
    <w:rsid w:val="00A82DC5"/>
    <w:rsid w:val="00A864CA"/>
    <w:rsid w:val="00A86E84"/>
    <w:rsid w:val="00A86E95"/>
    <w:rsid w:val="00A8756A"/>
    <w:rsid w:val="00A915CA"/>
    <w:rsid w:val="00A962DD"/>
    <w:rsid w:val="00A96741"/>
    <w:rsid w:val="00A96A78"/>
    <w:rsid w:val="00A97C65"/>
    <w:rsid w:val="00A97FB8"/>
    <w:rsid w:val="00AA3487"/>
    <w:rsid w:val="00AA3BDD"/>
    <w:rsid w:val="00AA3BF1"/>
    <w:rsid w:val="00AA4DE1"/>
    <w:rsid w:val="00AA70F3"/>
    <w:rsid w:val="00AA7822"/>
    <w:rsid w:val="00AB1046"/>
    <w:rsid w:val="00AB15C8"/>
    <w:rsid w:val="00AB246A"/>
    <w:rsid w:val="00AB2D70"/>
    <w:rsid w:val="00AB3168"/>
    <w:rsid w:val="00AB432A"/>
    <w:rsid w:val="00AB565A"/>
    <w:rsid w:val="00AB5DF4"/>
    <w:rsid w:val="00AB6E57"/>
    <w:rsid w:val="00AB7005"/>
    <w:rsid w:val="00AC0957"/>
    <w:rsid w:val="00AC1956"/>
    <w:rsid w:val="00AC1DD0"/>
    <w:rsid w:val="00AC4DB9"/>
    <w:rsid w:val="00AC4F1F"/>
    <w:rsid w:val="00AC527F"/>
    <w:rsid w:val="00AC7040"/>
    <w:rsid w:val="00AD0D20"/>
    <w:rsid w:val="00AD2244"/>
    <w:rsid w:val="00AD27B1"/>
    <w:rsid w:val="00AD5411"/>
    <w:rsid w:val="00AD5806"/>
    <w:rsid w:val="00AD58B0"/>
    <w:rsid w:val="00AD6C6C"/>
    <w:rsid w:val="00AE0203"/>
    <w:rsid w:val="00AE1788"/>
    <w:rsid w:val="00AE1DEB"/>
    <w:rsid w:val="00AE263F"/>
    <w:rsid w:val="00AE3347"/>
    <w:rsid w:val="00AE367E"/>
    <w:rsid w:val="00AE4BA3"/>
    <w:rsid w:val="00AE7359"/>
    <w:rsid w:val="00AF06E4"/>
    <w:rsid w:val="00AF0A72"/>
    <w:rsid w:val="00AF11FB"/>
    <w:rsid w:val="00AF1B34"/>
    <w:rsid w:val="00AF22C1"/>
    <w:rsid w:val="00AF478D"/>
    <w:rsid w:val="00AF6310"/>
    <w:rsid w:val="00AF68E5"/>
    <w:rsid w:val="00AF6EA1"/>
    <w:rsid w:val="00AF7055"/>
    <w:rsid w:val="00AF774B"/>
    <w:rsid w:val="00B00841"/>
    <w:rsid w:val="00B029AB"/>
    <w:rsid w:val="00B03187"/>
    <w:rsid w:val="00B03CF9"/>
    <w:rsid w:val="00B057BD"/>
    <w:rsid w:val="00B05E2C"/>
    <w:rsid w:val="00B06025"/>
    <w:rsid w:val="00B063C5"/>
    <w:rsid w:val="00B06C01"/>
    <w:rsid w:val="00B07421"/>
    <w:rsid w:val="00B10F87"/>
    <w:rsid w:val="00B1396F"/>
    <w:rsid w:val="00B14561"/>
    <w:rsid w:val="00B16530"/>
    <w:rsid w:val="00B20098"/>
    <w:rsid w:val="00B22064"/>
    <w:rsid w:val="00B2368F"/>
    <w:rsid w:val="00B24458"/>
    <w:rsid w:val="00B2498E"/>
    <w:rsid w:val="00B24A5D"/>
    <w:rsid w:val="00B250D0"/>
    <w:rsid w:val="00B256A4"/>
    <w:rsid w:val="00B2762A"/>
    <w:rsid w:val="00B2783F"/>
    <w:rsid w:val="00B31AD4"/>
    <w:rsid w:val="00B3282F"/>
    <w:rsid w:val="00B363FA"/>
    <w:rsid w:val="00B37199"/>
    <w:rsid w:val="00B37DC1"/>
    <w:rsid w:val="00B37F82"/>
    <w:rsid w:val="00B43E79"/>
    <w:rsid w:val="00B4501B"/>
    <w:rsid w:val="00B453EA"/>
    <w:rsid w:val="00B45CE4"/>
    <w:rsid w:val="00B54917"/>
    <w:rsid w:val="00B55B66"/>
    <w:rsid w:val="00B563D2"/>
    <w:rsid w:val="00B575FB"/>
    <w:rsid w:val="00B577CF"/>
    <w:rsid w:val="00B60455"/>
    <w:rsid w:val="00B61016"/>
    <w:rsid w:val="00B61E82"/>
    <w:rsid w:val="00B64CDE"/>
    <w:rsid w:val="00B65C13"/>
    <w:rsid w:val="00B66264"/>
    <w:rsid w:val="00B67ACE"/>
    <w:rsid w:val="00B703A2"/>
    <w:rsid w:val="00B70A4E"/>
    <w:rsid w:val="00B726BC"/>
    <w:rsid w:val="00B72AB2"/>
    <w:rsid w:val="00B746EC"/>
    <w:rsid w:val="00B80239"/>
    <w:rsid w:val="00B83762"/>
    <w:rsid w:val="00B90ABA"/>
    <w:rsid w:val="00B921C9"/>
    <w:rsid w:val="00B92C64"/>
    <w:rsid w:val="00B939D7"/>
    <w:rsid w:val="00B94C3C"/>
    <w:rsid w:val="00B965FC"/>
    <w:rsid w:val="00B96D44"/>
    <w:rsid w:val="00B97973"/>
    <w:rsid w:val="00BA034B"/>
    <w:rsid w:val="00BA24C1"/>
    <w:rsid w:val="00BA6254"/>
    <w:rsid w:val="00BA7818"/>
    <w:rsid w:val="00BB03A9"/>
    <w:rsid w:val="00BB111A"/>
    <w:rsid w:val="00BB25DB"/>
    <w:rsid w:val="00BB37BF"/>
    <w:rsid w:val="00BB55E7"/>
    <w:rsid w:val="00BB5CB5"/>
    <w:rsid w:val="00BC0D6C"/>
    <w:rsid w:val="00BC4BBA"/>
    <w:rsid w:val="00BC58DA"/>
    <w:rsid w:val="00BC5DB3"/>
    <w:rsid w:val="00BC609A"/>
    <w:rsid w:val="00BC6D10"/>
    <w:rsid w:val="00BD06E4"/>
    <w:rsid w:val="00BD09B0"/>
    <w:rsid w:val="00BD3C67"/>
    <w:rsid w:val="00BD4F82"/>
    <w:rsid w:val="00BD546D"/>
    <w:rsid w:val="00BD77C7"/>
    <w:rsid w:val="00BE1EA5"/>
    <w:rsid w:val="00BE32A3"/>
    <w:rsid w:val="00BE3380"/>
    <w:rsid w:val="00BE3996"/>
    <w:rsid w:val="00BE65B1"/>
    <w:rsid w:val="00BE71AE"/>
    <w:rsid w:val="00BF17FF"/>
    <w:rsid w:val="00BF22AD"/>
    <w:rsid w:val="00BF63E1"/>
    <w:rsid w:val="00C0158F"/>
    <w:rsid w:val="00C02FAF"/>
    <w:rsid w:val="00C03ACD"/>
    <w:rsid w:val="00C0596E"/>
    <w:rsid w:val="00C07B12"/>
    <w:rsid w:val="00C13706"/>
    <w:rsid w:val="00C13A07"/>
    <w:rsid w:val="00C1616D"/>
    <w:rsid w:val="00C16A73"/>
    <w:rsid w:val="00C17F4A"/>
    <w:rsid w:val="00C212EC"/>
    <w:rsid w:val="00C21D58"/>
    <w:rsid w:val="00C226B9"/>
    <w:rsid w:val="00C24066"/>
    <w:rsid w:val="00C250E8"/>
    <w:rsid w:val="00C264DC"/>
    <w:rsid w:val="00C27335"/>
    <w:rsid w:val="00C30758"/>
    <w:rsid w:val="00C30C88"/>
    <w:rsid w:val="00C31843"/>
    <w:rsid w:val="00C32420"/>
    <w:rsid w:val="00C3268F"/>
    <w:rsid w:val="00C32A07"/>
    <w:rsid w:val="00C32F6F"/>
    <w:rsid w:val="00C33B48"/>
    <w:rsid w:val="00C33DD6"/>
    <w:rsid w:val="00C34549"/>
    <w:rsid w:val="00C35E00"/>
    <w:rsid w:val="00C36656"/>
    <w:rsid w:val="00C37392"/>
    <w:rsid w:val="00C420DA"/>
    <w:rsid w:val="00C43227"/>
    <w:rsid w:val="00C4470D"/>
    <w:rsid w:val="00C45874"/>
    <w:rsid w:val="00C47C91"/>
    <w:rsid w:val="00C50450"/>
    <w:rsid w:val="00C516EE"/>
    <w:rsid w:val="00C5228D"/>
    <w:rsid w:val="00C524E8"/>
    <w:rsid w:val="00C52C7C"/>
    <w:rsid w:val="00C53A89"/>
    <w:rsid w:val="00C53D58"/>
    <w:rsid w:val="00C5478B"/>
    <w:rsid w:val="00C549F9"/>
    <w:rsid w:val="00C57C27"/>
    <w:rsid w:val="00C57DAA"/>
    <w:rsid w:val="00C617B2"/>
    <w:rsid w:val="00C61A4A"/>
    <w:rsid w:val="00C61C1B"/>
    <w:rsid w:val="00C63123"/>
    <w:rsid w:val="00C63AF9"/>
    <w:rsid w:val="00C63B42"/>
    <w:rsid w:val="00C64831"/>
    <w:rsid w:val="00C67651"/>
    <w:rsid w:val="00C7082C"/>
    <w:rsid w:val="00C7107C"/>
    <w:rsid w:val="00C721A4"/>
    <w:rsid w:val="00C72474"/>
    <w:rsid w:val="00C80B14"/>
    <w:rsid w:val="00C810E5"/>
    <w:rsid w:val="00C81613"/>
    <w:rsid w:val="00C85C9B"/>
    <w:rsid w:val="00C868BE"/>
    <w:rsid w:val="00C86E1F"/>
    <w:rsid w:val="00C90994"/>
    <w:rsid w:val="00C947E0"/>
    <w:rsid w:val="00C96655"/>
    <w:rsid w:val="00CA0909"/>
    <w:rsid w:val="00CA27BB"/>
    <w:rsid w:val="00CA3C59"/>
    <w:rsid w:val="00CA515A"/>
    <w:rsid w:val="00CA65C5"/>
    <w:rsid w:val="00CB01DD"/>
    <w:rsid w:val="00CB11B0"/>
    <w:rsid w:val="00CB1645"/>
    <w:rsid w:val="00CB2332"/>
    <w:rsid w:val="00CB339F"/>
    <w:rsid w:val="00CB3C49"/>
    <w:rsid w:val="00CB3D24"/>
    <w:rsid w:val="00CB4D33"/>
    <w:rsid w:val="00CB52A8"/>
    <w:rsid w:val="00CB65D5"/>
    <w:rsid w:val="00CB75AD"/>
    <w:rsid w:val="00CC035A"/>
    <w:rsid w:val="00CC2362"/>
    <w:rsid w:val="00CD059C"/>
    <w:rsid w:val="00CD070D"/>
    <w:rsid w:val="00CD0B70"/>
    <w:rsid w:val="00CD0C58"/>
    <w:rsid w:val="00CD10FE"/>
    <w:rsid w:val="00CD2298"/>
    <w:rsid w:val="00CD29C7"/>
    <w:rsid w:val="00CD4247"/>
    <w:rsid w:val="00CD43E9"/>
    <w:rsid w:val="00CD4753"/>
    <w:rsid w:val="00CD5A81"/>
    <w:rsid w:val="00CD6098"/>
    <w:rsid w:val="00CD7405"/>
    <w:rsid w:val="00CD78D1"/>
    <w:rsid w:val="00CD7C93"/>
    <w:rsid w:val="00CD7D22"/>
    <w:rsid w:val="00CE0592"/>
    <w:rsid w:val="00CE05C3"/>
    <w:rsid w:val="00CE0FD5"/>
    <w:rsid w:val="00CE145B"/>
    <w:rsid w:val="00CE21CB"/>
    <w:rsid w:val="00CE6277"/>
    <w:rsid w:val="00CE778A"/>
    <w:rsid w:val="00CF0BA8"/>
    <w:rsid w:val="00CF2CFB"/>
    <w:rsid w:val="00CF2F7C"/>
    <w:rsid w:val="00CF3CFB"/>
    <w:rsid w:val="00CF4556"/>
    <w:rsid w:val="00CF4658"/>
    <w:rsid w:val="00CF64EF"/>
    <w:rsid w:val="00D0274C"/>
    <w:rsid w:val="00D036D7"/>
    <w:rsid w:val="00D03B52"/>
    <w:rsid w:val="00D04EF6"/>
    <w:rsid w:val="00D06163"/>
    <w:rsid w:val="00D067DD"/>
    <w:rsid w:val="00D07E3B"/>
    <w:rsid w:val="00D111D9"/>
    <w:rsid w:val="00D13573"/>
    <w:rsid w:val="00D13AF2"/>
    <w:rsid w:val="00D14404"/>
    <w:rsid w:val="00D14884"/>
    <w:rsid w:val="00D14B96"/>
    <w:rsid w:val="00D1781F"/>
    <w:rsid w:val="00D17EE7"/>
    <w:rsid w:val="00D20C2A"/>
    <w:rsid w:val="00D23599"/>
    <w:rsid w:val="00D24DB4"/>
    <w:rsid w:val="00D27D78"/>
    <w:rsid w:val="00D32591"/>
    <w:rsid w:val="00D33250"/>
    <w:rsid w:val="00D33D90"/>
    <w:rsid w:val="00D33E3B"/>
    <w:rsid w:val="00D35D32"/>
    <w:rsid w:val="00D36701"/>
    <w:rsid w:val="00D37CD2"/>
    <w:rsid w:val="00D41E2C"/>
    <w:rsid w:val="00D4213F"/>
    <w:rsid w:val="00D42283"/>
    <w:rsid w:val="00D43092"/>
    <w:rsid w:val="00D43880"/>
    <w:rsid w:val="00D4403E"/>
    <w:rsid w:val="00D44E30"/>
    <w:rsid w:val="00D468C3"/>
    <w:rsid w:val="00D46D86"/>
    <w:rsid w:val="00D4701C"/>
    <w:rsid w:val="00D479DF"/>
    <w:rsid w:val="00D503B6"/>
    <w:rsid w:val="00D50A26"/>
    <w:rsid w:val="00D56632"/>
    <w:rsid w:val="00D57342"/>
    <w:rsid w:val="00D6058F"/>
    <w:rsid w:val="00D60FC6"/>
    <w:rsid w:val="00D6246B"/>
    <w:rsid w:val="00D62C13"/>
    <w:rsid w:val="00D64C85"/>
    <w:rsid w:val="00D656F4"/>
    <w:rsid w:val="00D65828"/>
    <w:rsid w:val="00D664C5"/>
    <w:rsid w:val="00D66A8A"/>
    <w:rsid w:val="00D66DBF"/>
    <w:rsid w:val="00D670AA"/>
    <w:rsid w:val="00D71102"/>
    <w:rsid w:val="00D71693"/>
    <w:rsid w:val="00D724ED"/>
    <w:rsid w:val="00D72D6E"/>
    <w:rsid w:val="00D747E1"/>
    <w:rsid w:val="00D7488E"/>
    <w:rsid w:val="00D758BC"/>
    <w:rsid w:val="00D75D37"/>
    <w:rsid w:val="00D7794D"/>
    <w:rsid w:val="00D834F1"/>
    <w:rsid w:val="00D84D0F"/>
    <w:rsid w:val="00D90634"/>
    <w:rsid w:val="00D9198E"/>
    <w:rsid w:val="00D92909"/>
    <w:rsid w:val="00D93EEA"/>
    <w:rsid w:val="00D94004"/>
    <w:rsid w:val="00D96904"/>
    <w:rsid w:val="00D97989"/>
    <w:rsid w:val="00DA0203"/>
    <w:rsid w:val="00DA0296"/>
    <w:rsid w:val="00DA0F37"/>
    <w:rsid w:val="00DA149E"/>
    <w:rsid w:val="00DA1941"/>
    <w:rsid w:val="00DA2585"/>
    <w:rsid w:val="00DA4999"/>
    <w:rsid w:val="00DA49EC"/>
    <w:rsid w:val="00DA57EA"/>
    <w:rsid w:val="00DA590A"/>
    <w:rsid w:val="00DA71E6"/>
    <w:rsid w:val="00DB021D"/>
    <w:rsid w:val="00DB1461"/>
    <w:rsid w:val="00DB1804"/>
    <w:rsid w:val="00DB2061"/>
    <w:rsid w:val="00DB2A4D"/>
    <w:rsid w:val="00DB2B7D"/>
    <w:rsid w:val="00DB3CFF"/>
    <w:rsid w:val="00DB6C24"/>
    <w:rsid w:val="00DB6F23"/>
    <w:rsid w:val="00DB711F"/>
    <w:rsid w:val="00DC0CCB"/>
    <w:rsid w:val="00DC2845"/>
    <w:rsid w:val="00DC34D0"/>
    <w:rsid w:val="00DC3D0C"/>
    <w:rsid w:val="00DC4FA8"/>
    <w:rsid w:val="00DD0016"/>
    <w:rsid w:val="00DD03A4"/>
    <w:rsid w:val="00DD4553"/>
    <w:rsid w:val="00DD45B5"/>
    <w:rsid w:val="00DD5A5B"/>
    <w:rsid w:val="00DD6948"/>
    <w:rsid w:val="00DE1D9B"/>
    <w:rsid w:val="00DE2443"/>
    <w:rsid w:val="00DE358E"/>
    <w:rsid w:val="00DE35FE"/>
    <w:rsid w:val="00DE36CD"/>
    <w:rsid w:val="00DE435D"/>
    <w:rsid w:val="00DE5E9E"/>
    <w:rsid w:val="00DE703C"/>
    <w:rsid w:val="00DE7E8C"/>
    <w:rsid w:val="00DF027E"/>
    <w:rsid w:val="00DF084A"/>
    <w:rsid w:val="00DF086F"/>
    <w:rsid w:val="00DF0A8C"/>
    <w:rsid w:val="00DF329E"/>
    <w:rsid w:val="00DF5CF6"/>
    <w:rsid w:val="00DF796B"/>
    <w:rsid w:val="00E01A87"/>
    <w:rsid w:val="00E01F1F"/>
    <w:rsid w:val="00E02224"/>
    <w:rsid w:val="00E04F7F"/>
    <w:rsid w:val="00E05349"/>
    <w:rsid w:val="00E054C9"/>
    <w:rsid w:val="00E05906"/>
    <w:rsid w:val="00E064A1"/>
    <w:rsid w:val="00E078F8"/>
    <w:rsid w:val="00E12D85"/>
    <w:rsid w:val="00E13196"/>
    <w:rsid w:val="00E136A1"/>
    <w:rsid w:val="00E14E61"/>
    <w:rsid w:val="00E15146"/>
    <w:rsid w:val="00E1538E"/>
    <w:rsid w:val="00E15A54"/>
    <w:rsid w:val="00E1656B"/>
    <w:rsid w:val="00E20D9A"/>
    <w:rsid w:val="00E21F3A"/>
    <w:rsid w:val="00E223AC"/>
    <w:rsid w:val="00E23F4F"/>
    <w:rsid w:val="00E2420C"/>
    <w:rsid w:val="00E24884"/>
    <w:rsid w:val="00E262F1"/>
    <w:rsid w:val="00E3366A"/>
    <w:rsid w:val="00E35FA7"/>
    <w:rsid w:val="00E3600C"/>
    <w:rsid w:val="00E361E4"/>
    <w:rsid w:val="00E36523"/>
    <w:rsid w:val="00E36AEA"/>
    <w:rsid w:val="00E36E0C"/>
    <w:rsid w:val="00E37331"/>
    <w:rsid w:val="00E37BED"/>
    <w:rsid w:val="00E37F9B"/>
    <w:rsid w:val="00E41D92"/>
    <w:rsid w:val="00E43934"/>
    <w:rsid w:val="00E466EB"/>
    <w:rsid w:val="00E469E1"/>
    <w:rsid w:val="00E47AEF"/>
    <w:rsid w:val="00E50A8D"/>
    <w:rsid w:val="00E51508"/>
    <w:rsid w:val="00E5250C"/>
    <w:rsid w:val="00E543B6"/>
    <w:rsid w:val="00E54BB3"/>
    <w:rsid w:val="00E560B7"/>
    <w:rsid w:val="00E5710F"/>
    <w:rsid w:val="00E573AD"/>
    <w:rsid w:val="00E57C79"/>
    <w:rsid w:val="00E600C2"/>
    <w:rsid w:val="00E61001"/>
    <w:rsid w:val="00E61E4F"/>
    <w:rsid w:val="00E62BE0"/>
    <w:rsid w:val="00E63CC5"/>
    <w:rsid w:val="00E63DA3"/>
    <w:rsid w:val="00E641FA"/>
    <w:rsid w:val="00E6487A"/>
    <w:rsid w:val="00E65D26"/>
    <w:rsid w:val="00E661B1"/>
    <w:rsid w:val="00E67E23"/>
    <w:rsid w:val="00E67E98"/>
    <w:rsid w:val="00E706A0"/>
    <w:rsid w:val="00E70AC6"/>
    <w:rsid w:val="00E70DCD"/>
    <w:rsid w:val="00E73F56"/>
    <w:rsid w:val="00E750BB"/>
    <w:rsid w:val="00E75DF9"/>
    <w:rsid w:val="00E77897"/>
    <w:rsid w:val="00E77C30"/>
    <w:rsid w:val="00E80349"/>
    <w:rsid w:val="00E806C2"/>
    <w:rsid w:val="00E80D19"/>
    <w:rsid w:val="00E81820"/>
    <w:rsid w:val="00E81911"/>
    <w:rsid w:val="00E822A8"/>
    <w:rsid w:val="00E82B05"/>
    <w:rsid w:val="00E832E9"/>
    <w:rsid w:val="00E8382F"/>
    <w:rsid w:val="00E84107"/>
    <w:rsid w:val="00E85469"/>
    <w:rsid w:val="00E9013B"/>
    <w:rsid w:val="00E90220"/>
    <w:rsid w:val="00E909CF"/>
    <w:rsid w:val="00E90D16"/>
    <w:rsid w:val="00E90DB2"/>
    <w:rsid w:val="00E93BFC"/>
    <w:rsid w:val="00E93D91"/>
    <w:rsid w:val="00E962A1"/>
    <w:rsid w:val="00EA05A0"/>
    <w:rsid w:val="00EA0BF7"/>
    <w:rsid w:val="00EA0DD6"/>
    <w:rsid w:val="00EA1CFD"/>
    <w:rsid w:val="00EA1F5B"/>
    <w:rsid w:val="00EA21A9"/>
    <w:rsid w:val="00EA6D92"/>
    <w:rsid w:val="00EA74A2"/>
    <w:rsid w:val="00EA78CE"/>
    <w:rsid w:val="00EB0132"/>
    <w:rsid w:val="00EB1545"/>
    <w:rsid w:val="00EB2C18"/>
    <w:rsid w:val="00EB4590"/>
    <w:rsid w:val="00EB4A65"/>
    <w:rsid w:val="00EB4D72"/>
    <w:rsid w:val="00EB548C"/>
    <w:rsid w:val="00EC055A"/>
    <w:rsid w:val="00EC15D3"/>
    <w:rsid w:val="00EC1A87"/>
    <w:rsid w:val="00EC23D2"/>
    <w:rsid w:val="00EC4890"/>
    <w:rsid w:val="00EC5F33"/>
    <w:rsid w:val="00EC6540"/>
    <w:rsid w:val="00EC72D5"/>
    <w:rsid w:val="00ED1806"/>
    <w:rsid w:val="00ED1B22"/>
    <w:rsid w:val="00ED2251"/>
    <w:rsid w:val="00ED4BD6"/>
    <w:rsid w:val="00ED65D3"/>
    <w:rsid w:val="00ED7D0E"/>
    <w:rsid w:val="00EE0BE3"/>
    <w:rsid w:val="00EE1564"/>
    <w:rsid w:val="00EE1FD1"/>
    <w:rsid w:val="00EE43F7"/>
    <w:rsid w:val="00EE4727"/>
    <w:rsid w:val="00EE7C59"/>
    <w:rsid w:val="00EF3841"/>
    <w:rsid w:val="00EF4CFC"/>
    <w:rsid w:val="00EF5DFF"/>
    <w:rsid w:val="00F00468"/>
    <w:rsid w:val="00F0404C"/>
    <w:rsid w:val="00F05644"/>
    <w:rsid w:val="00F0594E"/>
    <w:rsid w:val="00F05BDF"/>
    <w:rsid w:val="00F06BF9"/>
    <w:rsid w:val="00F0711C"/>
    <w:rsid w:val="00F10430"/>
    <w:rsid w:val="00F10E79"/>
    <w:rsid w:val="00F115F1"/>
    <w:rsid w:val="00F11E85"/>
    <w:rsid w:val="00F11ED9"/>
    <w:rsid w:val="00F13777"/>
    <w:rsid w:val="00F13963"/>
    <w:rsid w:val="00F15078"/>
    <w:rsid w:val="00F17CF2"/>
    <w:rsid w:val="00F21CD6"/>
    <w:rsid w:val="00F25941"/>
    <w:rsid w:val="00F25FFE"/>
    <w:rsid w:val="00F2616A"/>
    <w:rsid w:val="00F300BF"/>
    <w:rsid w:val="00F314D7"/>
    <w:rsid w:val="00F32610"/>
    <w:rsid w:val="00F33CE2"/>
    <w:rsid w:val="00F407A5"/>
    <w:rsid w:val="00F42377"/>
    <w:rsid w:val="00F42BF9"/>
    <w:rsid w:val="00F464FB"/>
    <w:rsid w:val="00F46AD3"/>
    <w:rsid w:val="00F47046"/>
    <w:rsid w:val="00F473E8"/>
    <w:rsid w:val="00F5000B"/>
    <w:rsid w:val="00F50EB1"/>
    <w:rsid w:val="00F512E4"/>
    <w:rsid w:val="00F51C67"/>
    <w:rsid w:val="00F53EFE"/>
    <w:rsid w:val="00F5513A"/>
    <w:rsid w:val="00F55C7A"/>
    <w:rsid w:val="00F613E4"/>
    <w:rsid w:val="00F630FF"/>
    <w:rsid w:val="00F636AB"/>
    <w:rsid w:val="00F63E3C"/>
    <w:rsid w:val="00F63F60"/>
    <w:rsid w:val="00F65673"/>
    <w:rsid w:val="00F65B4E"/>
    <w:rsid w:val="00F66BF3"/>
    <w:rsid w:val="00F66E7D"/>
    <w:rsid w:val="00F67774"/>
    <w:rsid w:val="00F67903"/>
    <w:rsid w:val="00F67AF9"/>
    <w:rsid w:val="00F70D11"/>
    <w:rsid w:val="00F71EE9"/>
    <w:rsid w:val="00F72C5C"/>
    <w:rsid w:val="00F739DA"/>
    <w:rsid w:val="00F7518A"/>
    <w:rsid w:val="00F75DCF"/>
    <w:rsid w:val="00F76C07"/>
    <w:rsid w:val="00F77055"/>
    <w:rsid w:val="00F80C8E"/>
    <w:rsid w:val="00F80FEB"/>
    <w:rsid w:val="00F81354"/>
    <w:rsid w:val="00F818C4"/>
    <w:rsid w:val="00F85519"/>
    <w:rsid w:val="00F857C8"/>
    <w:rsid w:val="00F85D57"/>
    <w:rsid w:val="00F85EB5"/>
    <w:rsid w:val="00F86660"/>
    <w:rsid w:val="00F94D29"/>
    <w:rsid w:val="00F95B96"/>
    <w:rsid w:val="00F95DAA"/>
    <w:rsid w:val="00FA0276"/>
    <w:rsid w:val="00FA11DB"/>
    <w:rsid w:val="00FA18BD"/>
    <w:rsid w:val="00FA1A85"/>
    <w:rsid w:val="00FA230E"/>
    <w:rsid w:val="00FA50D4"/>
    <w:rsid w:val="00FA602B"/>
    <w:rsid w:val="00FB036A"/>
    <w:rsid w:val="00FB0666"/>
    <w:rsid w:val="00FB1235"/>
    <w:rsid w:val="00FB27E6"/>
    <w:rsid w:val="00FB2E96"/>
    <w:rsid w:val="00FB454F"/>
    <w:rsid w:val="00FB632A"/>
    <w:rsid w:val="00FC1490"/>
    <w:rsid w:val="00FC1710"/>
    <w:rsid w:val="00FC1CBE"/>
    <w:rsid w:val="00FC2E27"/>
    <w:rsid w:val="00FD12BC"/>
    <w:rsid w:val="00FD447A"/>
    <w:rsid w:val="00FD49C2"/>
    <w:rsid w:val="00FD4C1C"/>
    <w:rsid w:val="00FD65F7"/>
    <w:rsid w:val="00FD7909"/>
    <w:rsid w:val="00FD7C6A"/>
    <w:rsid w:val="00FE0BAE"/>
    <w:rsid w:val="00FE1C1C"/>
    <w:rsid w:val="00FE279B"/>
    <w:rsid w:val="00FE3371"/>
    <w:rsid w:val="00FE3B01"/>
    <w:rsid w:val="00FE6499"/>
    <w:rsid w:val="00FF0621"/>
    <w:rsid w:val="00FF5E90"/>
    <w:rsid w:val="00FF6762"/>
    <w:rsid w:val="126E52DD"/>
    <w:rsid w:val="18874A6B"/>
    <w:rsid w:val="21CC1E97"/>
    <w:rsid w:val="6BA81E38"/>
    <w:rsid w:val="7E3E8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634ECB"/>
  <w15:docId w15:val="{109389D4-3E09-421A-8CD9-4287AE95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qFormat="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3"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D769F"/>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 w:val="clear" w:pos="1492"/>
      </w:tabs>
      <w:spacing w:before="260"/>
      <w:ind w:left="0" w:firstLine="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 w:val="clear" w:pos="1492"/>
      </w:tabs>
      <w:spacing w:before="260"/>
      <w:ind w:left="0" w:firstLine="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tabs>
        <w:tab w:val="clear" w:pos="1492"/>
        <w:tab w:val="num" w:pos="3175"/>
      </w:tabs>
      <w:ind w:left="3175" w:hanging="1134"/>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1492"/>
        <w:tab w:val="num" w:pos="4309"/>
      </w:tabs>
      <w:ind w:left="4309" w:hanging="1134"/>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1492"/>
        <w:tab w:val="num" w:pos="3629"/>
      </w:tabs>
      <w:ind w:left="3629" w:hanging="227"/>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1492"/>
        <w:tab w:val="num" w:pos="3856"/>
      </w:tabs>
      <w:ind w:left="3856" w:hanging="227"/>
      <w:outlineLvl w:val="6"/>
    </w:pPr>
  </w:style>
  <w:style w:type="paragraph" w:styleId="Nadpis8">
    <w:name w:val="heading 8"/>
    <w:aliases w:val="Heading 8 - Number (Czech Tourism)"/>
    <w:basedOn w:val="Nadpis7"/>
    <w:next w:val="Normln"/>
    <w:link w:val="Nadpis8Char"/>
    <w:uiPriority w:val="99"/>
    <w:qFormat/>
    <w:rsid w:val="00BD09B0"/>
    <w:pPr>
      <w:numPr>
        <w:ilvl w:val="7"/>
      </w:numPr>
      <w:tabs>
        <w:tab w:val="clear" w:pos="1492"/>
        <w:tab w:val="num" w:pos="4082"/>
      </w:tabs>
      <w:ind w:left="4082" w:hanging="226"/>
      <w:outlineLvl w:val="7"/>
    </w:pPr>
  </w:style>
  <w:style w:type="paragraph" w:styleId="Nadpis9">
    <w:name w:val="heading 9"/>
    <w:aliases w:val="Heading 9 - Number (Czech Tourism)"/>
    <w:basedOn w:val="Nadpis8"/>
    <w:next w:val="Normln"/>
    <w:link w:val="Nadpis9Char"/>
    <w:uiPriority w:val="99"/>
    <w:qFormat/>
    <w:rsid w:val="00BD09B0"/>
    <w:pPr>
      <w:numPr>
        <w:ilvl w:val="8"/>
      </w:numPr>
      <w:tabs>
        <w:tab w:val="clear" w:pos="1492"/>
        <w:tab w:val="num" w:pos="4309"/>
      </w:tabs>
      <w:ind w:left="4309" w:hanging="227"/>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3"/>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3"/>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6"/>
      </w:numPr>
      <w:tabs>
        <w:tab w:val="clear" w:pos="643"/>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clear" w:pos="907"/>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clear" w:pos="1814"/>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Odstavec se seznamem1"/>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qFormat/>
    <w:rsid w:val="00D656F4"/>
  </w:style>
  <w:style w:type="character" w:customStyle="1" w:styleId="TextkomenteChar">
    <w:name w:val="Text komentáře Char"/>
    <w:aliases w:val="Comment Text (Czech Tourism) Char"/>
    <w:basedOn w:val="Standardnpsmoodstavce"/>
    <w:link w:val="Textkomente"/>
    <w:qFormat/>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nadpis">
    <w:name w:val="Subtitle"/>
    <w:aliases w:val="Subtitle (Czech Tourism)"/>
    <w:basedOn w:val="Normln"/>
    <w:next w:val="Normln"/>
    <w:link w:val="PodnadpisChar"/>
    <w:uiPriority w:val="99"/>
    <w:qFormat/>
    <w:rsid w:val="00412602"/>
    <w:rPr>
      <w:b/>
    </w:rPr>
  </w:style>
  <w:style w:type="character" w:customStyle="1" w:styleId="PodnadpisChar">
    <w:name w:val="Podnadpis Char"/>
    <w:aliases w:val="Subtitle (Czech Tourism) Char"/>
    <w:basedOn w:val="Standardnpsmoodstavce"/>
    <w:link w:val="Podnadpis"/>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35"/>
    <w:qFormat/>
    <w:rsid w:val="002138E2"/>
    <w:pPr>
      <w:numPr>
        <w:numId w:val="5"/>
      </w:numPr>
      <w:tabs>
        <w:tab w:val="clear" w:pos="360"/>
        <w:tab w:val="num" w:pos="340"/>
      </w:tabs>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qFormat/>
    <w:rsid w:val="00005379"/>
    <w:rPr>
      <w:rFonts w:cs="Times New Roman"/>
      <w:sz w:val="22"/>
      <w:szCs w:val="22"/>
      <w:vertAlign w:val="superscript"/>
    </w:rPr>
  </w:style>
  <w:style w:type="character" w:styleId="Zd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d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rFonts w:cs="Times New Roman"/>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numPr>
        <w:numId w:val="3"/>
      </w:numPr>
      <w:tabs>
        <w:tab w:val="clear" w:pos="1209"/>
      </w:tabs>
      <w:ind w:left="0" w:firstLine="0"/>
    </w:pPr>
  </w:style>
  <w:style w:type="paragraph" w:customStyle="1" w:styleId="Heading3CzechTourism">
    <w:name w:val="Heading 3 (Czech Tourism)"/>
    <w:basedOn w:val="Nadpis3"/>
    <w:next w:val="Normln"/>
    <w:uiPriority w:val="99"/>
    <w:semiHidden/>
    <w:rsid w:val="009E0FD8"/>
    <w:pPr>
      <w:numPr>
        <w:numId w:val="3"/>
      </w:numPr>
      <w:tabs>
        <w:tab w:val="clear" w:pos="1209"/>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12"/>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4"/>
      </w:numPr>
      <w:tabs>
        <w:tab w:val="clear" w:pos="227"/>
      </w:tabs>
    </w:pPr>
  </w:style>
  <w:style w:type="paragraph" w:customStyle="1" w:styleId="Heading1CzechTourism">
    <w:name w:val="Heading 1 (Czech Tourism)"/>
    <w:basedOn w:val="Nadpis1"/>
    <w:uiPriority w:val="99"/>
    <w:rsid w:val="008A70E3"/>
    <w:pPr>
      <w:tabs>
        <w:tab w:val="clear" w:pos="454"/>
      </w:tabs>
      <w:ind w:left="0" w:firstLine="0"/>
      <w:jc w:val="center"/>
    </w:pPr>
  </w:style>
  <w:style w:type="paragraph" w:customStyle="1" w:styleId="ListLetterCzechTourism">
    <w:name w:val="List Letter (Czech Tourism)"/>
    <w:basedOn w:val="Normln"/>
    <w:uiPriority w:val="99"/>
    <w:rsid w:val="00343911"/>
    <w:pPr>
      <w:numPr>
        <w:numId w:val="15"/>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clear" w:pos="926"/>
        <w:tab w:val="num" w:pos="284"/>
        <w:tab w:val="left" w:pos="907"/>
      </w:tabs>
      <w:ind w:left="284" w:hanging="284"/>
    </w:pPr>
  </w:style>
  <w:style w:type="paragraph" w:customStyle="1" w:styleId="CaptionCzechTourism">
    <w:name w:val="Caption (Czech Tourism)"/>
    <w:basedOn w:val="Titulek"/>
    <w:uiPriority w:val="99"/>
    <w:rsid w:val="002138E2"/>
    <w:pPr>
      <w:numPr>
        <w:numId w:val="0"/>
      </w:numPr>
    </w:pPr>
  </w:style>
  <w:style w:type="paragraph" w:customStyle="1" w:styleId="Heading1-Number-FollowNumberCzechTourism">
    <w:name w:val="Heading 1 - Number - Follow Number (Czech Tourism)"/>
    <w:basedOn w:val="Nadpis1"/>
    <w:next w:val="Normln"/>
    <w:uiPriority w:val="99"/>
    <w:qFormat/>
    <w:rsid w:val="00E81911"/>
    <w:pPr>
      <w:tabs>
        <w:tab w:val="clear" w:pos="454"/>
      </w:tabs>
      <w:spacing w:after="260"/>
      <w:ind w:left="3545" w:firstLine="0"/>
      <w:jc w:val="center"/>
    </w:pPr>
  </w:style>
  <w:style w:type="paragraph" w:customStyle="1" w:styleId="ListNumber-ContinueHeadingCzechTourism">
    <w:name w:val="List Number - Continue Heading (Czech Tourism)"/>
    <w:basedOn w:val="Normln"/>
    <w:uiPriority w:val="99"/>
    <w:qFormat/>
    <w:rsid w:val="00E81911"/>
    <w:pPr>
      <w:numPr>
        <w:ilvl w:val="1"/>
        <w:numId w:val="7"/>
      </w:numPr>
      <w:tabs>
        <w:tab w:val="clear" w:pos="227"/>
        <w:tab w:val="clear" w:pos="454"/>
        <w:tab w:val="clear" w:pos="680"/>
        <w:tab w:val="clear" w:pos="926"/>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qFormat/>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rsid w:val="002B7A1F"/>
    <w:pPr>
      <w:numPr>
        <w:ilvl w:val="1"/>
        <w:numId w:val="21"/>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rsid w:val="002B7A1F"/>
    <w:pPr>
      <w:numPr>
        <w:ilvl w:val="2"/>
      </w:numPr>
      <w:tabs>
        <w:tab w:val="clear" w:pos="0"/>
        <w:tab w:val="clear" w:pos="284"/>
        <w:tab w:val="clear" w:pos="992"/>
        <w:tab w:val="num" w:pos="2160"/>
      </w:tabs>
      <w:spacing w:before="0"/>
      <w:ind w:left="2160" w:hanging="180"/>
      <w:outlineLvl w:val="2"/>
    </w:pPr>
  </w:style>
  <w:style w:type="paragraph" w:customStyle="1" w:styleId="Textodst3psmena">
    <w:name w:val="Text odst. 3 písmena"/>
    <w:basedOn w:val="Textodst1sl"/>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Styl1">
    <w:name w:val="Styl1"/>
    <w:basedOn w:val="Normln"/>
    <w:uiPriority w:val="99"/>
    <w:rsid w:val="00CB2332"/>
    <w:pPr>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pPr>
    <w:rPr>
      <w:rFonts w:ascii="Times New Roman" w:eastAsia="Times New Roman" w:hAnsi="Times New Roman" w:cs="Times New Roman"/>
      <w:b/>
      <w:sz w:val="28"/>
      <w:szCs w:val="28"/>
      <w:lang w:eastAsia="cs-CZ"/>
    </w:rPr>
  </w:style>
  <w:style w:type="numbering" w:customStyle="1" w:styleId="SchemeBullet">
    <w:name w:val="Scheme Bullet"/>
    <w:rsid w:val="00C26DA7"/>
    <w:pPr>
      <w:numPr>
        <w:numId w:val="12"/>
      </w:numPr>
    </w:pPr>
  </w:style>
  <w:style w:type="numbering" w:customStyle="1" w:styleId="numberingtext">
    <w:name w:val="numbering (text)"/>
    <w:rsid w:val="00C26DA7"/>
    <w:pPr>
      <w:numPr>
        <w:numId w:val="9"/>
      </w:numPr>
    </w:pPr>
  </w:style>
  <w:style w:type="numbering" w:customStyle="1" w:styleId="SchemeLetter">
    <w:name w:val="Scheme Letter"/>
    <w:rsid w:val="00C26DA7"/>
    <w:pPr>
      <w:numPr>
        <w:numId w:val="16"/>
      </w:numPr>
    </w:pPr>
  </w:style>
  <w:style w:type="numbering" w:customStyle="1" w:styleId="CaptionNumbering">
    <w:name w:val="Caption Numbering"/>
    <w:uiPriority w:val="99"/>
    <w:rsid w:val="00C26DA7"/>
    <w:pPr>
      <w:numPr>
        <w:numId w:val="18"/>
      </w:numPr>
    </w:pPr>
  </w:style>
  <w:style w:type="numbering" w:customStyle="1" w:styleId="SchemeNumbering">
    <w:name w:val="Scheme Numbering"/>
    <w:rsid w:val="00C26DA7"/>
    <w:pPr>
      <w:numPr>
        <w:numId w:val="14"/>
      </w:numPr>
    </w:pPr>
  </w:style>
  <w:style w:type="numbering" w:customStyle="1" w:styleId="ListLetter">
    <w:name w:val="List Letter"/>
    <w:rsid w:val="00C26DA7"/>
    <w:pPr>
      <w:numPr>
        <w:numId w:val="15"/>
      </w:numPr>
    </w:pPr>
  </w:style>
  <w:style w:type="numbering" w:customStyle="1" w:styleId="BalloonTextBullet">
    <w:name w:val="Balloon Text Bullet"/>
    <w:rsid w:val="00C26DA7"/>
    <w:pPr>
      <w:numPr>
        <w:numId w:val="13"/>
      </w:numPr>
    </w:pPr>
  </w:style>
  <w:style w:type="numbering" w:customStyle="1" w:styleId="Heading-Number-FollowNumber">
    <w:name w:val="Heading - Number - Follow Number"/>
    <w:rsid w:val="00C26DA7"/>
    <w:pPr>
      <w:numPr>
        <w:numId w:val="19"/>
      </w:numPr>
    </w:pPr>
  </w:style>
  <w:style w:type="numbering" w:customStyle="1" w:styleId="Headings">
    <w:name w:val="Headings"/>
    <w:rsid w:val="00C26DA7"/>
    <w:pPr>
      <w:numPr>
        <w:numId w:val="11"/>
      </w:numPr>
    </w:pPr>
  </w:style>
  <w:style w:type="numbering" w:customStyle="1" w:styleId="Headings-Number">
    <w:name w:val="Headings - Number"/>
    <w:rsid w:val="00C26DA7"/>
    <w:pPr>
      <w:numPr>
        <w:numId w:val="10"/>
      </w:numPr>
    </w:pPr>
  </w:style>
  <w:style w:type="numbering" w:customStyle="1" w:styleId="text">
    <w:name w:val="text"/>
    <w:rsid w:val="00C26DA7"/>
    <w:pPr>
      <w:numPr>
        <w:numId w:val="8"/>
      </w:numPr>
    </w:pPr>
  </w:style>
  <w:style w:type="character" w:customStyle="1" w:styleId="OdstavecseseznamemChar">
    <w:name w:val="Odstavec se seznamem Char"/>
    <w:aliases w:val="List Paragraph (Czech Tourism) Char,Odstavec se seznamem1 Char"/>
    <w:link w:val="Odstavecseseznamem"/>
    <w:uiPriority w:val="34"/>
    <w:locked/>
    <w:rsid w:val="001737F7"/>
    <w:rPr>
      <w:rFonts w:ascii="Georgia" w:hAnsi="Georgia"/>
      <w:szCs w:val="20"/>
      <w:lang w:eastAsia="en-US"/>
    </w:rPr>
  </w:style>
  <w:style w:type="character" w:styleId="Nevyeenzmnka">
    <w:name w:val="Unresolved Mention"/>
    <w:basedOn w:val="Standardnpsmoodstavce"/>
    <w:uiPriority w:val="99"/>
    <w:semiHidden/>
    <w:unhideWhenUsed/>
    <w:rsid w:val="00716714"/>
    <w:rPr>
      <w:color w:val="605E5C"/>
      <w:shd w:val="clear" w:color="auto" w:fill="E1DFDD"/>
    </w:rPr>
  </w:style>
  <w:style w:type="paragraph" w:customStyle="1" w:styleId="Styl5">
    <w:name w:val="Styl5"/>
    <w:basedOn w:val="Normln"/>
    <w:next w:val="Normln"/>
    <w:qFormat/>
    <w:rsid w:val="001D17B9"/>
    <w:pPr>
      <w:keepNext/>
      <w:numPr>
        <w:numId w:val="30"/>
      </w:numPr>
      <w:tabs>
        <w:tab w:val="clear" w:pos="227"/>
        <w:tab w:val="clear" w:pos="680"/>
        <w:tab w:val="clear" w:pos="907"/>
        <w:tab w:val="clear" w:pos="1134"/>
        <w:tab w:val="clear" w:pos="1361"/>
        <w:tab w:val="clear" w:pos="1588"/>
        <w:tab w:val="clear" w:pos="1814"/>
        <w:tab w:val="clear" w:pos="2041"/>
        <w:tab w:val="clear" w:pos="2268"/>
      </w:tabs>
      <w:spacing w:before="260" w:after="260" w:line="280" w:lineRule="exact"/>
      <w:jc w:val="center"/>
      <w:outlineLvl w:val="0"/>
    </w:pPr>
    <w:rPr>
      <w:rFonts w:cs="Times New Roman"/>
      <w:b/>
      <w:sz w:val="26"/>
      <w:szCs w:val="26"/>
    </w:rPr>
  </w:style>
  <w:style w:type="paragraph" w:customStyle="1" w:styleId="Styl6">
    <w:name w:val="Styl6"/>
    <w:basedOn w:val="Odstavecseseznamem"/>
    <w:link w:val="Styl6Char"/>
    <w:qFormat/>
    <w:rsid w:val="001D17B9"/>
    <w:pPr>
      <w:keepNext/>
      <w:numPr>
        <w:ilvl w:val="1"/>
        <w:numId w:val="30"/>
      </w:numPr>
      <w:tabs>
        <w:tab w:val="clear" w:pos="454"/>
        <w:tab w:val="clear" w:pos="907"/>
        <w:tab w:val="clear" w:pos="1361"/>
        <w:tab w:val="clear" w:pos="1814"/>
        <w:tab w:val="clear" w:pos="2268"/>
      </w:tabs>
      <w:spacing w:after="120" w:line="280" w:lineRule="exact"/>
      <w:outlineLvl w:val="0"/>
    </w:pPr>
    <w:rPr>
      <w:rFonts w:cs="Times New Roman"/>
      <w:sz w:val="24"/>
      <w:szCs w:val="26"/>
    </w:rPr>
  </w:style>
  <w:style w:type="character" w:customStyle="1" w:styleId="Styl6Char">
    <w:name w:val="Styl6 Char"/>
    <w:link w:val="Styl6"/>
    <w:rsid w:val="001D17B9"/>
    <w:rPr>
      <w:rFonts w:ascii="Georgia" w:hAnsi="Georgia" w:cs="Times New Roman"/>
      <w:sz w:val="24"/>
      <w:szCs w:val="26"/>
      <w:lang w:eastAsia="en-US"/>
    </w:rPr>
  </w:style>
  <w:style w:type="paragraph" w:customStyle="1" w:styleId="RLlneksmlouvy">
    <w:name w:val="RL Článek smlouvy"/>
    <w:basedOn w:val="Normln"/>
    <w:next w:val="Normln"/>
    <w:qFormat/>
    <w:rsid w:val="00EE1FD1"/>
    <w:pPr>
      <w:keepNext/>
      <w:numPr>
        <w:numId w:val="31"/>
      </w:numPr>
      <w:tabs>
        <w:tab w:val="clear" w:pos="227"/>
        <w:tab w:val="clear" w:pos="454"/>
        <w:tab w:val="clear" w:pos="680"/>
        <w:tab w:val="clear" w:pos="907"/>
        <w:tab w:val="clear" w:pos="1134"/>
        <w:tab w:val="clear" w:pos="1361"/>
        <w:tab w:val="clear" w:pos="1588"/>
        <w:tab w:val="clear" w:pos="1814"/>
        <w:tab w:val="clear" w:pos="2041"/>
        <w:tab w:val="clear" w:pos="2268"/>
        <w:tab w:val="num" w:pos="360"/>
      </w:tabs>
      <w:suppressAutoHyphens/>
      <w:spacing w:before="360" w:after="120" w:line="280" w:lineRule="exact"/>
      <w:ind w:left="0" w:firstLine="0"/>
      <w:jc w:val="both"/>
      <w:outlineLvl w:val="0"/>
    </w:pPr>
    <w:rPr>
      <w:rFonts w:ascii="Calibri" w:eastAsia="Times New Roman" w:hAnsi="Calibri" w:cs="Times New Roman"/>
      <w:b/>
      <w:szCs w:val="24"/>
      <w:lang w:val="x-none"/>
    </w:rPr>
  </w:style>
  <w:style w:type="character" w:customStyle="1" w:styleId="RLTextlnkuslovanChar">
    <w:name w:val="RL Text článku číslovaný Char"/>
    <w:link w:val="RLTextlnkuslovan"/>
    <w:locked/>
    <w:rsid w:val="00EE1FD1"/>
    <w:rPr>
      <w:rFonts w:ascii="Calibri" w:eastAsia="Times New Roman" w:hAnsi="Calibri" w:cs="Times New Roman"/>
      <w:szCs w:val="24"/>
      <w:lang w:val="x-none" w:eastAsia="x-none"/>
    </w:rPr>
  </w:style>
  <w:style w:type="paragraph" w:customStyle="1" w:styleId="RLTextlnkuslovan">
    <w:name w:val="RL Text článku číslovaný"/>
    <w:basedOn w:val="Normln"/>
    <w:link w:val="RLTextlnkuslovanChar"/>
    <w:qFormat/>
    <w:rsid w:val="00EE1FD1"/>
    <w:pPr>
      <w:numPr>
        <w:ilvl w:val="1"/>
        <w:numId w:val="31"/>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lang w:val="x-none" w:eastAsia="x-none"/>
    </w:rPr>
  </w:style>
  <w:style w:type="paragraph" w:customStyle="1" w:styleId="paragraph">
    <w:name w:val="paragraph"/>
    <w:basedOn w:val="Normln"/>
    <w:rsid w:val="00480430"/>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480430"/>
  </w:style>
  <w:style w:type="character" w:customStyle="1" w:styleId="eop">
    <w:name w:val="eop"/>
    <w:basedOn w:val="Standardnpsmoodstavce"/>
    <w:rsid w:val="00480430"/>
  </w:style>
  <w:style w:type="character" w:customStyle="1" w:styleId="ListLabel56">
    <w:name w:val="ListLabel 56"/>
    <w:qFormat/>
    <w:rsid w:val="009C01D2"/>
    <w:rPr>
      <w:rFonts w:cs="Arial"/>
      <w:b w:val="0"/>
    </w:rPr>
  </w:style>
  <w:style w:type="character" w:customStyle="1" w:styleId="nowrap">
    <w:name w:val="nowrap"/>
    <w:basedOn w:val="Standardnpsmoodstavce"/>
    <w:rsid w:val="00840315"/>
  </w:style>
  <w:style w:type="table" w:styleId="Prosttabulka2">
    <w:name w:val="Plain Table 2"/>
    <w:basedOn w:val="Normlntabulka"/>
    <w:uiPriority w:val="42"/>
    <w:rsid w:val="00D724E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ze">
    <w:name w:val="Revision"/>
    <w:hidden/>
    <w:uiPriority w:val="99"/>
    <w:semiHidden/>
    <w:rsid w:val="008804DC"/>
    <w:rPr>
      <w:rFonts w:ascii="Georgia" w:hAnsi="Georgia"/>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911842">
      <w:bodyDiv w:val="1"/>
      <w:marLeft w:val="0"/>
      <w:marRight w:val="0"/>
      <w:marTop w:val="0"/>
      <w:marBottom w:val="0"/>
      <w:divBdr>
        <w:top w:val="none" w:sz="0" w:space="0" w:color="auto"/>
        <w:left w:val="none" w:sz="0" w:space="0" w:color="auto"/>
        <w:bottom w:val="none" w:sz="0" w:space="0" w:color="auto"/>
        <w:right w:val="none" w:sz="0" w:space="0" w:color="auto"/>
      </w:divBdr>
    </w:div>
    <w:div w:id="311645414">
      <w:bodyDiv w:val="1"/>
      <w:marLeft w:val="0"/>
      <w:marRight w:val="0"/>
      <w:marTop w:val="0"/>
      <w:marBottom w:val="0"/>
      <w:divBdr>
        <w:top w:val="none" w:sz="0" w:space="0" w:color="auto"/>
        <w:left w:val="none" w:sz="0" w:space="0" w:color="auto"/>
        <w:bottom w:val="none" w:sz="0" w:space="0" w:color="auto"/>
        <w:right w:val="none" w:sz="0" w:space="0" w:color="auto"/>
      </w:divBdr>
    </w:div>
    <w:div w:id="386685801">
      <w:bodyDiv w:val="1"/>
      <w:marLeft w:val="0"/>
      <w:marRight w:val="0"/>
      <w:marTop w:val="0"/>
      <w:marBottom w:val="0"/>
      <w:divBdr>
        <w:top w:val="none" w:sz="0" w:space="0" w:color="auto"/>
        <w:left w:val="none" w:sz="0" w:space="0" w:color="auto"/>
        <w:bottom w:val="none" w:sz="0" w:space="0" w:color="auto"/>
        <w:right w:val="none" w:sz="0" w:space="0" w:color="auto"/>
      </w:divBdr>
    </w:div>
    <w:div w:id="452989243">
      <w:bodyDiv w:val="1"/>
      <w:marLeft w:val="0"/>
      <w:marRight w:val="0"/>
      <w:marTop w:val="0"/>
      <w:marBottom w:val="0"/>
      <w:divBdr>
        <w:top w:val="none" w:sz="0" w:space="0" w:color="auto"/>
        <w:left w:val="none" w:sz="0" w:space="0" w:color="auto"/>
        <w:bottom w:val="none" w:sz="0" w:space="0" w:color="auto"/>
        <w:right w:val="none" w:sz="0" w:space="0" w:color="auto"/>
      </w:divBdr>
    </w:div>
    <w:div w:id="663314641">
      <w:bodyDiv w:val="1"/>
      <w:marLeft w:val="0"/>
      <w:marRight w:val="0"/>
      <w:marTop w:val="0"/>
      <w:marBottom w:val="0"/>
      <w:divBdr>
        <w:top w:val="none" w:sz="0" w:space="0" w:color="auto"/>
        <w:left w:val="none" w:sz="0" w:space="0" w:color="auto"/>
        <w:bottom w:val="none" w:sz="0" w:space="0" w:color="auto"/>
        <w:right w:val="none" w:sz="0" w:space="0" w:color="auto"/>
      </w:divBdr>
    </w:div>
    <w:div w:id="682781767">
      <w:bodyDiv w:val="1"/>
      <w:marLeft w:val="0"/>
      <w:marRight w:val="0"/>
      <w:marTop w:val="0"/>
      <w:marBottom w:val="0"/>
      <w:divBdr>
        <w:top w:val="none" w:sz="0" w:space="0" w:color="auto"/>
        <w:left w:val="none" w:sz="0" w:space="0" w:color="auto"/>
        <w:bottom w:val="none" w:sz="0" w:space="0" w:color="auto"/>
        <w:right w:val="none" w:sz="0" w:space="0" w:color="auto"/>
      </w:divBdr>
    </w:div>
    <w:div w:id="743261504">
      <w:bodyDiv w:val="1"/>
      <w:marLeft w:val="0"/>
      <w:marRight w:val="0"/>
      <w:marTop w:val="0"/>
      <w:marBottom w:val="0"/>
      <w:divBdr>
        <w:top w:val="none" w:sz="0" w:space="0" w:color="auto"/>
        <w:left w:val="none" w:sz="0" w:space="0" w:color="auto"/>
        <w:bottom w:val="none" w:sz="0" w:space="0" w:color="auto"/>
        <w:right w:val="none" w:sz="0" w:space="0" w:color="auto"/>
      </w:divBdr>
    </w:div>
    <w:div w:id="985012793">
      <w:bodyDiv w:val="1"/>
      <w:marLeft w:val="0"/>
      <w:marRight w:val="0"/>
      <w:marTop w:val="0"/>
      <w:marBottom w:val="0"/>
      <w:divBdr>
        <w:top w:val="none" w:sz="0" w:space="0" w:color="auto"/>
        <w:left w:val="none" w:sz="0" w:space="0" w:color="auto"/>
        <w:bottom w:val="none" w:sz="0" w:space="0" w:color="auto"/>
        <w:right w:val="none" w:sz="0" w:space="0" w:color="auto"/>
      </w:divBdr>
      <w:divsChild>
        <w:div w:id="849872518">
          <w:marLeft w:val="0"/>
          <w:marRight w:val="0"/>
          <w:marTop w:val="0"/>
          <w:marBottom w:val="0"/>
          <w:divBdr>
            <w:top w:val="none" w:sz="0" w:space="0" w:color="auto"/>
            <w:left w:val="none" w:sz="0" w:space="0" w:color="auto"/>
            <w:bottom w:val="none" w:sz="0" w:space="0" w:color="auto"/>
            <w:right w:val="none" w:sz="0" w:space="0" w:color="auto"/>
          </w:divBdr>
        </w:div>
        <w:div w:id="854852737">
          <w:marLeft w:val="0"/>
          <w:marRight w:val="0"/>
          <w:marTop w:val="0"/>
          <w:marBottom w:val="0"/>
          <w:divBdr>
            <w:top w:val="none" w:sz="0" w:space="0" w:color="auto"/>
            <w:left w:val="none" w:sz="0" w:space="0" w:color="auto"/>
            <w:bottom w:val="none" w:sz="0" w:space="0" w:color="auto"/>
            <w:right w:val="none" w:sz="0" w:space="0" w:color="auto"/>
          </w:divBdr>
        </w:div>
        <w:div w:id="1504465700">
          <w:marLeft w:val="0"/>
          <w:marRight w:val="0"/>
          <w:marTop w:val="0"/>
          <w:marBottom w:val="0"/>
          <w:divBdr>
            <w:top w:val="none" w:sz="0" w:space="0" w:color="auto"/>
            <w:left w:val="none" w:sz="0" w:space="0" w:color="auto"/>
            <w:bottom w:val="none" w:sz="0" w:space="0" w:color="auto"/>
            <w:right w:val="none" w:sz="0" w:space="0" w:color="auto"/>
          </w:divBdr>
        </w:div>
        <w:div w:id="1544053364">
          <w:marLeft w:val="0"/>
          <w:marRight w:val="0"/>
          <w:marTop w:val="0"/>
          <w:marBottom w:val="0"/>
          <w:divBdr>
            <w:top w:val="none" w:sz="0" w:space="0" w:color="auto"/>
            <w:left w:val="none" w:sz="0" w:space="0" w:color="auto"/>
            <w:bottom w:val="none" w:sz="0" w:space="0" w:color="auto"/>
            <w:right w:val="none" w:sz="0" w:space="0" w:color="auto"/>
          </w:divBdr>
        </w:div>
      </w:divsChild>
    </w:div>
    <w:div w:id="1012226221">
      <w:bodyDiv w:val="1"/>
      <w:marLeft w:val="0"/>
      <w:marRight w:val="0"/>
      <w:marTop w:val="0"/>
      <w:marBottom w:val="0"/>
      <w:divBdr>
        <w:top w:val="none" w:sz="0" w:space="0" w:color="auto"/>
        <w:left w:val="none" w:sz="0" w:space="0" w:color="auto"/>
        <w:bottom w:val="none" w:sz="0" w:space="0" w:color="auto"/>
        <w:right w:val="none" w:sz="0" w:space="0" w:color="auto"/>
      </w:divBdr>
    </w:div>
    <w:div w:id="1152991265">
      <w:bodyDiv w:val="1"/>
      <w:marLeft w:val="0"/>
      <w:marRight w:val="0"/>
      <w:marTop w:val="0"/>
      <w:marBottom w:val="0"/>
      <w:divBdr>
        <w:top w:val="none" w:sz="0" w:space="0" w:color="auto"/>
        <w:left w:val="none" w:sz="0" w:space="0" w:color="auto"/>
        <w:bottom w:val="none" w:sz="0" w:space="0" w:color="auto"/>
        <w:right w:val="none" w:sz="0" w:space="0" w:color="auto"/>
      </w:divBdr>
    </w:div>
    <w:div w:id="1172640983">
      <w:bodyDiv w:val="1"/>
      <w:marLeft w:val="0"/>
      <w:marRight w:val="0"/>
      <w:marTop w:val="0"/>
      <w:marBottom w:val="0"/>
      <w:divBdr>
        <w:top w:val="none" w:sz="0" w:space="0" w:color="auto"/>
        <w:left w:val="none" w:sz="0" w:space="0" w:color="auto"/>
        <w:bottom w:val="none" w:sz="0" w:space="0" w:color="auto"/>
        <w:right w:val="none" w:sz="0" w:space="0" w:color="auto"/>
      </w:divBdr>
    </w:div>
    <w:div w:id="1365213013">
      <w:bodyDiv w:val="1"/>
      <w:marLeft w:val="0"/>
      <w:marRight w:val="0"/>
      <w:marTop w:val="0"/>
      <w:marBottom w:val="0"/>
      <w:divBdr>
        <w:top w:val="none" w:sz="0" w:space="0" w:color="auto"/>
        <w:left w:val="none" w:sz="0" w:space="0" w:color="auto"/>
        <w:bottom w:val="none" w:sz="0" w:space="0" w:color="auto"/>
        <w:right w:val="none" w:sz="0" w:space="0" w:color="auto"/>
      </w:divBdr>
    </w:div>
    <w:div w:id="1740203174">
      <w:bodyDiv w:val="1"/>
      <w:marLeft w:val="0"/>
      <w:marRight w:val="0"/>
      <w:marTop w:val="0"/>
      <w:marBottom w:val="0"/>
      <w:divBdr>
        <w:top w:val="none" w:sz="0" w:space="0" w:color="auto"/>
        <w:left w:val="none" w:sz="0" w:space="0" w:color="auto"/>
        <w:bottom w:val="none" w:sz="0" w:space="0" w:color="auto"/>
        <w:right w:val="none" w:sz="0" w:space="0" w:color="auto"/>
      </w:divBdr>
    </w:div>
    <w:div w:id="1968509378">
      <w:bodyDiv w:val="1"/>
      <w:marLeft w:val="0"/>
      <w:marRight w:val="0"/>
      <w:marTop w:val="0"/>
      <w:marBottom w:val="0"/>
      <w:divBdr>
        <w:top w:val="none" w:sz="0" w:space="0" w:color="auto"/>
        <w:left w:val="none" w:sz="0" w:space="0" w:color="auto"/>
        <w:bottom w:val="none" w:sz="0" w:space="0" w:color="auto"/>
        <w:right w:val="none" w:sz="0" w:space="0" w:color="auto"/>
      </w:divBdr>
    </w:div>
    <w:div w:id="202574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5B8ECB902CBCF741BDDDD7A10903DD8F" ma:contentTypeVersion="14" ma:contentTypeDescription="Create a new document." ma:contentTypeScope="" ma:versionID="0b13bf93f6ea5c269d1dd1c87f11cb22">
  <xsd:schema xmlns:xsd="http://www.w3.org/2001/XMLSchema" xmlns:xs="http://www.w3.org/2001/XMLSchema" xmlns:p="http://schemas.microsoft.com/office/2006/metadata/properties" xmlns:ns2="0b8d4192-4592-4757-9e4f-0b3806e5d095" xmlns:ns3="84ef3b81-2e7b-492d-a2f5-5ab6809012f1" targetNamespace="http://schemas.microsoft.com/office/2006/metadata/properties" ma:root="true" ma:fieldsID="9489efc450f0de9eb105871a82e2a802" ns2:_="" ns3:_="">
    <xsd:import namespace="0b8d4192-4592-4757-9e4f-0b3806e5d095"/>
    <xsd:import namespace="84ef3b81-2e7b-492d-a2f5-5ab6809012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d4192-4592-4757-9e4f-0b3806e5d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e103a7e-7c6f-4637-b287-c1719d65385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f3b81-2e7b-492d-a2f5-5ab6809012f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dbf8bb7-961e-467a-812d-e6d006eb0902}" ma:internalName="TaxCatchAll" ma:showField="CatchAllData" ma:web="84ef3b81-2e7b-492d-a2f5-5ab6809012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4ef3b81-2e7b-492d-a2f5-5ab6809012f1">
      <UserInfo>
        <DisplayName/>
        <AccountId xsi:nil="true"/>
        <AccountType/>
      </UserInfo>
    </SharedWithUsers>
    <MediaLengthInSeconds xmlns="0b8d4192-4592-4757-9e4f-0b3806e5d095" xsi:nil="true"/>
    <TaxCatchAll xmlns="84ef3b81-2e7b-492d-a2f5-5ab6809012f1" xsi:nil="true"/>
    <lcf76f155ced4ddcb4097134ff3c332f xmlns="0b8d4192-4592-4757-9e4f-0b3806e5d0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0488BB-E7B3-4E01-A42D-4425C77BF77F}">
  <ds:schemaRefs>
    <ds:schemaRef ds:uri="http://schemas.microsoft.com/sharepoint/v3/contenttype/forms"/>
  </ds:schemaRefs>
</ds:datastoreItem>
</file>

<file path=customXml/itemProps2.xml><?xml version="1.0" encoding="utf-8"?>
<ds:datastoreItem xmlns:ds="http://schemas.openxmlformats.org/officeDocument/2006/customXml" ds:itemID="{92AE6031-7069-4F05-A841-7F8E7E212527}">
  <ds:schemaRefs>
    <ds:schemaRef ds:uri="http://schemas.openxmlformats.org/officeDocument/2006/bibliography"/>
  </ds:schemaRefs>
</ds:datastoreItem>
</file>

<file path=customXml/itemProps3.xml><?xml version="1.0" encoding="utf-8"?>
<ds:datastoreItem xmlns:ds="http://schemas.openxmlformats.org/officeDocument/2006/customXml" ds:itemID="{4AA7B86F-2761-4C63-BFE5-D81A2F6C7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d4192-4592-4757-9e4f-0b3806e5d095"/>
    <ds:schemaRef ds:uri="84ef3b81-2e7b-492d-a2f5-5ab680901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A98FE0-A239-466A-BC78-2B71DE38B5A4}">
  <ds:schemaRefs>
    <ds:schemaRef ds:uri="http://schemas.microsoft.com/office/2006/metadata/properties"/>
    <ds:schemaRef ds:uri="http://schemas.microsoft.com/office/infopath/2007/PartnerControls"/>
    <ds:schemaRef ds:uri="84ef3b81-2e7b-492d-a2f5-5ab6809012f1"/>
    <ds:schemaRef ds:uri="0b8d4192-4592-4757-9e4f-0b3806e5d095"/>
  </ds:schemaRefs>
</ds:datastoreItem>
</file>

<file path=docProps/app.xml><?xml version="1.0" encoding="utf-8"?>
<Properties xmlns="http://schemas.openxmlformats.org/officeDocument/2006/extended-properties" xmlns:vt="http://schemas.openxmlformats.org/officeDocument/2006/docPropsVTypes">
  <Template>Czech Tourism - hlavickovy papir</Template>
  <TotalTime>4</TotalTime>
  <Pages>18</Pages>
  <Words>5001</Words>
  <Characters>29748</Characters>
  <Application>Microsoft Office Word</Application>
  <DocSecurity>0</DocSecurity>
  <Lines>247</Lines>
  <Paragraphs>69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GORDION</Company>
  <LinksUpToDate>false</LinksUpToDate>
  <CharactersWithSpaces>34680</CharactersWithSpaces>
  <SharedDoc>false</SharedDoc>
  <HLinks>
    <vt:vector size="12" baseType="variant">
      <vt:variant>
        <vt:i4>852090</vt:i4>
      </vt:variant>
      <vt:variant>
        <vt:i4>3</vt:i4>
      </vt:variant>
      <vt:variant>
        <vt:i4>0</vt:i4>
      </vt:variant>
      <vt:variant>
        <vt:i4>5</vt:i4>
      </vt:variant>
      <vt:variant>
        <vt:lpwstr>mailto:JE@fdm-travel.dk</vt:lpwstr>
      </vt:variant>
      <vt:variant>
        <vt:lpwstr/>
      </vt:variant>
      <vt:variant>
        <vt:i4>5963884</vt:i4>
      </vt:variant>
      <vt:variant>
        <vt:i4>0</vt:i4>
      </vt:variant>
      <vt:variant>
        <vt:i4>0</vt:i4>
      </vt:variant>
      <vt:variant>
        <vt:i4>5</vt:i4>
      </vt:variant>
      <vt:variant>
        <vt:lpwstr>mailto:brnka@czechtourism.cz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Procházka</dc:creator>
  <cp:keywords/>
  <cp:lastModifiedBy>Lisá Jitka</cp:lastModifiedBy>
  <cp:revision>6</cp:revision>
  <cp:lastPrinted>2020-11-19T23:20:00Z</cp:lastPrinted>
  <dcterms:created xsi:type="dcterms:W3CDTF">2024-05-09T12:09:00Z</dcterms:created>
  <dcterms:modified xsi:type="dcterms:W3CDTF">2024-05-09T12:24:00Z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0x0101005B8ECB902CBCF741BDDDD7A10903DD8F</vt:lpwstr>
  </property>
  <property fmtid="{D5CDD505-2E9C-101B-9397-08002B2CF9AE}" pid="3" name="Order">
    <vt:r8>849800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