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77D2F3AF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D8772E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2B1AD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02EA2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5BD90D3A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2B1ADD">
        <w:rPr>
          <w:bCs/>
          <w:sz w:val="24"/>
          <w:szCs w:val="24"/>
        </w:rPr>
        <w:t>095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2B1AD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F02EA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992E07">
        <w:rPr>
          <w:bCs/>
          <w:sz w:val="24"/>
          <w:szCs w:val="24"/>
        </w:rPr>
        <w:t>–</w:t>
      </w:r>
      <w:r w:rsidR="00F02EA2">
        <w:rPr>
          <w:bCs/>
          <w:sz w:val="24"/>
          <w:szCs w:val="24"/>
        </w:rPr>
        <w:t xml:space="preserve"> </w:t>
      </w:r>
      <w:r w:rsidR="002B1ADD">
        <w:rPr>
          <w:bCs/>
          <w:sz w:val="24"/>
          <w:szCs w:val="24"/>
        </w:rPr>
        <w:t>opravu poškozených podlah na oblasti Horní Poustevna čp. 50, středisko 115 za cenu 91874,-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2E47E6F8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2E3AE7">
        <w:rPr>
          <w:sz w:val="24"/>
          <w:szCs w:val="24"/>
        </w:rPr>
        <w:t>1</w:t>
      </w:r>
      <w:r w:rsidR="002B1ADD">
        <w:rPr>
          <w:sz w:val="24"/>
          <w:szCs w:val="24"/>
        </w:rPr>
        <w:t>02898,88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6C7721DC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2E3AE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2B1AD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92E0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2307A578" w14:textId="51ED48C0" w:rsidR="002B1ADD" w:rsidRPr="002B1ADD" w:rsidRDefault="002B1ADD" w:rsidP="002B1ADD">
      <w:pPr>
        <w:rPr>
          <w:sz w:val="24"/>
          <w:szCs w:val="24"/>
        </w:rPr>
      </w:pPr>
      <w:proofErr w:type="gramStart"/>
      <w:r w:rsidRPr="002B1ADD">
        <w:rPr>
          <w:sz w:val="24"/>
          <w:szCs w:val="24"/>
        </w:rPr>
        <w:t>Dodavatel</w:t>
      </w:r>
      <w:bookmarkStart w:id="0" w:name="_Hlk64287455"/>
      <w:r w:rsidRPr="002B1ADD">
        <w:rPr>
          <w:sz w:val="24"/>
          <w:szCs w:val="24"/>
        </w:rPr>
        <w:t xml:space="preserve">  </w:t>
      </w:r>
      <w:bookmarkEnd w:id="0"/>
      <w:r w:rsidRPr="002B1ADD">
        <w:rPr>
          <w:sz w:val="24"/>
          <w:szCs w:val="24"/>
        </w:rPr>
        <w:t>:</w:t>
      </w:r>
      <w:proofErr w:type="gramEnd"/>
      <w:r w:rsidRPr="002B1ADD">
        <w:rPr>
          <w:sz w:val="24"/>
          <w:szCs w:val="24"/>
        </w:rPr>
        <w:t xml:space="preserve">         Barvy- laky Kindl</w:t>
      </w:r>
    </w:p>
    <w:p w14:paraId="7763BBF1" w14:textId="5A0CA4DF" w:rsidR="002B1ADD" w:rsidRPr="002B1ADD" w:rsidRDefault="002B1ADD" w:rsidP="002B1ADD">
      <w:pPr>
        <w:rPr>
          <w:sz w:val="24"/>
          <w:szCs w:val="24"/>
        </w:rPr>
      </w:pPr>
      <w:r w:rsidRPr="002B1ADD">
        <w:rPr>
          <w:sz w:val="24"/>
          <w:szCs w:val="24"/>
        </w:rPr>
        <w:t xml:space="preserve">                            Robert Kindl</w:t>
      </w:r>
      <w:r w:rsidRPr="002B1ADD">
        <w:rPr>
          <w:sz w:val="24"/>
          <w:szCs w:val="24"/>
        </w:rPr>
        <w:br/>
        <w:t xml:space="preserve">                            Lázeňská 12</w:t>
      </w:r>
      <w:r w:rsidRPr="002B1ADD">
        <w:rPr>
          <w:sz w:val="24"/>
          <w:szCs w:val="24"/>
        </w:rPr>
        <w:br/>
        <w:t xml:space="preserve">       405 02          Děčín 1</w:t>
      </w:r>
    </w:p>
    <w:p w14:paraId="482DF41A" w14:textId="0C2340B0" w:rsidR="002B1ADD" w:rsidRPr="002B1ADD" w:rsidRDefault="002B1ADD" w:rsidP="002B1ADD">
      <w:pPr>
        <w:rPr>
          <w:sz w:val="24"/>
          <w:szCs w:val="24"/>
        </w:rPr>
      </w:pPr>
      <w:r w:rsidRPr="002B1ADD">
        <w:rPr>
          <w:sz w:val="24"/>
          <w:szCs w:val="24"/>
        </w:rPr>
        <w:t xml:space="preserve">             </w:t>
      </w:r>
      <w:proofErr w:type="gramStart"/>
      <w:r w:rsidRPr="002B1ADD">
        <w:rPr>
          <w:sz w:val="24"/>
          <w:szCs w:val="24"/>
        </w:rPr>
        <w:t xml:space="preserve">IČ:   </w:t>
      </w:r>
      <w:proofErr w:type="gramEnd"/>
      <w:r w:rsidRPr="002B1ADD">
        <w:rPr>
          <w:sz w:val="24"/>
          <w:szCs w:val="24"/>
        </w:rPr>
        <w:t xml:space="preserve">      46716220</w:t>
      </w:r>
      <w:r w:rsidRPr="002B1ADD">
        <w:rPr>
          <w:sz w:val="24"/>
          <w:szCs w:val="24"/>
        </w:rPr>
        <w:br/>
        <w:t xml:space="preserve">          DIČ:        </w:t>
      </w:r>
      <w:r>
        <w:rPr>
          <w:sz w:val="24"/>
          <w:szCs w:val="24"/>
        </w:rPr>
        <w:t xml:space="preserve"> </w:t>
      </w:r>
      <w:r w:rsidRPr="002B1ADD">
        <w:rPr>
          <w:sz w:val="24"/>
          <w:szCs w:val="24"/>
        </w:rPr>
        <w:t>CZ403162404</w:t>
      </w:r>
    </w:p>
    <w:p w14:paraId="74EB9F45" w14:textId="39D3B2F1" w:rsidR="00B82214" w:rsidRDefault="008F111C" w:rsidP="00917C31">
      <w:pPr>
        <w:rPr>
          <w:sz w:val="24"/>
          <w:szCs w:val="24"/>
        </w:rPr>
      </w:pPr>
      <w:r w:rsidRPr="008F111C">
        <w:rPr>
          <w:sz w:val="24"/>
          <w:szCs w:val="24"/>
        </w:rPr>
        <w:t xml:space="preserve">    </w:t>
      </w: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C58F2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2B1ADD"/>
    <w:rsid w:val="002E3AE7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5D2D7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111C"/>
    <w:rsid w:val="008F7EFA"/>
    <w:rsid w:val="009023C8"/>
    <w:rsid w:val="00910CDB"/>
    <w:rsid w:val="00917C31"/>
    <w:rsid w:val="009352E2"/>
    <w:rsid w:val="0097425D"/>
    <w:rsid w:val="00983195"/>
    <w:rsid w:val="00992E07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8772E"/>
    <w:rsid w:val="00DA4973"/>
    <w:rsid w:val="00DC38E8"/>
    <w:rsid w:val="00DE48DB"/>
    <w:rsid w:val="00E02197"/>
    <w:rsid w:val="00E04FCA"/>
    <w:rsid w:val="00E21A7A"/>
    <w:rsid w:val="00E431DA"/>
    <w:rsid w:val="00E5656E"/>
    <w:rsid w:val="00E657CF"/>
    <w:rsid w:val="00EE7F04"/>
    <w:rsid w:val="00F01AF9"/>
    <w:rsid w:val="00F02EA2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2024-04-15T10:53:00Z</cp:lastPrinted>
  <dcterms:created xsi:type="dcterms:W3CDTF">2024-05-08T14:46:00Z</dcterms:created>
  <dcterms:modified xsi:type="dcterms:W3CDTF">2024-05-08T14:46:00Z</dcterms:modified>
</cp:coreProperties>
</file>