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rsidR="0044185C" w:rsidRPr="00101730" w:rsidRDefault="0044185C" w:rsidP="0044185C">
      <w:pPr>
        <w:jc w:val="center"/>
        <w:rPr>
          <w:rFonts w:cs="Arial"/>
          <w:b/>
          <w:color w:val="000000"/>
          <w:sz w:val="22"/>
          <w:szCs w:val="22"/>
        </w:rPr>
      </w:pPr>
    </w:p>
    <w:p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rsidR="0044185C" w:rsidRPr="00101730" w:rsidRDefault="0044185C" w:rsidP="004175CC">
      <w:pPr>
        <w:rPr>
          <w:rFonts w:cs="Arial"/>
          <w:color w:val="000000"/>
          <w:sz w:val="22"/>
          <w:szCs w:val="22"/>
        </w:rPr>
      </w:pPr>
    </w:p>
    <w:p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rsidTr="004175CC">
        <w:tc>
          <w:tcPr>
            <w:tcW w:w="3510"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rsidTr="004175CC">
        <w:tc>
          <w:tcPr>
            <w:tcW w:w="3510"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rsidTr="004175CC">
        <w:tc>
          <w:tcPr>
            <w:tcW w:w="3510"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rsidTr="004175CC">
        <w:tc>
          <w:tcPr>
            <w:tcW w:w="3510"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rsidTr="004175CC">
        <w:tc>
          <w:tcPr>
            <w:tcW w:w="3510" w:type="dxa"/>
          </w:tcPr>
          <w:p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rsidR="004175CC" w:rsidRPr="00101730" w:rsidRDefault="005950F4" w:rsidP="004175CC">
            <w:pPr>
              <w:spacing w:after="0" w:line="240" w:lineRule="atLeast"/>
              <w:jc w:val="both"/>
              <w:rPr>
                <w:rFonts w:cs="Arial"/>
                <w:color w:val="000000"/>
                <w:sz w:val="22"/>
                <w:szCs w:val="22"/>
              </w:rPr>
            </w:pPr>
            <w:proofErr w:type="spellStart"/>
            <w:r>
              <w:rPr>
                <w:rFonts w:cs="Arial"/>
                <w:color w:val="000000"/>
                <w:sz w:val="22"/>
                <w:szCs w:val="22"/>
              </w:rPr>
              <w:t>xxxxxxxxxxxxxx</w:t>
            </w:r>
            <w:proofErr w:type="spellEnd"/>
            <w:r w:rsidR="004175CC" w:rsidRPr="00101730">
              <w:rPr>
                <w:rFonts w:cs="Arial"/>
                <w:color w:val="000000"/>
                <w:sz w:val="22"/>
                <w:szCs w:val="22"/>
              </w:rPr>
              <w:t>,</w:t>
            </w:r>
          </w:p>
          <w:p w:rsidR="004175CC" w:rsidRPr="00101730" w:rsidRDefault="004175CC" w:rsidP="004175CC">
            <w:pPr>
              <w:spacing w:after="0" w:line="240" w:lineRule="atLeast"/>
              <w:jc w:val="both"/>
              <w:rPr>
                <w:rFonts w:cs="Arial"/>
                <w:color w:val="000000"/>
                <w:sz w:val="22"/>
                <w:szCs w:val="22"/>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5950F4">
              <w:rPr>
                <w:rFonts w:cs="Arial"/>
                <w:color w:val="000000"/>
                <w:sz w:val="22"/>
                <w:szCs w:val="22"/>
              </w:rPr>
              <w:t>xxxxxxxxxxxxxx</w:t>
            </w:r>
            <w:proofErr w:type="spellEnd"/>
          </w:p>
          <w:p w:rsidR="004175CC" w:rsidRPr="00101730" w:rsidRDefault="004175CC" w:rsidP="00D14487">
            <w:pPr>
              <w:spacing w:after="0" w:line="240" w:lineRule="atLeast"/>
              <w:jc w:val="both"/>
              <w:rPr>
                <w:rFonts w:cs="Arial"/>
                <w:color w:val="000000"/>
                <w:sz w:val="22"/>
                <w:szCs w:val="22"/>
                <w:highlight w:val="yellow"/>
              </w:rPr>
            </w:pPr>
          </w:p>
        </w:tc>
      </w:tr>
    </w:tbl>
    <w:p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rsidR="0044185C" w:rsidRDefault="0044185C" w:rsidP="0044185C">
      <w:pPr>
        <w:spacing w:line="240" w:lineRule="atLeast"/>
        <w:jc w:val="both"/>
        <w:rPr>
          <w:rFonts w:cs="Arial"/>
          <w:color w:val="000000"/>
          <w:sz w:val="22"/>
          <w:szCs w:val="22"/>
        </w:rPr>
      </w:pPr>
    </w:p>
    <w:p w:rsidR="00BC2995" w:rsidRPr="00101730" w:rsidRDefault="00BC2995" w:rsidP="0044185C">
      <w:pPr>
        <w:spacing w:line="240" w:lineRule="atLeast"/>
        <w:jc w:val="both"/>
        <w:rPr>
          <w:rFonts w:cs="Arial"/>
          <w:color w:val="000000"/>
          <w:sz w:val="22"/>
          <w:szCs w:val="22"/>
        </w:rPr>
      </w:pPr>
    </w:p>
    <w:p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rsidR="0044185C" w:rsidRDefault="0044185C" w:rsidP="0044185C">
      <w:pPr>
        <w:spacing w:line="240" w:lineRule="atLeast"/>
        <w:jc w:val="both"/>
        <w:rPr>
          <w:rFonts w:cs="Arial"/>
          <w:color w:val="000000"/>
          <w:sz w:val="22"/>
          <w:szCs w:val="22"/>
        </w:rPr>
      </w:pPr>
    </w:p>
    <w:p w:rsidR="00BC2995" w:rsidRPr="00101730" w:rsidRDefault="00BC2995" w:rsidP="0044185C">
      <w:pPr>
        <w:spacing w:line="240" w:lineRule="atLeast"/>
        <w:jc w:val="both"/>
        <w:rPr>
          <w:rFonts w:cs="Arial"/>
          <w:color w:val="000000"/>
          <w:sz w:val="22"/>
          <w:szCs w:val="22"/>
        </w:rPr>
      </w:pPr>
    </w:p>
    <w:p w:rsidR="0044185C" w:rsidRPr="00101730" w:rsidRDefault="00BC2995" w:rsidP="0044185C">
      <w:pPr>
        <w:spacing w:line="240" w:lineRule="atLeast"/>
        <w:jc w:val="both"/>
        <w:rPr>
          <w:rFonts w:cs="Arial"/>
          <w:b/>
          <w:bCs/>
          <w:color w:val="0066CC"/>
          <w:sz w:val="22"/>
          <w:szCs w:val="22"/>
          <w:highlight w:val="yellow"/>
        </w:rPr>
      </w:pPr>
      <w:proofErr w:type="spellStart"/>
      <w:r w:rsidRPr="00BC2995">
        <w:rPr>
          <w:rFonts w:cs="Arial"/>
          <w:b/>
          <w:bCs/>
          <w:sz w:val="22"/>
          <w:szCs w:val="22"/>
        </w:rPr>
        <w:t>Pragolab</w:t>
      </w:r>
      <w:proofErr w:type="spellEnd"/>
      <w:r w:rsidRPr="00BC2995">
        <w:rPr>
          <w:rFonts w:cs="Arial"/>
          <w:b/>
          <w:bCs/>
          <w:sz w:val="22"/>
          <w:szCs w:val="22"/>
        </w:rPr>
        <w:t xml:space="preserve"> s.r.o.</w:t>
      </w:r>
    </w:p>
    <w:p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rsidTr="004175CC">
        <w:tc>
          <w:tcPr>
            <w:tcW w:w="3510" w:type="dxa"/>
          </w:tcPr>
          <w:p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rsidR="004175CC" w:rsidRPr="00BC7921" w:rsidRDefault="00BC2995" w:rsidP="0044185C">
            <w:pPr>
              <w:spacing w:after="0" w:line="240" w:lineRule="atLeast"/>
              <w:jc w:val="both"/>
              <w:rPr>
                <w:rFonts w:cs="Arial"/>
                <w:color w:val="000000"/>
                <w:sz w:val="22"/>
                <w:szCs w:val="22"/>
                <w:highlight w:val="yellow"/>
              </w:rPr>
            </w:pPr>
            <w:r w:rsidRPr="00BC2995">
              <w:rPr>
                <w:rFonts w:cs="Arial"/>
                <w:bCs/>
                <w:sz w:val="22"/>
                <w:szCs w:val="22"/>
              </w:rPr>
              <w:t xml:space="preserve">Nad </w:t>
            </w:r>
            <w:proofErr w:type="spellStart"/>
            <w:r w:rsidRPr="00BC2995">
              <w:rPr>
                <w:rFonts w:cs="Arial"/>
                <w:bCs/>
                <w:sz w:val="22"/>
                <w:szCs w:val="22"/>
              </w:rPr>
              <w:t>Krocínkou</w:t>
            </w:r>
            <w:proofErr w:type="spellEnd"/>
            <w:r w:rsidRPr="00BC2995">
              <w:rPr>
                <w:rFonts w:cs="Arial"/>
                <w:bCs/>
                <w:sz w:val="22"/>
                <w:szCs w:val="22"/>
              </w:rPr>
              <w:t xml:space="preserve"> </w:t>
            </w:r>
            <w:r>
              <w:rPr>
                <w:rFonts w:cs="Arial"/>
                <w:bCs/>
                <w:sz w:val="22"/>
                <w:szCs w:val="22"/>
              </w:rPr>
              <w:t>285/</w:t>
            </w:r>
            <w:r w:rsidRPr="00BC2995">
              <w:rPr>
                <w:rFonts w:cs="Arial"/>
                <w:bCs/>
                <w:sz w:val="22"/>
                <w:szCs w:val="22"/>
              </w:rPr>
              <w:t>55, 190 00 Praha 9</w:t>
            </w:r>
          </w:p>
        </w:tc>
      </w:tr>
      <w:tr w:rsidR="004175CC" w:rsidRPr="00BC2995" w:rsidTr="004175CC">
        <w:tc>
          <w:tcPr>
            <w:tcW w:w="3510" w:type="dxa"/>
          </w:tcPr>
          <w:p w:rsidR="004175CC" w:rsidRPr="00BC2995" w:rsidRDefault="004175CC" w:rsidP="0044185C">
            <w:pPr>
              <w:spacing w:after="0" w:line="240" w:lineRule="atLeast"/>
              <w:jc w:val="both"/>
              <w:rPr>
                <w:rFonts w:cs="Arial"/>
                <w:color w:val="000000"/>
                <w:sz w:val="22"/>
                <w:szCs w:val="22"/>
              </w:rPr>
            </w:pPr>
            <w:r w:rsidRPr="00BC2995">
              <w:rPr>
                <w:rFonts w:cs="Arial"/>
                <w:color w:val="000000"/>
                <w:sz w:val="22"/>
                <w:szCs w:val="22"/>
              </w:rPr>
              <w:t>zastoupená:</w:t>
            </w:r>
          </w:p>
        </w:tc>
        <w:tc>
          <w:tcPr>
            <w:tcW w:w="6066" w:type="dxa"/>
          </w:tcPr>
          <w:p w:rsidR="004175CC" w:rsidRPr="00BC2995" w:rsidRDefault="00BC2995" w:rsidP="0044185C">
            <w:pPr>
              <w:spacing w:after="0" w:line="240" w:lineRule="atLeast"/>
              <w:jc w:val="both"/>
              <w:rPr>
                <w:rFonts w:cs="Arial"/>
                <w:color w:val="0066CC"/>
                <w:sz w:val="22"/>
                <w:szCs w:val="22"/>
              </w:rPr>
            </w:pPr>
            <w:r w:rsidRPr="00BC2995">
              <w:rPr>
                <w:rFonts w:cs="Arial"/>
                <w:bCs/>
                <w:sz w:val="22"/>
                <w:szCs w:val="22"/>
              </w:rPr>
              <w:t>Ladislavem Náměstkem, jednatelem</w:t>
            </w:r>
          </w:p>
        </w:tc>
      </w:tr>
      <w:tr w:rsidR="004175CC" w:rsidRPr="00BC2995" w:rsidTr="004175CC">
        <w:tc>
          <w:tcPr>
            <w:tcW w:w="3510" w:type="dxa"/>
          </w:tcPr>
          <w:p w:rsidR="004175CC" w:rsidRPr="00BC2995" w:rsidRDefault="004175CC" w:rsidP="0044185C">
            <w:pPr>
              <w:spacing w:after="0" w:line="240" w:lineRule="atLeast"/>
              <w:jc w:val="both"/>
              <w:rPr>
                <w:rFonts w:cs="Arial"/>
                <w:color w:val="000000"/>
                <w:sz w:val="22"/>
                <w:szCs w:val="22"/>
              </w:rPr>
            </w:pPr>
            <w:r w:rsidRPr="00BC2995">
              <w:rPr>
                <w:rFonts w:cs="Arial"/>
                <w:color w:val="000000"/>
                <w:sz w:val="22"/>
                <w:szCs w:val="22"/>
              </w:rPr>
              <w:t>IČO:</w:t>
            </w:r>
          </w:p>
        </w:tc>
        <w:tc>
          <w:tcPr>
            <w:tcW w:w="6066" w:type="dxa"/>
          </w:tcPr>
          <w:p w:rsidR="004175CC" w:rsidRPr="00BC2995" w:rsidRDefault="00BC2995" w:rsidP="0044185C">
            <w:pPr>
              <w:spacing w:after="0" w:line="240" w:lineRule="atLeast"/>
              <w:jc w:val="both"/>
              <w:rPr>
                <w:rFonts w:cs="Arial"/>
                <w:color w:val="000000"/>
                <w:sz w:val="22"/>
                <w:szCs w:val="22"/>
              </w:rPr>
            </w:pPr>
            <w:r w:rsidRPr="00BC2995">
              <w:rPr>
                <w:rFonts w:cs="Arial"/>
                <w:bCs/>
                <w:sz w:val="22"/>
                <w:szCs w:val="22"/>
              </w:rPr>
              <w:t>48029289</w:t>
            </w:r>
          </w:p>
        </w:tc>
      </w:tr>
      <w:tr w:rsidR="004175CC" w:rsidRPr="00BC2995" w:rsidTr="004175CC">
        <w:tc>
          <w:tcPr>
            <w:tcW w:w="3510" w:type="dxa"/>
          </w:tcPr>
          <w:p w:rsidR="004175CC" w:rsidRPr="00BC2995" w:rsidRDefault="004175CC" w:rsidP="0044185C">
            <w:pPr>
              <w:spacing w:after="0" w:line="240" w:lineRule="atLeast"/>
              <w:jc w:val="both"/>
              <w:rPr>
                <w:rFonts w:cs="Arial"/>
                <w:color w:val="000000"/>
                <w:sz w:val="22"/>
                <w:szCs w:val="22"/>
              </w:rPr>
            </w:pPr>
            <w:r w:rsidRPr="00BC2995">
              <w:rPr>
                <w:rFonts w:cs="Arial"/>
                <w:color w:val="000000"/>
                <w:sz w:val="22"/>
                <w:szCs w:val="22"/>
              </w:rPr>
              <w:t xml:space="preserve">DIČ: </w:t>
            </w:r>
            <w:r w:rsidRPr="00BC2995">
              <w:rPr>
                <w:rFonts w:cs="Arial"/>
                <w:color w:val="000000"/>
                <w:sz w:val="22"/>
                <w:szCs w:val="22"/>
              </w:rPr>
              <w:tab/>
            </w:r>
          </w:p>
        </w:tc>
        <w:tc>
          <w:tcPr>
            <w:tcW w:w="6066" w:type="dxa"/>
          </w:tcPr>
          <w:p w:rsidR="004175CC" w:rsidRPr="00BC2995" w:rsidRDefault="00BC2995" w:rsidP="0044185C">
            <w:pPr>
              <w:spacing w:after="0" w:line="240" w:lineRule="atLeast"/>
              <w:jc w:val="both"/>
              <w:rPr>
                <w:rFonts w:cs="Arial"/>
                <w:color w:val="000000"/>
                <w:sz w:val="22"/>
                <w:szCs w:val="22"/>
              </w:rPr>
            </w:pPr>
            <w:r w:rsidRPr="00BC2995">
              <w:rPr>
                <w:rFonts w:cs="Arial"/>
                <w:bCs/>
                <w:sz w:val="22"/>
                <w:szCs w:val="22"/>
              </w:rPr>
              <w:t>CZ48029289</w:t>
            </w:r>
          </w:p>
        </w:tc>
      </w:tr>
      <w:tr w:rsidR="004175CC" w:rsidRPr="00BC2995" w:rsidTr="004175CC">
        <w:tc>
          <w:tcPr>
            <w:tcW w:w="3510" w:type="dxa"/>
          </w:tcPr>
          <w:p w:rsidR="004175CC" w:rsidRPr="00BC2995" w:rsidRDefault="004175CC" w:rsidP="0044185C">
            <w:pPr>
              <w:spacing w:after="0" w:line="240" w:lineRule="atLeast"/>
              <w:jc w:val="both"/>
              <w:rPr>
                <w:rFonts w:cs="Arial"/>
                <w:color w:val="000000"/>
                <w:sz w:val="22"/>
                <w:szCs w:val="22"/>
              </w:rPr>
            </w:pPr>
            <w:r w:rsidRPr="00BC2995">
              <w:rPr>
                <w:rFonts w:cs="Arial"/>
                <w:color w:val="000000"/>
                <w:sz w:val="22"/>
                <w:szCs w:val="22"/>
              </w:rPr>
              <w:t>Bankovní spojení:</w:t>
            </w:r>
          </w:p>
        </w:tc>
        <w:tc>
          <w:tcPr>
            <w:tcW w:w="6066" w:type="dxa"/>
          </w:tcPr>
          <w:p w:rsidR="004175CC" w:rsidRPr="00BC2995" w:rsidRDefault="005950F4" w:rsidP="0044185C">
            <w:pPr>
              <w:spacing w:after="0" w:line="240" w:lineRule="atLeast"/>
              <w:jc w:val="both"/>
              <w:rPr>
                <w:rFonts w:cs="Arial"/>
                <w:color w:val="000000"/>
                <w:sz w:val="22"/>
                <w:szCs w:val="22"/>
              </w:rPr>
            </w:pPr>
            <w:proofErr w:type="spellStart"/>
            <w:r>
              <w:rPr>
                <w:rFonts w:cs="Arial"/>
                <w:color w:val="000000"/>
                <w:sz w:val="22"/>
                <w:szCs w:val="22"/>
              </w:rPr>
              <w:t>xxxxxxxxxxxxxx</w:t>
            </w:r>
            <w:proofErr w:type="spellEnd"/>
            <w:r w:rsidR="004175CC" w:rsidRPr="00BC2995">
              <w:rPr>
                <w:rFonts w:cs="Arial"/>
                <w:color w:val="000000"/>
                <w:sz w:val="22"/>
                <w:szCs w:val="22"/>
              </w:rPr>
              <w:t xml:space="preserve">, </w:t>
            </w:r>
          </w:p>
          <w:p w:rsidR="004175CC" w:rsidRPr="00BC2995" w:rsidRDefault="004175CC" w:rsidP="0044185C">
            <w:pPr>
              <w:spacing w:after="0" w:line="240" w:lineRule="atLeast"/>
              <w:jc w:val="both"/>
              <w:rPr>
                <w:rFonts w:cs="Arial"/>
                <w:color w:val="000000"/>
                <w:sz w:val="22"/>
                <w:szCs w:val="22"/>
              </w:rPr>
            </w:pPr>
            <w:r w:rsidRPr="00BC2995">
              <w:rPr>
                <w:rFonts w:cs="Arial"/>
                <w:color w:val="000000"/>
                <w:sz w:val="22"/>
                <w:szCs w:val="22"/>
              </w:rPr>
              <w:t xml:space="preserve">č. </w:t>
            </w:r>
            <w:proofErr w:type="spellStart"/>
            <w:r w:rsidRPr="00BC2995">
              <w:rPr>
                <w:rFonts w:cs="Arial"/>
                <w:color w:val="000000"/>
                <w:sz w:val="22"/>
                <w:szCs w:val="22"/>
              </w:rPr>
              <w:t>ú.</w:t>
            </w:r>
            <w:proofErr w:type="spellEnd"/>
            <w:r w:rsidRPr="00BC2995">
              <w:rPr>
                <w:rFonts w:cs="Arial"/>
                <w:color w:val="000000"/>
                <w:sz w:val="22"/>
                <w:szCs w:val="22"/>
              </w:rPr>
              <w:t xml:space="preserve">: </w:t>
            </w:r>
            <w:proofErr w:type="spellStart"/>
            <w:r w:rsidR="005950F4">
              <w:rPr>
                <w:rFonts w:cs="Arial"/>
                <w:color w:val="000000"/>
                <w:sz w:val="22"/>
                <w:szCs w:val="22"/>
              </w:rPr>
              <w:t>xxxxxxxxxxxxxx</w:t>
            </w:r>
            <w:proofErr w:type="spellEnd"/>
          </w:p>
        </w:tc>
      </w:tr>
    </w:tbl>
    <w:p w:rsidR="004175CC" w:rsidRPr="00BC2995" w:rsidRDefault="004175CC" w:rsidP="0044185C">
      <w:pPr>
        <w:spacing w:after="0" w:line="240" w:lineRule="atLeast"/>
        <w:jc w:val="both"/>
        <w:rPr>
          <w:rFonts w:cs="Arial"/>
          <w:color w:val="000000"/>
          <w:sz w:val="22"/>
          <w:szCs w:val="22"/>
        </w:rPr>
      </w:pPr>
    </w:p>
    <w:p w:rsidR="0044185C" w:rsidRPr="00101730" w:rsidRDefault="0044185C" w:rsidP="0044185C">
      <w:pPr>
        <w:jc w:val="both"/>
        <w:rPr>
          <w:rFonts w:cs="Arial"/>
          <w:color w:val="000000"/>
          <w:sz w:val="22"/>
          <w:szCs w:val="22"/>
        </w:rPr>
      </w:pPr>
      <w:r w:rsidRPr="00BC2995">
        <w:rPr>
          <w:rFonts w:cs="Arial"/>
          <w:color w:val="000000"/>
          <w:sz w:val="22"/>
          <w:szCs w:val="22"/>
        </w:rPr>
        <w:t xml:space="preserve">společnost zapsaná v obchodním rejstříku vedeném </w:t>
      </w:r>
      <w:r w:rsidR="00BC2995" w:rsidRPr="00BC2995">
        <w:rPr>
          <w:rFonts w:cs="Arial"/>
          <w:bCs/>
          <w:sz w:val="22"/>
          <w:szCs w:val="22"/>
        </w:rPr>
        <w:t>Městským</w:t>
      </w:r>
      <w:r w:rsidRPr="00BC2995">
        <w:rPr>
          <w:rFonts w:cs="Arial"/>
          <w:color w:val="000000"/>
          <w:sz w:val="22"/>
          <w:szCs w:val="22"/>
        </w:rPr>
        <w:t xml:space="preserve"> soudem v </w:t>
      </w:r>
      <w:r w:rsidR="00BC2995" w:rsidRPr="00BC2995">
        <w:rPr>
          <w:rFonts w:cs="Arial"/>
          <w:bCs/>
          <w:sz w:val="22"/>
          <w:szCs w:val="22"/>
        </w:rPr>
        <w:t>Praze</w:t>
      </w:r>
      <w:r w:rsidRPr="00BC2995">
        <w:rPr>
          <w:rFonts w:cs="Arial"/>
          <w:color w:val="000000"/>
          <w:sz w:val="22"/>
          <w:szCs w:val="22"/>
        </w:rPr>
        <w:t xml:space="preserve">, oddíl </w:t>
      </w:r>
      <w:r w:rsidR="00BC2995" w:rsidRPr="00BC2995">
        <w:rPr>
          <w:rFonts w:cs="Arial"/>
          <w:bCs/>
          <w:sz w:val="22"/>
          <w:szCs w:val="22"/>
        </w:rPr>
        <w:t>C</w:t>
      </w:r>
      <w:r w:rsidRPr="00BC2995">
        <w:rPr>
          <w:rFonts w:cs="Arial"/>
          <w:color w:val="000000"/>
          <w:sz w:val="22"/>
          <w:szCs w:val="22"/>
        </w:rPr>
        <w:t xml:space="preserve">, vložka </w:t>
      </w:r>
      <w:r w:rsidR="00BC2995" w:rsidRPr="00BC2995">
        <w:rPr>
          <w:rFonts w:cs="Arial"/>
          <w:bCs/>
          <w:sz w:val="22"/>
          <w:szCs w:val="22"/>
        </w:rPr>
        <w:t>14590.</w:t>
      </w:r>
    </w:p>
    <w:p w:rsidR="0044185C" w:rsidRPr="00101730" w:rsidRDefault="0044185C" w:rsidP="0044185C">
      <w:pPr>
        <w:jc w:val="both"/>
        <w:rPr>
          <w:rFonts w:cs="Arial"/>
          <w:color w:val="000000"/>
          <w:sz w:val="22"/>
          <w:szCs w:val="22"/>
        </w:rPr>
      </w:pPr>
    </w:p>
    <w:p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rsidR="009F7FFD" w:rsidRDefault="009F7FFD" w:rsidP="0044185C">
      <w:pPr>
        <w:jc w:val="both"/>
        <w:rPr>
          <w:rFonts w:cs="Arial"/>
          <w:color w:val="000000"/>
          <w:sz w:val="22"/>
          <w:szCs w:val="22"/>
        </w:rPr>
      </w:pPr>
    </w:p>
    <w:p w:rsidR="00BC2995" w:rsidRPr="00101730" w:rsidRDefault="00BC2995" w:rsidP="0044185C">
      <w:pPr>
        <w:jc w:val="both"/>
        <w:rPr>
          <w:rFonts w:cs="Arial"/>
          <w:color w:val="000000"/>
          <w:sz w:val="22"/>
          <w:szCs w:val="22"/>
        </w:rPr>
      </w:pPr>
    </w:p>
    <w:p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rsidR="00361595" w:rsidRPr="00C11BC9" w:rsidRDefault="0044185C" w:rsidP="00C11BC9">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9F7FFD">
        <w:rPr>
          <w:rFonts w:eastAsia="Times New Roman" w:cs="Arial"/>
          <w:color w:val="000000"/>
          <w:sz w:val="22"/>
          <w:szCs w:val="22"/>
          <w:lang w:eastAsia="cs-CZ" w:bidi="ar-SA"/>
        </w:rPr>
        <w:t>jako veřejná zakázka malého rozsahu</w:t>
      </w:r>
      <w:r w:rsidRPr="00101730">
        <w:rPr>
          <w:rFonts w:eastAsia="Times New Roman" w:cs="Arial"/>
          <w:color w:val="000000"/>
          <w:sz w:val="22"/>
          <w:szCs w:val="22"/>
          <w:lang w:eastAsia="cs-CZ" w:bidi="ar-SA"/>
        </w:rPr>
        <w:t xml:space="preserve"> s názvem „</w:t>
      </w:r>
      <w:proofErr w:type="spellStart"/>
      <w:r w:rsidR="00C11BC9" w:rsidRPr="00C11BC9">
        <w:rPr>
          <w:rFonts w:eastAsia="Times New Roman" w:cs="Arial"/>
          <w:b/>
          <w:color w:val="000000"/>
          <w:sz w:val="22"/>
          <w:szCs w:val="22"/>
          <w:lang w:eastAsia="cs-CZ" w:bidi="ar-SA"/>
        </w:rPr>
        <w:t>FSv</w:t>
      </w:r>
      <w:proofErr w:type="spellEnd"/>
      <w:r w:rsidR="00C11BC9" w:rsidRPr="00C11BC9">
        <w:rPr>
          <w:rFonts w:eastAsia="Times New Roman" w:cs="Arial"/>
          <w:b/>
          <w:color w:val="000000"/>
          <w:sz w:val="22"/>
          <w:szCs w:val="22"/>
          <w:lang w:eastAsia="cs-CZ" w:bidi="ar-SA"/>
        </w:rPr>
        <w:t xml:space="preserve"> – Dodávka hmotnostního spektrometru k plynovému chromatografu</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rsidR="004175CC" w:rsidRDefault="0044185C" w:rsidP="00E65017">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naistalovat</w:t>
      </w:r>
      <w:r w:rsidR="00EA70D6">
        <w:rPr>
          <w:rFonts w:eastAsia="Times New Roman" w:cs="Arial"/>
          <w:color w:val="000000"/>
          <w:sz w:val="22"/>
          <w:szCs w:val="22"/>
          <w:lang w:eastAsia="cs-CZ" w:bidi="ar-SA"/>
        </w:rPr>
        <w:t xml:space="preserve"> a </w:t>
      </w:r>
      <w:r w:rsidR="009F7FFD">
        <w:rPr>
          <w:rFonts w:eastAsia="Times New Roman" w:cs="Arial"/>
          <w:color w:val="000000"/>
          <w:sz w:val="22"/>
          <w:szCs w:val="22"/>
          <w:lang w:eastAsia="cs-CZ" w:bidi="ar-SA"/>
        </w:rPr>
        <w:t>zaškolit obslu</w:t>
      </w:r>
      <w:r w:rsidR="0074322B">
        <w:rPr>
          <w:rFonts w:eastAsia="Times New Roman" w:cs="Arial"/>
          <w:color w:val="000000"/>
          <w:sz w:val="22"/>
          <w:szCs w:val="22"/>
          <w:lang w:eastAsia="cs-CZ" w:bidi="ar-SA"/>
        </w:rPr>
        <w:t>hu</w:t>
      </w:r>
      <w:r w:rsidR="005A6219">
        <w:rPr>
          <w:rFonts w:eastAsia="Times New Roman" w:cs="Arial"/>
          <w:color w:val="000000"/>
          <w:sz w:val="22"/>
          <w:szCs w:val="22"/>
          <w:lang w:eastAsia="cs-CZ" w:bidi="ar-SA"/>
        </w:rPr>
        <w:t xml:space="preserve"> v užívání </w:t>
      </w:r>
      <w:r w:rsidR="00C11BC9">
        <w:rPr>
          <w:rFonts w:eastAsia="Times New Roman" w:cs="Arial"/>
          <w:color w:val="000000"/>
          <w:sz w:val="22"/>
          <w:szCs w:val="22"/>
          <w:lang w:eastAsia="cs-CZ" w:bidi="ar-SA"/>
        </w:rPr>
        <w:t>hmotnostního spektrometru k plynovému chromatografu</w:t>
      </w:r>
      <w:r w:rsidR="00992EFE">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je uvedena níže</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se zavazuje dodat předmět smlouvy značky </w:t>
      </w:r>
      <w:r w:rsidR="00BC2995" w:rsidRPr="00BC2995">
        <w:rPr>
          <w:rFonts w:cs="Arial"/>
          <w:bCs/>
          <w:sz w:val="22"/>
          <w:szCs w:val="22"/>
        </w:rPr>
        <w:t>ISO 7610</w:t>
      </w:r>
      <w:r w:rsidRPr="00101730">
        <w:rPr>
          <w:rFonts w:eastAsia="Times New Roman" w:cs="Arial"/>
          <w:color w:val="000000"/>
          <w:sz w:val="22"/>
          <w:szCs w:val="22"/>
          <w:lang w:eastAsia="cs-CZ" w:bidi="ar-SA"/>
        </w:rPr>
        <w:t xml:space="preserve">, typu </w:t>
      </w:r>
      <w:r w:rsidR="00BC2995" w:rsidRPr="00BC2995">
        <w:rPr>
          <w:rFonts w:cs="Arial"/>
          <w:bCs/>
          <w:sz w:val="22"/>
          <w:szCs w:val="22"/>
        </w:rPr>
        <w:t>IS</w:t>
      </w:r>
      <w:r w:rsidR="00BC2995">
        <w:rPr>
          <w:rFonts w:cs="Arial"/>
          <w:bCs/>
          <w:sz w:val="22"/>
          <w:szCs w:val="22"/>
        </w:rPr>
        <w:t>Q</w:t>
      </w:r>
      <w:r w:rsidR="00BC2995" w:rsidRPr="00BC2995">
        <w:rPr>
          <w:rFonts w:cs="Arial"/>
          <w:bCs/>
          <w:sz w:val="22"/>
          <w:szCs w:val="22"/>
        </w:rPr>
        <w:t xml:space="preserve"> 7610</w:t>
      </w:r>
      <w:r w:rsidRPr="00101730">
        <w:rPr>
          <w:rFonts w:eastAsia="Times New Roman" w:cs="Arial"/>
          <w:color w:val="000000"/>
          <w:sz w:val="22"/>
          <w:szCs w:val="22"/>
          <w:lang w:eastAsia="cs-CZ" w:bidi="ar-SA"/>
        </w:rPr>
        <w:t xml:space="preserve">, zároveň poskytuje servisní podporu včetně dostupnosti náhradních dílů po dobu 5 let po skončení záruční doby. </w:t>
      </w:r>
      <w:r w:rsidR="004175CC" w:rsidRPr="00101730">
        <w:rPr>
          <w:rFonts w:eastAsia="Times New Roman" w:cs="Arial"/>
          <w:color w:val="000000"/>
          <w:sz w:val="22"/>
          <w:szCs w:val="22"/>
          <w:lang w:eastAsia="cs-CZ" w:bidi="ar-SA"/>
        </w:rPr>
        <w:t xml:space="preserve"> </w:t>
      </w:r>
    </w:p>
    <w:p w:rsidR="0098494F" w:rsidRDefault="0098494F" w:rsidP="00E77EFA">
      <w:pPr>
        <w:widowControl/>
        <w:spacing w:before="240" w:after="0" w:line="240" w:lineRule="atLeast"/>
        <w:ind w:left="360"/>
        <w:jc w:val="both"/>
        <w:rPr>
          <w:rFonts w:eastAsia="Times New Roman" w:cs="Arial"/>
          <w:b/>
          <w:color w:val="000000"/>
          <w:sz w:val="22"/>
          <w:szCs w:val="22"/>
          <w:u w:val="single"/>
          <w:lang w:eastAsia="cs-CZ" w:bidi="ar-SA"/>
        </w:rPr>
      </w:pPr>
      <w:r w:rsidRPr="00531394">
        <w:rPr>
          <w:rFonts w:eastAsia="Times New Roman" w:cs="Arial"/>
          <w:b/>
          <w:color w:val="000000"/>
          <w:sz w:val="22"/>
          <w:szCs w:val="22"/>
          <w:u w:val="single"/>
          <w:lang w:eastAsia="cs-CZ" w:bidi="ar-SA"/>
        </w:rPr>
        <w:t>Specif</w:t>
      </w:r>
      <w:r w:rsidR="00E77EFA">
        <w:rPr>
          <w:rFonts w:eastAsia="Times New Roman" w:cs="Arial"/>
          <w:b/>
          <w:color w:val="000000"/>
          <w:sz w:val="22"/>
          <w:szCs w:val="22"/>
          <w:u w:val="single"/>
          <w:lang w:eastAsia="cs-CZ" w:bidi="ar-SA"/>
        </w:rPr>
        <w:t xml:space="preserve">ikace </w:t>
      </w:r>
    </w:p>
    <w:p w:rsidR="00E77EFA" w:rsidRPr="00531394" w:rsidRDefault="00E77EFA" w:rsidP="00E77EFA">
      <w:pPr>
        <w:widowControl/>
        <w:spacing w:before="240" w:after="0" w:line="240" w:lineRule="atLeast"/>
        <w:ind w:left="360"/>
        <w:jc w:val="both"/>
        <w:rPr>
          <w:rFonts w:eastAsia="Times New Roman" w:cs="Arial"/>
          <w:b/>
          <w:color w:val="000000"/>
          <w:sz w:val="22"/>
          <w:szCs w:val="22"/>
          <w:u w:val="single"/>
          <w:lang w:eastAsia="cs-CZ" w:bidi="ar-SA"/>
        </w:rPr>
      </w:pPr>
    </w:p>
    <w:p w:rsidR="0098494F" w:rsidRPr="0098494F" w:rsidRDefault="00C11BC9" w:rsidP="0098494F">
      <w:pPr>
        <w:ind w:firstLine="709"/>
        <w:rPr>
          <w:rFonts w:cs="Calibri"/>
          <w:sz w:val="22"/>
          <w:szCs w:val="22"/>
          <w:u w:val="single"/>
        </w:rPr>
      </w:pPr>
      <w:r>
        <w:rPr>
          <w:rFonts w:cs="Calibri"/>
          <w:sz w:val="22"/>
          <w:szCs w:val="22"/>
          <w:u w:val="single"/>
        </w:rPr>
        <w:t>Hmotnostní spektrometr</w:t>
      </w:r>
    </w:p>
    <w:p w:rsidR="0098494F" w:rsidRPr="00531394" w:rsidRDefault="00C11BC9" w:rsidP="0098494F">
      <w:pPr>
        <w:pStyle w:val="Odstavecseseznamem"/>
        <w:numPr>
          <w:ilvl w:val="0"/>
          <w:numId w:val="30"/>
        </w:numPr>
        <w:spacing w:before="60" w:after="60"/>
        <w:rPr>
          <w:rFonts w:cs="Calibri"/>
          <w:sz w:val="22"/>
          <w:szCs w:val="22"/>
        </w:rPr>
      </w:pPr>
      <w:r>
        <w:rPr>
          <w:rFonts w:cs="Calibri"/>
          <w:sz w:val="22"/>
          <w:szCs w:val="22"/>
        </w:rPr>
        <w:t>J</w:t>
      </w:r>
      <w:r w:rsidRPr="00C11BC9">
        <w:rPr>
          <w:rFonts w:cs="Calibri"/>
          <w:sz w:val="22"/>
          <w:szCs w:val="22"/>
        </w:rPr>
        <w:t xml:space="preserve">ednoduchý lineární </w:t>
      </w:r>
      <w:proofErr w:type="spellStart"/>
      <w:r w:rsidRPr="00C11BC9">
        <w:rPr>
          <w:rFonts w:cs="Calibri"/>
          <w:sz w:val="22"/>
          <w:szCs w:val="22"/>
        </w:rPr>
        <w:t>kvadrupol</w:t>
      </w:r>
      <w:proofErr w:type="spellEnd"/>
      <w:r w:rsidRPr="00C11BC9">
        <w:rPr>
          <w:rFonts w:cs="Calibri"/>
          <w:sz w:val="22"/>
          <w:szCs w:val="22"/>
        </w:rPr>
        <w:t xml:space="preserve"> s dvojitě zakřiveným </w:t>
      </w:r>
      <w:proofErr w:type="spellStart"/>
      <w:r w:rsidRPr="00C11BC9">
        <w:rPr>
          <w:rFonts w:cs="Calibri"/>
          <w:sz w:val="22"/>
          <w:szCs w:val="22"/>
        </w:rPr>
        <w:t>prefiltrem</w:t>
      </w:r>
      <w:proofErr w:type="spellEnd"/>
      <w:r w:rsidRPr="00C11BC9">
        <w:rPr>
          <w:rFonts w:cs="Calibri"/>
          <w:sz w:val="22"/>
          <w:szCs w:val="22"/>
        </w:rPr>
        <w:t xml:space="preserve"> do tvaru „S“</w:t>
      </w:r>
    </w:p>
    <w:p w:rsidR="0098494F" w:rsidRPr="00531394" w:rsidRDefault="00C11BC9" w:rsidP="0098494F">
      <w:pPr>
        <w:pStyle w:val="Odstavecseseznamem"/>
        <w:numPr>
          <w:ilvl w:val="0"/>
          <w:numId w:val="30"/>
        </w:numPr>
        <w:spacing w:before="60" w:after="60"/>
        <w:rPr>
          <w:rFonts w:cs="Calibri"/>
          <w:sz w:val="22"/>
          <w:szCs w:val="22"/>
        </w:rPr>
      </w:pPr>
      <w:r w:rsidRPr="00C11BC9">
        <w:rPr>
          <w:rFonts w:cs="Calibri"/>
          <w:sz w:val="22"/>
          <w:szCs w:val="22"/>
        </w:rPr>
        <w:t xml:space="preserve">Hmotnostní spektrometr se skenovacím rozsahem v rozmezí 1,2 –1100 </w:t>
      </w:r>
      <w:proofErr w:type="spellStart"/>
      <w:r w:rsidRPr="00C11BC9">
        <w:rPr>
          <w:rFonts w:cs="Calibri"/>
          <w:sz w:val="22"/>
          <w:szCs w:val="22"/>
        </w:rPr>
        <w:t>amu</w:t>
      </w:r>
      <w:proofErr w:type="spellEnd"/>
    </w:p>
    <w:p w:rsidR="0098494F" w:rsidRPr="00531394" w:rsidRDefault="00C11BC9" w:rsidP="0098494F">
      <w:pPr>
        <w:pStyle w:val="Odstavecseseznamem"/>
        <w:numPr>
          <w:ilvl w:val="0"/>
          <w:numId w:val="30"/>
        </w:numPr>
        <w:spacing w:before="60" w:after="60"/>
        <w:rPr>
          <w:rFonts w:cs="Calibri"/>
          <w:sz w:val="22"/>
          <w:szCs w:val="22"/>
        </w:rPr>
      </w:pPr>
      <w:r w:rsidRPr="00C11BC9">
        <w:rPr>
          <w:rFonts w:cs="Calibri"/>
          <w:sz w:val="22"/>
          <w:szCs w:val="22"/>
        </w:rPr>
        <w:t xml:space="preserve">Skenovací rychlost až do 20 000 </w:t>
      </w:r>
      <w:proofErr w:type="spellStart"/>
      <w:r w:rsidRPr="00C11BC9">
        <w:rPr>
          <w:rFonts w:cs="Calibri"/>
          <w:sz w:val="22"/>
          <w:szCs w:val="22"/>
        </w:rPr>
        <w:t>amu</w:t>
      </w:r>
      <w:proofErr w:type="spellEnd"/>
      <w:r w:rsidRPr="00C11BC9">
        <w:rPr>
          <w:rFonts w:cs="Calibri"/>
          <w:sz w:val="22"/>
          <w:szCs w:val="22"/>
        </w:rPr>
        <w:t>/s</w:t>
      </w:r>
    </w:p>
    <w:p w:rsidR="0098494F" w:rsidRPr="00531394" w:rsidRDefault="00C11BC9" w:rsidP="0098494F">
      <w:pPr>
        <w:pStyle w:val="Odstavecseseznamem"/>
        <w:numPr>
          <w:ilvl w:val="0"/>
          <w:numId w:val="30"/>
        </w:numPr>
        <w:spacing w:before="60" w:after="60"/>
        <w:rPr>
          <w:rFonts w:cs="Calibri"/>
          <w:sz w:val="22"/>
          <w:szCs w:val="22"/>
        </w:rPr>
      </w:pPr>
      <w:r w:rsidRPr="00C11BC9">
        <w:rPr>
          <w:rFonts w:cs="Calibri"/>
          <w:sz w:val="22"/>
          <w:szCs w:val="22"/>
        </w:rPr>
        <w:t>Elektronová</w:t>
      </w:r>
      <w:r>
        <w:rPr>
          <w:rFonts w:cs="Calibri"/>
          <w:sz w:val="22"/>
          <w:szCs w:val="22"/>
        </w:rPr>
        <w:t xml:space="preserve"> </w:t>
      </w:r>
      <w:r w:rsidRPr="00C11BC9">
        <w:rPr>
          <w:rFonts w:cs="Calibri"/>
          <w:sz w:val="22"/>
          <w:szCs w:val="22"/>
        </w:rPr>
        <w:t>ionizace</w:t>
      </w:r>
    </w:p>
    <w:p w:rsidR="0098494F" w:rsidRDefault="00C11BC9" w:rsidP="0098494F">
      <w:pPr>
        <w:pStyle w:val="Odstavecseseznamem"/>
        <w:numPr>
          <w:ilvl w:val="0"/>
          <w:numId w:val="30"/>
        </w:numPr>
        <w:spacing w:before="60" w:after="60"/>
        <w:rPr>
          <w:rFonts w:cs="Calibri"/>
          <w:sz w:val="22"/>
          <w:szCs w:val="22"/>
        </w:rPr>
      </w:pPr>
      <w:r w:rsidRPr="00C11BC9">
        <w:rPr>
          <w:rFonts w:cs="Calibri"/>
          <w:sz w:val="22"/>
          <w:szCs w:val="22"/>
        </w:rPr>
        <w:t>Vakuová pumpa s objemem čerpání alespoň 60 l/s</w:t>
      </w:r>
    </w:p>
    <w:p w:rsidR="00C11BC9" w:rsidRDefault="00C11BC9" w:rsidP="0098494F">
      <w:pPr>
        <w:pStyle w:val="Odstavecseseznamem"/>
        <w:numPr>
          <w:ilvl w:val="0"/>
          <w:numId w:val="30"/>
        </w:numPr>
        <w:spacing w:before="60" w:after="60"/>
        <w:rPr>
          <w:rFonts w:cs="Calibri"/>
          <w:sz w:val="22"/>
          <w:szCs w:val="22"/>
        </w:rPr>
      </w:pPr>
      <w:r w:rsidRPr="00C11BC9">
        <w:rPr>
          <w:rFonts w:cs="Calibri"/>
          <w:sz w:val="22"/>
          <w:szCs w:val="22"/>
        </w:rPr>
        <w:t xml:space="preserve">Ionizační </w:t>
      </w:r>
      <w:proofErr w:type="spellStart"/>
      <w:r w:rsidRPr="00C11BC9">
        <w:rPr>
          <w:rFonts w:cs="Calibri"/>
          <w:sz w:val="22"/>
          <w:szCs w:val="22"/>
        </w:rPr>
        <w:t>mod</w:t>
      </w:r>
      <w:proofErr w:type="spellEnd"/>
      <w:r w:rsidRPr="00C11BC9">
        <w:rPr>
          <w:rFonts w:cs="Calibri"/>
          <w:sz w:val="22"/>
          <w:szCs w:val="22"/>
        </w:rPr>
        <w:t xml:space="preserve"> (</w:t>
      </w:r>
      <w:proofErr w:type="spellStart"/>
      <w:r w:rsidRPr="00C11BC9">
        <w:rPr>
          <w:rFonts w:cs="Calibri"/>
          <w:sz w:val="22"/>
          <w:szCs w:val="22"/>
        </w:rPr>
        <w:t>repeler</w:t>
      </w:r>
      <w:proofErr w:type="spellEnd"/>
      <w:r w:rsidRPr="00C11BC9">
        <w:rPr>
          <w:rFonts w:cs="Calibri"/>
          <w:sz w:val="22"/>
          <w:szCs w:val="22"/>
        </w:rPr>
        <w:t>, ionizační komůrka a fokusační čočky) umístěn v kovové patronce</w:t>
      </w:r>
    </w:p>
    <w:p w:rsidR="00C11BC9" w:rsidRDefault="00C11BC9" w:rsidP="0098494F">
      <w:pPr>
        <w:pStyle w:val="Odstavecseseznamem"/>
        <w:numPr>
          <w:ilvl w:val="0"/>
          <w:numId w:val="30"/>
        </w:numPr>
        <w:spacing w:before="60" w:after="60"/>
        <w:rPr>
          <w:rFonts w:cs="Calibri"/>
          <w:sz w:val="22"/>
          <w:szCs w:val="22"/>
        </w:rPr>
      </w:pPr>
      <w:r w:rsidRPr="00C11BC9">
        <w:rPr>
          <w:rFonts w:cs="Calibri"/>
          <w:sz w:val="22"/>
          <w:szCs w:val="22"/>
        </w:rPr>
        <w:t xml:space="preserve">Používané </w:t>
      </w:r>
      <w:proofErr w:type="spellStart"/>
      <w:r w:rsidRPr="00C11BC9">
        <w:rPr>
          <w:rFonts w:cs="Calibri"/>
          <w:sz w:val="22"/>
          <w:szCs w:val="22"/>
        </w:rPr>
        <w:t>scan</w:t>
      </w:r>
      <w:proofErr w:type="spellEnd"/>
      <w:r w:rsidRPr="00C11BC9">
        <w:rPr>
          <w:rFonts w:cs="Calibri"/>
          <w:sz w:val="22"/>
          <w:szCs w:val="22"/>
        </w:rPr>
        <w:t xml:space="preserve"> mody pro </w:t>
      </w:r>
      <w:proofErr w:type="gramStart"/>
      <w:r w:rsidRPr="00C11BC9">
        <w:rPr>
          <w:rFonts w:cs="Calibri"/>
          <w:sz w:val="22"/>
          <w:szCs w:val="22"/>
        </w:rPr>
        <w:t>MS :</w:t>
      </w:r>
      <w:proofErr w:type="gramEnd"/>
      <w:r w:rsidRPr="00C11BC9">
        <w:rPr>
          <w:rFonts w:cs="Calibri"/>
          <w:sz w:val="22"/>
          <w:szCs w:val="22"/>
        </w:rPr>
        <w:t xml:space="preserve"> full </w:t>
      </w:r>
      <w:proofErr w:type="spellStart"/>
      <w:r w:rsidRPr="00C11BC9">
        <w:rPr>
          <w:rFonts w:cs="Calibri"/>
          <w:sz w:val="22"/>
          <w:szCs w:val="22"/>
        </w:rPr>
        <w:t>scan</w:t>
      </w:r>
      <w:proofErr w:type="spellEnd"/>
      <w:r w:rsidRPr="00C11BC9">
        <w:rPr>
          <w:rFonts w:cs="Calibri"/>
          <w:sz w:val="22"/>
          <w:szCs w:val="22"/>
        </w:rPr>
        <w:t xml:space="preserve">, SIM,  kombinace full </w:t>
      </w:r>
      <w:proofErr w:type="spellStart"/>
      <w:r w:rsidRPr="00C11BC9">
        <w:rPr>
          <w:rFonts w:cs="Calibri"/>
          <w:sz w:val="22"/>
          <w:szCs w:val="22"/>
        </w:rPr>
        <w:t>scan</w:t>
      </w:r>
      <w:proofErr w:type="spellEnd"/>
      <w:r w:rsidRPr="00C11BC9">
        <w:rPr>
          <w:rFonts w:cs="Calibri"/>
          <w:sz w:val="22"/>
          <w:szCs w:val="22"/>
        </w:rPr>
        <w:t>/ SIM v jedné analýze</w:t>
      </w:r>
    </w:p>
    <w:p w:rsidR="00C11BC9" w:rsidRDefault="00C11BC9" w:rsidP="0098494F">
      <w:pPr>
        <w:pStyle w:val="Odstavecseseznamem"/>
        <w:numPr>
          <w:ilvl w:val="0"/>
          <w:numId w:val="30"/>
        </w:numPr>
        <w:spacing w:before="60" w:after="60"/>
        <w:rPr>
          <w:rFonts w:cs="Calibri"/>
          <w:sz w:val="22"/>
          <w:szCs w:val="22"/>
        </w:rPr>
      </w:pPr>
      <w:r w:rsidRPr="00C11BC9">
        <w:rPr>
          <w:rFonts w:cs="Calibri"/>
          <w:sz w:val="22"/>
          <w:szCs w:val="22"/>
        </w:rPr>
        <w:t xml:space="preserve">Nastavitelná ionizační energie </w:t>
      </w:r>
      <w:proofErr w:type="gramStart"/>
      <w:r w:rsidRPr="00C11BC9">
        <w:rPr>
          <w:rFonts w:cs="Calibri"/>
          <w:sz w:val="22"/>
          <w:szCs w:val="22"/>
        </w:rPr>
        <w:t>0-150eV</w:t>
      </w:r>
      <w:proofErr w:type="gramEnd"/>
    </w:p>
    <w:p w:rsidR="00C11BC9" w:rsidRDefault="00C11BC9" w:rsidP="0098494F">
      <w:pPr>
        <w:pStyle w:val="Odstavecseseznamem"/>
        <w:numPr>
          <w:ilvl w:val="0"/>
          <w:numId w:val="30"/>
        </w:numPr>
        <w:spacing w:before="60" w:after="60"/>
        <w:rPr>
          <w:rFonts w:cs="Calibri"/>
          <w:sz w:val="22"/>
          <w:szCs w:val="22"/>
        </w:rPr>
      </w:pPr>
      <w:r w:rsidRPr="00C11BC9">
        <w:rPr>
          <w:rFonts w:cs="Calibri"/>
          <w:sz w:val="22"/>
          <w:szCs w:val="22"/>
        </w:rPr>
        <w:t xml:space="preserve">Teplota </w:t>
      </w:r>
      <w:proofErr w:type="spellStart"/>
      <w:r w:rsidRPr="00C11BC9">
        <w:rPr>
          <w:rFonts w:cs="Calibri"/>
          <w:sz w:val="22"/>
          <w:szCs w:val="22"/>
        </w:rPr>
        <w:t>transferline</w:t>
      </w:r>
      <w:proofErr w:type="spellEnd"/>
      <w:r w:rsidRPr="00C11BC9">
        <w:rPr>
          <w:rFonts w:cs="Calibri"/>
          <w:sz w:val="22"/>
          <w:szCs w:val="22"/>
        </w:rPr>
        <w:t xml:space="preserve"> do 400 </w:t>
      </w:r>
      <w:proofErr w:type="spellStart"/>
      <w:r w:rsidRPr="00C11BC9">
        <w:rPr>
          <w:rFonts w:cs="Calibri"/>
          <w:sz w:val="22"/>
          <w:szCs w:val="22"/>
          <w:vertAlign w:val="superscript"/>
        </w:rPr>
        <w:t>o</w:t>
      </w:r>
      <w:r w:rsidRPr="00C11BC9">
        <w:rPr>
          <w:rFonts w:cs="Calibri"/>
          <w:sz w:val="22"/>
          <w:szCs w:val="22"/>
        </w:rPr>
        <w:t>C</w:t>
      </w:r>
      <w:proofErr w:type="spellEnd"/>
    </w:p>
    <w:p w:rsidR="006C321D" w:rsidRDefault="006C321D" w:rsidP="0098494F">
      <w:pPr>
        <w:pStyle w:val="Odstavecseseznamem"/>
        <w:numPr>
          <w:ilvl w:val="0"/>
          <w:numId w:val="30"/>
        </w:numPr>
        <w:spacing w:before="60" w:after="60"/>
        <w:rPr>
          <w:rFonts w:cs="Calibri"/>
          <w:sz w:val="22"/>
          <w:szCs w:val="22"/>
        </w:rPr>
      </w:pPr>
      <w:r w:rsidRPr="006C321D">
        <w:rPr>
          <w:rFonts w:cs="Calibri"/>
          <w:sz w:val="22"/>
          <w:szCs w:val="22"/>
        </w:rPr>
        <w:t>Duální filament</w:t>
      </w:r>
    </w:p>
    <w:p w:rsidR="006C321D" w:rsidRDefault="006C321D" w:rsidP="0098494F">
      <w:pPr>
        <w:pStyle w:val="Odstavecseseznamem"/>
        <w:numPr>
          <w:ilvl w:val="0"/>
          <w:numId w:val="30"/>
        </w:numPr>
        <w:spacing w:before="60" w:after="60"/>
        <w:rPr>
          <w:rFonts w:cs="Calibri"/>
          <w:sz w:val="22"/>
          <w:szCs w:val="22"/>
        </w:rPr>
      </w:pPr>
      <w:r w:rsidRPr="006C321D">
        <w:rPr>
          <w:rFonts w:cs="Calibri"/>
          <w:sz w:val="22"/>
          <w:szCs w:val="22"/>
        </w:rPr>
        <w:t>Aktuální knihovna spekter NIST</w:t>
      </w:r>
    </w:p>
    <w:p w:rsidR="00C11BC9" w:rsidRPr="00E77EFA" w:rsidRDefault="006C321D" w:rsidP="00C11BC9">
      <w:pPr>
        <w:pStyle w:val="Odstavecseseznamem"/>
        <w:numPr>
          <w:ilvl w:val="0"/>
          <w:numId w:val="30"/>
        </w:numPr>
        <w:spacing w:before="60" w:after="60"/>
        <w:rPr>
          <w:rFonts w:cs="Calibri"/>
          <w:sz w:val="22"/>
          <w:szCs w:val="22"/>
        </w:rPr>
      </w:pPr>
      <w:r w:rsidRPr="006C321D">
        <w:rPr>
          <w:rFonts w:cs="Calibri"/>
          <w:sz w:val="22"/>
          <w:szCs w:val="22"/>
        </w:rPr>
        <w:t xml:space="preserve">Plná SW a HW kompatibilita s již instalovaným GC </w:t>
      </w:r>
      <w:proofErr w:type="spellStart"/>
      <w:r w:rsidRPr="006C321D">
        <w:rPr>
          <w:rFonts w:cs="Calibri"/>
          <w:sz w:val="22"/>
          <w:szCs w:val="22"/>
        </w:rPr>
        <w:t>Trace</w:t>
      </w:r>
      <w:proofErr w:type="spellEnd"/>
      <w:r w:rsidRPr="006C321D">
        <w:rPr>
          <w:rFonts w:cs="Calibri"/>
          <w:sz w:val="22"/>
          <w:szCs w:val="22"/>
        </w:rPr>
        <w:t xml:space="preserve"> 16</w:t>
      </w:r>
      <w:r w:rsidR="00E77EFA">
        <w:rPr>
          <w:rFonts w:cs="Calibri"/>
          <w:sz w:val="22"/>
          <w:szCs w:val="22"/>
        </w:rPr>
        <w:t>0</w:t>
      </w:r>
      <w:r w:rsidRPr="006C321D">
        <w:rPr>
          <w:rFonts w:cs="Calibri"/>
          <w:sz w:val="22"/>
          <w:szCs w:val="22"/>
        </w:rPr>
        <w:t xml:space="preserve">0, výrobce </w:t>
      </w:r>
      <w:proofErr w:type="spellStart"/>
      <w:r w:rsidRPr="006C321D">
        <w:rPr>
          <w:rFonts w:cs="Calibri"/>
          <w:sz w:val="22"/>
          <w:szCs w:val="22"/>
        </w:rPr>
        <w:t>Thermo</w:t>
      </w:r>
      <w:proofErr w:type="spellEnd"/>
      <w:r w:rsidRPr="006C321D">
        <w:rPr>
          <w:rFonts w:cs="Calibri"/>
          <w:sz w:val="22"/>
          <w:szCs w:val="22"/>
        </w:rPr>
        <w:t xml:space="preserve"> </w:t>
      </w:r>
      <w:proofErr w:type="spellStart"/>
      <w:r w:rsidRPr="006C321D">
        <w:rPr>
          <w:rFonts w:cs="Calibri"/>
          <w:sz w:val="22"/>
          <w:szCs w:val="22"/>
        </w:rPr>
        <w:t>Scientific</w:t>
      </w:r>
      <w:proofErr w:type="spellEnd"/>
    </w:p>
    <w:p w:rsidR="0044185C" w:rsidRPr="00101730"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FSv ČVUT řádně a včas uskutečněnou dodávku předmětu smlouvy převzít a zaplatit za ni dohodnutou cenu. </w:t>
      </w:r>
    </w:p>
    <w:p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lastRenderedPageBreak/>
        <w:t>IV. Výše kupní ceny a platební podmínky</w:t>
      </w:r>
    </w:p>
    <w:p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3855"/>
      </w:tblGrid>
      <w:tr w:rsidR="004175CC" w:rsidRPr="00101730" w:rsidTr="004175CC">
        <w:tc>
          <w:tcPr>
            <w:tcW w:w="5245" w:type="dxa"/>
          </w:tcPr>
          <w:p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rsidR="004175CC" w:rsidRPr="00BC2995" w:rsidRDefault="00BC2995" w:rsidP="00D14487">
            <w:pPr>
              <w:spacing w:after="0" w:line="240" w:lineRule="atLeast"/>
              <w:jc w:val="both"/>
              <w:rPr>
                <w:rFonts w:cs="Arial"/>
                <w:color w:val="000000"/>
                <w:sz w:val="22"/>
                <w:szCs w:val="22"/>
              </w:rPr>
            </w:pPr>
            <w:r w:rsidRPr="00BC2995">
              <w:rPr>
                <w:rFonts w:cs="Arial"/>
                <w:bCs/>
                <w:sz w:val="22"/>
                <w:szCs w:val="22"/>
              </w:rPr>
              <w:t>1 480 000,- Kč</w:t>
            </w:r>
          </w:p>
        </w:tc>
      </w:tr>
      <w:tr w:rsidR="004175CC" w:rsidRPr="00101730" w:rsidTr="004175CC">
        <w:tc>
          <w:tcPr>
            <w:tcW w:w="5245" w:type="dxa"/>
          </w:tcPr>
          <w:p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rsidR="004175CC" w:rsidRPr="00BC2995" w:rsidRDefault="00BC2995" w:rsidP="00D14487">
            <w:pPr>
              <w:spacing w:after="0" w:line="240" w:lineRule="atLeast"/>
              <w:jc w:val="both"/>
              <w:rPr>
                <w:rFonts w:cs="Arial"/>
                <w:color w:val="000000"/>
                <w:sz w:val="22"/>
                <w:szCs w:val="22"/>
              </w:rPr>
            </w:pPr>
            <w:r w:rsidRPr="00BC2995">
              <w:rPr>
                <w:rFonts w:cs="Arial"/>
                <w:bCs/>
                <w:sz w:val="22"/>
                <w:szCs w:val="22"/>
              </w:rPr>
              <w:t xml:space="preserve">   310 800,- Kč</w:t>
            </w:r>
          </w:p>
        </w:tc>
      </w:tr>
      <w:tr w:rsidR="004175CC" w:rsidRPr="00101730" w:rsidTr="004175CC">
        <w:tc>
          <w:tcPr>
            <w:tcW w:w="5245" w:type="dxa"/>
          </w:tcPr>
          <w:p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rsidR="004175CC" w:rsidRPr="00BC2995" w:rsidRDefault="00BC2995" w:rsidP="00D14487">
            <w:pPr>
              <w:spacing w:after="0" w:line="240" w:lineRule="atLeast"/>
              <w:jc w:val="both"/>
              <w:rPr>
                <w:rFonts w:cs="Arial"/>
                <w:color w:val="000000"/>
                <w:sz w:val="22"/>
                <w:szCs w:val="22"/>
              </w:rPr>
            </w:pPr>
            <w:r w:rsidRPr="00BC2995">
              <w:rPr>
                <w:rFonts w:cs="Arial"/>
                <w:bCs/>
                <w:sz w:val="22"/>
                <w:szCs w:val="22"/>
              </w:rPr>
              <w:t>1 790 800,- Kč</w:t>
            </w:r>
          </w:p>
        </w:tc>
      </w:tr>
    </w:tbl>
    <w:p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Dodavatel zašle daňový doklad elektronicky na e-mailovou adresu</w:t>
      </w:r>
      <w:r w:rsidR="005950F4" w:rsidRPr="005950F4">
        <w:rPr>
          <w:rFonts w:cs="Arial"/>
          <w:color w:val="000000"/>
          <w:sz w:val="22"/>
          <w:szCs w:val="22"/>
        </w:rPr>
        <w:t xml:space="preserve"> </w:t>
      </w:r>
      <w:proofErr w:type="spellStart"/>
      <w:r w:rsidR="005950F4">
        <w:rPr>
          <w:rFonts w:cs="Arial"/>
          <w:color w:val="000000"/>
          <w:sz w:val="22"/>
          <w:szCs w:val="22"/>
        </w:rPr>
        <w:t>xxxxxxxxxxxxxx</w:t>
      </w:r>
      <w:proofErr w:type="spellEnd"/>
      <w:r>
        <w:rPr>
          <w:rFonts w:cs="Arial"/>
          <w:color w:val="000000"/>
          <w:sz w:val="22"/>
          <w:szCs w:val="22"/>
        </w:rPr>
        <w:t>.</w:t>
      </w:r>
    </w:p>
    <w:p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775FC7">
        <w:rPr>
          <w:rFonts w:cs="Arial"/>
          <w:color w:val="000000"/>
          <w:sz w:val="22"/>
          <w:szCs w:val="22"/>
        </w:rPr>
        <w:t xml:space="preserve">do </w:t>
      </w:r>
      <w:r w:rsidR="00086C0B">
        <w:rPr>
          <w:rFonts w:cs="Arial"/>
          <w:bCs/>
          <w:sz w:val="22"/>
          <w:szCs w:val="22"/>
        </w:rPr>
        <w:t>31.7.2024</w:t>
      </w:r>
      <w:r w:rsidR="00775FC7" w:rsidRPr="00775FC7">
        <w:rPr>
          <w:rFonts w:cs="Arial"/>
          <w:bCs/>
          <w:sz w:val="22"/>
          <w:szCs w:val="22"/>
        </w:rPr>
        <w:t xml:space="preserve"> </w:t>
      </w:r>
      <w:r w:rsidR="00A02B41" w:rsidRPr="00775FC7">
        <w:rPr>
          <w:rFonts w:cs="Arial"/>
          <w:color w:val="000000"/>
          <w:sz w:val="22"/>
          <w:szCs w:val="22"/>
        </w:rPr>
        <w:t>týdnů</w:t>
      </w:r>
      <w:r w:rsidR="00A02B41" w:rsidRPr="00101730">
        <w:rPr>
          <w:rFonts w:cs="Arial"/>
          <w:color w:val="000000"/>
          <w:sz w:val="22"/>
          <w:szCs w:val="22"/>
        </w:rPr>
        <w:t xml:space="preserve"> od </w:t>
      </w:r>
      <w:r w:rsidR="00101730">
        <w:rPr>
          <w:rFonts w:cs="Arial"/>
          <w:color w:val="000000"/>
          <w:sz w:val="22"/>
          <w:szCs w:val="22"/>
        </w:rPr>
        <w:t>účinnosti smlouvy</w:t>
      </w:r>
      <w:r w:rsidR="00A02B41" w:rsidRPr="00101730">
        <w:rPr>
          <w:rFonts w:cs="Arial"/>
          <w:color w:val="000000"/>
          <w:sz w:val="22"/>
          <w:szCs w:val="22"/>
        </w:rPr>
        <w:t>.</w:t>
      </w:r>
    </w:p>
    <w:p w:rsidR="0044185C" w:rsidRPr="006A37A5"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rsidR="006A37A5" w:rsidRPr="00101730" w:rsidRDefault="006A37A5" w:rsidP="006A37A5">
      <w:pPr>
        <w:widowControl/>
        <w:spacing w:before="240" w:after="0" w:line="240" w:lineRule="atLeast"/>
        <w:ind w:left="360"/>
        <w:jc w:val="both"/>
        <w:rPr>
          <w:rFonts w:cs="Arial"/>
          <w:color w:val="000000"/>
          <w:sz w:val="22"/>
          <w:szCs w:val="22"/>
        </w:rPr>
      </w:pPr>
    </w:p>
    <w:p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lastRenderedPageBreak/>
        <w:t>VI. Předání a převzetí předmětu smlouvy</w:t>
      </w:r>
    </w:p>
    <w:p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rsidR="0044185C" w:rsidRPr="00101730"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na předmět smlouvy záruku za jakost v délce </w:t>
      </w:r>
      <w:r w:rsidR="0098494F">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lastRenderedPageBreak/>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proofErr w:type="spellStart"/>
      <w:r w:rsidR="005950F4">
        <w:rPr>
          <w:rFonts w:cs="Arial"/>
          <w:color w:val="000000"/>
          <w:sz w:val="22"/>
          <w:szCs w:val="22"/>
        </w:rPr>
        <w:t>xxxxxxxxxxxxxx</w:t>
      </w:r>
      <w:proofErr w:type="spellEnd"/>
      <w:r w:rsidRPr="00101730">
        <w:rPr>
          <w:rFonts w:cs="Arial"/>
          <w:bCs/>
          <w:color w:val="0066CC"/>
          <w:sz w:val="22"/>
          <w:szCs w:val="22"/>
        </w:rPr>
        <w:t xml:space="preserve"> </w:t>
      </w:r>
      <w:r w:rsidRPr="00101730">
        <w:rPr>
          <w:rFonts w:cs="Arial"/>
          <w:bCs/>
          <w:color w:val="000000"/>
          <w:sz w:val="22"/>
          <w:szCs w:val="22"/>
        </w:rPr>
        <w:t xml:space="preserve">či e-mailem na </w:t>
      </w:r>
      <w:proofErr w:type="spellStart"/>
      <w:r w:rsidR="005950F4">
        <w:rPr>
          <w:rFonts w:cs="Arial"/>
          <w:color w:val="000000"/>
          <w:sz w:val="22"/>
          <w:szCs w:val="22"/>
        </w:rPr>
        <w:t>xxxxxxxxxxxxxx</w:t>
      </w:r>
      <w:proofErr w:type="spellEnd"/>
      <w:r w:rsidRPr="00101730">
        <w:rPr>
          <w:rFonts w:cs="Arial"/>
          <w:bCs/>
          <w:color w:val="000000"/>
          <w:sz w:val="22"/>
          <w:szCs w:val="22"/>
        </w:rPr>
        <w:t>. Závadu nahlášenou telefonicky FSv ČVUT potvrdí nahlášením závady e-mailem. Reklamace musí obsahovat stručný popis vady.</w:t>
      </w:r>
    </w:p>
    <w:p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lastRenderedPageBreak/>
        <w:t>Smluvní strany prohlašují, že shora uvedené smluvní pokuty pokládají za přiměřené. Zaplacení jakékoli z výše uvedených smluvních pokut se nedotýká nároku FSv ČVUT na náhradu škody v plné výši.</w:t>
      </w:r>
    </w:p>
    <w:p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rsidR="0044185C" w:rsidRPr="00101730" w:rsidRDefault="0044185C" w:rsidP="0044185C">
      <w:pPr>
        <w:spacing w:after="0" w:line="240" w:lineRule="atLeast"/>
        <w:jc w:val="both"/>
        <w:rPr>
          <w:rFonts w:cs="Arial"/>
          <w:color w:val="000000"/>
          <w:sz w:val="22"/>
          <w:szCs w:val="22"/>
        </w:rPr>
      </w:pPr>
    </w:p>
    <w:p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lastRenderedPageBreak/>
        <w:t xml:space="preserve">den, kdy vůči dodavateli nastaly právní účinky odstoupení od smlouvy, bez ohledu na to, která ze smluvních stran od ní odstoupila. </w:t>
      </w:r>
    </w:p>
    <w:p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rsidR="00A80D2A" w:rsidRPr="00A80D2A" w:rsidRDefault="00A80D2A" w:rsidP="00A80D2A">
      <w:pPr>
        <w:widowControl/>
        <w:spacing w:before="240" w:after="0" w:line="240" w:lineRule="auto"/>
        <w:ind w:left="360"/>
        <w:jc w:val="both"/>
        <w:rPr>
          <w:rFonts w:cs="Arial"/>
          <w:color w:val="000000"/>
          <w:sz w:val="22"/>
          <w:szCs w:val="22"/>
        </w:rPr>
      </w:pPr>
    </w:p>
    <w:p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rsidR="0044185C" w:rsidRPr="006A37A5" w:rsidRDefault="0044185C" w:rsidP="006A37A5">
      <w:pPr>
        <w:pStyle w:val="Zkladntext"/>
        <w:widowControl/>
        <w:numPr>
          <w:ilvl w:val="0"/>
          <w:numId w:val="19"/>
        </w:numPr>
        <w:spacing w:after="0" w:line="240" w:lineRule="atLeast"/>
        <w:jc w:val="both"/>
        <w:rPr>
          <w:rFonts w:ascii="Arial" w:hAnsi="Arial" w:cs="Arial"/>
          <w:bCs/>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5950F4">
        <w:rPr>
          <w:rFonts w:cs="Arial"/>
          <w:color w:val="000000"/>
          <w:sz w:val="22"/>
          <w:szCs w:val="22"/>
        </w:rPr>
        <w:t>xxxxxxxxxxxxxx</w:t>
      </w:r>
      <w:bookmarkStart w:id="0" w:name="_GoBack"/>
      <w:bookmarkEnd w:id="0"/>
      <w:r w:rsidRPr="006A37A5">
        <w:rPr>
          <w:rFonts w:ascii="Arial" w:hAnsi="Arial" w:cs="Arial"/>
          <w:bCs/>
          <w:sz w:val="22"/>
          <w:szCs w:val="22"/>
        </w:rPr>
        <w:t>.</w:t>
      </w:r>
    </w:p>
    <w:p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rsidR="0044185C" w:rsidRPr="00101730"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rsidR="0044185C" w:rsidRPr="00101730" w:rsidRDefault="0044185C" w:rsidP="0044185C">
      <w:pPr>
        <w:jc w:val="both"/>
        <w:rPr>
          <w:rFonts w:cs="Arial"/>
          <w:color w:val="000000"/>
          <w:sz w:val="22"/>
          <w:szCs w:val="22"/>
        </w:rPr>
      </w:pPr>
    </w:p>
    <w:p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rsidTr="002F166B">
        <w:trPr>
          <w:trHeight w:val="455"/>
        </w:trPr>
        <w:tc>
          <w:tcPr>
            <w:tcW w:w="4077" w:type="dxa"/>
          </w:tcPr>
          <w:p w:rsidR="0044185C" w:rsidRPr="00101730" w:rsidRDefault="0044185C" w:rsidP="00D11B58">
            <w:pPr>
              <w:jc w:val="both"/>
              <w:rPr>
                <w:rFonts w:cs="Arial"/>
                <w:color w:val="000000"/>
                <w:sz w:val="22"/>
                <w:szCs w:val="22"/>
              </w:rPr>
            </w:pPr>
          </w:p>
          <w:p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066541">
              <w:rPr>
                <w:rFonts w:cs="Arial"/>
                <w:color w:val="000000"/>
                <w:sz w:val="22"/>
                <w:szCs w:val="22"/>
              </w:rPr>
              <w:t>dle el. podpisu</w:t>
            </w:r>
          </w:p>
        </w:tc>
        <w:tc>
          <w:tcPr>
            <w:tcW w:w="993" w:type="dxa"/>
          </w:tcPr>
          <w:p w:rsidR="0044185C" w:rsidRPr="00101730" w:rsidRDefault="0044185C" w:rsidP="00D11B58">
            <w:pPr>
              <w:jc w:val="both"/>
              <w:rPr>
                <w:rFonts w:cs="Arial"/>
                <w:color w:val="000000"/>
                <w:sz w:val="22"/>
                <w:szCs w:val="22"/>
              </w:rPr>
            </w:pPr>
          </w:p>
          <w:p w:rsidR="0044185C" w:rsidRPr="00101730" w:rsidRDefault="0044185C" w:rsidP="00D11B58">
            <w:pPr>
              <w:jc w:val="both"/>
              <w:rPr>
                <w:rFonts w:cs="Arial"/>
                <w:color w:val="000000"/>
                <w:sz w:val="22"/>
                <w:szCs w:val="22"/>
              </w:rPr>
            </w:pPr>
          </w:p>
        </w:tc>
        <w:tc>
          <w:tcPr>
            <w:tcW w:w="4218" w:type="dxa"/>
          </w:tcPr>
          <w:p w:rsidR="0044185C" w:rsidRPr="00101730" w:rsidRDefault="0044185C" w:rsidP="00D11B58">
            <w:pPr>
              <w:jc w:val="both"/>
              <w:rPr>
                <w:rFonts w:cs="Arial"/>
                <w:sz w:val="22"/>
                <w:szCs w:val="22"/>
              </w:rPr>
            </w:pPr>
          </w:p>
          <w:p w:rsidR="0044185C" w:rsidRPr="00101730" w:rsidRDefault="00066541" w:rsidP="00D11B58">
            <w:pPr>
              <w:jc w:val="both"/>
              <w:rPr>
                <w:rFonts w:cs="Arial"/>
                <w:color w:val="000000"/>
                <w:sz w:val="22"/>
                <w:szCs w:val="22"/>
              </w:rPr>
            </w:pPr>
            <w:r w:rsidRPr="00101730">
              <w:rPr>
                <w:rFonts w:cs="Arial"/>
                <w:color w:val="000000"/>
                <w:sz w:val="22"/>
                <w:szCs w:val="22"/>
              </w:rPr>
              <w:t xml:space="preserve">V Praze dne </w:t>
            </w:r>
            <w:r>
              <w:rPr>
                <w:rFonts w:cs="Arial"/>
                <w:color w:val="000000"/>
                <w:sz w:val="22"/>
                <w:szCs w:val="22"/>
              </w:rPr>
              <w:t>dle el. podpisu</w:t>
            </w:r>
          </w:p>
        </w:tc>
      </w:tr>
      <w:tr w:rsidR="0044185C" w:rsidRPr="00101730" w:rsidTr="002F166B">
        <w:trPr>
          <w:trHeight w:val="1144"/>
        </w:trPr>
        <w:tc>
          <w:tcPr>
            <w:tcW w:w="4077" w:type="dxa"/>
            <w:tcBorders>
              <w:bottom w:val="single" w:sz="4" w:space="0" w:color="auto"/>
            </w:tcBorders>
          </w:tcPr>
          <w:p w:rsidR="0044185C" w:rsidRPr="00101730" w:rsidRDefault="0044185C" w:rsidP="00D11B58">
            <w:pPr>
              <w:jc w:val="both"/>
              <w:rPr>
                <w:rFonts w:cs="Arial"/>
                <w:color w:val="000000"/>
                <w:sz w:val="22"/>
                <w:szCs w:val="22"/>
              </w:rPr>
            </w:pPr>
          </w:p>
          <w:p w:rsidR="0044185C" w:rsidRPr="00101730" w:rsidRDefault="0044185C" w:rsidP="00D11B58">
            <w:pPr>
              <w:jc w:val="both"/>
              <w:rPr>
                <w:rFonts w:cs="Arial"/>
                <w:color w:val="000000"/>
                <w:sz w:val="22"/>
                <w:szCs w:val="22"/>
              </w:rPr>
            </w:pPr>
          </w:p>
          <w:p w:rsidR="0044185C" w:rsidRPr="00101730" w:rsidRDefault="0044185C" w:rsidP="00D11B58">
            <w:pPr>
              <w:jc w:val="both"/>
              <w:rPr>
                <w:rFonts w:cs="Arial"/>
                <w:color w:val="000000"/>
                <w:sz w:val="22"/>
                <w:szCs w:val="22"/>
              </w:rPr>
            </w:pPr>
          </w:p>
          <w:p w:rsidR="0044185C" w:rsidRPr="00101730" w:rsidRDefault="0044185C" w:rsidP="00D11B58">
            <w:pPr>
              <w:jc w:val="both"/>
              <w:rPr>
                <w:rFonts w:cs="Arial"/>
                <w:color w:val="000000"/>
                <w:sz w:val="22"/>
                <w:szCs w:val="22"/>
              </w:rPr>
            </w:pPr>
          </w:p>
        </w:tc>
        <w:tc>
          <w:tcPr>
            <w:tcW w:w="993" w:type="dxa"/>
          </w:tcPr>
          <w:p w:rsidR="0044185C" w:rsidRPr="00101730" w:rsidRDefault="0044185C" w:rsidP="00D11B58">
            <w:pPr>
              <w:jc w:val="both"/>
              <w:rPr>
                <w:rFonts w:cs="Arial"/>
                <w:color w:val="000000"/>
                <w:sz w:val="22"/>
                <w:szCs w:val="22"/>
              </w:rPr>
            </w:pPr>
          </w:p>
        </w:tc>
        <w:tc>
          <w:tcPr>
            <w:tcW w:w="4218" w:type="dxa"/>
            <w:tcBorders>
              <w:bottom w:val="single" w:sz="4" w:space="0" w:color="auto"/>
            </w:tcBorders>
          </w:tcPr>
          <w:p w:rsidR="0044185C" w:rsidRPr="00101730" w:rsidRDefault="0044185C" w:rsidP="00D11B58">
            <w:pPr>
              <w:jc w:val="both"/>
              <w:rPr>
                <w:rFonts w:cs="Arial"/>
                <w:color w:val="000000"/>
                <w:sz w:val="22"/>
                <w:szCs w:val="22"/>
              </w:rPr>
            </w:pPr>
          </w:p>
        </w:tc>
      </w:tr>
      <w:tr w:rsidR="0044185C" w:rsidRPr="00101730" w:rsidTr="002F166B">
        <w:trPr>
          <w:trHeight w:val="976"/>
        </w:trPr>
        <w:tc>
          <w:tcPr>
            <w:tcW w:w="4077" w:type="dxa"/>
            <w:tcBorders>
              <w:top w:val="single" w:sz="4" w:space="0" w:color="auto"/>
            </w:tcBorders>
          </w:tcPr>
          <w:p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rsidR="0044185C" w:rsidRPr="00066541" w:rsidRDefault="00066541" w:rsidP="00214B7A">
            <w:pPr>
              <w:spacing w:after="0" w:line="240" w:lineRule="atLeast"/>
              <w:jc w:val="center"/>
              <w:rPr>
                <w:rFonts w:cs="Arial"/>
                <w:color w:val="000000"/>
                <w:sz w:val="22"/>
                <w:szCs w:val="22"/>
              </w:rPr>
            </w:pPr>
            <w:r w:rsidRPr="00066541">
              <w:rPr>
                <w:rFonts w:cs="Arial"/>
                <w:color w:val="000000"/>
                <w:sz w:val="22"/>
                <w:szCs w:val="22"/>
              </w:rPr>
              <w:t>Ladislav Náměstek</w:t>
            </w:r>
          </w:p>
          <w:p w:rsidR="0044185C" w:rsidRPr="00101730" w:rsidRDefault="00066541" w:rsidP="00214B7A">
            <w:pPr>
              <w:spacing w:after="0" w:line="240" w:lineRule="atLeast"/>
              <w:jc w:val="center"/>
              <w:rPr>
                <w:rFonts w:cs="Arial"/>
                <w:color w:val="000000"/>
                <w:sz w:val="22"/>
                <w:szCs w:val="22"/>
              </w:rPr>
            </w:pPr>
            <w:r w:rsidRPr="00066541">
              <w:rPr>
                <w:rFonts w:cs="Arial"/>
                <w:color w:val="000000"/>
                <w:sz w:val="22"/>
                <w:szCs w:val="22"/>
              </w:rPr>
              <w:t>jednatel</w:t>
            </w:r>
          </w:p>
        </w:tc>
      </w:tr>
    </w:tbl>
    <w:p w:rsidR="0044185C" w:rsidRPr="00101730" w:rsidRDefault="0044185C" w:rsidP="0044185C">
      <w:pPr>
        <w:jc w:val="both"/>
        <w:rPr>
          <w:rFonts w:cs="Arial"/>
          <w:color w:val="000000"/>
          <w:sz w:val="22"/>
          <w:szCs w:val="22"/>
        </w:rPr>
      </w:pPr>
    </w:p>
    <w:p w:rsidR="0044185C" w:rsidRPr="00101730" w:rsidRDefault="0044185C" w:rsidP="0044185C">
      <w:pPr>
        <w:jc w:val="both"/>
        <w:rPr>
          <w:rFonts w:cs="Arial"/>
          <w:color w:val="000000"/>
          <w:sz w:val="22"/>
          <w:szCs w:val="22"/>
        </w:rPr>
      </w:pPr>
    </w:p>
    <w:p w:rsidR="00724BC5" w:rsidRPr="00101730" w:rsidRDefault="00724BC5" w:rsidP="0044185C">
      <w:pPr>
        <w:spacing w:line="240" w:lineRule="atLeast"/>
        <w:rPr>
          <w:rFonts w:cs="Arial"/>
        </w:rPr>
      </w:pPr>
    </w:p>
    <w:sectPr w:rsidR="00724BC5" w:rsidRPr="00101730" w:rsidSect="009F7FFD">
      <w:headerReference w:type="default" r:id="rId8"/>
      <w:footerReference w:type="default" r:id="rId9"/>
      <w:headerReference w:type="first" r:id="rId10"/>
      <w:footerReference w:type="first" r:id="rId11"/>
      <w:pgSz w:w="11906" w:h="16838"/>
      <w:pgMar w:top="1276"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862" w:rsidRDefault="00FC1862" w:rsidP="003829EA">
      <w:pPr>
        <w:spacing w:line="240" w:lineRule="auto"/>
      </w:pPr>
      <w:r>
        <w:separator/>
      </w:r>
    </w:p>
  </w:endnote>
  <w:endnote w:type="continuationSeparator" w:id="0">
    <w:p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rsidR="00D11B58" w:rsidRPr="004E4774" w:rsidRDefault="00D11B58" w:rsidP="001A35EE">
    <w:pPr>
      <w:framePr w:w="2098" w:h="567" w:wrap="notBeside" w:vAnchor="page" w:hAnchor="page" w:x="1702" w:y="15764"/>
      <w:spacing w:line="200" w:lineRule="exact"/>
      <w:rPr>
        <w:caps/>
        <w:spacing w:val="8"/>
        <w:kern w:val="20"/>
        <w:sz w:val="14"/>
        <w:szCs w:val="14"/>
        <w:lang w:val="en-GB" w:bidi="ar-SA"/>
      </w:rPr>
    </w:pPr>
  </w:p>
  <w:p w:rsidR="00D11B58" w:rsidRDefault="00D11B58" w:rsidP="00EC2A8D">
    <w:pPr>
      <w:framePr w:w="2161" w:h="891" w:wrap="notBeside" w:vAnchor="page" w:hAnchor="page" w:x="4666" w:y="15721"/>
      <w:spacing w:after="0" w:line="200" w:lineRule="exact"/>
      <w:rPr>
        <w:caps/>
        <w:spacing w:val="8"/>
        <w:kern w:val="20"/>
        <w:sz w:val="14"/>
        <w:szCs w:val="14"/>
        <w:lang w:val="en-GB"/>
      </w:rPr>
    </w:pPr>
    <w:r>
      <w:rPr>
        <w:caps/>
        <w:spacing w:val="8"/>
        <w:kern w:val="20"/>
        <w:sz w:val="14"/>
        <w:szCs w:val="14"/>
        <w:lang w:val="en-GB"/>
      </w:rPr>
      <w:t>+420 224 358 760</w:t>
    </w:r>
  </w:p>
  <w:p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rsidR="00840B75" w:rsidRPr="002D052D" w:rsidRDefault="00840B75" w:rsidP="00840B75">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D11B58" w:rsidRPr="004E4774"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D11B58" w:rsidRPr="002D052D" w:rsidRDefault="00D11B58" w:rsidP="00903B41">
    <w:pPr>
      <w:framePr w:w="2161" w:h="891" w:wrap="notBeside" w:vAnchor="page" w:hAnchor="page" w:x="4666" w:y="15721"/>
      <w:spacing w:after="0" w:line="200" w:lineRule="exact"/>
      <w:rPr>
        <w:caps/>
        <w:spacing w:val="8"/>
        <w:kern w:val="20"/>
        <w:sz w:val="14"/>
        <w:szCs w:val="14"/>
        <w:lang w:val="en-GB"/>
      </w:rPr>
    </w:pPr>
    <w:r w:rsidRPr="002D052D">
      <w:rPr>
        <w:caps/>
        <w:spacing w:val="8"/>
        <w:kern w:val="20"/>
        <w:sz w:val="14"/>
        <w:szCs w:val="14"/>
        <w:lang w:val="en-GB"/>
      </w:rPr>
      <w:t>+420 224 358 760</w:t>
    </w:r>
  </w:p>
  <w:p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rsidR="00D11B58" w:rsidRPr="002D052D" w:rsidRDefault="00D11B58" w:rsidP="00903B41">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862" w:rsidRDefault="00FC1862" w:rsidP="003829EA">
      <w:pPr>
        <w:spacing w:line="240" w:lineRule="auto"/>
      </w:pPr>
      <w:r>
        <w:separator/>
      </w:r>
    </w:p>
  </w:footnote>
  <w:footnote w:type="continuationSeparator" w:id="0">
    <w:p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B58" w:rsidRPr="004175CC" w:rsidRDefault="00D11B58">
    <w:pPr>
      <w:pStyle w:val="Zhlav"/>
      <w:rPr>
        <w:rFonts w:ascii="Technika Book" w:hAnsi="Technika Book"/>
      </w:rPr>
    </w:pPr>
  </w:p>
  <w:p w:rsidR="00D11B58" w:rsidRPr="004175CC" w:rsidRDefault="00D11B58">
    <w:pPr>
      <w:pStyle w:val="Zhlav"/>
      <w:rPr>
        <w:rFonts w:ascii="Technika Book" w:hAnsi="Technika Book"/>
      </w:rPr>
    </w:pPr>
  </w:p>
  <w:p w:rsidR="009F7FFD" w:rsidRPr="004175CC" w:rsidRDefault="009F7FFD" w:rsidP="009F7FFD">
    <w:pPr>
      <w:framePr w:w="1756" w:h="346" w:hRule="exact" w:wrap="notBeside" w:vAnchor="page" w:hAnchor="page" w:x="9406" w:y="1186"/>
      <w:rPr>
        <w:rFonts w:ascii="Technika Book" w:hAnsi="Technika Book"/>
        <w:kern w:val="20"/>
        <w:szCs w:val="20"/>
        <w:lang w:val="en-GB" w:bidi="ar-SA"/>
      </w:rPr>
    </w:pPr>
    <w:proofErr w:type="spellStart"/>
    <w:r w:rsidRPr="004175CC">
      <w:rPr>
        <w:rFonts w:ascii="Technika Book" w:hAnsi="Technika Book"/>
        <w:kern w:val="20"/>
        <w:szCs w:val="20"/>
        <w:lang w:val="en-GB" w:bidi="ar-SA"/>
      </w:rPr>
      <w:t>Strana</w:t>
    </w:r>
    <w:proofErr w:type="spellEnd"/>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rsidR="009F7FFD" w:rsidRDefault="009F7FFD" w:rsidP="00A27B9B">
    <w:pPr>
      <w:pStyle w:val="Zhlav"/>
      <w:jc w:val="right"/>
      <w:rPr>
        <w:rFonts w:cs="Arial"/>
      </w:rPr>
    </w:pPr>
  </w:p>
  <w:p w:rsidR="009F7FFD" w:rsidRDefault="009F7FFD" w:rsidP="00A27B9B">
    <w:pPr>
      <w:pStyle w:val="Zhlav"/>
      <w:jc w:val="right"/>
      <w:rPr>
        <w:rFonts w:cs="Arial"/>
      </w:rPr>
    </w:pPr>
  </w:p>
  <w:p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BC9" w:rsidRDefault="00C11BC9" w:rsidP="00C11BC9">
    <w:pPr>
      <w:pStyle w:val="Zhlav"/>
      <w:rPr>
        <w:rFonts w:ascii="Technika" w:hAnsi="Technika"/>
        <w:b/>
        <w:caps/>
        <w:noProof/>
        <w:spacing w:val="8"/>
        <w:kern w:val="20"/>
        <w:szCs w:val="22"/>
        <w:lang w:eastAsia="cs-CZ" w:bidi="ar-SA"/>
      </w:rPr>
    </w:pPr>
  </w:p>
  <w:p w:rsidR="00C11BC9" w:rsidRPr="00D858B9" w:rsidRDefault="00C11BC9" w:rsidP="00C11BC9">
    <w:pPr>
      <w:pStyle w:val="Zhlav"/>
      <w:rPr>
        <w:rFonts w:ascii="Technika" w:hAnsi="Technika"/>
        <w:caps/>
        <w:spacing w:val="8"/>
        <w:kern w:val="20"/>
        <w:szCs w:val="20"/>
        <w:lang w:val="en-GB" w:bidi="ar-SA"/>
      </w:rPr>
    </w:pPr>
    <w:r w:rsidRPr="00D858B9">
      <w:rPr>
        <w:rFonts w:ascii="Technika" w:hAnsi="Technika"/>
        <w:noProof/>
        <w:lang w:eastAsia="cs-CZ" w:bidi="ar-SA"/>
      </w:rPr>
      <w:drawing>
        <wp:anchor distT="0" distB="0" distL="114300" distR="114300" simplePos="0" relativeHeight="251659264" behindDoc="0" locked="0" layoutInCell="1" allowOverlap="1" wp14:anchorId="2A20DA94" wp14:editId="496E2A2B">
          <wp:simplePos x="0" y="0"/>
          <wp:positionH relativeFrom="margin">
            <wp:posOffset>4467860</wp:posOffset>
          </wp:positionH>
          <wp:positionV relativeFrom="page">
            <wp:posOffset>397510</wp:posOffset>
          </wp:positionV>
          <wp:extent cx="1475740" cy="720090"/>
          <wp:effectExtent l="0" t="0" r="0" b="3810"/>
          <wp:wrapNone/>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8B9">
      <w:rPr>
        <w:rFonts w:ascii="Technika" w:hAnsi="Technika"/>
        <w:b/>
        <w:caps/>
        <w:noProof/>
        <w:spacing w:val="8"/>
        <w:kern w:val="20"/>
        <w:szCs w:val="22"/>
        <w:lang w:eastAsia="cs-CZ" w:bidi="ar-SA"/>
      </w:rPr>
      <w:t>fAKULTA STAVEBNÍ</w:t>
    </w:r>
    <w:r w:rsidRPr="00D858B9">
      <w:rPr>
        <w:rFonts w:ascii="Technika" w:hAnsi="Technika"/>
        <w:caps/>
        <w:spacing w:val="8"/>
        <w:kern w:val="20"/>
        <w:sz w:val="24"/>
        <w:szCs w:val="20"/>
        <w:lang w:val="en-GB" w:bidi="ar-SA"/>
      </w:rPr>
      <w:t xml:space="preserve"> </w:t>
    </w:r>
    <w:r w:rsidRPr="00D858B9">
      <w:rPr>
        <w:rFonts w:ascii="Technika" w:hAnsi="Technika"/>
        <w:caps/>
        <w:spacing w:val="8"/>
        <w:kern w:val="20"/>
        <w:szCs w:val="20"/>
        <w:lang w:val="en-GB" w:bidi="ar-SA"/>
      </w:rPr>
      <w:br/>
    </w:r>
  </w:p>
  <w:p w:rsidR="00D11B58" w:rsidRPr="00055951" w:rsidRDefault="00D11B58" w:rsidP="00055951">
    <w:pPr>
      <w:pStyle w:val="Zhlav"/>
      <w:rPr>
        <w:caps/>
        <w:spacing w:val="8"/>
        <w:kern w:val="20"/>
        <w:szCs w:val="20"/>
        <w:lang w:val="en-GB" w:bidi="ar-SA"/>
      </w:rPr>
    </w:pPr>
  </w:p>
  <w:p w:rsidR="009F7FFD" w:rsidRDefault="009F7FFD" w:rsidP="009F7FFD">
    <w:pPr>
      <w:pStyle w:val="Zhlav"/>
      <w:jc w:val="right"/>
    </w:pPr>
  </w:p>
  <w:p w:rsidR="00D11B58" w:rsidRPr="001442C5" w:rsidRDefault="00D11B58" w:rsidP="009F7FFD">
    <w:pPr>
      <w:pStyle w:val="Zhlav"/>
      <w:jc w:val="right"/>
    </w:pPr>
    <w:r>
      <w:t xml:space="preserve">Číslo smlouvy: </w:t>
    </w:r>
    <w:r w:rsidR="00E83098" w:rsidRPr="00E83098">
      <w:t>1124000306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7"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0"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1"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8"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9"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num>
  <w:num w:numId="15">
    <w:abstractNumId w:val="19"/>
    <w:lvlOverride w:ilvl="0">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0"/>
  </w:num>
  <w:num w:numId="21">
    <w:abstractNumId w:val="12"/>
  </w:num>
  <w:num w:numId="22">
    <w:abstractNumId w:val="28"/>
  </w:num>
  <w:num w:numId="23">
    <w:abstractNumId w:val="2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2"/>
  </w:num>
  <w:num w:numId="27">
    <w:abstractNumId w:val="4"/>
  </w:num>
  <w:num w:numId="28">
    <w:abstractNumId w:val="27"/>
  </w:num>
  <w:num w:numId="29">
    <w:abstractNumId w:val="15"/>
  </w:num>
  <w:num w:numId="30">
    <w:abstractNumId w:val="21"/>
  </w:num>
  <w:num w:numId="31">
    <w:abstractNumId w:val="3"/>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ShadeFormData/>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403B8"/>
    <w:rsid w:val="00042BED"/>
    <w:rsid w:val="00051265"/>
    <w:rsid w:val="00051C98"/>
    <w:rsid w:val="000523AB"/>
    <w:rsid w:val="00055951"/>
    <w:rsid w:val="00060CD8"/>
    <w:rsid w:val="000633F2"/>
    <w:rsid w:val="00066541"/>
    <w:rsid w:val="000679CC"/>
    <w:rsid w:val="000750DA"/>
    <w:rsid w:val="00080867"/>
    <w:rsid w:val="00086C0B"/>
    <w:rsid w:val="000A4D7F"/>
    <w:rsid w:val="000A59E9"/>
    <w:rsid w:val="000C29D8"/>
    <w:rsid w:val="000D4549"/>
    <w:rsid w:val="000F1E0B"/>
    <w:rsid w:val="000F3D93"/>
    <w:rsid w:val="00101730"/>
    <w:rsid w:val="001147F1"/>
    <w:rsid w:val="00123ECB"/>
    <w:rsid w:val="001442C5"/>
    <w:rsid w:val="001766B4"/>
    <w:rsid w:val="001A2AA3"/>
    <w:rsid w:val="001A35EE"/>
    <w:rsid w:val="001B08FA"/>
    <w:rsid w:val="001D6EFA"/>
    <w:rsid w:val="00214B7A"/>
    <w:rsid w:val="002222BF"/>
    <w:rsid w:val="00224018"/>
    <w:rsid w:val="0022682C"/>
    <w:rsid w:val="00247379"/>
    <w:rsid w:val="00280291"/>
    <w:rsid w:val="00287FCC"/>
    <w:rsid w:val="00297CB8"/>
    <w:rsid w:val="002F166B"/>
    <w:rsid w:val="002F40A4"/>
    <w:rsid w:val="00346C1A"/>
    <w:rsid w:val="00361595"/>
    <w:rsid w:val="00362CEF"/>
    <w:rsid w:val="003703A2"/>
    <w:rsid w:val="003829EA"/>
    <w:rsid w:val="00387CAD"/>
    <w:rsid w:val="003A768B"/>
    <w:rsid w:val="003E77CC"/>
    <w:rsid w:val="00400F34"/>
    <w:rsid w:val="0040546C"/>
    <w:rsid w:val="004175CC"/>
    <w:rsid w:val="00427F23"/>
    <w:rsid w:val="004301E1"/>
    <w:rsid w:val="0044185C"/>
    <w:rsid w:val="004511E7"/>
    <w:rsid w:val="004529D4"/>
    <w:rsid w:val="00482C81"/>
    <w:rsid w:val="004936F7"/>
    <w:rsid w:val="00495AE3"/>
    <w:rsid w:val="004B32D1"/>
    <w:rsid w:val="004C0FB6"/>
    <w:rsid w:val="004C34B5"/>
    <w:rsid w:val="004E4774"/>
    <w:rsid w:val="0050153A"/>
    <w:rsid w:val="00521253"/>
    <w:rsid w:val="0053283D"/>
    <w:rsid w:val="0053518B"/>
    <w:rsid w:val="00566042"/>
    <w:rsid w:val="0058340F"/>
    <w:rsid w:val="005846C0"/>
    <w:rsid w:val="005950F4"/>
    <w:rsid w:val="005A5B6F"/>
    <w:rsid w:val="005A6219"/>
    <w:rsid w:val="005C5BE6"/>
    <w:rsid w:val="005D5122"/>
    <w:rsid w:val="005E7081"/>
    <w:rsid w:val="005E759D"/>
    <w:rsid w:val="00601112"/>
    <w:rsid w:val="00643D86"/>
    <w:rsid w:val="00654FEF"/>
    <w:rsid w:val="006A37A5"/>
    <w:rsid w:val="006B3FB7"/>
    <w:rsid w:val="006C321D"/>
    <w:rsid w:val="00724BC5"/>
    <w:rsid w:val="0074322B"/>
    <w:rsid w:val="007536D8"/>
    <w:rsid w:val="00775FC7"/>
    <w:rsid w:val="00790AFA"/>
    <w:rsid w:val="007C2DCB"/>
    <w:rsid w:val="007D57DB"/>
    <w:rsid w:val="007D5B59"/>
    <w:rsid w:val="007E6223"/>
    <w:rsid w:val="008275C9"/>
    <w:rsid w:val="00840B75"/>
    <w:rsid w:val="00845050"/>
    <w:rsid w:val="00846701"/>
    <w:rsid w:val="00862247"/>
    <w:rsid w:val="008D4B2A"/>
    <w:rsid w:val="008F06DE"/>
    <w:rsid w:val="009039B5"/>
    <w:rsid w:val="00903B41"/>
    <w:rsid w:val="009236DB"/>
    <w:rsid w:val="009250EE"/>
    <w:rsid w:val="00925272"/>
    <w:rsid w:val="00931CC4"/>
    <w:rsid w:val="00941856"/>
    <w:rsid w:val="00943AD5"/>
    <w:rsid w:val="00945AED"/>
    <w:rsid w:val="009566D3"/>
    <w:rsid w:val="00965B04"/>
    <w:rsid w:val="0098494F"/>
    <w:rsid w:val="00992EFE"/>
    <w:rsid w:val="00997E73"/>
    <w:rsid w:val="009A04F0"/>
    <w:rsid w:val="009F6BE8"/>
    <w:rsid w:val="009F7FFD"/>
    <w:rsid w:val="00A02B41"/>
    <w:rsid w:val="00A059A7"/>
    <w:rsid w:val="00A20D84"/>
    <w:rsid w:val="00A24073"/>
    <w:rsid w:val="00A25B4A"/>
    <w:rsid w:val="00A27B9B"/>
    <w:rsid w:val="00A354F1"/>
    <w:rsid w:val="00A43071"/>
    <w:rsid w:val="00A5019A"/>
    <w:rsid w:val="00A75551"/>
    <w:rsid w:val="00A80A4D"/>
    <w:rsid w:val="00A80D2A"/>
    <w:rsid w:val="00A82DD0"/>
    <w:rsid w:val="00A87B29"/>
    <w:rsid w:val="00A90D7F"/>
    <w:rsid w:val="00A90E4B"/>
    <w:rsid w:val="00A9164E"/>
    <w:rsid w:val="00AA42A0"/>
    <w:rsid w:val="00AA7807"/>
    <w:rsid w:val="00AB47AE"/>
    <w:rsid w:val="00AB7078"/>
    <w:rsid w:val="00AC295B"/>
    <w:rsid w:val="00AF37FE"/>
    <w:rsid w:val="00B047DE"/>
    <w:rsid w:val="00B56B94"/>
    <w:rsid w:val="00B62D10"/>
    <w:rsid w:val="00B9046E"/>
    <w:rsid w:val="00BB3D53"/>
    <w:rsid w:val="00BC2995"/>
    <w:rsid w:val="00BC518B"/>
    <w:rsid w:val="00BC7921"/>
    <w:rsid w:val="00BD26E3"/>
    <w:rsid w:val="00BD713C"/>
    <w:rsid w:val="00BE3A4A"/>
    <w:rsid w:val="00BE3F5B"/>
    <w:rsid w:val="00C009EB"/>
    <w:rsid w:val="00C11BC9"/>
    <w:rsid w:val="00C379A4"/>
    <w:rsid w:val="00C73158"/>
    <w:rsid w:val="00C809F0"/>
    <w:rsid w:val="00C91CEA"/>
    <w:rsid w:val="00CA52C1"/>
    <w:rsid w:val="00CE06D1"/>
    <w:rsid w:val="00CE6DA7"/>
    <w:rsid w:val="00CF78C3"/>
    <w:rsid w:val="00D11B58"/>
    <w:rsid w:val="00D22F05"/>
    <w:rsid w:val="00D24A86"/>
    <w:rsid w:val="00D33E16"/>
    <w:rsid w:val="00D37D26"/>
    <w:rsid w:val="00D41F9A"/>
    <w:rsid w:val="00D44A65"/>
    <w:rsid w:val="00D46F0F"/>
    <w:rsid w:val="00D60AEF"/>
    <w:rsid w:val="00D700FB"/>
    <w:rsid w:val="00D81B9E"/>
    <w:rsid w:val="00D83C88"/>
    <w:rsid w:val="00D872B3"/>
    <w:rsid w:val="00DA704A"/>
    <w:rsid w:val="00DC662C"/>
    <w:rsid w:val="00DD6343"/>
    <w:rsid w:val="00DE3B26"/>
    <w:rsid w:val="00DE6392"/>
    <w:rsid w:val="00E000C0"/>
    <w:rsid w:val="00E054B3"/>
    <w:rsid w:val="00E31A05"/>
    <w:rsid w:val="00E50DAA"/>
    <w:rsid w:val="00E55267"/>
    <w:rsid w:val="00E552C7"/>
    <w:rsid w:val="00E65017"/>
    <w:rsid w:val="00E7485F"/>
    <w:rsid w:val="00E77EFA"/>
    <w:rsid w:val="00E83098"/>
    <w:rsid w:val="00E83E4F"/>
    <w:rsid w:val="00E877E1"/>
    <w:rsid w:val="00EA1365"/>
    <w:rsid w:val="00EA5316"/>
    <w:rsid w:val="00EA70D6"/>
    <w:rsid w:val="00EB66DF"/>
    <w:rsid w:val="00EC2A8D"/>
    <w:rsid w:val="00EE663B"/>
    <w:rsid w:val="00EE7D21"/>
    <w:rsid w:val="00EF3AFA"/>
    <w:rsid w:val="00F11829"/>
    <w:rsid w:val="00F154F8"/>
    <w:rsid w:val="00F211A0"/>
    <w:rsid w:val="00F23D38"/>
    <w:rsid w:val="00F37F60"/>
    <w:rsid w:val="00F51C2F"/>
    <w:rsid w:val="00F6207E"/>
    <w:rsid w:val="00F65CED"/>
    <w:rsid w:val="00FA47DE"/>
    <w:rsid w:val="00FB52C0"/>
    <w:rsid w:val="00FC1862"/>
    <w:rsid w:val="00FC2511"/>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801E1F0"/>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Nevyeenzmnka">
    <w:name w:val="Unresolved Mention"/>
    <w:basedOn w:val="Standardnpsmoodstavce"/>
    <w:uiPriority w:val="99"/>
    <w:semiHidden/>
    <w:unhideWhenUsed/>
    <w:rsid w:val="0053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7F14-4AEE-445F-9A3C-BF1E601B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2462</Words>
  <Characters>14528</Characters>
  <Application>Microsoft Office Word</Application>
  <DocSecurity>0</DocSecurity>
  <Lines>121</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16957</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18</cp:revision>
  <cp:lastPrinted>2019-01-25T09:12:00Z</cp:lastPrinted>
  <dcterms:created xsi:type="dcterms:W3CDTF">2024-01-16T15:35:00Z</dcterms:created>
  <dcterms:modified xsi:type="dcterms:W3CDTF">2024-04-24T10:57:00Z</dcterms:modified>
  <dc:language>en-US</dc:language>
</cp:coreProperties>
</file>