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698B3" w14:textId="77777777" w:rsidR="006620F0" w:rsidRPr="006620F0" w:rsidRDefault="006620F0" w:rsidP="006620F0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</w:pPr>
    </w:p>
    <w:p w14:paraId="1B1D017E" w14:textId="77777777" w:rsidR="006620F0" w:rsidRPr="006620F0" w:rsidRDefault="006620F0" w:rsidP="006620F0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  <w:t xml:space="preserve">Smlouva o dílo </w:t>
      </w:r>
    </w:p>
    <w:p w14:paraId="42CEF8EB" w14:textId="77777777" w:rsidR="006620F0" w:rsidRPr="006620F0" w:rsidRDefault="006620F0" w:rsidP="006620F0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</w:p>
    <w:p w14:paraId="1930276A" w14:textId="77777777" w:rsidR="006620F0" w:rsidRPr="006620F0" w:rsidRDefault="006620F0" w:rsidP="006620F0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podle § 2586 a násl. zákona č. 89/2012 Sb. , ve znění pozdějších předpisů (občanský zákoník)</w:t>
      </w:r>
    </w:p>
    <w:p w14:paraId="6764D164" w14:textId="77777777" w:rsidR="006620F0" w:rsidRP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21C1D8E6" w14:textId="77777777" w:rsidR="006620F0" w:rsidRP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24AAB4CA" w14:textId="24CF70DD" w:rsidR="006620F0" w:rsidRP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„</w:t>
      </w:r>
      <w:r w:rsidR="002C766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Oprava komunikací, likvidace splaškové jímky </w:t>
      </w:r>
      <w:r w:rsidRPr="006620F0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“</w:t>
      </w:r>
    </w:p>
    <w:p w14:paraId="43E67CEE" w14:textId="77777777" w:rsidR="006620F0" w:rsidRP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7C537E3D" w14:textId="77777777" w:rsidR="006620F0" w:rsidRP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7F2302C1" w14:textId="77777777" w:rsidR="006620F0" w:rsidRPr="006620F0" w:rsidRDefault="006620F0" w:rsidP="00E42C50">
      <w:pPr>
        <w:tabs>
          <w:tab w:val="left" w:pos="1984"/>
          <w:tab w:val="left" w:pos="2835"/>
          <w:tab w:val="left" w:pos="6520"/>
        </w:tabs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7D2D941B" w14:textId="77777777" w:rsidR="006620F0" w:rsidRP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00B050"/>
          <w:kern w:val="0"/>
          <w:sz w:val="20"/>
          <w:szCs w:val="20"/>
          <w:u w:val="single"/>
          <w:lang w:eastAsia="cs-CZ"/>
          <w14:ligatures w14:val="none"/>
        </w:rPr>
      </w:pPr>
    </w:p>
    <w:p w14:paraId="5897C286" w14:textId="77777777" w:rsidR="006620F0" w:rsidRPr="006620F0" w:rsidRDefault="006620F0" w:rsidP="006620F0">
      <w:pPr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Městská část Praha - Štěrboholy</w:t>
      </w:r>
    </w:p>
    <w:p w14:paraId="510E6C1D" w14:textId="77777777" w:rsidR="006620F0" w:rsidRPr="006620F0" w:rsidRDefault="006620F0" w:rsidP="006620F0">
      <w:pPr>
        <w:spacing w:before="120"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Sídlo:</w:t>
      </w: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Ústřední 527/14, 102 00 Praha 10 - Štěrboholy</w:t>
      </w:r>
    </w:p>
    <w:p w14:paraId="315681C8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IČO: </w:t>
      </w: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00231371</w:t>
      </w:r>
    </w:p>
    <w:p w14:paraId="5EBDA90D" w14:textId="77777777" w:rsidR="006620F0" w:rsidRP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Česká spořitelna, a.s.  </w:t>
      </w:r>
    </w:p>
    <w:p w14:paraId="2D0B37EF" w14:textId="77777777" w:rsidR="006620F0" w:rsidRP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2000718329/0800</w:t>
      </w:r>
    </w:p>
    <w:p w14:paraId="226D87FE" w14:textId="77777777" w:rsidR="006620F0" w:rsidRPr="006620F0" w:rsidRDefault="006620F0" w:rsidP="006620F0">
      <w:pPr>
        <w:tabs>
          <w:tab w:val="left" w:pos="1984"/>
          <w:tab w:val="left" w:pos="2835"/>
          <w:tab w:val="left" w:pos="4962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Zastoupená: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Františkem </w:t>
      </w:r>
      <w:proofErr w:type="spellStart"/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Ševítem</w:t>
      </w:r>
      <w:proofErr w:type="spellEnd"/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starostou</w:t>
      </w:r>
    </w:p>
    <w:p w14:paraId="5F06EFA4" w14:textId="77777777" w:rsidR="006620F0" w:rsidRPr="006620F0" w:rsidRDefault="006620F0" w:rsidP="006620F0">
      <w:pPr>
        <w:tabs>
          <w:tab w:val="left" w:pos="1984"/>
          <w:tab w:val="left" w:pos="2835"/>
          <w:tab w:val="left" w:pos="4962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282454A6" w14:textId="77777777" w:rsidR="006620F0" w:rsidRP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dále též „objednatel“</w:t>
      </w:r>
    </w:p>
    <w:p w14:paraId="14D037A1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color w:val="00B050"/>
          <w:kern w:val="0"/>
          <w:sz w:val="20"/>
          <w:szCs w:val="20"/>
          <w:lang w:eastAsia="cs-CZ"/>
          <w14:ligatures w14:val="none"/>
        </w:rPr>
      </w:pPr>
    </w:p>
    <w:p w14:paraId="12F2CE5E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07E3AC71" w14:textId="77777777" w:rsid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</w:p>
    <w:p w14:paraId="040B737E" w14:textId="185C191C" w:rsidR="006620F0" w:rsidRPr="00E30C86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E30C86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Jiří Myšák</w:t>
      </w:r>
    </w:p>
    <w:p w14:paraId="465A4E76" w14:textId="77777777" w:rsidR="006620F0" w:rsidRPr="00E30C86" w:rsidRDefault="006620F0" w:rsidP="006620F0">
      <w:pPr>
        <w:tabs>
          <w:tab w:val="left" w:pos="1984"/>
          <w:tab w:val="left" w:pos="2835"/>
          <w:tab w:val="left" w:pos="6520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Sídlo: </w:t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K Starému lomu 1028/15, 107 00 Praha 10 - Dubeč</w:t>
      </w:r>
    </w:p>
    <w:p w14:paraId="1180ECB9" w14:textId="77777777" w:rsidR="006620F0" w:rsidRPr="00E30C86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18671705</w:t>
      </w:r>
    </w:p>
    <w:p w14:paraId="1A061F3F" w14:textId="77777777" w:rsidR="006620F0" w:rsidRPr="00E30C86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CZ5907190014</w:t>
      </w:r>
    </w:p>
    <w:p w14:paraId="77E9638A" w14:textId="77777777" w:rsidR="006620F0" w:rsidRPr="00E30C86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Česká spořitelna a.s.</w:t>
      </w:r>
    </w:p>
    <w:p w14:paraId="4F9C930D" w14:textId="77777777" w:rsidR="006620F0" w:rsidRPr="00E30C86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2095385318/0800</w:t>
      </w:r>
    </w:p>
    <w:p w14:paraId="44C2458B" w14:textId="77777777" w:rsidR="006620F0" w:rsidRPr="00E30C86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Zastoupený:</w:t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E30C8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Jiřím Myšákem, majitelem</w:t>
      </w:r>
    </w:p>
    <w:p w14:paraId="7602632C" w14:textId="203BFA33" w:rsidR="006620F0" w:rsidRP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4A37795" w14:textId="77777777" w:rsidR="006620F0" w:rsidRPr="006620F0" w:rsidRDefault="006620F0" w:rsidP="006620F0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dále též „zhotovitel“. </w:t>
      </w:r>
    </w:p>
    <w:p w14:paraId="1E2F7ED9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F221E01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AE5D7AA" w14:textId="77777777" w:rsidR="006620F0" w:rsidRPr="006620F0" w:rsidRDefault="006620F0" w:rsidP="006620F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Předmět díla</w:t>
      </w:r>
    </w:p>
    <w:p w14:paraId="5E8F83A6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Předmětem této smlouvy je závazek zhotovitele na svůj náklad a nebezpečí provést pro objednatele dílo tak, jak je specifikováno touto smlouvou včetně jejích příloh. Objednatel se zavazuje zhotoviteli za provedené dílo zaplatit níže sjednanou cenu díla, a to za podmínek a ve lhůtách sjednaných v této smlouvě.</w:t>
      </w:r>
    </w:p>
    <w:p w14:paraId="42BA70EA" w14:textId="61DF969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Dílem se podle této smlouvy rozumí “</w:t>
      </w:r>
      <w:r w:rsidR="00940E5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Oprava komunikace U Školy a Ve Stráni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“</w:t>
      </w:r>
      <w:r w:rsidR="0040209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</w:t>
      </w:r>
      <w:r w:rsidR="0065114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„Likvidace splaškové jímky ul. U Školy“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a to v rozsahu dle soupisu provedených prací, který tvoří přílohu č. 1</w:t>
      </w:r>
      <w:r w:rsidR="0065114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2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této smlouvy. </w:t>
      </w:r>
    </w:p>
    <w:p w14:paraId="058A9348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Součástí díla jsou i práce v tomto článku smlouvy  nespecifikované, které však jsou k řádnému provedení díla nezbytné a o kterých zhotovitel vzhledem ke své kvalifikaci a zkušenostem měl, nebo mohl vědět. Provedení těchto prací však v žádném případě nezvyšuje touto smlouvou sjednanou cenu díla. </w:t>
      </w:r>
    </w:p>
    <w:p w14:paraId="3040F591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7198F4C" w14:textId="77777777" w:rsidR="006620F0" w:rsidRPr="006620F0" w:rsidRDefault="006620F0" w:rsidP="006620F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Zahájení díla, lhůty a harmonogram díla</w:t>
      </w:r>
    </w:p>
    <w:p w14:paraId="3A9B255C" w14:textId="02F95090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Smluvní strany se dohodly, že počátek prací bude </w:t>
      </w:r>
      <w:r w:rsidR="00A45D3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29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.4.2024. Dílo bude zhotovitelem provedeno nejpozději do </w:t>
      </w:r>
      <w:r w:rsidR="00A45D3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0.</w:t>
      </w:r>
      <w:r w:rsidR="00A45D3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5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.2024. Objednatel  bude respektovat vhodné klimatické podmínky k provádění díla. </w:t>
      </w:r>
    </w:p>
    <w:p w14:paraId="108A465A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Zhotovitel splní svou povinnost provést dílo jeho řádným ukončením a předáním objednateli předávacím protokolem v souladu s ustanoveními této smlouvy včetně jejích příloh.</w:t>
      </w:r>
    </w:p>
    <w:p w14:paraId="23B9A7EA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 předání předmětu díla objednateli se pořizuje Předávací protokol podepsaný oběma smluvními stranami.</w:t>
      </w:r>
    </w:p>
    <w:p w14:paraId="246B7ED9" w14:textId="77777777" w:rsid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Dílo, které není řádně ukončeno nebo vykazuje vady a nedodělky není objednatel povinen převzít. </w:t>
      </w:r>
    </w:p>
    <w:p w14:paraId="297FE1AA" w14:textId="77777777" w:rsidR="001407F0" w:rsidRPr="006620F0" w:rsidRDefault="001407F0" w:rsidP="001407F0">
      <w:p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AEDFF35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7646CD2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2AF8297" w14:textId="77777777" w:rsidR="006620F0" w:rsidRPr="006620F0" w:rsidRDefault="006620F0" w:rsidP="006620F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Cena díla a platební podmínky</w:t>
      </w:r>
    </w:p>
    <w:p w14:paraId="3231AD94" w14:textId="77777777" w:rsidR="006620F0" w:rsidRPr="006620F0" w:rsidRDefault="006620F0" w:rsidP="006620F0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36DCCE9F" w14:textId="4FAE0C08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Cena díla</w:t>
      </w:r>
      <w:r w:rsidR="00241C6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č. 1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činí: 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241C6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70</w:t>
      </w:r>
      <w:r w:rsidR="00681E1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="00241C6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787</w:t>
      </w:r>
      <w:r w:rsidR="00681E1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,00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Kč bez DPH</w:t>
      </w:r>
    </w:p>
    <w:p w14:paraId="4FEF8B05" w14:textId="34E878EE" w:rsidR="006620F0" w:rsidRPr="006620F0" w:rsidRDefault="00681E1D" w:rsidP="006620F0">
      <w:pPr>
        <w:spacing w:after="0" w:line="240" w:lineRule="auto"/>
        <w:ind w:left="2124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14 865,00 </w:t>
      </w:r>
      <w:r w:rsidR="006620F0"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Kč DPH v základní sazbě 21 %</w:t>
      </w:r>
    </w:p>
    <w:p w14:paraId="33B50FD1" w14:textId="0F729918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</w:t>
      </w:r>
      <w:r w:rsidR="00681E1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85</w:t>
      </w:r>
      <w:r w:rsidR="00A2017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 </w:t>
      </w:r>
      <w:r w:rsidR="00681E1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653</w:t>
      </w:r>
      <w:r w:rsidR="00A2017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,0</w:t>
      </w:r>
      <w:r w:rsidRPr="006620F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0 Kč s DPH</w:t>
      </w:r>
    </w:p>
    <w:p w14:paraId="5AEF3FC7" w14:textId="4DF2F354" w:rsidR="00A2017B" w:rsidRPr="006620F0" w:rsidRDefault="00A2017B" w:rsidP="00A2017B">
      <w:p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Cena díla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č. 2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činí: </w:t>
      </w:r>
      <w:r w:rsidR="00861F7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58 726,98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Kč bez DPH</w:t>
      </w:r>
    </w:p>
    <w:p w14:paraId="276E99EC" w14:textId="2B135DD0" w:rsidR="00A2017B" w:rsidRPr="006620F0" w:rsidRDefault="00A2017B" w:rsidP="00A2017B">
      <w:pPr>
        <w:spacing w:after="0" w:line="240" w:lineRule="auto"/>
        <w:ind w:left="2124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</w:t>
      </w:r>
      <w:r w:rsidR="0034373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="00FD1C9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332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  <w:r w:rsidR="00FD1C9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67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Kč DPH v základní sazbě 21 %</w:t>
      </w:r>
    </w:p>
    <w:p w14:paraId="5913CA66" w14:textId="5964B9E4" w:rsidR="00A2017B" w:rsidRPr="006620F0" w:rsidRDefault="00A2017B" w:rsidP="00A2017B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</w:t>
      </w:r>
      <w:r w:rsidR="00FD1C9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71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 </w:t>
      </w:r>
      <w:r w:rsidR="00FD1C9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059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="00FD1C9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65</w:t>
      </w:r>
      <w:r w:rsidRPr="006620F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Kč s DPH</w:t>
      </w:r>
    </w:p>
    <w:p w14:paraId="442C85F7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B1C21AE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Cena díla uvedená v čl. 3.1. je stanovena jako celková cena za kompletní splnění předmětné zakázky po celou dobu provádění díla a jako cena maximální, dle cenové nabídky zhotovitele. Cena nesmí být zvýšena bez písemného souhlasu objednatele formou dodatku k této smlouvě. </w:t>
      </w:r>
    </w:p>
    <w:p w14:paraId="0144FEF6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Zhotovitel provede fakturaci po ukončení a řádném předání díla. </w:t>
      </w:r>
    </w:p>
    <w:p w14:paraId="4EF5C276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Objednatel uhradí zhotoviteli provedené práce po dokončení a předání díla bez vad a nedodělků. Podkladem pro úhradu bude faktura vystavená zhotovitelem na základě soupisu provedených prací. Ve faktuře bude zúčtována DPH dle platných předpisů. </w:t>
      </w:r>
    </w:p>
    <w:p w14:paraId="45321152" w14:textId="64020AE0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Lhůta splatnosti faktury činí </w:t>
      </w:r>
      <w:r w:rsidR="00083F5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15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dnů ode dne průkazného doručení objednateli. Za okamžik uhrazení faktury se považuje datum, kdy byla předmětná částka odepsána z účtu objednatele. Při nedodržení shora uvedené splatnosti je zhotovitel oprávněn vyúčtovat objednateli úrok z prodlení dle platných právních předpisů. </w:t>
      </w:r>
    </w:p>
    <w:p w14:paraId="2CCF3DAC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57DC2E2" w14:textId="77777777" w:rsidR="006620F0" w:rsidRPr="006620F0" w:rsidRDefault="006620F0" w:rsidP="006620F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Podmínky provádění díla</w:t>
      </w:r>
    </w:p>
    <w:p w14:paraId="64AA11F2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Zhotovitel zajišťuje provedení díla svými pracovníky nebo pracovníky třetích osob. Zhotovitel nese plnou odpovědnost za neplnění povinností vyplývajících z této smlouvy i u třetích osob, které si na práci sjednal. </w:t>
      </w:r>
    </w:p>
    <w:p w14:paraId="6B7F5371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Objednatel je oprávněn provádět průběžné kontroly provádění díla a jeho částí. Zhotovitel je povinen zabezpečit účast svých zaměstnanců při kontrolní činnosti a zajistit potřebnou součinnost při projednávání technických a jiných otázek souvisejících s plněním smlouvy. </w:t>
      </w:r>
    </w:p>
    <w:p w14:paraId="0EB110C9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Všechny škody, které vzniknou v důsledku realizace díla z viny na straně zhotovitele třetím osobám, případně objednateli, je povinen uhradit zhotovitel. </w:t>
      </w:r>
    </w:p>
    <w:p w14:paraId="39DDB6E0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 dobu provádění prací je zhotovitel povinen dodržovat veškeré hygienické, požární a bezpečnostní předpisy, např. požadavky na limitovanou hlučnost a prašnost apod. </w:t>
      </w:r>
    </w:p>
    <w:p w14:paraId="09BD90A3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A545BCD" w14:textId="2C5784E6" w:rsidR="00C25108" w:rsidRDefault="00BB161B" w:rsidP="006620F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Záruky</w:t>
      </w:r>
    </w:p>
    <w:p w14:paraId="13944D49" w14:textId="77777777" w:rsidR="00A50807" w:rsidRDefault="0052073B" w:rsidP="00FC0BE7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Zhotovitel je odpovědný za řádné, odborné a kvalitní provedení díla, za všechny</w:t>
      </w:r>
      <w:r w:rsidR="00FE19D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specifické vlastnosti, které má dle této smlouvy dílo mít a za veškeré faktické vady díla,</w:t>
      </w:r>
      <w:r w:rsidR="009451B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faktické i právní, trvalé nebo skryté, odstranitelné i neodstranitelné. </w:t>
      </w:r>
    </w:p>
    <w:p w14:paraId="65895E65" w14:textId="15AC71BE" w:rsidR="00BB161B" w:rsidRDefault="009451B0" w:rsidP="00A50807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Záruční doba za provedené dílo je stranami dohodnuta na dobu 60 měsíců. </w:t>
      </w:r>
    </w:p>
    <w:p w14:paraId="5FAF3C33" w14:textId="4FDF7B07" w:rsidR="009768CC" w:rsidRDefault="00A50807" w:rsidP="00FC0BE7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případě, že se objeví jakákoli vada díla v záruční dob</w:t>
      </w:r>
      <w:r w:rsidR="0098215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ě, je zhotovitel povinen tuto vadu na své náklady odstranit. </w:t>
      </w:r>
    </w:p>
    <w:p w14:paraId="5902B0A1" w14:textId="36D226F8" w:rsidR="0098215B" w:rsidRDefault="0098215B" w:rsidP="00FC0BE7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Oznámení o vadách bude objednatelem</w:t>
      </w:r>
      <w:r w:rsidR="007871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učiněno písemnou formou. </w:t>
      </w:r>
    </w:p>
    <w:p w14:paraId="71186F4F" w14:textId="1C30BC13" w:rsidR="007871F3" w:rsidRDefault="007871F3" w:rsidP="00FC0BE7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případě vad, jejichž odstraňování nesnese odklad, je zhotovitel povinen zaháj</w:t>
      </w:r>
      <w:r w:rsidR="0005592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it odstraňování vad bezodkladně, nejpozději však do 3 pracovních dnů od oznámení vady. </w:t>
      </w:r>
      <w:r w:rsidR="00F47F4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 ostatních případech se zhotovitel dohodne s objednatelem na termínu opravy. Pokud nebude mezi smluvními stranami stanoveno jinak, platí, že je v takovém případě zhotovitel povinen zahájit odstraňování nejpozději do 10 pracovních dnů od oznámení vady. </w:t>
      </w:r>
    </w:p>
    <w:p w14:paraId="526DCB96" w14:textId="781939A4" w:rsidR="00FD7564" w:rsidRDefault="00FD7564" w:rsidP="00FC0BE7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Vada musí být odstraněna v termínu, na kterém se strany dohodly, a pokud nedojde k takové dohodě, musí být odstraněna bezodkladně s přihlédnutím k povaze vady. </w:t>
      </w:r>
    </w:p>
    <w:p w14:paraId="702E3B80" w14:textId="3CDD3379" w:rsidR="00FE18B9" w:rsidRDefault="00FE18B9" w:rsidP="00FC0BE7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Pokud zhotovitel neodstraní vady včas a řádně, má objednatel právo vady odstranit sám, nebo je dát odstranit třetí osobou, v obou případech na náklad zhotovitele. </w:t>
      </w:r>
      <w:r w:rsidR="00246D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Všechny případy svépomoci uvedené v</w:t>
      </w:r>
      <w:r w:rsidR="00F37EE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="00246D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tom</w:t>
      </w:r>
      <w:r w:rsidR="00F37EE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to odstavci nenaruší žádná jiná práva, plynoucí objednateli ze záruky. </w:t>
      </w:r>
    </w:p>
    <w:p w14:paraId="3136DDFC" w14:textId="6822CDBB" w:rsidR="00F37EE6" w:rsidRDefault="00F37EE6" w:rsidP="00FC0BE7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Vedle práv stanovených v tomto článku má objednatel právo uplatňovat i nárok na náhradu případných škod, vzniklých v důsledku porušení povinnosti zhotovitele dle </w:t>
      </w:r>
      <w:r w:rsidR="00FC0BE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této smlouvy, zákona, příslušné normy nebo obdobné povinnosti zhotovitele. </w:t>
      </w:r>
    </w:p>
    <w:p w14:paraId="72229197" w14:textId="77777777" w:rsidR="00FC0BE7" w:rsidRDefault="00FC0BE7" w:rsidP="00FC0BE7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6EFB851" w14:textId="77777777" w:rsidR="00FC0BE7" w:rsidRDefault="00FC0BE7" w:rsidP="00FC0BE7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6289B30" w14:textId="77777777" w:rsidR="00FC0BE7" w:rsidRPr="00FC0BE7" w:rsidRDefault="00FC0BE7" w:rsidP="00FC0BE7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86267D9" w14:textId="103B9F21" w:rsidR="006620F0" w:rsidRPr="006620F0" w:rsidRDefault="006620F0" w:rsidP="006620F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Odstoupení od smlouvy</w:t>
      </w:r>
    </w:p>
    <w:p w14:paraId="0236D73D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Objednatel může odstoupit od smlouvy, poruší-li zhotovitel podstatným způsobem své smluvní povinnosti a zhotovitel byl na tuto skutečnost prokazatelnou formou (zápis ve stavebním deníku, datová zpráva) upozorněn. Smluvní strany výslovně ujednaly, že v tom případě budou zhotoviteli uhrazeny účelně vynaložené náklady prokazatelně spojené s dosud provedenými pracemi mimo nákladů spojených s odstoupením od smlouvy. Smluvní strany dále výslovně ujednaly, že v tom případě objednateli dále vzniká nárok na úhradu vícenákladů vynaložených n dokončení díla a na náhradu ztrát vzniklých prodloužením termínu provedení díla. </w:t>
      </w:r>
    </w:p>
    <w:p w14:paraId="0CEBE5C0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Podstatným porušením smlouvy se rozumí</w:t>
      </w:r>
    </w:p>
    <w:p w14:paraId="50D9BF22" w14:textId="77777777" w:rsidR="006620F0" w:rsidRPr="006620F0" w:rsidRDefault="006620F0" w:rsidP="006620F0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 prodlení zhotovitele se zahájením prací delší 7 dnů</w:t>
      </w:r>
    </w:p>
    <w:p w14:paraId="4C8657A7" w14:textId="77777777" w:rsidR="006620F0" w:rsidRPr="006620F0" w:rsidRDefault="006620F0" w:rsidP="006620F0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 prodlení zhotovitele s dokončením díla delší 30 dnů</w:t>
      </w:r>
    </w:p>
    <w:p w14:paraId="58DD8A31" w14:textId="77777777" w:rsidR="006620F0" w:rsidRPr="006620F0" w:rsidRDefault="006620F0" w:rsidP="006620F0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 plnění nekvalitní, na které byl zhotovitel opakovaně upozorňován, a přesto jej neodstranil</w:t>
      </w:r>
    </w:p>
    <w:p w14:paraId="460B628D" w14:textId="77777777" w:rsidR="006620F0" w:rsidRPr="006620F0" w:rsidRDefault="006620F0" w:rsidP="006620F0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- plnění prováděné v rozporu s platnými právními předpisy. </w:t>
      </w:r>
    </w:p>
    <w:p w14:paraId="3DD09284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Odstoupení od smlouvy strana oprávněná oznámí straně povinné bez zbytečného dokladu poté, kdy strana povinná podstatně poruší své povinnosti. </w:t>
      </w:r>
    </w:p>
    <w:p w14:paraId="05919CE3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Stanoví-li oprávněná strana pro dodatečné plnění lhůtu, vzniká jí právo odstoupit od smlouvy po marném uplynutí této lhůty. Jestliže však strana, která je v prodlení, písemně prohlásí, že svůj závazek nesplní, může oprávněná strana odstoupit od smlouvy před uplynutím lhůty dodatečného plnění, kterou stanovila, tzn. ihned poté, co prohlášení povinné strany obdrží. </w:t>
      </w:r>
    </w:p>
    <w:p w14:paraId="3E3C5627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Odstoupením od smlouvy zanikají všechna práva a povinnosti stran ze smlouvy. Odstoupení od smlouvy se však nedotýká nároku na náhradu škody vzniklé porušením smlouvy, řešení sporů mezi smluvními stranami, nároků na smluvní pokuty a jiných nároků, které podle této smlouvy nebo vzhledem ke své povaze mají trvat i po ukončení, resp. zániku smlouvy.  </w:t>
      </w:r>
    </w:p>
    <w:p w14:paraId="2BC1FE05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C3AD637" w14:textId="77777777" w:rsidR="006620F0" w:rsidRPr="006620F0" w:rsidRDefault="006620F0" w:rsidP="006620F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Smluvní pokuty</w:t>
      </w:r>
    </w:p>
    <w:p w14:paraId="0838D200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případě, že zhotovitel bude v prodlení s provedením díla, tj. nesplní lhůtu pro provedení díla uvedenou v čl. 2. je povinen zaplatit objednateli smluvní pokutu ve výši 0,1 % z ceny díla bez DPH z čl. 3.1. této smlouvy za každý, byť i jen započatý den prodlení.</w:t>
      </w:r>
    </w:p>
    <w:p w14:paraId="06DD118F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Smluvní pokuty sjednané touto smlouvou hradí povinná strana nezávisle na tom, zda a v jaké výši vznikne druhé straně škoda, kterou lze vymáhat samostatně a bez ohledu na její výši. Uplatněním ani zaplacením smluvní pokuty není dotčen nárok objednatele na náhradu škody. Takovou škodu může objednatel na zhotoviteli uplatnit samostatně, a to v celé její výši. Nárok na smluvní pokutu a náhradu škody nezaniká ani v případě odstoupení kterékoli ze smluvních stran od smlouvy. </w:t>
      </w:r>
    </w:p>
    <w:p w14:paraId="69F76055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Nesplní-li zhotovitel či objednatel své jiné, ve smlouvě zakotvené povinnosti, zaplatí strana povinná straně oprávněné 0,1 % z ceny díla bez DPH z čl. 3.1. této smlouvy za každý, byť jen započatý den prodlení v plnění své povinnosti. Podmínkou uplatnění sankce je písemné upozornění ze strany oprávněné straně povinné na neshodu se smlouvou a stanovení lhůty pro odstranění neshody ne kratší 5 pracovních dnů. </w:t>
      </w:r>
    </w:p>
    <w:p w14:paraId="52377E5C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5F77553" w14:textId="77777777" w:rsidR="006620F0" w:rsidRPr="006620F0" w:rsidRDefault="006620F0" w:rsidP="006620F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Závěrečná ustanovení</w:t>
      </w:r>
    </w:p>
    <w:p w14:paraId="715CCC30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 případech v této smlouvě výslovně neupravených platí pro obě smluvní strany ustanovení občanského zákoníku. </w:t>
      </w:r>
    </w:p>
    <w:p w14:paraId="101241E1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Smlouvu lze měnit pouze písemnými dodatky, podepsanými oprávněnými zástupci obou smluvních stran.</w:t>
      </w:r>
    </w:p>
    <w:p w14:paraId="277612B5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Tato smlouva je vyhotovena ve dvou vyhotoveních s platností originálu, z nichž objednatel i zhotovitel obdrží po jednom vyhotovení. </w:t>
      </w:r>
    </w:p>
    <w:p w14:paraId="77B8658B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Písemnosti mezi stranami této smlouvy, s jejichž obsahem je spojen vznik, změna nebo zánik práv a povinností upravených touto smlouvou (zejména odstoupení od smlouvy) se doručují do datových schránek smluvních stran. </w:t>
      </w:r>
    </w:p>
    <w:p w14:paraId="781C83BF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Smluvní strany prohlašují, že skutečnosti uvedené v této smlouvě nepovažují za obchodní tajemství ve smyslu </w:t>
      </w: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§ 504 občanského zákoníku a udělují svolení k jejich užití a zveřejnění bez stanovení jakýchkoli dalších podmínek. </w:t>
      </w:r>
    </w:p>
    <w:p w14:paraId="78F73922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Zhotovitel bere na vědomí, že objednatel je povinen na dotaz třetí osoby poskytovat informace dle ustanovení zákona č. 106/1999 Sb., o svobodném přístupu k informacím. Zhotovitel souhlasí, aby veškeré informace obsažené v této smlouvě bez výjimky byly poskytnuty třetím osobám na jejich vyžádání. </w:t>
      </w:r>
    </w:p>
    <w:p w14:paraId="3F57CC35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lastRenderedPageBreak/>
        <w:t xml:space="preserve">Smluvní strany prohlašují, že si smlouvu včetně jejích příloh přečetly, s obsahem souhlasí a na důkaz jejich svobodné, pravé a vážné vůle připojují své podpisy. </w:t>
      </w:r>
    </w:p>
    <w:p w14:paraId="2641D4AA" w14:textId="77777777" w:rsidR="006620F0" w:rsidRPr="006620F0" w:rsidRDefault="006620F0" w:rsidP="006620F0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Tato smlouva nabývá platnosti dnem podpisu oprávněnými zástupci smluvních stran a účinnosti dnem zveřejnění v registru smluv podle zákona č. 340/2015 Sb.</w:t>
      </w:r>
    </w:p>
    <w:p w14:paraId="46883534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26DF59D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F746D2F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08DACAB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Přílohy, které tvoří nedílnou součást smlouvy:</w:t>
      </w:r>
    </w:p>
    <w:p w14:paraId="4625FB0E" w14:textId="130C047C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Příloha č. 1: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rozpočet díla</w:t>
      </w:r>
      <w:r w:rsidR="00BA4AC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040B9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„Oprava komunikací“</w:t>
      </w:r>
    </w:p>
    <w:p w14:paraId="3A1D273F" w14:textId="457EFA1E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Příloha č. 2: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040B9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rozpočet díla „Likvidace splaškové jímky“</w:t>
      </w:r>
    </w:p>
    <w:p w14:paraId="0B776997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F1A8730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7C14BA0" w14:textId="7C1652F5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Praze dne: …</w:t>
      </w:r>
      <w:r w:rsidR="00A45D3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29.04.2024</w:t>
      </w:r>
      <w:r w:rsidR="00BD2A3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…….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V Praze dne: ……</w:t>
      </w:r>
      <w:r w:rsidR="00A45D3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29.04.2024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…..</w:t>
      </w:r>
    </w:p>
    <w:p w14:paraId="0D7F1777" w14:textId="77777777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FB3D7A4" w14:textId="77777777" w:rsidR="006620F0" w:rsidRPr="006620F0" w:rsidRDefault="006620F0" w:rsidP="006620F0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1649D40" w14:textId="77777777" w:rsidR="006620F0" w:rsidRPr="006620F0" w:rsidRDefault="006620F0" w:rsidP="006620F0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BF15E97" w14:textId="77777777" w:rsidR="006620F0" w:rsidRPr="006620F0" w:rsidRDefault="006620F0" w:rsidP="006620F0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…………………………………………..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……………………………………………</w:t>
      </w:r>
    </w:p>
    <w:p w14:paraId="55C6A57D" w14:textId="77777777" w:rsidR="006620F0" w:rsidRPr="006620F0" w:rsidRDefault="006620F0" w:rsidP="006620F0">
      <w:pPr>
        <w:spacing w:after="0" w:line="240" w:lineRule="auto"/>
        <w:ind w:left="360" w:firstLine="348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objednatel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</w:t>
      </w:r>
    </w:p>
    <w:p w14:paraId="40C7960F" w14:textId="5B3D074A" w:rsidR="006620F0" w:rsidRPr="006620F0" w:rsidRDefault="006620F0" w:rsidP="006620F0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František Ševít, starosta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672F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672F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672F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672F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672FD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Jiří Myšák</w:t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6620F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  </w:t>
      </w:r>
    </w:p>
    <w:p w14:paraId="43D49BA2" w14:textId="77777777" w:rsidR="006620F0" w:rsidRPr="006620F0" w:rsidRDefault="006620F0" w:rsidP="006620F0"/>
    <w:p w14:paraId="1BE98C0B" w14:textId="77777777" w:rsidR="00A011FE" w:rsidRDefault="00A011FE"/>
    <w:sectPr w:rsidR="00A011FE" w:rsidSect="00D95F85">
      <w:headerReference w:type="default" r:id="rId7"/>
      <w:footerReference w:type="default" r:id="rId8"/>
      <w:pgSz w:w="11906" w:h="16838"/>
      <w:pgMar w:top="1417" w:right="1417" w:bottom="1417" w:left="141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6085E" w14:textId="77777777" w:rsidR="00D95F85" w:rsidRDefault="00D95F85" w:rsidP="006620F0">
      <w:pPr>
        <w:spacing w:after="0" w:line="240" w:lineRule="auto"/>
      </w:pPr>
      <w:r>
        <w:separator/>
      </w:r>
    </w:p>
  </w:endnote>
  <w:endnote w:type="continuationSeparator" w:id="0">
    <w:p w14:paraId="2DB39010" w14:textId="77777777" w:rsidR="00D95F85" w:rsidRDefault="00D95F85" w:rsidP="0066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2BCF" w14:textId="77777777" w:rsidR="00FB302C" w:rsidRDefault="00FB302C">
    <w:pPr>
      <w:pStyle w:val="Zpat"/>
      <w:pBdr>
        <w:bottom w:val="single" w:sz="12" w:space="1" w:color="auto"/>
      </w:pBdr>
    </w:pPr>
  </w:p>
  <w:p w14:paraId="08736384" w14:textId="77777777" w:rsidR="00FB302C" w:rsidRDefault="00FB302C" w:rsidP="00951E86">
    <w:pPr>
      <w:pStyle w:val="Zpat"/>
      <w:jc w:val="right"/>
      <w:rPr>
        <w:rFonts w:ascii="Arial" w:hAnsi="Arial" w:cs="Arial"/>
        <w:sz w:val="20"/>
        <w:szCs w:val="20"/>
      </w:rPr>
    </w:pPr>
  </w:p>
  <w:p w14:paraId="4DBD8516" w14:textId="77777777" w:rsidR="00FB302C" w:rsidRPr="00584ECC" w:rsidRDefault="00A45D36" w:rsidP="00951E86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2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17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E90D4" w14:textId="77777777" w:rsidR="00D95F85" w:rsidRDefault="00D95F85" w:rsidP="006620F0">
      <w:pPr>
        <w:spacing w:after="0" w:line="240" w:lineRule="auto"/>
      </w:pPr>
      <w:r>
        <w:separator/>
      </w:r>
    </w:p>
  </w:footnote>
  <w:footnote w:type="continuationSeparator" w:id="0">
    <w:p w14:paraId="5E825127" w14:textId="77777777" w:rsidR="00D95F85" w:rsidRDefault="00D95F85" w:rsidP="0066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7C0E" w14:textId="3A39BA65" w:rsidR="00FB302C" w:rsidRPr="00540BC3" w:rsidRDefault="00A45D36" w:rsidP="00B375FF">
    <w:pPr>
      <w:pStyle w:val="Zhlav"/>
      <w:jc w:val="right"/>
      <w:rPr>
        <w:rFonts w:ascii="Calibri" w:hAnsi="Calibri" w:cs="Calibri"/>
        <w:b/>
        <w:bCs/>
        <w:i/>
        <w:iCs/>
      </w:rPr>
    </w:pPr>
    <w:r w:rsidRPr="00540BC3">
      <w:rPr>
        <w:rFonts w:ascii="Calibri" w:hAnsi="Calibri" w:cs="Calibri"/>
        <w:b/>
        <w:bCs/>
        <w:i/>
        <w:iCs/>
      </w:rPr>
      <w:t>S-00</w:t>
    </w:r>
    <w:r w:rsidR="006620F0">
      <w:rPr>
        <w:rFonts w:ascii="Calibri" w:hAnsi="Calibri" w:cs="Calibri"/>
        <w:b/>
        <w:bCs/>
        <w:i/>
        <w:iCs/>
      </w:rPr>
      <w:t>23</w:t>
    </w:r>
    <w:r w:rsidRPr="00540BC3">
      <w:rPr>
        <w:rFonts w:ascii="Calibri" w:hAnsi="Calibri" w:cs="Calibri"/>
        <w:b/>
        <w:bCs/>
        <w:i/>
        <w:iCs/>
      </w:rPr>
      <w:t>/202</w:t>
    </w:r>
    <w:r>
      <w:rPr>
        <w:rFonts w:ascii="Calibri" w:hAnsi="Calibri" w:cs="Calibri"/>
        <w:b/>
        <w:bCs/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7576B"/>
    <w:multiLevelType w:val="multilevel"/>
    <w:tmpl w:val="006EB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1878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F0"/>
    <w:rsid w:val="00040B9B"/>
    <w:rsid w:val="00055927"/>
    <w:rsid w:val="00083F57"/>
    <w:rsid w:val="000C7B21"/>
    <w:rsid w:val="001407F0"/>
    <w:rsid w:val="001D70B3"/>
    <w:rsid w:val="00241C65"/>
    <w:rsid w:val="00246DC9"/>
    <w:rsid w:val="002C766A"/>
    <w:rsid w:val="00343736"/>
    <w:rsid w:val="00402091"/>
    <w:rsid w:val="004500FC"/>
    <w:rsid w:val="0052073B"/>
    <w:rsid w:val="00651147"/>
    <w:rsid w:val="006620F0"/>
    <w:rsid w:val="00672FDB"/>
    <w:rsid w:val="00681E1D"/>
    <w:rsid w:val="007871F3"/>
    <w:rsid w:val="00861F74"/>
    <w:rsid w:val="00940E53"/>
    <w:rsid w:val="009451B0"/>
    <w:rsid w:val="009768CC"/>
    <w:rsid w:val="0098215B"/>
    <w:rsid w:val="00A011FE"/>
    <w:rsid w:val="00A2017B"/>
    <w:rsid w:val="00A45D36"/>
    <w:rsid w:val="00A50807"/>
    <w:rsid w:val="00BA4ACC"/>
    <w:rsid w:val="00BB161B"/>
    <w:rsid w:val="00BD2A35"/>
    <w:rsid w:val="00C25108"/>
    <w:rsid w:val="00D95F85"/>
    <w:rsid w:val="00E42C50"/>
    <w:rsid w:val="00F37EE6"/>
    <w:rsid w:val="00F47F47"/>
    <w:rsid w:val="00FB302C"/>
    <w:rsid w:val="00FC0BE7"/>
    <w:rsid w:val="00FD1C9D"/>
    <w:rsid w:val="00FD7564"/>
    <w:rsid w:val="00FE18B9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7FA5"/>
  <w15:chartTrackingRefBased/>
  <w15:docId w15:val="{D38BBDB1-EEAC-4850-B501-F34C876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2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2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2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2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2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2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2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2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20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20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20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20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20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20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2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20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20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20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20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20F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6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20F0"/>
  </w:style>
  <w:style w:type="paragraph" w:styleId="Zpat">
    <w:name w:val="footer"/>
    <w:basedOn w:val="Normln"/>
    <w:link w:val="ZpatChar"/>
    <w:uiPriority w:val="99"/>
    <w:unhideWhenUsed/>
    <w:rsid w:val="0066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1516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35</cp:revision>
  <dcterms:created xsi:type="dcterms:W3CDTF">2024-04-25T10:54:00Z</dcterms:created>
  <dcterms:modified xsi:type="dcterms:W3CDTF">2024-04-30T11:12:00Z</dcterms:modified>
</cp:coreProperties>
</file>