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99FF" w14:textId="77777777" w:rsidR="00C846DA" w:rsidRDefault="00C846DA">
      <w:pPr>
        <w:pStyle w:val="Nadpis1"/>
        <w:rPr>
          <w:rFonts w:ascii="Arial" w:hAnsi="Arial" w:cs="Arial"/>
          <w:sz w:val="21"/>
          <w:szCs w:val="21"/>
        </w:rPr>
      </w:pPr>
    </w:p>
    <w:p w14:paraId="5CF5C671" w14:textId="77777777" w:rsidR="00C846DA" w:rsidRDefault="006C3837">
      <w:pPr>
        <w:pStyle w:val="Zkladntext"/>
        <w:spacing w:line="240" w:lineRule="atLeast"/>
        <w:jc w:val="center"/>
        <w:rPr>
          <w:rFonts w:ascii="Arial" w:hAnsi="Arial" w:cs="Arial"/>
          <w:b/>
          <w:smallCaps/>
          <w:spacing w:val="20"/>
          <w:sz w:val="36"/>
          <w:szCs w:val="36"/>
        </w:rPr>
      </w:pPr>
      <w:r>
        <w:rPr>
          <w:rFonts w:ascii="Arial" w:hAnsi="Arial" w:cs="Arial"/>
          <w:b/>
          <w:smallCaps/>
          <w:spacing w:val="20"/>
          <w:sz w:val="36"/>
          <w:szCs w:val="36"/>
        </w:rPr>
        <w:t>Smlouva o účasti na projektu</w:t>
      </w:r>
    </w:p>
    <w:p w14:paraId="434DF1D2" w14:textId="77777777" w:rsidR="00B6630A" w:rsidRDefault="00F35804">
      <w:pPr>
        <w:pStyle w:val="Zhlav"/>
        <w:jc w:val="center"/>
        <w:rPr>
          <w:rFonts w:ascii="Arial" w:hAnsi="Arial" w:cs="Arial"/>
          <w:b/>
          <w:smallCaps/>
          <w:spacing w:val="20"/>
          <w:sz w:val="36"/>
          <w:szCs w:val="36"/>
        </w:rPr>
      </w:pPr>
      <w:r w:rsidRPr="00F35804">
        <w:rPr>
          <w:rFonts w:ascii="Arial" w:hAnsi="Arial" w:cs="Arial"/>
          <w:b/>
          <w:smallCaps/>
          <w:spacing w:val="20"/>
          <w:sz w:val="36"/>
          <w:szCs w:val="36"/>
        </w:rPr>
        <w:t xml:space="preserve">Vliv struktury zemědělské krajiny na zátěž pesticidy a početnost volně žijících živočichů. </w:t>
      </w:r>
    </w:p>
    <w:p w14:paraId="56F8A033" w14:textId="67D0760E" w:rsidR="00C846DA" w:rsidRDefault="006C3837">
      <w:pPr>
        <w:pStyle w:val="Zhlav"/>
        <w:jc w:val="center"/>
        <w:rPr>
          <w:rFonts w:ascii="Arial" w:hAnsi="Arial" w:cs="Arial"/>
          <w:b/>
          <w:bCs/>
          <w:color w:val="86B918"/>
          <w:sz w:val="28"/>
          <w:szCs w:val="28"/>
        </w:rPr>
      </w:pPr>
      <w:r>
        <w:rPr>
          <w:rFonts w:ascii="Arial" w:hAnsi="Arial" w:cs="Arial"/>
          <w:b/>
          <w:smallCaps/>
          <w:spacing w:val="20"/>
          <w:sz w:val="28"/>
          <w:szCs w:val="28"/>
        </w:rPr>
        <w:t xml:space="preserve">(TA ČR: </w:t>
      </w:r>
      <w:r w:rsidR="00F35804" w:rsidRPr="00F35804">
        <w:rPr>
          <w:rFonts w:ascii="Arial" w:hAnsi="Arial" w:cs="Arial"/>
          <w:b/>
          <w:smallCaps/>
          <w:spacing w:val="20"/>
          <w:sz w:val="28"/>
          <w:szCs w:val="28"/>
        </w:rPr>
        <w:t>SS07020316</w:t>
      </w:r>
      <w:r>
        <w:rPr>
          <w:rFonts w:ascii="Arial" w:hAnsi="Arial" w:cs="Arial"/>
          <w:b/>
          <w:smallCaps/>
          <w:spacing w:val="20"/>
          <w:sz w:val="28"/>
          <w:szCs w:val="28"/>
        </w:rPr>
        <w:t>)</w:t>
      </w:r>
      <w:r>
        <w:rPr>
          <w:rFonts w:ascii="Arial" w:hAnsi="Arial" w:cs="Arial"/>
          <w:b/>
          <w:bCs/>
          <w:color w:val="86B918"/>
          <w:sz w:val="28"/>
          <w:szCs w:val="28"/>
        </w:rPr>
        <w:t xml:space="preserve"> </w:t>
      </w:r>
    </w:p>
    <w:p w14:paraId="1B26A7A9" w14:textId="77777777" w:rsidR="00C846DA" w:rsidRDefault="006C3837">
      <w:pPr>
        <w:pStyle w:val="Zhlav"/>
        <w:jc w:val="center"/>
        <w:rPr>
          <w:rFonts w:ascii="Arial" w:hAnsi="Arial" w:cs="Arial"/>
          <w:b/>
          <w:bCs/>
          <w:color w:val="86B918"/>
          <w:sz w:val="21"/>
          <w:szCs w:val="21"/>
        </w:rPr>
      </w:pPr>
      <w:r>
        <w:rPr>
          <w:rFonts w:ascii="Arial" w:hAnsi="Arial" w:cs="Arial"/>
          <w:b/>
          <w:bCs/>
          <w:color w:val="86B918"/>
          <w:sz w:val="21"/>
          <w:szCs w:val="21"/>
        </w:rPr>
        <w:t>_________________________________________________________________________________</w:t>
      </w:r>
    </w:p>
    <w:p w14:paraId="34FABDC9" w14:textId="77777777" w:rsidR="00C846DA" w:rsidRDefault="00C846DA">
      <w:pPr>
        <w:pStyle w:val="Zkladntext"/>
        <w:spacing w:before="120" w:after="120"/>
        <w:jc w:val="both"/>
        <w:rPr>
          <w:rFonts w:ascii="Arial" w:hAnsi="Arial" w:cs="Arial"/>
          <w:b/>
          <w:sz w:val="21"/>
          <w:szCs w:val="21"/>
        </w:rPr>
      </w:pPr>
    </w:p>
    <w:p w14:paraId="124F9520" w14:textId="77777777" w:rsidR="00C846DA" w:rsidRDefault="00C846DA">
      <w:pPr>
        <w:pStyle w:val="Zkladntext"/>
        <w:spacing w:before="120" w:after="120"/>
        <w:jc w:val="both"/>
        <w:rPr>
          <w:rFonts w:ascii="Arial" w:hAnsi="Arial" w:cs="Arial"/>
          <w:b/>
          <w:sz w:val="21"/>
          <w:szCs w:val="21"/>
        </w:rPr>
      </w:pPr>
    </w:p>
    <w:p w14:paraId="12189C95" w14:textId="77777777" w:rsidR="00C846DA" w:rsidRDefault="00C846DA">
      <w:pPr>
        <w:pStyle w:val="Zkladntext"/>
        <w:spacing w:before="120" w:after="120"/>
        <w:jc w:val="both"/>
        <w:rPr>
          <w:rFonts w:ascii="Arial" w:hAnsi="Arial" w:cs="Arial"/>
          <w:b/>
          <w:sz w:val="21"/>
          <w:szCs w:val="21"/>
        </w:rPr>
      </w:pPr>
    </w:p>
    <w:tbl>
      <w:tblPr>
        <w:tblStyle w:val="Mkatabulky"/>
        <w:tblW w:w="9286" w:type="dxa"/>
        <w:tblLayout w:type="fixed"/>
        <w:tblLook w:val="04A0" w:firstRow="1" w:lastRow="0" w:firstColumn="1" w:lastColumn="0" w:noHBand="0" w:noVBand="1"/>
      </w:tblPr>
      <w:tblGrid>
        <w:gridCol w:w="1384"/>
        <w:gridCol w:w="3000"/>
        <w:gridCol w:w="689"/>
        <w:gridCol w:w="4213"/>
      </w:tblGrid>
      <w:tr w:rsidR="00C846DA" w14:paraId="6FD6026D" w14:textId="77777777">
        <w:trPr>
          <w:trHeight w:val="434"/>
        </w:trPr>
        <w:tc>
          <w:tcPr>
            <w:tcW w:w="9285" w:type="dxa"/>
            <w:gridSpan w:val="4"/>
            <w:tcBorders>
              <w:top w:val="nil"/>
              <w:left w:val="nil"/>
              <w:bottom w:val="nil"/>
              <w:right w:val="nil"/>
            </w:tcBorders>
            <w:vAlign w:val="center"/>
          </w:tcPr>
          <w:p w14:paraId="553BBD32" w14:textId="77777777" w:rsidR="00C846DA" w:rsidRDefault="006C3837">
            <w:pPr>
              <w:pStyle w:val="Zkladntext"/>
              <w:spacing w:after="120" w:line="240" w:lineRule="atLeast"/>
              <w:rPr>
                <w:rFonts w:ascii="Arial" w:hAnsi="Arial" w:cs="Arial"/>
                <w:b/>
                <w:sz w:val="21"/>
                <w:szCs w:val="21"/>
              </w:rPr>
            </w:pPr>
            <w:r>
              <w:rPr>
                <w:rFonts w:ascii="Arial" w:hAnsi="Arial" w:cs="Arial"/>
                <w:b/>
                <w:sz w:val="21"/>
                <w:szCs w:val="21"/>
              </w:rPr>
              <w:t>Ústav výzkumu globální změny AV ČR, v. v. i.</w:t>
            </w:r>
          </w:p>
        </w:tc>
      </w:tr>
      <w:tr w:rsidR="00C846DA" w14:paraId="54A3DC58" w14:textId="77777777">
        <w:tc>
          <w:tcPr>
            <w:tcW w:w="1383" w:type="dxa"/>
            <w:tcBorders>
              <w:top w:val="nil"/>
              <w:left w:val="nil"/>
              <w:bottom w:val="nil"/>
              <w:right w:val="nil"/>
            </w:tcBorders>
            <w:vAlign w:val="center"/>
          </w:tcPr>
          <w:p w14:paraId="0027F2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1791EFA9" w14:textId="653F43B5" w:rsidR="00C846DA" w:rsidRDefault="006C3837">
            <w:pPr>
              <w:pStyle w:val="Zkladntext"/>
              <w:spacing w:after="0" w:line="240" w:lineRule="atLeast"/>
              <w:rPr>
                <w:rFonts w:ascii="Arial" w:hAnsi="Arial" w:cs="Arial"/>
                <w:sz w:val="21"/>
                <w:szCs w:val="21"/>
              </w:rPr>
            </w:pPr>
            <w:r>
              <w:rPr>
                <w:rFonts w:ascii="Arial" w:hAnsi="Arial" w:cs="Arial"/>
                <w:sz w:val="21"/>
                <w:szCs w:val="21"/>
              </w:rPr>
              <w:t>Bělidla 986/4a, 603 00 Brno</w:t>
            </w:r>
          </w:p>
        </w:tc>
      </w:tr>
      <w:tr w:rsidR="00C846DA" w14:paraId="6E99716B" w14:textId="77777777">
        <w:tc>
          <w:tcPr>
            <w:tcW w:w="1383" w:type="dxa"/>
            <w:tcBorders>
              <w:top w:val="nil"/>
              <w:left w:val="nil"/>
              <w:bottom w:val="nil"/>
              <w:right w:val="nil"/>
            </w:tcBorders>
            <w:vAlign w:val="center"/>
          </w:tcPr>
          <w:p w14:paraId="2D48FBC9"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63F01593"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86652079</w:t>
            </w:r>
          </w:p>
        </w:tc>
        <w:tc>
          <w:tcPr>
            <w:tcW w:w="689" w:type="dxa"/>
            <w:tcBorders>
              <w:top w:val="nil"/>
              <w:left w:val="nil"/>
              <w:bottom w:val="nil"/>
              <w:right w:val="nil"/>
            </w:tcBorders>
            <w:vAlign w:val="center"/>
          </w:tcPr>
          <w:p w14:paraId="0C78942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08D8574A"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CZ86652079</w:t>
            </w:r>
          </w:p>
        </w:tc>
      </w:tr>
      <w:tr w:rsidR="00C846DA" w14:paraId="443166EA" w14:textId="77777777">
        <w:tc>
          <w:tcPr>
            <w:tcW w:w="1383" w:type="dxa"/>
            <w:tcBorders>
              <w:top w:val="nil"/>
              <w:left w:val="nil"/>
              <w:bottom w:val="nil"/>
              <w:right w:val="nil"/>
            </w:tcBorders>
            <w:vAlign w:val="center"/>
          </w:tcPr>
          <w:p w14:paraId="0FA1174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zapsaná v </w:t>
            </w:r>
          </w:p>
        </w:tc>
        <w:tc>
          <w:tcPr>
            <w:tcW w:w="7902" w:type="dxa"/>
            <w:gridSpan w:val="3"/>
            <w:tcBorders>
              <w:top w:val="nil"/>
              <w:left w:val="nil"/>
              <w:bottom w:val="nil"/>
              <w:right w:val="nil"/>
            </w:tcBorders>
            <w:vAlign w:val="center"/>
          </w:tcPr>
          <w:p w14:paraId="3206A6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Rejstříku veřejných výzkumných institucí</w:t>
            </w:r>
          </w:p>
        </w:tc>
      </w:tr>
      <w:tr w:rsidR="00C846DA" w14:paraId="02A25E78" w14:textId="77777777">
        <w:tc>
          <w:tcPr>
            <w:tcW w:w="1383" w:type="dxa"/>
            <w:tcBorders>
              <w:top w:val="nil"/>
              <w:left w:val="nil"/>
              <w:bottom w:val="nil"/>
              <w:right w:val="nil"/>
            </w:tcBorders>
            <w:vAlign w:val="center"/>
          </w:tcPr>
          <w:p w14:paraId="3645EF1B"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zastoupen </w:t>
            </w:r>
          </w:p>
        </w:tc>
        <w:tc>
          <w:tcPr>
            <w:tcW w:w="7902" w:type="dxa"/>
            <w:gridSpan w:val="3"/>
            <w:tcBorders>
              <w:top w:val="nil"/>
              <w:left w:val="nil"/>
              <w:bottom w:val="nil"/>
              <w:right w:val="nil"/>
            </w:tcBorders>
            <w:vAlign w:val="center"/>
          </w:tcPr>
          <w:p w14:paraId="33F2BF51"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prof. RNDr. Ing. Michalem V. Markem, DrSc., dr. h. c., ředitelem </w:t>
            </w:r>
          </w:p>
        </w:tc>
      </w:tr>
    </w:tbl>
    <w:p w14:paraId="2A0EE57B"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 dále také „CzechGlobe“ nebo „hlavní příjemce“</w:t>
      </w:r>
    </w:p>
    <w:p w14:paraId="188668E5"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a </w:t>
      </w:r>
    </w:p>
    <w:tbl>
      <w:tblPr>
        <w:tblStyle w:val="Mkatabulky"/>
        <w:tblW w:w="9286" w:type="dxa"/>
        <w:tblLayout w:type="fixed"/>
        <w:tblLook w:val="04A0" w:firstRow="1" w:lastRow="0" w:firstColumn="1" w:lastColumn="0" w:noHBand="0" w:noVBand="1"/>
      </w:tblPr>
      <w:tblGrid>
        <w:gridCol w:w="1384"/>
        <w:gridCol w:w="3000"/>
        <w:gridCol w:w="689"/>
        <w:gridCol w:w="4213"/>
      </w:tblGrid>
      <w:tr w:rsidR="00C846DA" w14:paraId="0A7E89A8" w14:textId="77777777" w:rsidTr="00A679CF">
        <w:trPr>
          <w:trHeight w:val="434"/>
        </w:trPr>
        <w:tc>
          <w:tcPr>
            <w:tcW w:w="9286" w:type="dxa"/>
            <w:gridSpan w:val="4"/>
            <w:tcBorders>
              <w:top w:val="nil"/>
              <w:left w:val="nil"/>
              <w:bottom w:val="nil"/>
              <w:right w:val="nil"/>
            </w:tcBorders>
            <w:vAlign w:val="center"/>
          </w:tcPr>
          <w:p w14:paraId="352C5CC5" w14:textId="18CD1BFF" w:rsidR="00B65F6C" w:rsidRDefault="00A679CF">
            <w:pPr>
              <w:rPr>
                <w:rFonts w:ascii="Arial" w:hAnsi="Arial" w:cs="Arial"/>
                <w:b/>
                <w:color w:val="000000"/>
                <w:sz w:val="21"/>
                <w:szCs w:val="21"/>
              </w:rPr>
            </w:pPr>
            <w:r w:rsidRPr="00A679CF">
              <w:rPr>
                <w:rFonts w:ascii="Arial" w:hAnsi="Arial" w:cs="Arial"/>
                <w:b/>
                <w:color w:val="000000"/>
                <w:sz w:val="21"/>
                <w:szCs w:val="21"/>
              </w:rPr>
              <w:t>Výzkumný ústav lesního hospodářství a myslivosti, v. v. i.</w:t>
            </w:r>
          </w:p>
          <w:p w14:paraId="7772CF10" w14:textId="19505C2A" w:rsidR="00B65F6C" w:rsidRDefault="00B65F6C">
            <w:pPr>
              <w:rPr>
                <w:rFonts w:ascii="Arial" w:hAnsi="Arial" w:cs="Arial"/>
                <w:b/>
                <w:color w:val="000000"/>
                <w:sz w:val="21"/>
                <w:szCs w:val="21"/>
              </w:rPr>
            </w:pPr>
          </w:p>
        </w:tc>
      </w:tr>
      <w:tr w:rsidR="00C846DA" w14:paraId="78EDF2E4" w14:textId="77777777" w:rsidTr="00A679CF">
        <w:tc>
          <w:tcPr>
            <w:tcW w:w="1384" w:type="dxa"/>
            <w:tcBorders>
              <w:top w:val="nil"/>
              <w:left w:val="nil"/>
              <w:bottom w:val="nil"/>
              <w:right w:val="nil"/>
            </w:tcBorders>
            <w:vAlign w:val="center"/>
          </w:tcPr>
          <w:p w14:paraId="3373BACA"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79D1992B" w14:textId="189A9D37" w:rsidR="00C846DA" w:rsidRDefault="00A679CF">
            <w:pPr>
              <w:pStyle w:val="Zkladntext"/>
              <w:spacing w:after="0" w:line="240" w:lineRule="atLeast"/>
              <w:rPr>
                <w:rFonts w:ascii="Arial" w:hAnsi="Arial" w:cs="Arial"/>
                <w:sz w:val="21"/>
                <w:szCs w:val="21"/>
              </w:rPr>
            </w:pPr>
            <w:r>
              <w:rPr>
                <w:rFonts w:ascii="Arial" w:hAnsi="Arial" w:cs="Arial"/>
                <w:sz w:val="21"/>
                <w:szCs w:val="21"/>
              </w:rPr>
              <w:t>Strnady 136, Jíloviště, 252 02</w:t>
            </w:r>
          </w:p>
        </w:tc>
      </w:tr>
      <w:tr w:rsidR="00C846DA" w14:paraId="24D0DCCE" w14:textId="77777777" w:rsidTr="00A679CF">
        <w:tc>
          <w:tcPr>
            <w:tcW w:w="1384" w:type="dxa"/>
            <w:tcBorders>
              <w:top w:val="nil"/>
              <w:left w:val="nil"/>
              <w:bottom w:val="nil"/>
              <w:right w:val="nil"/>
            </w:tcBorders>
            <w:vAlign w:val="center"/>
          </w:tcPr>
          <w:p w14:paraId="5B8C00CC"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25078893" w14:textId="7D32EADF" w:rsidR="00C846DA" w:rsidRDefault="006C3837">
            <w:pPr>
              <w:pStyle w:val="Zkladntext"/>
              <w:spacing w:after="0" w:line="240" w:lineRule="atLeast"/>
              <w:rPr>
                <w:rFonts w:ascii="Arial" w:hAnsi="Arial" w:cs="Arial"/>
                <w:sz w:val="21"/>
                <w:szCs w:val="21"/>
              </w:rPr>
            </w:pPr>
            <w:r>
              <w:rPr>
                <w:rFonts w:ascii="Arial" w:hAnsi="Arial" w:cs="Arial"/>
                <w:sz w:val="21"/>
                <w:szCs w:val="21"/>
              </w:rPr>
              <w:t>00</w:t>
            </w:r>
            <w:r w:rsidR="00A679CF">
              <w:rPr>
                <w:rFonts w:ascii="Arial" w:hAnsi="Arial" w:cs="Arial"/>
                <w:sz w:val="21"/>
                <w:szCs w:val="21"/>
              </w:rPr>
              <w:t>020702</w:t>
            </w:r>
          </w:p>
        </w:tc>
        <w:tc>
          <w:tcPr>
            <w:tcW w:w="689" w:type="dxa"/>
            <w:tcBorders>
              <w:top w:val="nil"/>
              <w:left w:val="nil"/>
              <w:bottom w:val="nil"/>
              <w:right w:val="nil"/>
            </w:tcBorders>
            <w:vAlign w:val="center"/>
          </w:tcPr>
          <w:p w14:paraId="2D0F298C"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39B9B7E7" w14:textId="7CC09438" w:rsidR="00C846DA" w:rsidRDefault="006C3837">
            <w:pPr>
              <w:pStyle w:val="Zkladntext"/>
              <w:spacing w:after="0" w:line="240" w:lineRule="atLeast"/>
              <w:rPr>
                <w:rFonts w:ascii="Arial" w:hAnsi="Arial" w:cs="Arial"/>
                <w:sz w:val="21"/>
                <w:szCs w:val="21"/>
              </w:rPr>
            </w:pPr>
            <w:r>
              <w:rPr>
                <w:rFonts w:ascii="Arial" w:hAnsi="Arial" w:cs="Arial"/>
                <w:sz w:val="21"/>
                <w:szCs w:val="21"/>
              </w:rPr>
              <w:t>CZ</w:t>
            </w:r>
            <w:r w:rsidR="00B65F6C">
              <w:rPr>
                <w:rFonts w:ascii="Arial" w:hAnsi="Arial" w:cs="Arial"/>
                <w:sz w:val="21"/>
                <w:szCs w:val="21"/>
              </w:rPr>
              <w:t>00</w:t>
            </w:r>
            <w:r w:rsidR="00A679CF">
              <w:rPr>
                <w:rFonts w:ascii="Arial" w:hAnsi="Arial" w:cs="Arial"/>
                <w:sz w:val="21"/>
                <w:szCs w:val="21"/>
              </w:rPr>
              <w:t>020702</w:t>
            </w:r>
          </w:p>
        </w:tc>
      </w:tr>
    </w:tbl>
    <w:tbl>
      <w:tblPr>
        <w:tblStyle w:val="Mkatabulky1"/>
        <w:tblW w:w="9526" w:type="dxa"/>
        <w:tblLayout w:type="fixed"/>
        <w:tblLook w:val="04A0" w:firstRow="1" w:lastRow="0" w:firstColumn="1" w:lastColumn="0" w:noHBand="0" w:noVBand="1"/>
      </w:tblPr>
      <w:tblGrid>
        <w:gridCol w:w="1305"/>
        <w:gridCol w:w="3258"/>
        <w:gridCol w:w="701"/>
        <w:gridCol w:w="4262"/>
      </w:tblGrid>
      <w:tr w:rsidR="00B6630A" w14:paraId="19374F17" w14:textId="77777777" w:rsidTr="00B6630A">
        <w:tc>
          <w:tcPr>
            <w:tcW w:w="1305" w:type="dxa"/>
            <w:tcBorders>
              <w:top w:val="nil"/>
              <w:left w:val="nil"/>
              <w:bottom w:val="nil"/>
              <w:right w:val="nil"/>
            </w:tcBorders>
            <w:vAlign w:val="center"/>
          </w:tcPr>
          <w:p w14:paraId="062CFD18" w14:textId="77777777" w:rsidR="00B6630A" w:rsidRPr="004B67FF" w:rsidRDefault="00B6630A" w:rsidP="008A2DE0">
            <w:pPr>
              <w:pStyle w:val="Zkladntext"/>
              <w:spacing w:after="0" w:line="240" w:lineRule="atLeast"/>
              <w:rPr>
                <w:rFonts w:ascii="Arial" w:hAnsi="Arial" w:cs="Arial"/>
                <w:sz w:val="21"/>
                <w:szCs w:val="21"/>
              </w:rPr>
            </w:pPr>
            <w:r w:rsidRPr="004B67FF">
              <w:rPr>
                <w:rFonts w:ascii="Arial" w:hAnsi="Arial" w:cs="Arial"/>
                <w:sz w:val="21"/>
                <w:szCs w:val="21"/>
              </w:rPr>
              <w:t>č. BÚ</w:t>
            </w:r>
          </w:p>
        </w:tc>
        <w:tc>
          <w:tcPr>
            <w:tcW w:w="3258" w:type="dxa"/>
            <w:tcBorders>
              <w:top w:val="nil"/>
              <w:left w:val="nil"/>
              <w:bottom w:val="nil"/>
              <w:right w:val="nil"/>
            </w:tcBorders>
            <w:vAlign w:val="center"/>
          </w:tcPr>
          <w:p w14:paraId="06F632CD" w14:textId="3C06BDEC" w:rsidR="00B6630A" w:rsidRPr="004B67FF" w:rsidRDefault="004B67FF" w:rsidP="008A2DE0">
            <w:pPr>
              <w:tabs>
                <w:tab w:val="left" w:pos="1560"/>
              </w:tabs>
              <w:spacing w:line="240" w:lineRule="atLeast"/>
              <w:rPr>
                <w:rFonts w:ascii="Arial" w:hAnsi="Arial" w:cs="Arial"/>
                <w:kern w:val="2"/>
                <w:sz w:val="21"/>
                <w:szCs w:val="21"/>
                <w:lang w:eastAsia="ar-SA"/>
              </w:rPr>
            </w:pPr>
            <w:r>
              <w:rPr>
                <w:rFonts w:ascii="Arial" w:hAnsi="Arial" w:cs="Arial"/>
                <w:kern w:val="2"/>
                <w:sz w:val="21"/>
                <w:szCs w:val="21"/>
                <w:lang w:eastAsia="ar-SA"/>
              </w:rPr>
              <w:t xml:space="preserve"> </w:t>
            </w:r>
            <w:proofErr w:type="spellStart"/>
            <w:r w:rsidR="00BC5847">
              <w:rPr>
                <w:rFonts w:ascii="Arial" w:hAnsi="Arial" w:cs="Arial"/>
                <w:kern w:val="2"/>
                <w:sz w:val="21"/>
                <w:szCs w:val="21"/>
                <w:lang w:eastAsia="ar-SA"/>
              </w:rPr>
              <w:t>xxxxxxxxxxxxxxxxxxx</w:t>
            </w:r>
            <w:proofErr w:type="spellEnd"/>
          </w:p>
        </w:tc>
        <w:tc>
          <w:tcPr>
            <w:tcW w:w="701" w:type="dxa"/>
            <w:tcBorders>
              <w:top w:val="nil"/>
              <w:left w:val="nil"/>
              <w:bottom w:val="nil"/>
              <w:right w:val="nil"/>
            </w:tcBorders>
            <w:vAlign w:val="center"/>
          </w:tcPr>
          <w:p w14:paraId="2E0794FA" w14:textId="77777777" w:rsidR="00B6630A" w:rsidRDefault="00B6630A" w:rsidP="008A2DE0">
            <w:pPr>
              <w:pStyle w:val="Zkladntext"/>
              <w:spacing w:after="0" w:line="240" w:lineRule="atLeast"/>
              <w:rPr>
                <w:rFonts w:ascii="Arial" w:hAnsi="Arial" w:cs="Arial"/>
                <w:sz w:val="21"/>
                <w:szCs w:val="21"/>
              </w:rPr>
            </w:pPr>
          </w:p>
        </w:tc>
        <w:tc>
          <w:tcPr>
            <w:tcW w:w="4262" w:type="dxa"/>
            <w:tcBorders>
              <w:top w:val="nil"/>
              <w:left w:val="nil"/>
              <w:bottom w:val="nil"/>
              <w:right w:val="nil"/>
            </w:tcBorders>
            <w:vAlign w:val="center"/>
          </w:tcPr>
          <w:p w14:paraId="73EAFEA1" w14:textId="77777777" w:rsidR="00B6630A" w:rsidRDefault="00B6630A" w:rsidP="008A2DE0">
            <w:pPr>
              <w:pStyle w:val="Zkladntext"/>
              <w:spacing w:after="0" w:line="240" w:lineRule="atLeast"/>
              <w:rPr>
                <w:rFonts w:ascii="Arial" w:hAnsi="Arial" w:cs="Arial"/>
                <w:sz w:val="21"/>
                <w:szCs w:val="21"/>
              </w:rPr>
            </w:pPr>
          </w:p>
        </w:tc>
      </w:tr>
    </w:tbl>
    <w:tbl>
      <w:tblPr>
        <w:tblStyle w:val="Mkatabulky"/>
        <w:tblW w:w="9286" w:type="dxa"/>
        <w:tblLayout w:type="fixed"/>
        <w:tblLook w:val="04A0" w:firstRow="1" w:lastRow="0" w:firstColumn="1" w:lastColumn="0" w:noHBand="0" w:noVBand="1"/>
      </w:tblPr>
      <w:tblGrid>
        <w:gridCol w:w="1384"/>
        <w:gridCol w:w="7902"/>
      </w:tblGrid>
      <w:tr w:rsidR="00A679CF" w14:paraId="49E49705" w14:textId="77777777" w:rsidTr="00A679CF">
        <w:tc>
          <w:tcPr>
            <w:tcW w:w="1384" w:type="dxa"/>
            <w:tcBorders>
              <w:top w:val="nil"/>
              <w:left w:val="nil"/>
              <w:bottom w:val="nil"/>
              <w:right w:val="nil"/>
            </w:tcBorders>
            <w:vAlign w:val="center"/>
          </w:tcPr>
          <w:p w14:paraId="33432F3B" w14:textId="04CE9439" w:rsidR="00A679CF" w:rsidRDefault="00A679CF" w:rsidP="00A679CF">
            <w:pPr>
              <w:pStyle w:val="Zkladntext"/>
              <w:spacing w:after="0" w:line="240" w:lineRule="atLeast"/>
              <w:rPr>
                <w:rFonts w:ascii="Arial" w:hAnsi="Arial" w:cs="Arial"/>
                <w:sz w:val="21"/>
                <w:szCs w:val="21"/>
              </w:rPr>
            </w:pPr>
            <w:r>
              <w:rPr>
                <w:rFonts w:ascii="Arial" w:hAnsi="Arial" w:cs="Arial"/>
                <w:sz w:val="21"/>
                <w:szCs w:val="21"/>
              </w:rPr>
              <w:t xml:space="preserve">zapsaná v </w:t>
            </w:r>
          </w:p>
        </w:tc>
        <w:tc>
          <w:tcPr>
            <w:tcW w:w="7902" w:type="dxa"/>
            <w:tcBorders>
              <w:top w:val="nil"/>
              <w:left w:val="nil"/>
              <w:bottom w:val="nil"/>
              <w:right w:val="nil"/>
            </w:tcBorders>
            <w:vAlign w:val="center"/>
          </w:tcPr>
          <w:p w14:paraId="13C00DF8" w14:textId="04190123" w:rsidR="00A679CF" w:rsidRDefault="00A679CF" w:rsidP="00A679CF">
            <w:pPr>
              <w:pStyle w:val="Zkladntext"/>
              <w:spacing w:after="0" w:line="240" w:lineRule="atLeast"/>
              <w:rPr>
                <w:rFonts w:ascii="Arial" w:hAnsi="Arial" w:cs="Arial"/>
                <w:sz w:val="21"/>
                <w:szCs w:val="21"/>
              </w:rPr>
            </w:pPr>
            <w:r>
              <w:rPr>
                <w:rFonts w:ascii="Arial" w:hAnsi="Arial" w:cs="Arial"/>
                <w:sz w:val="21"/>
                <w:szCs w:val="21"/>
              </w:rPr>
              <w:t>Rejstříku veřejných výzkumných institucí</w:t>
            </w:r>
          </w:p>
        </w:tc>
      </w:tr>
      <w:tr w:rsidR="00A679CF" w14:paraId="63661DAB" w14:textId="77777777" w:rsidTr="00A679CF">
        <w:tc>
          <w:tcPr>
            <w:tcW w:w="1384" w:type="dxa"/>
            <w:tcBorders>
              <w:top w:val="nil"/>
              <w:left w:val="nil"/>
              <w:bottom w:val="nil"/>
              <w:right w:val="nil"/>
            </w:tcBorders>
            <w:vAlign w:val="center"/>
          </w:tcPr>
          <w:p w14:paraId="61826FEF" w14:textId="77777777" w:rsidR="00A679CF" w:rsidRDefault="00A679CF" w:rsidP="00A679CF">
            <w:pPr>
              <w:pStyle w:val="Zkladntext"/>
              <w:spacing w:after="0" w:line="240" w:lineRule="atLeast"/>
              <w:rPr>
                <w:rFonts w:ascii="Arial" w:hAnsi="Arial" w:cs="Arial"/>
                <w:sz w:val="21"/>
                <w:szCs w:val="21"/>
              </w:rPr>
            </w:pPr>
            <w:r>
              <w:rPr>
                <w:rFonts w:ascii="Arial" w:hAnsi="Arial" w:cs="Arial"/>
                <w:sz w:val="21"/>
                <w:szCs w:val="21"/>
              </w:rPr>
              <w:t xml:space="preserve">zastoupen </w:t>
            </w:r>
          </w:p>
        </w:tc>
        <w:tc>
          <w:tcPr>
            <w:tcW w:w="7902" w:type="dxa"/>
            <w:tcBorders>
              <w:top w:val="nil"/>
              <w:left w:val="nil"/>
              <w:bottom w:val="nil"/>
              <w:right w:val="nil"/>
            </w:tcBorders>
            <w:vAlign w:val="center"/>
          </w:tcPr>
          <w:p w14:paraId="640D0AD9" w14:textId="1C7A7CD0" w:rsidR="00A679CF" w:rsidRDefault="00A679CF" w:rsidP="00A679CF">
            <w:pPr>
              <w:pStyle w:val="Zkladntext"/>
              <w:spacing w:after="0" w:line="240" w:lineRule="atLeast"/>
              <w:rPr>
                <w:rFonts w:ascii="Arial" w:hAnsi="Arial" w:cs="Arial"/>
                <w:sz w:val="21"/>
                <w:szCs w:val="21"/>
              </w:rPr>
            </w:pPr>
            <w:r w:rsidRPr="00A679CF">
              <w:rPr>
                <w:rFonts w:ascii="Arial" w:hAnsi="Arial" w:cs="Arial"/>
                <w:sz w:val="21"/>
                <w:szCs w:val="21"/>
              </w:rPr>
              <w:t>doc. Ing. Vít</w:t>
            </w:r>
            <w:r>
              <w:rPr>
                <w:rFonts w:ascii="Arial" w:hAnsi="Arial" w:cs="Arial"/>
                <w:sz w:val="21"/>
                <w:szCs w:val="21"/>
              </w:rPr>
              <w:t>e</w:t>
            </w:r>
            <w:r w:rsidR="00B6630A">
              <w:rPr>
                <w:rFonts w:ascii="Arial" w:hAnsi="Arial" w:cs="Arial"/>
                <w:sz w:val="21"/>
                <w:szCs w:val="21"/>
              </w:rPr>
              <w:t>m</w:t>
            </w:r>
            <w:r>
              <w:rPr>
                <w:rFonts w:ascii="Arial" w:hAnsi="Arial" w:cs="Arial"/>
                <w:sz w:val="21"/>
                <w:szCs w:val="21"/>
              </w:rPr>
              <w:t>,</w:t>
            </w:r>
            <w:r w:rsidRPr="00A679CF">
              <w:rPr>
                <w:rFonts w:ascii="Arial" w:hAnsi="Arial" w:cs="Arial"/>
                <w:sz w:val="21"/>
                <w:szCs w:val="21"/>
              </w:rPr>
              <w:t xml:space="preserve"> Šrámk</w:t>
            </w:r>
            <w:r>
              <w:rPr>
                <w:rFonts w:ascii="Arial" w:hAnsi="Arial" w:cs="Arial"/>
                <w:sz w:val="21"/>
                <w:szCs w:val="21"/>
              </w:rPr>
              <w:t>em</w:t>
            </w:r>
            <w:r w:rsidRPr="00A679CF">
              <w:rPr>
                <w:rFonts w:ascii="Arial" w:hAnsi="Arial" w:cs="Arial"/>
                <w:sz w:val="21"/>
                <w:szCs w:val="21"/>
              </w:rPr>
              <w:t>, Ph.D.</w:t>
            </w:r>
            <w:r>
              <w:rPr>
                <w:rFonts w:ascii="Arial" w:hAnsi="Arial" w:cs="Arial"/>
                <w:sz w:val="21"/>
                <w:szCs w:val="21"/>
              </w:rPr>
              <w:t>, ředitelem</w:t>
            </w:r>
          </w:p>
        </w:tc>
      </w:tr>
    </w:tbl>
    <w:p w14:paraId="5F8D061B" w14:textId="1AC1C2C7" w:rsidR="00C846DA" w:rsidRDefault="006C3837">
      <w:pPr>
        <w:rPr>
          <w:rFonts w:ascii="Arial" w:hAnsi="Arial" w:cs="Arial"/>
          <w:b/>
          <w:sz w:val="21"/>
          <w:szCs w:val="21"/>
        </w:rPr>
      </w:pPr>
      <w:r>
        <w:rPr>
          <w:rFonts w:ascii="Arial" w:hAnsi="Arial" w:cs="Arial"/>
          <w:b/>
          <w:sz w:val="21"/>
          <w:szCs w:val="21"/>
        </w:rPr>
        <w:t xml:space="preserve"> dále také „</w:t>
      </w:r>
      <w:r w:rsidR="00B65F6C">
        <w:rPr>
          <w:rFonts w:ascii="Arial" w:hAnsi="Arial" w:cs="Arial"/>
          <w:b/>
          <w:sz w:val="21"/>
          <w:szCs w:val="21"/>
        </w:rPr>
        <w:t>VU</w:t>
      </w:r>
      <w:r w:rsidR="00A679CF">
        <w:rPr>
          <w:rFonts w:ascii="Arial" w:hAnsi="Arial" w:cs="Arial"/>
          <w:b/>
          <w:sz w:val="21"/>
          <w:szCs w:val="21"/>
        </w:rPr>
        <w:t>LHM</w:t>
      </w:r>
      <w:r>
        <w:rPr>
          <w:rFonts w:ascii="Arial" w:hAnsi="Arial" w:cs="Arial"/>
          <w:b/>
          <w:sz w:val="21"/>
          <w:szCs w:val="21"/>
        </w:rPr>
        <w:t>“ nebo „další účastník“</w:t>
      </w:r>
    </w:p>
    <w:p w14:paraId="4030239C"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a</w:t>
      </w:r>
    </w:p>
    <w:tbl>
      <w:tblPr>
        <w:tblStyle w:val="Mkatabulky1"/>
        <w:tblW w:w="9526" w:type="dxa"/>
        <w:tblLayout w:type="fixed"/>
        <w:tblLook w:val="04A0" w:firstRow="1" w:lastRow="0" w:firstColumn="1" w:lastColumn="0" w:noHBand="0" w:noVBand="1"/>
      </w:tblPr>
      <w:tblGrid>
        <w:gridCol w:w="1305"/>
        <w:gridCol w:w="3258"/>
        <w:gridCol w:w="701"/>
        <w:gridCol w:w="4262"/>
      </w:tblGrid>
      <w:tr w:rsidR="00C846DA" w14:paraId="5EC80908" w14:textId="77777777" w:rsidTr="00D63756">
        <w:trPr>
          <w:trHeight w:val="194"/>
        </w:trPr>
        <w:tc>
          <w:tcPr>
            <w:tcW w:w="9526" w:type="dxa"/>
            <w:gridSpan w:val="4"/>
            <w:tcBorders>
              <w:top w:val="nil"/>
              <w:left w:val="nil"/>
              <w:bottom w:val="nil"/>
              <w:right w:val="nil"/>
            </w:tcBorders>
            <w:vAlign w:val="center"/>
          </w:tcPr>
          <w:p w14:paraId="3851E107" w14:textId="7640B38B" w:rsidR="00B65F6C" w:rsidRDefault="00A679CF">
            <w:pPr>
              <w:rPr>
                <w:rFonts w:ascii="Arial" w:hAnsi="Arial" w:cs="Arial"/>
                <w:b/>
                <w:color w:val="000000"/>
                <w:sz w:val="21"/>
                <w:szCs w:val="21"/>
              </w:rPr>
            </w:pPr>
            <w:r w:rsidRPr="00A679CF">
              <w:rPr>
                <w:rFonts w:ascii="Arial" w:hAnsi="Arial" w:cs="Arial"/>
                <w:b/>
                <w:color w:val="000000"/>
                <w:sz w:val="21"/>
                <w:szCs w:val="21"/>
              </w:rPr>
              <w:t>ALS Czech Republic, s.r.o.</w:t>
            </w:r>
          </w:p>
          <w:p w14:paraId="6185A2EB" w14:textId="67584695" w:rsidR="00C846DA" w:rsidRDefault="00C846DA">
            <w:pPr>
              <w:rPr>
                <w:rFonts w:ascii="Arial" w:eastAsiaTheme="minorHAnsi" w:hAnsi="Arial" w:cs="Arial"/>
                <w:bCs/>
                <w:sz w:val="21"/>
                <w:szCs w:val="21"/>
                <w:lang w:eastAsia="en-US"/>
              </w:rPr>
            </w:pPr>
          </w:p>
        </w:tc>
      </w:tr>
      <w:tr w:rsidR="00C846DA" w14:paraId="65FDB45B" w14:textId="77777777" w:rsidTr="00D63756">
        <w:tc>
          <w:tcPr>
            <w:tcW w:w="1305" w:type="dxa"/>
            <w:tcBorders>
              <w:top w:val="nil"/>
              <w:left w:val="nil"/>
              <w:bottom w:val="nil"/>
              <w:right w:val="nil"/>
            </w:tcBorders>
            <w:vAlign w:val="center"/>
          </w:tcPr>
          <w:p w14:paraId="3B0F54D1"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8221" w:type="dxa"/>
            <w:gridSpan w:val="3"/>
            <w:tcBorders>
              <w:top w:val="nil"/>
              <w:left w:val="nil"/>
              <w:bottom w:val="nil"/>
              <w:right w:val="nil"/>
            </w:tcBorders>
            <w:vAlign w:val="center"/>
          </w:tcPr>
          <w:p w14:paraId="5635B8C1" w14:textId="0A5E9B92" w:rsidR="00C846DA" w:rsidRDefault="004D5CB7">
            <w:pPr>
              <w:tabs>
                <w:tab w:val="left" w:pos="1560"/>
              </w:tabs>
              <w:rPr>
                <w:rFonts w:ascii="Arial" w:eastAsiaTheme="minorHAnsi" w:hAnsi="Arial" w:cs="Arial"/>
                <w:bCs/>
                <w:sz w:val="21"/>
                <w:szCs w:val="21"/>
                <w:lang w:eastAsia="en-US"/>
              </w:rPr>
            </w:pPr>
            <w:r>
              <w:rPr>
                <w:rFonts w:ascii="Arial" w:eastAsiaTheme="minorHAnsi" w:hAnsi="Arial" w:cs="Arial"/>
                <w:bCs/>
                <w:kern w:val="2"/>
                <w:sz w:val="21"/>
                <w:szCs w:val="21"/>
                <w:lang w:eastAsia="ar-SA"/>
              </w:rPr>
              <w:t>Na Harfě 336/9, Praha, 190 00</w:t>
            </w:r>
          </w:p>
        </w:tc>
      </w:tr>
      <w:tr w:rsidR="00D63756" w14:paraId="19E6ED54" w14:textId="77777777" w:rsidTr="00D63756">
        <w:tc>
          <w:tcPr>
            <w:tcW w:w="1305" w:type="dxa"/>
            <w:tcBorders>
              <w:top w:val="nil"/>
              <w:left w:val="nil"/>
              <w:bottom w:val="nil"/>
              <w:right w:val="nil"/>
            </w:tcBorders>
            <w:vAlign w:val="center"/>
          </w:tcPr>
          <w:p w14:paraId="6AFC91E6"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IČO</w:t>
            </w:r>
          </w:p>
        </w:tc>
        <w:tc>
          <w:tcPr>
            <w:tcW w:w="3258" w:type="dxa"/>
            <w:tcBorders>
              <w:top w:val="nil"/>
              <w:left w:val="nil"/>
              <w:bottom w:val="nil"/>
              <w:right w:val="nil"/>
            </w:tcBorders>
            <w:vAlign w:val="center"/>
          </w:tcPr>
          <w:p w14:paraId="76762714" w14:textId="77777777" w:rsidR="00D63756" w:rsidRDefault="00D63756" w:rsidP="004E371B">
            <w:pPr>
              <w:tabs>
                <w:tab w:val="left" w:pos="1560"/>
              </w:tabs>
              <w:spacing w:line="240" w:lineRule="atLeast"/>
              <w:rPr>
                <w:rFonts w:ascii="Arial" w:hAnsi="Arial" w:cs="Arial"/>
                <w:sz w:val="21"/>
                <w:szCs w:val="21"/>
              </w:rPr>
            </w:pPr>
            <w:r w:rsidRPr="004D5CB7">
              <w:rPr>
                <w:rFonts w:ascii="Arial" w:hAnsi="Arial" w:cs="Arial"/>
                <w:kern w:val="2"/>
                <w:sz w:val="21"/>
                <w:szCs w:val="21"/>
                <w:lang w:eastAsia="ar-SA"/>
              </w:rPr>
              <w:t>27407551</w:t>
            </w:r>
          </w:p>
        </w:tc>
        <w:tc>
          <w:tcPr>
            <w:tcW w:w="701" w:type="dxa"/>
            <w:tcBorders>
              <w:top w:val="nil"/>
              <w:left w:val="nil"/>
              <w:bottom w:val="nil"/>
              <w:right w:val="nil"/>
            </w:tcBorders>
            <w:vAlign w:val="center"/>
          </w:tcPr>
          <w:p w14:paraId="2DC6144A"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DIČ</w:t>
            </w:r>
          </w:p>
        </w:tc>
        <w:tc>
          <w:tcPr>
            <w:tcW w:w="4262" w:type="dxa"/>
            <w:tcBorders>
              <w:top w:val="nil"/>
              <w:left w:val="nil"/>
              <w:bottom w:val="nil"/>
              <w:right w:val="nil"/>
            </w:tcBorders>
            <w:vAlign w:val="center"/>
          </w:tcPr>
          <w:p w14:paraId="230535A0"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CZ</w:t>
            </w:r>
            <w:r w:rsidRPr="004D5CB7">
              <w:rPr>
                <w:rFonts w:ascii="Arial" w:hAnsi="Arial" w:cs="Arial"/>
                <w:kern w:val="2"/>
                <w:sz w:val="21"/>
                <w:szCs w:val="21"/>
                <w:lang w:eastAsia="ar-SA"/>
              </w:rPr>
              <w:t>27407551</w:t>
            </w:r>
          </w:p>
        </w:tc>
      </w:tr>
      <w:tr w:rsidR="00D63756" w14:paraId="67418050" w14:textId="77777777" w:rsidTr="00D63756">
        <w:tc>
          <w:tcPr>
            <w:tcW w:w="1305" w:type="dxa"/>
            <w:tcBorders>
              <w:top w:val="nil"/>
              <w:left w:val="nil"/>
              <w:bottom w:val="nil"/>
              <w:right w:val="nil"/>
            </w:tcBorders>
            <w:vAlign w:val="center"/>
          </w:tcPr>
          <w:p w14:paraId="4B2B7DD1"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č. BÚ</w:t>
            </w:r>
          </w:p>
        </w:tc>
        <w:tc>
          <w:tcPr>
            <w:tcW w:w="3258" w:type="dxa"/>
            <w:tcBorders>
              <w:top w:val="nil"/>
              <w:left w:val="nil"/>
              <w:bottom w:val="nil"/>
              <w:right w:val="nil"/>
            </w:tcBorders>
            <w:vAlign w:val="center"/>
          </w:tcPr>
          <w:p w14:paraId="5E868DA5" w14:textId="05F0F714" w:rsidR="00D63756" w:rsidRPr="006B2C6A" w:rsidRDefault="00BC5847" w:rsidP="004E371B">
            <w:pPr>
              <w:tabs>
                <w:tab w:val="left" w:pos="1560"/>
              </w:tabs>
              <w:spacing w:line="240" w:lineRule="atLeast"/>
              <w:rPr>
                <w:rFonts w:ascii="Arial" w:hAnsi="Arial" w:cs="Arial"/>
                <w:kern w:val="2"/>
                <w:sz w:val="21"/>
                <w:szCs w:val="21"/>
                <w:highlight w:val="yellow"/>
                <w:lang w:eastAsia="ar-SA"/>
              </w:rPr>
            </w:pPr>
            <w:proofErr w:type="spellStart"/>
            <w:r>
              <w:rPr>
                <w:rFonts w:ascii="Arial" w:hAnsi="Arial" w:cs="Arial"/>
                <w:kern w:val="2"/>
                <w:sz w:val="21"/>
                <w:szCs w:val="21"/>
                <w:lang w:eastAsia="ar-SA"/>
              </w:rPr>
              <w:t>xxxxxxxxxxxxxxxxxxxxx</w:t>
            </w:r>
            <w:proofErr w:type="spellEnd"/>
          </w:p>
        </w:tc>
        <w:tc>
          <w:tcPr>
            <w:tcW w:w="701" w:type="dxa"/>
            <w:tcBorders>
              <w:top w:val="nil"/>
              <w:left w:val="nil"/>
              <w:bottom w:val="nil"/>
              <w:right w:val="nil"/>
            </w:tcBorders>
            <w:vAlign w:val="center"/>
          </w:tcPr>
          <w:p w14:paraId="6AF4E129" w14:textId="77777777" w:rsidR="00D63756" w:rsidRDefault="00D63756" w:rsidP="004E371B">
            <w:pPr>
              <w:pStyle w:val="Zkladntext"/>
              <w:spacing w:after="0" w:line="240" w:lineRule="atLeast"/>
              <w:rPr>
                <w:rFonts w:ascii="Arial" w:hAnsi="Arial" w:cs="Arial"/>
                <w:sz w:val="21"/>
                <w:szCs w:val="21"/>
              </w:rPr>
            </w:pPr>
          </w:p>
        </w:tc>
        <w:tc>
          <w:tcPr>
            <w:tcW w:w="4262" w:type="dxa"/>
            <w:tcBorders>
              <w:top w:val="nil"/>
              <w:left w:val="nil"/>
              <w:bottom w:val="nil"/>
              <w:right w:val="nil"/>
            </w:tcBorders>
            <w:vAlign w:val="center"/>
          </w:tcPr>
          <w:p w14:paraId="4F6EC327" w14:textId="77777777" w:rsidR="00D63756" w:rsidRDefault="00D63756" w:rsidP="004E371B">
            <w:pPr>
              <w:pStyle w:val="Zkladntext"/>
              <w:spacing w:after="0" w:line="240" w:lineRule="atLeast"/>
              <w:rPr>
                <w:rFonts w:ascii="Arial" w:hAnsi="Arial" w:cs="Arial"/>
                <w:sz w:val="21"/>
                <w:szCs w:val="21"/>
              </w:rPr>
            </w:pPr>
          </w:p>
        </w:tc>
      </w:tr>
    </w:tbl>
    <w:tbl>
      <w:tblPr>
        <w:tblStyle w:val="Mkatabulky"/>
        <w:tblW w:w="9286" w:type="dxa"/>
        <w:tblLayout w:type="fixed"/>
        <w:tblLook w:val="04A0" w:firstRow="1" w:lastRow="0" w:firstColumn="1" w:lastColumn="0" w:noHBand="0" w:noVBand="1"/>
      </w:tblPr>
      <w:tblGrid>
        <w:gridCol w:w="1384"/>
        <w:gridCol w:w="7902"/>
      </w:tblGrid>
      <w:tr w:rsidR="00D63756" w14:paraId="1390211F" w14:textId="77777777" w:rsidTr="004E371B">
        <w:tc>
          <w:tcPr>
            <w:tcW w:w="1384" w:type="dxa"/>
            <w:tcBorders>
              <w:top w:val="nil"/>
              <w:left w:val="nil"/>
              <w:bottom w:val="nil"/>
              <w:right w:val="nil"/>
            </w:tcBorders>
            <w:vAlign w:val="center"/>
          </w:tcPr>
          <w:p w14:paraId="56E47266"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 xml:space="preserve">zapsaná v </w:t>
            </w:r>
          </w:p>
        </w:tc>
        <w:tc>
          <w:tcPr>
            <w:tcW w:w="7902" w:type="dxa"/>
            <w:tcBorders>
              <w:top w:val="nil"/>
              <w:left w:val="nil"/>
              <w:bottom w:val="nil"/>
              <w:right w:val="nil"/>
            </w:tcBorders>
            <w:vAlign w:val="center"/>
          </w:tcPr>
          <w:p w14:paraId="15059E21"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Obchodním rejstříku</w:t>
            </w:r>
          </w:p>
        </w:tc>
      </w:tr>
    </w:tbl>
    <w:tbl>
      <w:tblPr>
        <w:tblStyle w:val="Mkatabulky1"/>
        <w:tblW w:w="9526" w:type="dxa"/>
        <w:tblLayout w:type="fixed"/>
        <w:tblLook w:val="04A0" w:firstRow="1" w:lastRow="0" w:firstColumn="1" w:lastColumn="0" w:noHBand="0" w:noVBand="1"/>
      </w:tblPr>
      <w:tblGrid>
        <w:gridCol w:w="1305"/>
        <w:gridCol w:w="8221"/>
      </w:tblGrid>
      <w:tr w:rsidR="00D63756" w14:paraId="012DF787" w14:textId="77777777" w:rsidTr="004E371B">
        <w:tc>
          <w:tcPr>
            <w:tcW w:w="1305" w:type="dxa"/>
            <w:tcBorders>
              <w:top w:val="nil"/>
              <w:left w:val="nil"/>
              <w:bottom w:val="nil"/>
              <w:right w:val="nil"/>
            </w:tcBorders>
            <w:vAlign w:val="center"/>
          </w:tcPr>
          <w:p w14:paraId="1B536088" w14:textId="77777777" w:rsidR="00D63756" w:rsidRDefault="00D63756" w:rsidP="004E371B">
            <w:pPr>
              <w:pStyle w:val="Zkladntext"/>
              <w:spacing w:after="0" w:line="240" w:lineRule="atLeast"/>
              <w:rPr>
                <w:rFonts w:ascii="Arial" w:hAnsi="Arial" w:cs="Arial"/>
                <w:sz w:val="21"/>
                <w:szCs w:val="21"/>
              </w:rPr>
            </w:pPr>
            <w:r>
              <w:rPr>
                <w:rFonts w:ascii="Arial" w:hAnsi="Arial" w:cs="Arial"/>
                <w:sz w:val="21"/>
                <w:szCs w:val="21"/>
              </w:rPr>
              <w:t>zastoupena</w:t>
            </w:r>
          </w:p>
        </w:tc>
        <w:tc>
          <w:tcPr>
            <w:tcW w:w="8221" w:type="dxa"/>
            <w:tcBorders>
              <w:top w:val="nil"/>
              <w:left w:val="nil"/>
              <w:bottom w:val="nil"/>
              <w:right w:val="nil"/>
            </w:tcBorders>
            <w:vAlign w:val="center"/>
          </w:tcPr>
          <w:p w14:paraId="68AAF2B5" w14:textId="77777777" w:rsidR="00D63756" w:rsidRDefault="00D63756" w:rsidP="004E371B">
            <w:pPr>
              <w:pStyle w:val="Zkladntext"/>
              <w:spacing w:after="0" w:line="240" w:lineRule="atLeast"/>
              <w:rPr>
                <w:rFonts w:ascii="Arial" w:hAnsi="Arial" w:cs="Arial"/>
                <w:sz w:val="21"/>
                <w:szCs w:val="21"/>
              </w:rPr>
            </w:pPr>
            <w:r>
              <w:rPr>
                <w:rFonts w:ascii="Arial" w:hAnsi="Arial" w:cs="Arial"/>
                <w:kern w:val="2"/>
                <w:sz w:val="21"/>
                <w:szCs w:val="21"/>
                <w:lang w:eastAsia="ar-SA"/>
              </w:rPr>
              <w:t>Ing. Zdeňkem Jirákem, jednatelem</w:t>
            </w:r>
          </w:p>
        </w:tc>
      </w:tr>
    </w:tbl>
    <w:p w14:paraId="419D357D" w14:textId="519F1A9C" w:rsidR="00C846DA" w:rsidRDefault="006C3837">
      <w:pPr>
        <w:rPr>
          <w:rFonts w:ascii="Arial" w:hAnsi="Arial" w:cs="Arial"/>
          <w:b/>
          <w:sz w:val="21"/>
          <w:szCs w:val="21"/>
        </w:rPr>
      </w:pPr>
      <w:r>
        <w:rPr>
          <w:rFonts w:ascii="Arial" w:hAnsi="Arial" w:cs="Arial"/>
          <w:b/>
          <w:sz w:val="21"/>
          <w:szCs w:val="21"/>
        </w:rPr>
        <w:t xml:space="preserve"> dále také „</w:t>
      </w:r>
      <w:r w:rsidR="004D5CB7">
        <w:rPr>
          <w:rFonts w:ascii="Arial" w:hAnsi="Arial" w:cs="Arial"/>
          <w:b/>
          <w:sz w:val="21"/>
          <w:szCs w:val="21"/>
        </w:rPr>
        <w:t>ALS</w:t>
      </w:r>
      <w:r>
        <w:rPr>
          <w:rFonts w:ascii="Arial" w:hAnsi="Arial" w:cs="Arial"/>
          <w:b/>
          <w:sz w:val="21"/>
          <w:szCs w:val="21"/>
        </w:rPr>
        <w:t>“ nebo „další účastník“</w:t>
      </w:r>
    </w:p>
    <w:p w14:paraId="4719E4DC" w14:textId="77777777" w:rsidR="00C846DA" w:rsidRDefault="00C846DA">
      <w:pPr>
        <w:pStyle w:val="Zkladntext"/>
        <w:tabs>
          <w:tab w:val="left" w:pos="284"/>
        </w:tabs>
        <w:spacing w:before="120" w:after="120"/>
        <w:ind w:left="284" w:hanging="284"/>
        <w:jc w:val="both"/>
        <w:rPr>
          <w:rFonts w:ascii="Arial" w:hAnsi="Arial" w:cs="Arial"/>
          <w:sz w:val="21"/>
          <w:szCs w:val="21"/>
        </w:rPr>
      </w:pPr>
    </w:p>
    <w:p w14:paraId="476DADB4" w14:textId="77777777" w:rsidR="00C846DA" w:rsidRDefault="006C3837">
      <w:pPr>
        <w:pStyle w:val="Zkladntext"/>
        <w:tabs>
          <w:tab w:val="left" w:pos="284"/>
        </w:tabs>
        <w:spacing w:before="120" w:after="120"/>
        <w:ind w:left="284" w:hanging="284"/>
        <w:jc w:val="both"/>
        <w:rPr>
          <w:rFonts w:ascii="Arial" w:hAnsi="Arial" w:cs="Arial"/>
          <w:sz w:val="21"/>
          <w:szCs w:val="21"/>
        </w:rPr>
      </w:pPr>
      <w:r>
        <w:rPr>
          <w:rFonts w:ascii="Arial" w:hAnsi="Arial" w:cs="Arial"/>
          <w:sz w:val="21"/>
          <w:szCs w:val="21"/>
        </w:rPr>
        <w:t>(společně dále také jako „smluvní strany“ nebo samostatně jako „smluvní strana“)</w:t>
      </w:r>
    </w:p>
    <w:p w14:paraId="55ADADCD" w14:textId="77777777" w:rsidR="00C846DA" w:rsidRDefault="006C3837">
      <w:pPr>
        <w:pStyle w:val="Zkladntext"/>
        <w:tabs>
          <w:tab w:val="left" w:pos="284"/>
        </w:tabs>
        <w:spacing w:before="120" w:after="120"/>
        <w:ind w:left="284" w:hanging="284"/>
        <w:jc w:val="center"/>
        <w:rPr>
          <w:rFonts w:ascii="Arial" w:hAnsi="Arial" w:cs="Arial"/>
          <w:sz w:val="21"/>
          <w:szCs w:val="21"/>
        </w:rPr>
      </w:pPr>
      <w:r>
        <w:rPr>
          <w:rFonts w:ascii="Arial" w:hAnsi="Arial" w:cs="Arial"/>
          <w:sz w:val="21"/>
          <w:szCs w:val="21"/>
        </w:rPr>
        <w:t>uzavírají dle § 1746 odst. 2 zákona č. 89/2012 Sb., občanský zákoník, ve znění pozdějších předpisů (dále též „občanský zákoník“), a v souladu se zákonem č. 130/2002 Sb., o podpoře výzkumu experimentálního vývoje a inovací z veřejných prostředků a o změně některých souvisejících zákonů (dále jen „zákon o podpoře výzkumu a vývoje“) smlouvu následujícího znění:</w:t>
      </w:r>
    </w:p>
    <w:p w14:paraId="02F18265" w14:textId="77777777" w:rsidR="00C846DA" w:rsidRDefault="00C846DA">
      <w:pPr>
        <w:pStyle w:val="Zkladntext"/>
        <w:tabs>
          <w:tab w:val="left" w:pos="284"/>
        </w:tabs>
        <w:spacing w:before="120" w:after="120"/>
        <w:rPr>
          <w:rFonts w:eastAsiaTheme="minorHAnsi"/>
          <w:lang w:eastAsia="en-US"/>
        </w:rPr>
      </w:pPr>
    </w:p>
    <w:p w14:paraId="062405E8"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Projekt</w:t>
      </w:r>
    </w:p>
    <w:p w14:paraId="2F034504" w14:textId="7BB70C19" w:rsidR="00C846DA" w:rsidRDefault="006C3837">
      <w:pPr>
        <w:numPr>
          <w:ilvl w:val="1"/>
          <w:numId w:val="2"/>
        </w:numPr>
        <w:spacing w:before="120" w:after="120"/>
        <w:jc w:val="both"/>
        <w:rPr>
          <w:rFonts w:ascii="Arial" w:eastAsiaTheme="minorHAnsi" w:hAnsi="Arial" w:cs="Arial"/>
          <w:b/>
          <w:i/>
          <w:sz w:val="21"/>
          <w:szCs w:val="21"/>
          <w:lang w:eastAsia="en-US"/>
        </w:rPr>
      </w:pPr>
      <w:r>
        <w:rPr>
          <w:rFonts w:ascii="Arial" w:eastAsiaTheme="minorHAnsi" w:hAnsi="Arial" w:cs="Arial"/>
          <w:sz w:val="21"/>
          <w:szCs w:val="21"/>
          <w:lang w:eastAsia="en-US"/>
        </w:rPr>
        <w:lastRenderedPageBreak/>
        <w:t xml:space="preserve">Projektem je projekt č. </w:t>
      </w:r>
      <w:r w:rsidR="00F35804" w:rsidRPr="00F35804">
        <w:rPr>
          <w:rFonts w:ascii="Arial" w:eastAsiaTheme="minorHAnsi" w:hAnsi="Arial" w:cs="Arial"/>
          <w:b/>
          <w:i/>
          <w:sz w:val="21"/>
          <w:szCs w:val="21"/>
          <w:lang w:eastAsia="en-US"/>
        </w:rPr>
        <w:t>SS07020316</w:t>
      </w:r>
      <w:r>
        <w:rPr>
          <w:rFonts w:ascii="Arial" w:eastAsiaTheme="minorHAnsi" w:hAnsi="Arial" w:cs="Arial"/>
          <w:b/>
          <w:i/>
          <w:sz w:val="21"/>
          <w:szCs w:val="21"/>
          <w:lang w:eastAsia="en-US"/>
        </w:rPr>
        <w:t xml:space="preserve"> </w:t>
      </w:r>
      <w:r>
        <w:rPr>
          <w:rFonts w:ascii="Arial" w:eastAsiaTheme="minorHAnsi" w:hAnsi="Arial" w:cs="Arial"/>
          <w:sz w:val="21"/>
          <w:szCs w:val="21"/>
          <w:lang w:eastAsia="en-US"/>
        </w:rPr>
        <w:t xml:space="preserve">s názvem </w:t>
      </w:r>
      <w:r w:rsidR="00F35804" w:rsidRPr="00F35804">
        <w:rPr>
          <w:rFonts w:ascii="Arial" w:eastAsiaTheme="minorHAnsi" w:hAnsi="Arial" w:cs="Arial"/>
          <w:b/>
          <w:i/>
          <w:sz w:val="21"/>
          <w:szCs w:val="21"/>
          <w:lang w:eastAsia="en-US"/>
        </w:rPr>
        <w:t>Vliv struktury zemědělské krajiny na zátěž pesticidy a početnost volně žijících živočichů.</w:t>
      </w:r>
    </w:p>
    <w:p w14:paraId="2B7B699C" w14:textId="33F4C0D4"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Projekt je podpořen Technologickou agenturou České republiky (dále jen „TA ČR“) v rámci </w:t>
      </w:r>
      <w:r w:rsidR="006B2C6A">
        <w:rPr>
          <w:rFonts w:ascii="Arial" w:eastAsiaTheme="minorHAnsi" w:hAnsi="Arial" w:cs="Arial"/>
          <w:sz w:val="21"/>
          <w:szCs w:val="21"/>
          <w:lang w:eastAsia="en-US"/>
        </w:rPr>
        <w:t>7</w:t>
      </w:r>
      <w:r>
        <w:rPr>
          <w:rFonts w:ascii="Arial" w:eastAsiaTheme="minorHAnsi" w:hAnsi="Arial" w:cs="Arial"/>
          <w:sz w:val="21"/>
          <w:szCs w:val="21"/>
          <w:lang w:eastAsia="en-US"/>
        </w:rPr>
        <w:t>. veřejné soutěže Programu aplikovaného výzkumu, experimentálního vývoje a inovací v oblasti životního prostředí – Prostředí pro život.</w:t>
      </w:r>
    </w:p>
    <w:p w14:paraId="388F54F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Projekt je vymezen:</w:t>
      </w:r>
    </w:p>
    <w:p w14:paraId="6DBC186E"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Smlouvou o poskytnutí podpory</w:t>
      </w:r>
    </w:p>
    <w:p w14:paraId="6402240D" w14:textId="57D9D2AB" w:rsidR="00C846DA" w:rsidRDefault="006C3837">
      <w:pPr>
        <w:numPr>
          <w:ilvl w:val="3"/>
          <w:numId w:val="2"/>
        </w:numPr>
        <w:spacing w:before="120" w:after="120"/>
        <w:rPr>
          <w:rFonts w:ascii="Arial" w:eastAsiaTheme="minorHAnsi" w:hAnsi="Arial" w:cs="Arial"/>
          <w:sz w:val="21"/>
          <w:szCs w:val="21"/>
          <w:lang w:eastAsia="en-US"/>
        </w:rPr>
      </w:pPr>
      <w:r>
        <w:rPr>
          <w:rFonts w:ascii="Arial" w:eastAsiaTheme="minorHAnsi" w:hAnsi="Arial" w:cs="Arial"/>
          <w:sz w:val="21"/>
          <w:szCs w:val="21"/>
          <w:lang w:eastAsia="en-US"/>
        </w:rPr>
        <w:t xml:space="preserve">Všeobecnými podmínkami TA ČR verze </w:t>
      </w:r>
      <w:r w:rsidR="006B2C6A">
        <w:rPr>
          <w:rFonts w:ascii="Arial" w:eastAsiaTheme="minorHAnsi" w:hAnsi="Arial" w:cs="Arial"/>
          <w:sz w:val="21"/>
          <w:szCs w:val="21"/>
          <w:lang w:eastAsia="en-US"/>
        </w:rPr>
        <w:t>7</w:t>
      </w:r>
    </w:p>
    <w:p w14:paraId="5A73CBC0" w14:textId="1B77BBBE" w:rsidR="006B2C6A" w:rsidRDefault="00000000" w:rsidP="006B2C6A">
      <w:pPr>
        <w:spacing w:before="120" w:after="120"/>
        <w:ind w:left="680"/>
        <w:rPr>
          <w:rFonts w:ascii="Arial" w:eastAsiaTheme="minorHAnsi" w:hAnsi="Arial" w:cs="Arial"/>
          <w:sz w:val="21"/>
          <w:szCs w:val="21"/>
          <w:lang w:eastAsia="en-US"/>
        </w:rPr>
      </w:pPr>
      <w:hyperlink r:id="rId8" w:history="1">
        <w:r w:rsidR="006B2C6A" w:rsidRPr="00D77300">
          <w:rPr>
            <w:rStyle w:val="Hypertextovodkaz"/>
            <w:rFonts w:ascii="Arial" w:eastAsiaTheme="minorHAnsi" w:hAnsi="Arial" w:cs="Arial"/>
            <w:sz w:val="21"/>
            <w:szCs w:val="21"/>
            <w:lang w:eastAsia="en-US"/>
          </w:rPr>
          <w:t>https://drive.google.com/file/d/1oRXqvt9TDp4dzW2aSaH949mSxOrJ2B4w/view</w:t>
        </w:r>
      </w:hyperlink>
      <w:r w:rsidR="006B2C6A">
        <w:rPr>
          <w:rFonts w:ascii="Arial" w:eastAsiaTheme="minorHAnsi" w:hAnsi="Arial" w:cs="Arial"/>
          <w:sz w:val="21"/>
          <w:szCs w:val="21"/>
          <w:lang w:eastAsia="en-US"/>
        </w:rPr>
        <w:t xml:space="preserve"> </w:t>
      </w:r>
    </w:p>
    <w:p w14:paraId="1C45955C"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Závazné parametry řešení projektu, které jsou přílohou smlouvy o poskytnutí podpory</w:t>
      </w:r>
    </w:p>
    <w:p w14:paraId="347FB4D4"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Případnými změnami, úpravami a doplněními výše uvedených dokumentů, pokud je CzechGlobe prokazatelně oznámí dalším účastníkům.</w:t>
      </w:r>
    </w:p>
    <w:p w14:paraId="2248EAA8"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(dále jen „zadání projektu“)</w:t>
      </w:r>
    </w:p>
    <w:p w14:paraId="625EE700"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prohlašují, že jsou jim zadání projektu ke dni podpisu této smlouvy známa a že tvoří samostatně uložené přílohy smlouvy, kterými všechny smluvní strany disponují. </w:t>
      </w:r>
    </w:p>
    <w:p w14:paraId="6DD0DF23" w14:textId="77777777" w:rsidR="00C846DA" w:rsidRDefault="00C846DA">
      <w:pPr>
        <w:spacing w:before="120" w:after="120"/>
        <w:jc w:val="both"/>
        <w:rPr>
          <w:rFonts w:ascii="Arial" w:eastAsiaTheme="minorHAnsi" w:hAnsi="Arial" w:cs="Arial"/>
          <w:b/>
          <w:smallCaps/>
          <w:spacing w:val="32"/>
          <w:sz w:val="21"/>
          <w:szCs w:val="21"/>
          <w:lang w:eastAsia="en-US"/>
        </w:rPr>
      </w:pPr>
    </w:p>
    <w:p w14:paraId="010D3063"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Předmět a účel smlouvy</w:t>
      </w:r>
    </w:p>
    <w:p w14:paraId="72060461"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Účelem smlouvy je:</w:t>
      </w:r>
    </w:p>
    <w:p w14:paraId="6BE2E2D7"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Dosažení cílů uvedených v Závazných parametrech řešení projektu (dále jen „požadované výsledky“).</w:t>
      </w:r>
    </w:p>
    <w:p w14:paraId="7A25432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Bezproblémové čerpání udělené podpory.</w:t>
      </w:r>
    </w:p>
    <w:p w14:paraId="028ECC93"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Rozdělení práv k výsledkům dle podílů, které vychází ze Závazných parametrů řešení projektu a zároveň respektuje zákaz nepřímé veřejné podpory dle Rámce, tj. při stanovení spoluvlastnického poměru se úměrně přihlíží k poměru nákladů jednotlivých příjemců tak, aby nedocházelo k zakázané nepřímé veřejné podpoře. </w:t>
      </w:r>
    </w:p>
    <w:p w14:paraId="3B4AD1EF"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Předmětem této smlouvy jsou práva a povinnosti smluvních stran související s realizací projektu. </w:t>
      </w:r>
    </w:p>
    <w:p w14:paraId="40648FF3"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CzechGlobe se zavazuje k následujícím činnostem vyplývajícím a blíže definovaných v zadání projektu: </w:t>
      </w:r>
    </w:p>
    <w:p w14:paraId="6CF32AC0"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Koordinace projektu.</w:t>
      </w:r>
    </w:p>
    <w:p w14:paraId="47BC00E9"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Garantování realizace výsledků projektu a koordinace spolupráce s dalšími účastníky při realizaci výsledků.</w:t>
      </w:r>
    </w:p>
    <w:p w14:paraId="127BB98C"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Průběžná komunikace s aplikačním příjemcem výsledků projektu.</w:t>
      </w:r>
    </w:p>
    <w:p w14:paraId="2F89ED9A" w14:textId="4A8A2CD0" w:rsidR="00C846DA" w:rsidRDefault="006B2C6A">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VU</w:t>
      </w:r>
      <w:r w:rsidR="004D5CB7">
        <w:rPr>
          <w:rFonts w:ascii="Arial" w:eastAsiaTheme="minorHAnsi" w:hAnsi="Arial" w:cs="Arial"/>
          <w:sz w:val="21"/>
          <w:szCs w:val="21"/>
          <w:lang w:eastAsia="en-US"/>
        </w:rPr>
        <w:t>LHM</w:t>
      </w:r>
      <w:r w:rsidR="006C3837">
        <w:rPr>
          <w:rFonts w:ascii="Arial" w:eastAsiaTheme="minorHAnsi" w:hAnsi="Arial" w:cs="Arial"/>
          <w:sz w:val="21"/>
          <w:szCs w:val="21"/>
          <w:lang w:eastAsia="en-US"/>
        </w:rPr>
        <w:t xml:space="preserve"> se zavazuje k následujícím činnostem vyplývajícím a blíže definovaných v zadání projektu: </w:t>
      </w:r>
    </w:p>
    <w:p w14:paraId="596CFA32" w14:textId="3F3F513D"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rPr>
        <w:t xml:space="preserve">Spolupráce při realizaci výsledků projektu s hlavním příjemcem a dalším účastníkem </w:t>
      </w:r>
      <w:r w:rsidR="004D5CB7">
        <w:rPr>
          <w:rFonts w:ascii="Arial" w:eastAsiaTheme="minorHAnsi" w:hAnsi="Arial" w:cs="Arial"/>
          <w:sz w:val="21"/>
          <w:szCs w:val="21"/>
        </w:rPr>
        <w:t>ALS</w:t>
      </w:r>
      <w:r>
        <w:rPr>
          <w:rFonts w:ascii="Arial" w:eastAsiaTheme="minorHAnsi" w:hAnsi="Arial" w:cs="Arial"/>
          <w:sz w:val="21"/>
          <w:szCs w:val="21"/>
        </w:rPr>
        <w:t>.</w:t>
      </w:r>
    </w:p>
    <w:p w14:paraId="44C7346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Zajištění datových podkladů a jejich analýza pro potřeby dosažení výsledků projektu.</w:t>
      </w:r>
    </w:p>
    <w:p w14:paraId="2932C80F" w14:textId="74CFAA63" w:rsidR="00C846DA" w:rsidRDefault="004D5CB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ALS</w:t>
      </w:r>
      <w:r w:rsidR="006C3837">
        <w:rPr>
          <w:rFonts w:ascii="Arial" w:eastAsiaTheme="minorHAnsi" w:hAnsi="Arial" w:cs="Arial"/>
          <w:sz w:val="21"/>
          <w:szCs w:val="21"/>
          <w:lang w:eastAsia="en-US"/>
        </w:rPr>
        <w:t xml:space="preserve"> se zavazuje k následujícím činnostem vyplývajícím a blíže definovaných v zadání projektu:</w:t>
      </w:r>
    </w:p>
    <w:p w14:paraId="1C31C377" w14:textId="181D740D"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rPr>
        <w:t xml:space="preserve">Spolupráce při realizaci výsledků projektu s hlavním příjemcem a dalším účastníkem </w:t>
      </w:r>
      <w:r w:rsidR="006B2C6A">
        <w:rPr>
          <w:rFonts w:ascii="Arial" w:eastAsiaTheme="minorHAnsi" w:hAnsi="Arial" w:cs="Arial"/>
          <w:sz w:val="21"/>
          <w:szCs w:val="21"/>
        </w:rPr>
        <w:t>VU</w:t>
      </w:r>
      <w:r w:rsidR="004D5CB7">
        <w:rPr>
          <w:rFonts w:ascii="Arial" w:eastAsiaTheme="minorHAnsi" w:hAnsi="Arial" w:cs="Arial"/>
          <w:sz w:val="21"/>
          <w:szCs w:val="21"/>
        </w:rPr>
        <w:t>LHM</w:t>
      </w:r>
      <w:r>
        <w:rPr>
          <w:rFonts w:ascii="Arial" w:eastAsiaTheme="minorHAnsi" w:hAnsi="Arial" w:cs="Arial"/>
          <w:sz w:val="21"/>
          <w:szCs w:val="21"/>
        </w:rPr>
        <w:t>.</w:t>
      </w:r>
    </w:p>
    <w:p w14:paraId="3C2461CE"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Zajištění datových podkladů a jejich analýza pro potřeby dosažení výsledků projektu.</w:t>
      </w:r>
    </w:p>
    <w:p w14:paraId="5AC8F0CE"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účastníci jsou povinni si poskytovat navzájem veškerou součinnost tak, aby bylo dosaženo výsledku projektu v souladu se zadáním projektu.</w:t>
      </w:r>
    </w:p>
    <w:p w14:paraId="69CAE7E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dále zavazují spolupracovat na implementačním plánu k výsledkům řešení a při předkládání zpráv o implementaci.</w:t>
      </w:r>
    </w:p>
    <w:p w14:paraId="283047D1"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Další účastníci se zavazují k dodržování povinností zejména dle čl. 4 a 6 Všeobecných podmínek TA ČR, popř. k provádění veškeré součinnosti za účelem dodržení těchto povinností hlavním příjemcem, a rovněž mají vůči hlavnímu příjemci přiměřeně odpovídající povinnosti, které má hlavní příjemce vůči TA ČR a které dalším účastníkům zejména vyplývají ze zadání projektu.</w:t>
      </w:r>
    </w:p>
    <w:p w14:paraId="5F3FD2CC" w14:textId="77777777" w:rsidR="00C846DA" w:rsidRDefault="00C846DA">
      <w:pPr>
        <w:spacing w:before="120" w:after="120"/>
        <w:ind w:left="425"/>
        <w:jc w:val="both"/>
        <w:rPr>
          <w:rFonts w:ascii="Arial" w:eastAsiaTheme="minorHAnsi" w:hAnsi="Arial" w:cs="Arial"/>
          <w:sz w:val="21"/>
          <w:szCs w:val="21"/>
          <w:lang w:eastAsia="en-US"/>
        </w:rPr>
      </w:pPr>
    </w:p>
    <w:p w14:paraId="2E86CCF4"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Finanční ujednání  </w:t>
      </w:r>
    </w:p>
    <w:p w14:paraId="0471754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účastníci projektu jsou oprávněni čerpat část finanční podpory, která je jim určena v Závazných parametrech řešení projektu. </w:t>
      </w:r>
    </w:p>
    <w:p w14:paraId="0FABCC1B"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TA ČR zašle celou výši podpory pro dané období hlavnímu příjemci. </w:t>
      </w:r>
    </w:p>
    <w:p w14:paraId="4CC1CF98"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odešle dalším účastníkům příslušnou část podpory podle Závazných parametrů řešení projektu do 30 kalendářních dnů poté, co bude podpora připsána na účet příjemce.</w:t>
      </w:r>
    </w:p>
    <w:p w14:paraId="4245E55E"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Pokud kterýkoliv z dalších účastníků nebude jemu určenou část poskytnuté podpory v průběhu řešení projektu efektivně čerpat, je povinen vrátit příjemci část podpory, která nebude efektivně čerpána, a to nejpozději do 8 kalendářních dnů poté, co se o této skutečnosti další účastník dozví. </w:t>
      </w:r>
    </w:p>
    <w:p w14:paraId="0E7D1740" w14:textId="63A7C18F"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účastníci projektu jsou povinni řádně a jednoznačně vyčíslit a odvést poskytovateli veškeré příjmy z</w:t>
      </w:r>
      <w:r w:rsidR="0022795F">
        <w:rPr>
          <w:rFonts w:ascii="Arial" w:eastAsiaTheme="minorHAnsi" w:hAnsi="Arial" w:cs="Arial"/>
          <w:sz w:val="21"/>
          <w:szCs w:val="21"/>
          <w:lang w:eastAsia="en-US"/>
        </w:rPr>
        <w:t> </w:t>
      </w:r>
      <w:r>
        <w:rPr>
          <w:rFonts w:ascii="Arial" w:eastAsiaTheme="minorHAnsi" w:hAnsi="Arial" w:cs="Arial"/>
          <w:sz w:val="21"/>
          <w:szCs w:val="21"/>
          <w:lang w:eastAsia="en-US"/>
        </w:rPr>
        <w:t>projektu</w:t>
      </w:r>
      <w:r w:rsidR="0022795F">
        <w:rPr>
          <w:rFonts w:ascii="Arial" w:eastAsiaTheme="minorHAnsi" w:hAnsi="Arial" w:cs="Arial"/>
          <w:sz w:val="21"/>
          <w:szCs w:val="21"/>
          <w:lang w:eastAsia="en-US"/>
        </w:rPr>
        <w:t xml:space="preserve"> v souladu s čl. 9 Všeobecných podmínek TA ČR, F-211, verze 7.</w:t>
      </w:r>
    </w:p>
    <w:p w14:paraId="6FF1AC64"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V případě, že hlavnímu příjemci bude uložen odvod nebo sankce z důvodů, které jsou zcela způsobeny některým z dalších účastníků, je takový další účastník povinen uhradit hlavnímu příjemci takovou platbu, a to včetně vyměřeného penále. V případě, že hlavnímu příjemci bude uložen odvod nebo sankce z důvodů, které jsou zčásti způsobeny některým z dalších účastníků, je takový další účastník povinen uhradit hlavnímu příjemci poměrnou část takové platby, a to včetně poměrné části penále. </w:t>
      </w:r>
    </w:p>
    <w:p w14:paraId="256F76B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i další účastníci této smlouvy odpovídají za škodu, kterou způsobili.</w:t>
      </w:r>
    </w:p>
    <w:p w14:paraId="402ACE42" w14:textId="77777777" w:rsidR="00C846DA" w:rsidRDefault="00C846DA">
      <w:pPr>
        <w:spacing w:before="120" w:after="120"/>
        <w:ind w:left="425"/>
        <w:jc w:val="both"/>
        <w:rPr>
          <w:rFonts w:ascii="Arial" w:eastAsiaTheme="minorHAnsi" w:hAnsi="Arial" w:cs="Arial"/>
          <w:sz w:val="21"/>
          <w:szCs w:val="21"/>
          <w:lang w:eastAsia="en-US"/>
        </w:rPr>
      </w:pPr>
    </w:p>
    <w:p w14:paraId="45378A26"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Práva k výsledkům </w:t>
      </w:r>
    </w:p>
    <w:p w14:paraId="7EBBBB47"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Stávající výsledky, které budou použity při realizaci projektu (</w:t>
      </w:r>
      <w:r>
        <w:rPr>
          <w:rFonts w:ascii="Arial" w:eastAsiaTheme="minorHAnsi" w:hAnsi="Arial" w:cs="Arial"/>
          <w:b/>
          <w:sz w:val="21"/>
          <w:szCs w:val="21"/>
          <w:lang w:eastAsia="en-US"/>
        </w:rPr>
        <w:t>Background</w:t>
      </w:r>
      <w:r>
        <w:rPr>
          <w:rFonts w:ascii="Arial" w:eastAsiaTheme="minorHAnsi" w:hAnsi="Arial" w:cs="Arial"/>
          <w:sz w:val="21"/>
          <w:szCs w:val="21"/>
          <w:lang w:eastAsia="en-US"/>
        </w:rPr>
        <w:t>)</w:t>
      </w:r>
    </w:p>
    <w:p w14:paraId="030C8D14"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Při realizaci projektu nebude využit žádný background.</w:t>
      </w:r>
    </w:p>
    <w:p w14:paraId="138CFC87"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b/>
          <w:sz w:val="21"/>
          <w:szCs w:val="21"/>
          <w:lang w:eastAsia="en-US"/>
        </w:rPr>
        <w:t>Další</w:t>
      </w:r>
      <w:r>
        <w:rPr>
          <w:rFonts w:ascii="Arial" w:eastAsiaTheme="minorHAnsi" w:hAnsi="Arial" w:cs="Arial"/>
          <w:sz w:val="21"/>
          <w:szCs w:val="21"/>
          <w:lang w:eastAsia="en-US"/>
        </w:rPr>
        <w:t xml:space="preserve"> pro řešení projektu potřebné </w:t>
      </w:r>
      <w:r>
        <w:rPr>
          <w:rFonts w:ascii="Arial" w:eastAsiaTheme="minorHAnsi" w:hAnsi="Arial" w:cs="Arial"/>
          <w:b/>
          <w:sz w:val="21"/>
          <w:szCs w:val="21"/>
          <w:lang w:eastAsia="en-US"/>
        </w:rPr>
        <w:t>věci</w:t>
      </w:r>
      <w:r>
        <w:rPr>
          <w:rFonts w:ascii="Arial" w:eastAsiaTheme="minorHAnsi" w:hAnsi="Arial" w:cs="Arial"/>
          <w:sz w:val="21"/>
          <w:szCs w:val="21"/>
          <w:lang w:eastAsia="en-US"/>
        </w:rPr>
        <w:t xml:space="preserve">, jejichž použití je omezeno (např. data). </w:t>
      </w:r>
    </w:p>
    <w:p w14:paraId="22C08CBB"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Při realizaci projektu nebudou využity žádné takové věci.</w:t>
      </w:r>
    </w:p>
    <w:p w14:paraId="4FE3A99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b/>
          <w:sz w:val="21"/>
          <w:szCs w:val="21"/>
          <w:lang w:eastAsia="en-US"/>
        </w:rPr>
        <w:t>Výsledky projektu</w:t>
      </w:r>
      <w:r>
        <w:rPr>
          <w:rFonts w:ascii="Arial" w:eastAsiaTheme="minorHAnsi" w:hAnsi="Arial" w:cs="Arial"/>
          <w:sz w:val="21"/>
          <w:szCs w:val="21"/>
          <w:lang w:eastAsia="en-US"/>
        </w:rPr>
        <w:t xml:space="preserve"> </w:t>
      </w:r>
    </w:p>
    <w:p w14:paraId="6BECEC06"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Výsledky projektu jsou následující:</w:t>
      </w:r>
    </w:p>
    <w:p w14:paraId="3B147558" w14:textId="4FAB8734" w:rsidR="00C846DA" w:rsidRPr="006B2C6A" w:rsidRDefault="004D5CB7" w:rsidP="006B2C6A">
      <w:pPr>
        <w:pStyle w:val="Odstavecseseznamem"/>
        <w:numPr>
          <w:ilvl w:val="0"/>
          <w:numId w:val="3"/>
        </w:numPr>
        <w:spacing w:before="120" w:after="120"/>
        <w:contextualSpacing w:val="0"/>
        <w:jc w:val="both"/>
        <w:rPr>
          <w:rFonts w:ascii="Arial" w:eastAsiaTheme="minorHAnsi" w:hAnsi="Arial" w:cs="Arial"/>
          <w:sz w:val="21"/>
          <w:szCs w:val="21"/>
          <w:lang w:eastAsia="en-US"/>
        </w:rPr>
      </w:pPr>
      <w:r w:rsidRPr="004D5CB7">
        <w:rPr>
          <w:rFonts w:ascii="Arial" w:eastAsiaTheme="minorHAnsi" w:hAnsi="Arial" w:cs="Arial"/>
          <w:sz w:val="21"/>
          <w:szCs w:val="21"/>
          <w:lang w:eastAsia="en-US"/>
        </w:rPr>
        <w:t xml:space="preserve">Soubor map ekologických charakteristik zemědělské krajiny </w:t>
      </w:r>
      <w:r w:rsidR="006C3837" w:rsidRPr="006B2C6A">
        <w:rPr>
          <w:rFonts w:ascii="Arial" w:eastAsiaTheme="minorHAnsi" w:hAnsi="Arial" w:cs="Arial"/>
          <w:sz w:val="21"/>
          <w:szCs w:val="21"/>
          <w:lang w:eastAsia="en-US"/>
        </w:rPr>
        <w:t>(</w:t>
      </w:r>
      <w:proofErr w:type="spellStart"/>
      <w:r w:rsidR="006B2C6A">
        <w:rPr>
          <w:rFonts w:ascii="Arial" w:eastAsiaTheme="minorHAnsi" w:hAnsi="Arial" w:cs="Arial"/>
          <w:sz w:val="21"/>
          <w:szCs w:val="21"/>
          <w:lang w:eastAsia="en-US"/>
        </w:rPr>
        <w:t>Nmap</w:t>
      </w:r>
      <w:proofErr w:type="spellEnd"/>
      <w:r w:rsidR="006C3837" w:rsidRPr="006B2C6A">
        <w:rPr>
          <w:rFonts w:ascii="Arial" w:eastAsiaTheme="minorHAnsi" w:hAnsi="Arial" w:cs="Arial"/>
          <w:sz w:val="21"/>
          <w:szCs w:val="21"/>
          <w:lang w:eastAsia="en-US"/>
        </w:rPr>
        <w:t>),</w:t>
      </w:r>
    </w:p>
    <w:p w14:paraId="1AE69680" w14:textId="03FB018E" w:rsidR="00C846DA" w:rsidRDefault="004D5CB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Užitný vzor „</w:t>
      </w:r>
      <w:r w:rsidRPr="004D5CB7">
        <w:rPr>
          <w:rFonts w:ascii="Arial" w:eastAsiaTheme="minorHAnsi" w:hAnsi="Arial" w:cs="Arial"/>
          <w:sz w:val="21"/>
          <w:szCs w:val="21"/>
          <w:lang w:eastAsia="en-US"/>
        </w:rPr>
        <w:t>Zařízení pro monitoring obsahu pesticidů v půdě pomocí samotářských včel</w:t>
      </w:r>
      <w:r>
        <w:rPr>
          <w:rFonts w:ascii="Arial" w:eastAsiaTheme="minorHAnsi" w:hAnsi="Arial" w:cs="Arial"/>
          <w:sz w:val="21"/>
          <w:szCs w:val="21"/>
          <w:lang w:eastAsia="en-US"/>
        </w:rPr>
        <w:t>“</w:t>
      </w:r>
      <w:r w:rsidRPr="004D5CB7">
        <w:rPr>
          <w:rFonts w:ascii="Arial" w:eastAsiaTheme="minorHAnsi" w:hAnsi="Arial" w:cs="Arial"/>
          <w:sz w:val="21"/>
          <w:szCs w:val="21"/>
          <w:lang w:eastAsia="en-US"/>
        </w:rPr>
        <w:t xml:space="preserve"> </w:t>
      </w:r>
      <w:r w:rsidR="006C3837">
        <w:rPr>
          <w:rFonts w:ascii="Arial" w:eastAsiaTheme="minorHAnsi" w:hAnsi="Arial" w:cs="Arial"/>
          <w:sz w:val="21"/>
          <w:szCs w:val="21"/>
          <w:lang w:eastAsia="en-US"/>
        </w:rPr>
        <w:t>(</w:t>
      </w:r>
      <w:proofErr w:type="spellStart"/>
      <w:r>
        <w:rPr>
          <w:rFonts w:ascii="Arial" w:eastAsiaTheme="minorHAnsi" w:hAnsi="Arial" w:cs="Arial"/>
          <w:sz w:val="21"/>
          <w:szCs w:val="21"/>
          <w:lang w:eastAsia="en-US"/>
        </w:rPr>
        <w:t>Fuzit</w:t>
      </w:r>
      <w:proofErr w:type="spellEnd"/>
      <w:r w:rsidR="006C3837">
        <w:rPr>
          <w:rFonts w:ascii="Arial" w:eastAsiaTheme="minorHAnsi" w:hAnsi="Arial" w:cs="Arial"/>
          <w:sz w:val="21"/>
          <w:szCs w:val="21"/>
          <w:lang w:eastAsia="en-US"/>
        </w:rPr>
        <w:t>),</w:t>
      </w:r>
    </w:p>
    <w:p w14:paraId="1B2864B3" w14:textId="59991E69" w:rsidR="00C846DA" w:rsidRDefault="006C383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Článek "</w:t>
      </w:r>
      <w:r w:rsidR="006B2C6A" w:rsidRPr="006B2C6A">
        <w:t xml:space="preserve"> </w:t>
      </w:r>
      <w:proofErr w:type="spellStart"/>
      <w:r w:rsidR="004D5CB7" w:rsidRPr="004D5CB7">
        <w:rPr>
          <w:rFonts w:ascii="Arial" w:eastAsiaTheme="minorHAnsi" w:hAnsi="Arial" w:cs="Arial"/>
          <w:sz w:val="21"/>
          <w:szCs w:val="21"/>
          <w:lang w:eastAsia="en-US"/>
        </w:rPr>
        <w:t>The</w:t>
      </w:r>
      <w:proofErr w:type="spellEnd"/>
      <w:r w:rsidR="004D5CB7" w:rsidRPr="004D5CB7">
        <w:rPr>
          <w:rFonts w:ascii="Arial" w:eastAsiaTheme="minorHAnsi" w:hAnsi="Arial" w:cs="Arial"/>
          <w:sz w:val="21"/>
          <w:szCs w:val="21"/>
          <w:lang w:eastAsia="en-US"/>
        </w:rPr>
        <w:t xml:space="preserve"> </w:t>
      </w:r>
      <w:proofErr w:type="spellStart"/>
      <w:r w:rsidR="004D5CB7" w:rsidRPr="004D5CB7">
        <w:rPr>
          <w:rFonts w:ascii="Arial" w:eastAsiaTheme="minorHAnsi" w:hAnsi="Arial" w:cs="Arial"/>
          <w:sz w:val="21"/>
          <w:szCs w:val="21"/>
          <w:lang w:eastAsia="en-US"/>
        </w:rPr>
        <w:t>Impact</w:t>
      </w:r>
      <w:proofErr w:type="spellEnd"/>
      <w:r w:rsidR="004D5CB7" w:rsidRPr="004D5CB7">
        <w:rPr>
          <w:rFonts w:ascii="Arial" w:eastAsiaTheme="minorHAnsi" w:hAnsi="Arial" w:cs="Arial"/>
          <w:sz w:val="21"/>
          <w:szCs w:val="21"/>
          <w:lang w:eastAsia="en-US"/>
        </w:rPr>
        <w:t xml:space="preserve"> </w:t>
      </w:r>
      <w:proofErr w:type="spellStart"/>
      <w:r w:rsidR="004D5CB7" w:rsidRPr="004D5CB7">
        <w:rPr>
          <w:rFonts w:ascii="Arial" w:eastAsiaTheme="minorHAnsi" w:hAnsi="Arial" w:cs="Arial"/>
          <w:sz w:val="21"/>
          <w:szCs w:val="21"/>
          <w:lang w:eastAsia="en-US"/>
        </w:rPr>
        <w:t>of</w:t>
      </w:r>
      <w:proofErr w:type="spellEnd"/>
      <w:r w:rsidR="004D5CB7" w:rsidRPr="004D5CB7">
        <w:rPr>
          <w:rFonts w:ascii="Arial" w:eastAsiaTheme="minorHAnsi" w:hAnsi="Arial" w:cs="Arial"/>
          <w:sz w:val="21"/>
          <w:szCs w:val="21"/>
          <w:lang w:eastAsia="en-US"/>
        </w:rPr>
        <w:t xml:space="preserve"> Pesticide </w:t>
      </w:r>
      <w:proofErr w:type="spellStart"/>
      <w:r w:rsidR="004D5CB7" w:rsidRPr="004D5CB7">
        <w:rPr>
          <w:rFonts w:ascii="Arial" w:eastAsiaTheme="minorHAnsi" w:hAnsi="Arial" w:cs="Arial"/>
          <w:sz w:val="21"/>
          <w:szCs w:val="21"/>
          <w:lang w:eastAsia="en-US"/>
        </w:rPr>
        <w:t>Application</w:t>
      </w:r>
      <w:proofErr w:type="spellEnd"/>
      <w:r w:rsidR="004D5CB7" w:rsidRPr="004D5CB7">
        <w:rPr>
          <w:rFonts w:ascii="Arial" w:eastAsiaTheme="minorHAnsi" w:hAnsi="Arial" w:cs="Arial"/>
          <w:sz w:val="21"/>
          <w:szCs w:val="21"/>
          <w:lang w:eastAsia="en-US"/>
        </w:rPr>
        <w:t xml:space="preserve"> on </w:t>
      </w:r>
      <w:proofErr w:type="spellStart"/>
      <w:r w:rsidR="004D5CB7" w:rsidRPr="004D5CB7">
        <w:rPr>
          <w:rFonts w:ascii="Arial" w:eastAsiaTheme="minorHAnsi" w:hAnsi="Arial" w:cs="Arial"/>
          <w:sz w:val="21"/>
          <w:szCs w:val="21"/>
          <w:lang w:eastAsia="en-US"/>
        </w:rPr>
        <w:t>European</w:t>
      </w:r>
      <w:proofErr w:type="spellEnd"/>
      <w:r w:rsidR="004D5CB7" w:rsidRPr="004D5CB7">
        <w:rPr>
          <w:rFonts w:ascii="Arial" w:eastAsiaTheme="minorHAnsi" w:hAnsi="Arial" w:cs="Arial"/>
          <w:sz w:val="21"/>
          <w:szCs w:val="21"/>
          <w:lang w:eastAsia="en-US"/>
        </w:rPr>
        <w:t xml:space="preserve"> </w:t>
      </w:r>
      <w:proofErr w:type="spellStart"/>
      <w:r w:rsidR="004D5CB7" w:rsidRPr="004D5CB7">
        <w:rPr>
          <w:rFonts w:ascii="Arial" w:eastAsiaTheme="minorHAnsi" w:hAnsi="Arial" w:cs="Arial"/>
          <w:sz w:val="21"/>
          <w:szCs w:val="21"/>
          <w:lang w:eastAsia="en-US"/>
        </w:rPr>
        <w:t>Hare</w:t>
      </w:r>
      <w:proofErr w:type="spellEnd"/>
      <w:r w:rsidR="004D5CB7" w:rsidRPr="004D5CB7">
        <w:rPr>
          <w:rFonts w:ascii="Arial" w:eastAsiaTheme="minorHAnsi" w:hAnsi="Arial" w:cs="Arial"/>
          <w:sz w:val="21"/>
          <w:szCs w:val="21"/>
          <w:lang w:eastAsia="en-US"/>
        </w:rPr>
        <w:t xml:space="preserve"> </w:t>
      </w:r>
      <w:proofErr w:type="spellStart"/>
      <w:r w:rsidR="004D5CB7" w:rsidRPr="004D5CB7">
        <w:rPr>
          <w:rFonts w:ascii="Arial" w:eastAsiaTheme="minorHAnsi" w:hAnsi="Arial" w:cs="Arial"/>
          <w:sz w:val="21"/>
          <w:szCs w:val="21"/>
          <w:lang w:eastAsia="en-US"/>
        </w:rPr>
        <w:t>Population</w:t>
      </w:r>
      <w:proofErr w:type="spellEnd"/>
      <w:r w:rsidR="004D5CB7" w:rsidRPr="004D5CB7">
        <w:rPr>
          <w:rFonts w:ascii="Arial" w:eastAsiaTheme="minorHAnsi" w:hAnsi="Arial" w:cs="Arial"/>
          <w:sz w:val="21"/>
          <w:szCs w:val="21"/>
          <w:lang w:eastAsia="en-US"/>
        </w:rPr>
        <w:t xml:space="preserve"> </w:t>
      </w:r>
      <w:proofErr w:type="spellStart"/>
      <w:r w:rsidR="004D5CB7" w:rsidRPr="004D5CB7">
        <w:rPr>
          <w:rFonts w:ascii="Arial" w:eastAsiaTheme="minorHAnsi" w:hAnsi="Arial" w:cs="Arial"/>
          <w:sz w:val="21"/>
          <w:szCs w:val="21"/>
          <w:lang w:eastAsia="en-US"/>
        </w:rPr>
        <w:t>Density</w:t>
      </w:r>
      <w:proofErr w:type="spellEnd"/>
      <w:r>
        <w:rPr>
          <w:rFonts w:ascii="Arial" w:eastAsiaTheme="minorHAnsi" w:hAnsi="Arial" w:cs="Arial"/>
          <w:sz w:val="21"/>
          <w:szCs w:val="21"/>
          <w:lang w:eastAsia="en-US"/>
        </w:rPr>
        <w:t>" (</w:t>
      </w:r>
      <w:r w:rsidR="004D5CB7">
        <w:rPr>
          <w:rFonts w:ascii="Arial" w:eastAsiaTheme="minorHAnsi" w:hAnsi="Arial" w:cs="Arial"/>
          <w:sz w:val="21"/>
          <w:szCs w:val="21"/>
          <w:lang w:eastAsia="en-US"/>
        </w:rPr>
        <w:t>O</w:t>
      </w:r>
      <w:r>
        <w:rPr>
          <w:rFonts w:ascii="Arial" w:eastAsiaTheme="minorHAnsi" w:hAnsi="Arial" w:cs="Arial"/>
          <w:sz w:val="21"/>
          <w:szCs w:val="21"/>
          <w:lang w:eastAsia="en-US"/>
        </w:rPr>
        <w:t>),</w:t>
      </w:r>
    </w:p>
    <w:p w14:paraId="6230820D" w14:textId="3F29EFE1" w:rsidR="004D5CB7" w:rsidRDefault="004D5CB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Článek „</w:t>
      </w:r>
      <w:r w:rsidRPr="004D5CB7">
        <w:rPr>
          <w:rFonts w:ascii="Arial" w:eastAsiaTheme="minorHAnsi" w:hAnsi="Arial" w:cs="Arial"/>
          <w:sz w:val="21"/>
          <w:szCs w:val="21"/>
          <w:lang w:eastAsia="en-US"/>
        </w:rPr>
        <w:t>Možnosti zvýšení biodiverzity zemědělské krajiny cílenými opatřeními</w:t>
      </w:r>
      <w:r>
        <w:rPr>
          <w:rFonts w:ascii="Arial" w:eastAsiaTheme="minorHAnsi" w:hAnsi="Arial" w:cs="Arial"/>
          <w:sz w:val="21"/>
          <w:szCs w:val="21"/>
          <w:lang w:eastAsia="en-US"/>
        </w:rPr>
        <w:t>“ (O),</w:t>
      </w:r>
    </w:p>
    <w:p w14:paraId="40C2D8A0" w14:textId="77777777" w:rsidR="006B2C6A" w:rsidRDefault="006B2C6A" w:rsidP="006B2C6A">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Výzkumná zpráva (</w:t>
      </w:r>
      <w:proofErr w:type="spellStart"/>
      <w:r>
        <w:rPr>
          <w:rFonts w:ascii="Arial" w:eastAsiaTheme="minorHAnsi" w:hAnsi="Arial" w:cs="Arial"/>
          <w:sz w:val="21"/>
          <w:szCs w:val="21"/>
          <w:lang w:eastAsia="en-US"/>
        </w:rPr>
        <w:t>Vsouhrn</w:t>
      </w:r>
      <w:proofErr w:type="spellEnd"/>
      <w:r>
        <w:rPr>
          <w:rFonts w:ascii="Arial" w:eastAsiaTheme="minorHAnsi" w:hAnsi="Arial" w:cs="Arial"/>
          <w:sz w:val="21"/>
          <w:szCs w:val="21"/>
          <w:lang w:eastAsia="en-US"/>
        </w:rPr>
        <w:t>),</w:t>
      </w:r>
    </w:p>
    <w:p w14:paraId="2F4EDE8F"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Nedohodnou-li se smluvní strany jinak, majetková práva k výsledkům projektu budou rozdělena následujícím způsobem:</w:t>
      </w:r>
    </w:p>
    <w:p w14:paraId="7FBCD163" w14:textId="77777777" w:rsidR="00C846DA" w:rsidRPr="00472C6C" w:rsidRDefault="006C3837">
      <w:pPr>
        <w:numPr>
          <w:ilvl w:val="3"/>
          <w:numId w:val="2"/>
        </w:numPr>
        <w:spacing w:before="120" w:after="120"/>
        <w:jc w:val="both"/>
        <w:rPr>
          <w:rFonts w:ascii="Arial" w:eastAsiaTheme="minorHAnsi" w:hAnsi="Arial" w:cs="Arial"/>
          <w:sz w:val="21"/>
          <w:szCs w:val="21"/>
          <w:lang w:eastAsia="en-US"/>
        </w:rPr>
      </w:pPr>
      <w:r w:rsidRPr="00472C6C">
        <w:rPr>
          <w:rFonts w:ascii="Arial" w:eastAsiaTheme="minorHAnsi" w:hAnsi="Arial" w:cs="Arial"/>
          <w:sz w:val="21"/>
          <w:szCs w:val="21"/>
          <w:lang w:eastAsia="en-US"/>
        </w:rPr>
        <w:t>CzechGlobe – 40 %</w:t>
      </w:r>
    </w:p>
    <w:p w14:paraId="09B9C113" w14:textId="3D4A6C30" w:rsidR="00C846DA" w:rsidRPr="00472C6C" w:rsidRDefault="006B2C6A">
      <w:pPr>
        <w:numPr>
          <w:ilvl w:val="3"/>
          <w:numId w:val="2"/>
        </w:numPr>
        <w:spacing w:before="120" w:after="120"/>
        <w:jc w:val="both"/>
        <w:rPr>
          <w:rFonts w:ascii="Arial" w:eastAsiaTheme="minorHAnsi" w:hAnsi="Arial" w:cs="Arial"/>
          <w:sz w:val="21"/>
          <w:szCs w:val="21"/>
          <w:lang w:eastAsia="en-US"/>
        </w:rPr>
      </w:pPr>
      <w:r w:rsidRPr="00472C6C">
        <w:rPr>
          <w:rFonts w:ascii="Arial" w:eastAsiaTheme="minorHAnsi" w:hAnsi="Arial" w:cs="Arial"/>
          <w:sz w:val="21"/>
          <w:szCs w:val="21"/>
          <w:lang w:eastAsia="en-US"/>
        </w:rPr>
        <w:t>VU</w:t>
      </w:r>
      <w:r w:rsidR="004D5CB7" w:rsidRPr="00472C6C">
        <w:rPr>
          <w:rFonts w:ascii="Arial" w:eastAsiaTheme="minorHAnsi" w:hAnsi="Arial" w:cs="Arial"/>
          <w:sz w:val="21"/>
          <w:szCs w:val="21"/>
          <w:lang w:eastAsia="en-US"/>
        </w:rPr>
        <w:t>LHM</w:t>
      </w:r>
      <w:r w:rsidR="006C3837" w:rsidRPr="00472C6C">
        <w:rPr>
          <w:rFonts w:ascii="Arial" w:eastAsiaTheme="minorHAnsi" w:hAnsi="Arial" w:cs="Arial"/>
          <w:sz w:val="21"/>
          <w:szCs w:val="21"/>
          <w:lang w:eastAsia="en-US"/>
        </w:rPr>
        <w:t xml:space="preserve"> – </w:t>
      </w:r>
      <w:r w:rsidRPr="00472C6C">
        <w:rPr>
          <w:rFonts w:ascii="Arial" w:eastAsiaTheme="minorHAnsi" w:hAnsi="Arial" w:cs="Arial"/>
          <w:sz w:val="21"/>
          <w:szCs w:val="21"/>
          <w:lang w:eastAsia="en-US"/>
        </w:rPr>
        <w:t>3</w:t>
      </w:r>
      <w:r w:rsidR="004D5CB7" w:rsidRPr="00472C6C">
        <w:rPr>
          <w:rFonts w:ascii="Arial" w:eastAsiaTheme="minorHAnsi" w:hAnsi="Arial" w:cs="Arial"/>
          <w:sz w:val="21"/>
          <w:szCs w:val="21"/>
          <w:lang w:eastAsia="en-US"/>
        </w:rPr>
        <w:t>5</w:t>
      </w:r>
      <w:r w:rsidR="006C3837" w:rsidRPr="00472C6C">
        <w:rPr>
          <w:rFonts w:ascii="Arial" w:eastAsiaTheme="minorHAnsi" w:hAnsi="Arial" w:cs="Arial"/>
          <w:sz w:val="21"/>
          <w:szCs w:val="21"/>
          <w:lang w:eastAsia="en-US"/>
        </w:rPr>
        <w:t xml:space="preserve"> %</w:t>
      </w:r>
    </w:p>
    <w:p w14:paraId="36309DFD" w14:textId="39A78F29" w:rsidR="00C846DA" w:rsidRPr="00472C6C" w:rsidRDefault="004D5CB7">
      <w:pPr>
        <w:numPr>
          <w:ilvl w:val="3"/>
          <w:numId w:val="2"/>
        </w:numPr>
        <w:spacing w:before="120" w:after="120"/>
        <w:jc w:val="both"/>
        <w:rPr>
          <w:rFonts w:ascii="Arial" w:eastAsiaTheme="minorHAnsi" w:hAnsi="Arial" w:cs="Arial"/>
          <w:sz w:val="21"/>
          <w:szCs w:val="21"/>
          <w:lang w:eastAsia="en-US"/>
        </w:rPr>
      </w:pPr>
      <w:r w:rsidRPr="00472C6C">
        <w:rPr>
          <w:rFonts w:ascii="Arial" w:eastAsiaTheme="minorHAnsi" w:hAnsi="Arial" w:cs="Arial"/>
          <w:sz w:val="21"/>
          <w:szCs w:val="21"/>
          <w:lang w:eastAsia="en-US"/>
        </w:rPr>
        <w:t>ALS</w:t>
      </w:r>
      <w:r w:rsidR="006C3837" w:rsidRPr="00472C6C">
        <w:rPr>
          <w:rFonts w:ascii="Arial" w:eastAsiaTheme="minorHAnsi" w:hAnsi="Arial" w:cs="Arial"/>
          <w:sz w:val="21"/>
          <w:szCs w:val="21"/>
          <w:lang w:eastAsia="en-US"/>
        </w:rPr>
        <w:t xml:space="preserve"> – </w:t>
      </w:r>
      <w:r w:rsidRPr="00472C6C">
        <w:rPr>
          <w:rFonts w:ascii="Arial" w:eastAsiaTheme="minorHAnsi" w:hAnsi="Arial" w:cs="Arial"/>
          <w:sz w:val="21"/>
          <w:szCs w:val="21"/>
          <w:lang w:eastAsia="en-US"/>
        </w:rPr>
        <w:t>25</w:t>
      </w:r>
      <w:r w:rsidR="006C3837" w:rsidRPr="00472C6C">
        <w:rPr>
          <w:rFonts w:ascii="Arial" w:eastAsiaTheme="minorHAnsi" w:hAnsi="Arial" w:cs="Arial"/>
          <w:sz w:val="21"/>
          <w:szCs w:val="21"/>
          <w:lang w:eastAsia="en-US"/>
        </w:rPr>
        <w:t xml:space="preserve"> %</w:t>
      </w:r>
    </w:p>
    <w:p w14:paraId="0229D392"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 xml:space="preserve">Při řešení projektu má být dosaženo i dalších výsledků, které nemají skutečnou nebo potenciální tržní hodnotu, seznamují však s projektem a s jeho výsledky; půjde-li o výsledky, které jsou díly ve smyslu autorského zákona, bude se postupovat podle tohoto zákona, tedy zákona č. 121/2000 Sb., zákon o právu autorském, o právech souvisejících s právem autorským a o změně některých zákonů (autorský zákon), ve znění pozdějších předpisů, v ostatních případech není nezbytné takové výsledky chránit.   </w:t>
      </w:r>
    </w:p>
    <w:p w14:paraId="19A647A8" w14:textId="77777777" w:rsidR="00C846DA" w:rsidRDefault="006C3837">
      <w:pPr>
        <w:numPr>
          <w:ilvl w:val="1"/>
          <w:numId w:val="2"/>
        </w:numPr>
        <w:spacing w:before="120" w:after="120"/>
        <w:jc w:val="both"/>
        <w:rPr>
          <w:rFonts w:ascii="Arial" w:eastAsiaTheme="minorHAnsi" w:hAnsi="Arial" w:cs="Arial"/>
          <w:b/>
          <w:sz w:val="21"/>
          <w:szCs w:val="21"/>
          <w:lang w:eastAsia="en-US"/>
        </w:rPr>
      </w:pPr>
      <w:r>
        <w:rPr>
          <w:rFonts w:ascii="Arial" w:eastAsiaTheme="minorHAnsi" w:hAnsi="Arial" w:cs="Arial"/>
          <w:b/>
          <w:sz w:val="21"/>
          <w:szCs w:val="21"/>
          <w:lang w:eastAsia="en-US"/>
        </w:rPr>
        <w:t xml:space="preserve">Další výsledky spolupráce </w:t>
      </w:r>
    </w:p>
    <w:p w14:paraId="1B17B3AE"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Dalšími výsledky spolupráce jsou takové výsledky, které vzniknou v souvislosti s realizací projektu nebo v návaznosti na řešení projektu. </w:t>
      </w:r>
    </w:p>
    <w:p w14:paraId="7754D4CD"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Podíl majetkových práv autorských nebo práv z průmyslového vlastnictví k jednotlivým dalším výsledkům spolupráce bude rozdělen dle čl. IV. odst. 3.2. této smlouvy, nedohodnou-li se smluvní strany prostřednictvím dílčí smlouvy jinak.</w:t>
      </w:r>
    </w:p>
    <w:p w14:paraId="0C74BE54"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výsledky spolupráce nesmějí být uveřejněny ani poskytnuty dříve, než bude mezi všemi subjekty, kterými byly k získání výsledku vloženy jakékoliv hodnoty, uzavřena smlouva o využití výsledků. </w:t>
      </w:r>
    </w:p>
    <w:p w14:paraId="75B647BF" w14:textId="77777777" w:rsidR="00C846DA" w:rsidRDefault="00C846DA">
      <w:pPr>
        <w:spacing w:before="120" w:after="120"/>
        <w:ind w:left="425"/>
        <w:jc w:val="both"/>
        <w:rPr>
          <w:rFonts w:ascii="Arial" w:eastAsiaTheme="minorHAnsi" w:hAnsi="Arial" w:cs="Arial"/>
          <w:sz w:val="21"/>
          <w:szCs w:val="21"/>
          <w:lang w:eastAsia="en-US"/>
        </w:rPr>
      </w:pPr>
    </w:p>
    <w:p w14:paraId="6CEB632B"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Důvěrná informace</w:t>
      </w:r>
    </w:p>
    <w:p w14:paraId="1D486155"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je taková informace, která má skutečnou nebo alespoň potenciální materiální či nemateriální hodnotu a která není v příslušných obchodních nebo vědecko-výzkumných kruzích běžně dostupná, která je obsažená v této smlouvě nebo získaná od druhé smluvní strany v souvislosti s projednáváním nebo plněním této smlouvy. </w:t>
      </w:r>
    </w:p>
    <w:p w14:paraId="7CCAC55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však není informace, která: </w:t>
      </w:r>
    </w:p>
    <w:p w14:paraId="0A01245A"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Je v době její zpřístupnění dostupná veřejnosti. </w:t>
      </w:r>
    </w:p>
    <w:p w14:paraId="68DC357C"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Stane se veřejnosti dostupná jinak než jejich nepovoleným zveřejněním. </w:t>
      </w:r>
    </w:p>
    <w:p w14:paraId="62FCB701"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Je poskytnuta smluvní straně třetí osobou, která je oprávněna tuto informaci zpřístupnit. </w:t>
      </w:r>
    </w:p>
    <w:p w14:paraId="14057CDB"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smluvních stran nezpřístupní třetím osobám žádnou důvěrnou informaci, s výjimkou následujících případů: </w:t>
      </w:r>
    </w:p>
    <w:p w14:paraId="319388B8" w14:textId="35B96756"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Dotčená smluvní strana udělila předchozí písemný souhlas s</w:t>
      </w:r>
      <w:r w:rsidR="0022795F">
        <w:rPr>
          <w:rFonts w:ascii="Arial" w:hAnsi="Arial" w:cs="Arial"/>
          <w:sz w:val="21"/>
          <w:szCs w:val="21"/>
        </w:rPr>
        <w:t> </w:t>
      </w:r>
      <w:r>
        <w:rPr>
          <w:rFonts w:ascii="Arial" w:hAnsi="Arial" w:cs="Arial"/>
          <w:sz w:val="21"/>
          <w:szCs w:val="21"/>
        </w:rPr>
        <w:t>takovým</w:t>
      </w:r>
      <w:r w:rsidR="0022795F">
        <w:rPr>
          <w:rFonts w:ascii="Arial" w:hAnsi="Arial" w:cs="Arial"/>
          <w:sz w:val="21"/>
          <w:szCs w:val="21"/>
        </w:rPr>
        <w:t xml:space="preserve"> zpřístupněním</w:t>
      </w:r>
      <w:r>
        <w:rPr>
          <w:rFonts w:ascii="Arial" w:hAnsi="Arial" w:cs="Arial"/>
          <w:sz w:val="21"/>
          <w:szCs w:val="21"/>
        </w:rPr>
        <w:t>.</w:t>
      </w:r>
    </w:p>
    <w:p w14:paraId="03F0C64D"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Právní předpis nebo povinnost uložená na základě právního předpisu stanoví povinnost zpřístupnit důvěrnou informaci. </w:t>
      </w:r>
    </w:p>
    <w:p w14:paraId="46F42814"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Povinnost stanovená TA ČR je s takovým požadavkem neslučitelná.</w:t>
      </w:r>
    </w:p>
    <w:p w14:paraId="1FB25245"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Takové zpřístupnění důvěrné informace je nezbytné pro realizaci smlouvy nebo kroků či činností předpokládaných touto smlouvou. </w:t>
      </w:r>
    </w:p>
    <w:p w14:paraId="170AF41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si tímto navzájem dávají souhlas k poskytnutí důvěrných informací smluvní stranou, a to, pokud jsou tito vázáni povinností mlčenlivosti ve vztahu k důvěrným informacím, právnímu zástupci, auditorovi, účetnímu, daňovému nebo jinému poradci smluvní strany, zaměstnanci nebo jinému zástupci smluvní strany. Každá smluvní strana je povinna zajistit, aby osoba, které jsou tímto způsobem důvěrné informace poskytnuty, tyto důvěrné informace nezpřístupnila ani nedopustila jejich zpřístupnění nebo použití třetí osobou.</w:t>
      </w:r>
    </w:p>
    <w:p w14:paraId="1A42D3B9"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podléhá stupni důvěrnosti údajů S – úplné a pravdivé údaje o projektu nepodléhají ochraně podle zvláštních právních předpisů.</w:t>
      </w:r>
    </w:p>
    <w:p w14:paraId="10C130FC" w14:textId="77777777" w:rsidR="00C846DA" w:rsidRDefault="00C846DA">
      <w:pPr>
        <w:spacing w:before="120" w:after="120"/>
        <w:ind w:left="425"/>
        <w:jc w:val="both"/>
        <w:rPr>
          <w:rFonts w:ascii="Arial" w:eastAsiaTheme="minorHAnsi" w:hAnsi="Arial" w:cs="Arial"/>
          <w:sz w:val="21"/>
          <w:szCs w:val="21"/>
          <w:lang w:eastAsia="en-US"/>
        </w:rPr>
      </w:pPr>
    </w:p>
    <w:p w14:paraId="5E80DFAE"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Řízení projektu</w:t>
      </w:r>
    </w:p>
    <w:p w14:paraId="1111EF8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řídí hlavní řešitel projektu.</w:t>
      </w:r>
    </w:p>
    <w:p w14:paraId="781ED54C" w14:textId="77777777" w:rsidR="00C846DA" w:rsidRDefault="006C3837">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hAnsi="Arial" w:cs="Arial"/>
          <w:sz w:val="21"/>
          <w:szCs w:val="21"/>
        </w:rPr>
        <w:lastRenderedPageBreak/>
        <w:t>Hlavní řešitel projektu zve ostatní řešitele projektu k jednání. Hlavní řešitel vede jednání k odborné diskuzi a dosažení konsenzu (souhlasu všech zúčastněných řešitelů projektu) o dalším postupu při realizaci projektu.</w:t>
      </w:r>
    </w:p>
    <w:p w14:paraId="51E9BAD8" w14:textId="77777777" w:rsidR="00C846DA" w:rsidRDefault="00C846DA">
      <w:pPr>
        <w:spacing w:before="120" w:after="120"/>
        <w:jc w:val="both"/>
        <w:rPr>
          <w:rFonts w:ascii="Arial" w:eastAsiaTheme="minorHAnsi" w:hAnsi="Arial" w:cs="Arial"/>
          <w:sz w:val="21"/>
          <w:szCs w:val="21"/>
          <w:lang w:eastAsia="en-US"/>
        </w:rPr>
      </w:pPr>
    </w:p>
    <w:p w14:paraId="0EB1E296"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Oprávněné osoby smluvních stran</w:t>
      </w:r>
    </w:p>
    <w:p w14:paraId="594E607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Pr>
          <w:rFonts w:ascii="Arial" w:hAnsi="Arial" w:cs="Arial"/>
          <w:b/>
          <w:sz w:val="21"/>
          <w:szCs w:val="21"/>
        </w:rPr>
        <w:t xml:space="preserve">CzechGlobe </w:t>
      </w:r>
      <w:r>
        <w:rPr>
          <w:rFonts w:ascii="Arial" w:hAnsi="Arial" w:cs="Arial"/>
          <w:sz w:val="21"/>
          <w:szCs w:val="21"/>
        </w:rPr>
        <w:t xml:space="preserve">je ředitel a hlavní řešitel projektu. </w:t>
      </w:r>
    </w:p>
    <w:p w14:paraId="2ED7BC7A" w14:textId="77777777" w:rsidR="00C846DA" w:rsidRDefault="006C3837">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Ředitel může za CzechGlobe v souvislosti s touto smlouvou jakkoliv jednat.</w:t>
      </w:r>
    </w:p>
    <w:p w14:paraId="256668D7" w14:textId="2BBB9267" w:rsidR="00C846DA" w:rsidRDefault="006C3837">
      <w:pPr>
        <w:pStyle w:val="Odstavecseseznamem"/>
        <w:numPr>
          <w:ilvl w:val="2"/>
          <w:numId w:val="2"/>
        </w:numPr>
        <w:jc w:val="both"/>
        <w:rPr>
          <w:rFonts w:ascii="Arial" w:hAnsi="Arial" w:cs="Arial"/>
          <w:sz w:val="21"/>
          <w:szCs w:val="21"/>
        </w:rPr>
      </w:pPr>
      <w:r>
        <w:rPr>
          <w:rFonts w:ascii="Arial" w:hAnsi="Arial" w:cs="Arial"/>
          <w:sz w:val="21"/>
          <w:szCs w:val="21"/>
        </w:rPr>
        <w:t xml:space="preserve">Hlavním řešitelem projektu je </w:t>
      </w:r>
      <w:r w:rsidR="00472C6C">
        <w:rPr>
          <w:rFonts w:ascii="Arial" w:hAnsi="Arial" w:cs="Arial"/>
          <w:sz w:val="21"/>
          <w:szCs w:val="21"/>
        </w:rPr>
        <w:t>p</w:t>
      </w:r>
      <w:r w:rsidR="00B6630A">
        <w:rPr>
          <w:rFonts w:ascii="Arial" w:hAnsi="Arial" w:cs="Arial"/>
          <w:sz w:val="21"/>
          <w:szCs w:val="21"/>
        </w:rPr>
        <w:t xml:space="preserve">rof. </w:t>
      </w:r>
      <w:proofErr w:type="spellStart"/>
      <w:r w:rsidR="00BC5847">
        <w:rPr>
          <w:rFonts w:ascii="Arial" w:hAnsi="Arial" w:cs="Arial"/>
          <w:sz w:val="21"/>
          <w:szCs w:val="21"/>
        </w:rPr>
        <w:t>xxxxxxxxxxxxxx</w:t>
      </w:r>
      <w:proofErr w:type="spellEnd"/>
      <w:r w:rsidR="00B6630A">
        <w:rPr>
          <w:rFonts w:ascii="Arial" w:hAnsi="Arial" w:cs="Arial"/>
          <w:sz w:val="21"/>
          <w:szCs w:val="21"/>
        </w:rPr>
        <w:t xml:space="preserve">. </w:t>
      </w:r>
      <w:r w:rsidR="00BC5847">
        <w:rPr>
          <w:rFonts w:ascii="Arial" w:hAnsi="Arial" w:cs="Arial"/>
          <w:sz w:val="21"/>
          <w:szCs w:val="21"/>
        </w:rPr>
        <w:t>(</w:t>
      </w:r>
      <w:proofErr w:type="spellStart"/>
      <w:r w:rsidR="00BC5847">
        <w:rPr>
          <w:rFonts w:ascii="Arial" w:hAnsi="Arial" w:cs="Arial"/>
          <w:sz w:val="21"/>
          <w:szCs w:val="21"/>
        </w:rPr>
        <w:t>xxxxxxxxxxxxxx</w:t>
      </w:r>
      <w:proofErr w:type="spellEnd"/>
      <w:r w:rsidR="00D63756">
        <w:rPr>
          <w:rFonts w:ascii="Arial" w:hAnsi="Arial" w:cs="Arial"/>
          <w:sz w:val="21"/>
          <w:szCs w:val="21"/>
        </w:rPr>
        <w:t>)</w:t>
      </w:r>
      <w:r w:rsidR="00B6630A">
        <w:rPr>
          <w:rFonts w:ascii="Arial" w:hAnsi="Arial" w:cs="Arial"/>
          <w:sz w:val="21"/>
          <w:szCs w:val="21"/>
        </w:rPr>
        <w:t xml:space="preserve">, </w:t>
      </w:r>
      <w:r>
        <w:rPr>
          <w:rFonts w:ascii="Arial" w:hAnsi="Arial" w:cs="Arial"/>
          <w:sz w:val="21"/>
          <w:szCs w:val="21"/>
        </w:rPr>
        <w:t xml:space="preserve">který může za CzechGlobe v souvislosti s touto </w:t>
      </w:r>
      <w:proofErr w:type="gramStart"/>
      <w:r>
        <w:rPr>
          <w:rFonts w:ascii="Arial" w:hAnsi="Arial" w:cs="Arial"/>
          <w:sz w:val="21"/>
          <w:szCs w:val="21"/>
        </w:rPr>
        <w:t>smlouvou</w:t>
      </w:r>
      <w:proofErr w:type="gramEnd"/>
      <w:r>
        <w:rPr>
          <w:rFonts w:ascii="Arial" w:hAnsi="Arial" w:cs="Arial"/>
          <w:sz w:val="21"/>
          <w:szCs w:val="21"/>
        </w:rPr>
        <w:t xml:space="preserve"> jakkoliv jednat, nemůže však smlouvu ani měnit ani ukončit ani uznat dluh z této smlouvy.</w:t>
      </w:r>
    </w:p>
    <w:p w14:paraId="64D0D5BF" w14:textId="701CB761"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sidR="006B2C6A">
        <w:rPr>
          <w:rFonts w:ascii="Arial" w:hAnsi="Arial" w:cs="Arial"/>
          <w:b/>
          <w:sz w:val="21"/>
          <w:szCs w:val="21"/>
        </w:rPr>
        <w:t>VU</w:t>
      </w:r>
      <w:r w:rsidR="004D5CB7">
        <w:rPr>
          <w:rFonts w:ascii="Arial" w:hAnsi="Arial" w:cs="Arial"/>
          <w:b/>
          <w:sz w:val="21"/>
          <w:szCs w:val="21"/>
        </w:rPr>
        <w:t>LHM</w:t>
      </w:r>
      <w:r>
        <w:rPr>
          <w:rFonts w:ascii="Arial" w:hAnsi="Arial" w:cs="Arial"/>
          <w:b/>
          <w:sz w:val="21"/>
          <w:szCs w:val="21"/>
        </w:rPr>
        <w:t xml:space="preserve"> </w:t>
      </w:r>
      <w:r>
        <w:rPr>
          <w:rFonts w:ascii="Arial" w:hAnsi="Arial" w:cs="Arial"/>
          <w:sz w:val="21"/>
          <w:szCs w:val="21"/>
        </w:rPr>
        <w:t xml:space="preserve">je </w:t>
      </w:r>
      <w:r w:rsidR="004D5CB7">
        <w:rPr>
          <w:rFonts w:ascii="Arial" w:hAnsi="Arial" w:cs="Arial"/>
          <w:sz w:val="21"/>
          <w:szCs w:val="21"/>
        </w:rPr>
        <w:t>ředitel</w:t>
      </w:r>
      <w:r>
        <w:rPr>
          <w:rFonts w:ascii="Arial" w:hAnsi="Arial" w:cs="Arial"/>
          <w:sz w:val="21"/>
          <w:szCs w:val="21"/>
        </w:rPr>
        <w:t xml:space="preserve"> a řešitel projektu.</w:t>
      </w:r>
    </w:p>
    <w:p w14:paraId="3AA4F1D4" w14:textId="24BE26A9" w:rsidR="00C846DA" w:rsidRPr="00BA5BED" w:rsidRDefault="0022795F">
      <w:pPr>
        <w:pStyle w:val="Odstavecseseznamem"/>
        <w:numPr>
          <w:ilvl w:val="2"/>
          <w:numId w:val="2"/>
        </w:numPr>
        <w:spacing w:before="120" w:after="120"/>
        <w:contextualSpacing w:val="0"/>
        <w:jc w:val="both"/>
        <w:rPr>
          <w:rFonts w:ascii="Arial" w:hAnsi="Arial" w:cs="Arial"/>
          <w:sz w:val="21"/>
          <w:szCs w:val="21"/>
        </w:rPr>
      </w:pPr>
      <w:r w:rsidRPr="00BA5BED">
        <w:rPr>
          <w:rFonts w:ascii="Arial" w:hAnsi="Arial" w:cs="Arial"/>
          <w:sz w:val="21"/>
          <w:szCs w:val="21"/>
        </w:rPr>
        <w:t>Ředitel</w:t>
      </w:r>
      <w:r w:rsidR="006C3837" w:rsidRPr="00BA5BED">
        <w:rPr>
          <w:rFonts w:ascii="Arial" w:hAnsi="Arial" w:cs="Arial"/>
          <w:sz w:val="21"/>
          <w:szCs w:val="21"/>
        </w:rPr>
        <w:t xml:space="preserve"> může za </w:t>
      </w:r>
      <w:r w:rsidR="006B2C6A" w:rsidRPr="00BA5BED">
        <w:rPr>
          <w:rFonts w:ascii="Arial" w:hAnsi="Arial" w:cs="Arial"/>
          <w:sz w:val="21"/>
          <w:szCs w:val="21"/>
        </w:rPr>
        <w:t>VU</w:t>
      </w:r>
      <w:r w:rsidR="00B6630A" w:rsidRPr="00BA5BED">
        <w:rPr>
          <w:rFonts w:ascii="Arial" w:hAnsi="Arial" w:cs="Arial"/>
          <w:sz w:val="21"/>
          <w:szCs w:val="21"/>
        </w:rPr>
        <w:t>LHM</w:t>
      </w:r>
      <w:r w:rsidR="006C3837" w:rsidRPr="00BA5BED">
        <w:rPr>
          <w:rFonts w:ascii="Arial" w:hAnsi="Arial" w:cs="Arial"/>
          <w:sz w:val="21"/>
          <w:szCs w:val="21"/>
        </w:rPr>
        <w:t xml:space="preserve"> v souvislosti s touto </w:t>
      </w:r>
      <w:proofErr w:type="gramStart"/>
      <w:r w:rsidR="006C3837" w:rsidRPr="00BA5BED">
        <w:rPr>
          <w:rFonts w:ascii="Arial" w:hAnsi="Arial" w:cs="Arial"/>
          <w:sz w:val="21"/>
          <w:szCs w:val="21"/>
        </w:rPr>
        <w:t>smlouvou</w:t>
      </w:r>
      <w:proofErr w:type="gramEnd"/>
      <w:r w:rsidR="006C3837" w:rsidRPr="00BA5BED">
        <w:rPr>
          <w:rFonts w:ascii="Arial" w:hAnsi="Arial" w:cs="Arial"/>
          <w:sz w:val="21"/>
          <w:szCs w:val="21"/>
        </w:rPr>
        <w:t xml:space="preserve"> jakkoliv jednat.</w:t>
      </w:r>
    </w:p>
    <w:p w14:paraId="731BC560" w14:textId="7357E7F7" w:rsidR="006B2C6A" w:rsidRPr="00BA5BED" w:rsidRDefault="006B2C6A">
      <w:pPr>
        <w:pStyle w:val="Odstavecseseznamem"/>
        <w:numPr>
          <w:ilvl w:val="2"/>
          <w:numId w:val="2"/>
        </w:numPr>
        <w:jc w:val="both"/>
        <w:rPr>
          <w:rFonts w:ascii="Arial" w:hAnsi="Arial" w:cs="Arial"/>
          <w:sz w:val="21"/>
          <w:szCs w:val="21"/>
        </w:rPr>
      </w:pPr>
      <w:r w:rsidRPr="00BA5BED">
        <w:rPr>
          <w:rFonts w:ascii="Arial" w:hAnsi="Arial" w:cs="Arial"/>
          <w:sz w:val="21"/>
          <w:szCs w:val="21"/>
        </w:rPr>
        <w:t xml:space="preserve">Řešitelem projektu je </w:t>
      </w:r>
      <w:proofErr w:type="spellStart"/>
      <w:r w:rsidR="00BC5847">
        <w:rPr>
          <w:rFonts w:ascii="Arial" w:hAnsi="Arial" w:cs="Arial"/>
          <w:sz w:val="21"/>
          <w:szCs w:val="21"/>
        </w:rPr>
        <w:t>xxxxxxxxxxxxxx</w:t>
      </w:r>
      <w:proofErr w:type="spellEnd"/>
      <w:r w:rsidR="00BC5847">
        <w:rPr>
          <w:rFonts w:ascii="Arial" w:hAnsi="Arial" w:cs="Arial"/>
          <w:sz w:val="21"/>
          <w:szCs w:val="21"/>
        </w:rPr>
        <w:t xml:space="preserve"> (</w:t>
      </w:r>
      <w:proofErr w:type="spellStart"/>
      <w:r w:rsidR="00BC5847">
        <w:rPr>
          <w:rFonts w:ascii="Arial" w:hAnsi="Arial" w:cs="Arial"/>
          <w:sz w:val="21"/>
          <w:szCs w:val="21"/>
        </w:rPr>
        <w:t>xxxxxxxxxxxxxx</w:t>
      </w:r>
      <w:proofErr w:type="spellEnd"/>
      <w:r w:rsidR="00B6630A" w:rsidRPr="00BA5BED">
        <w:rPr>
          <w:rFonts w:ascii="Arial" w:hAnsi="Arial" w:cs="Arial"/>
          <w:sz w:val="21"/>
          <w:szCs w:val="21"/>
        </w:rPr>
        <w:t>)</w:t>
      </w:r>
      <w:r w:rsidR="00F91117" w:rsidRPr="00BA5BED">
        <w:rPr>
          <w:rFonts w:ascii="Arial" w:hAnsi="Arial" w:cs="Arial"/>
          <w:sz w:val="21"/>
          <w:szCs w:val="21"/>
        </w:rPr>
        <w:t>,</w:t>
      </w:r>
      <w:r w:rsidRPr="00BA5BED">
        <w:rPr>
          <w:rFonts w:ascii="Arial" w:hAnsi="Arial" w:cs="Arial"/>
          <w:sz w:val="21"/>
          <w:szCs w:val="21"/>
        </w:rPr>
        <w:t xml:space="preserve"> který je oprávněn jednat ve věcech realizace dle této smlouvy a který není oprávněn jakkoli právně jednat jménem </w:t>
      </w:r>
      <w:r w:rsidR="00F91117" w:rsidRPr="00BA5BED">
        <w:rPr>
          <w:rFonts w:ascii="Arial" w:hAnsi="Arial" w:cs="Arial"/>
          <w:sz w:val="21"/>
          <w:szCs w:val="21"/>
        </w:rPr>
        <w:t>VU</w:t>
      </w:r>
      <w:r w:rsidR="00B6630A" w:rsidRPr="00BA5BED">
        <w:rPr>
          <w:rFonts w:ascii="Arial" w:hAnsi="Arial" w:cs="Arial"/>
          <w:sz w:val="21"/>
          <w:szCs w:val="21"/>
        </w:rPr>
        <w:t>LHM</w:t>
      </w:r>
      <w:r w:rsidRPr="00BA5BED">
        <w:rPr>
          <w:rFonts w:ascii="Arial" w:hAnsi="Arial" w:cs="Arial"/>
          <w:sz w:val="21"/>
          <w:szCs w:val="21"/>
        </w:rPr>
        <w:t>.</w:t>
      </w:r>
    </w:p>
    <w:p w14:paraId="3A4B01F9" w14:textId="72F8E74B" w:rsidR="00C846DA" w:rsidRPr="00D63756"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sidR="00B6630A" w:rsidRPr="00D63756">
        <w:rPr>
          <w:rFonts w:ascii="Arial" w:hAnsi="Arial" w:cs="Arial"/>
          <w:b/>
          <w:sz w:val="21"/>
          <w:szCs w:val="21"/>
        </w:rPr>
        <w:t>ALS</w:t>
      </w:r>
      <w:r w:rsidRPr="00D63756">
        <w:rPr>
          <w:rFonts w:ascii="Arial" w:hAnsi="Arial" w:cs="Arial"/>
          <w:b/>
          <w:sz w:val="21"/>
          <w:szCs w:val="21"/>
        </w:rPr>
        <w:t xml:space="preserve"> </w:t>
      </w:r>
      <w:r w:rsidRPr="00D63756">
        <w:rPr>
          <w:rFonts w:ascii="Arial" w:hAnsi="Arial" w:cs="Arial"/>
          <w:sz w:val="21"/>
          <w:szCs w:val="21"/>
        </w:rPr>
        <w:t xml:space="preserve">je </w:t>
      </w:r>
      <w:r w:rsidR="00D63756" w:rsidRPr="00D63756">
        <w:rPr>
          <w:rFonts w:ascii="Arial" w:hAnsi="Arial" w:cs="Arial"/>
          <w:sz w:val="21"/>
          <w:szCs w:val="21"/>
        </w:rPr>
        <w:t>jednatel</w:t>
      </w:r>
      <w:r w:rsidRPr="00D63756">
        <w:rPr>
          <w:rFonts w:ascii="Arial" w:hAnsi="Arial" w:cs="Arial"/>
          <w:sz w:val="21"/>
          <w:szCs w:val="21"/>
        </w:rPr>
        <w:t xml:space="preserve"> a řešitel projektu.</w:t>
      </w:r>
    </w:p>
    <w:p w14:paraId="6A977E9A" w14:textId="368CD3AC" w:rsidR="00C846DA" w:rsidRPr="00D63756" w:rsidRDefault="00D63756">
      <w:pPr>
        <w:pStyle w:val="Odstavecseseznamem"/>
        <w:numPr>
          <w:ilvl w:val="2"/>
          <w:numId w:val="2"/>
        </w:numPr>
        <w:spacing w:before="120" w:after="120"/>
        <w:contextualSpacing w:val="0"/>
        <w:jc w:val="both"/>
        <w:rPr>
          <w:rFonts w:ascii="Arial" w:hAnsi="Arial" w:cs="Arial"/>
          <w:sz w:val="21"/>
          <w:szCs w:val="21"/>
        </w:rPr>
      </w:pPr>
      <w:r w:rsidRPr="00D63756">
        <w:rPr>
          <w:rFonts w:ascii="Arial" w:hAnsi="Arial" w:cs="Arial"/>
          <w:sz w:val="21"/>
          <w:szCs w:val="21"/>
        </w:rPr>
        <w:t>Jednatel</w:t>
      </w:r>
      <w:r w:rsidR="006C3837" w:rsidRPr="00D63756">
        <w:rPr>
          <w:rFonts w:ascii="Arial" w:hAnsi="Arial" w:cs="Arial"/>
          <w:sz w:val="21"/>
          <w:szCs w:val="21"/>
        </w:rPr>
        <w:t xml:space="preserve"> může za </w:t>
      </w:r>
      <w:r w:rsidR="00B6630A" w:rsidRPr="00D63756">
        <w:rPr>
          <w:rFonts w:ascii="Arial" w:hAnsi="Arial" w:cs="Arial"/>
          <w:sz w:val="21"/>
          <w:szCs w:val="21"/>
        </w:rPr>
        <w:t>ALS</w:t>
      </w:r>
      <w:r w:rsidR="006C3837" w:rsidRPr="00D63756">
        <w:rPr>
          <w:rFonts w:ascii="Arial" w:hAnsi="Arial" w:cs="Arial"/>
          <w:sz w:val="21"/>
          <w:szCs w:val="21"/>
        </w:rPr>
        <w:t xml:space="preserve"> v souvislosti s touto </w:t>
      </w:r>
      <w:proofErr w:type="gramStart"/>
      <w:r w:rsidR="006C3837" w:rsidRPr="00D63756">
        <w:rPr>
          <w:rFonts w:ascii="Arial" w:hAnsi="Arial" w:cs="Arial"/>
          <w:sz w:val="21"/>
          <w:szCs w:val="21"/>
        </w:rPr>
        <w:t>smlouvou</w:t>
      </w:r>
      <w:proofErr w:type="gramEnd"/>
      <w:r w:rsidR="006C3837" w:rsidRPr="00D63756">
        <w:rPr>
          <w:rFonts w:ascii="Arial" w:hAnsi="Arial" w:cs="Arial"/>
          <w:sz w:val="21"/>
          <w:szCs w:val="21"/>
        </w:rPr>
        <w:t xml:space="preserve"> jakkoliv jednat.</w:t>
      </w:r>
    </w:p>
    <w:p w14:paraId="4BE51176" w14:textId="145F6BE9" w:rsidR="00F91117" w:rsidRPr="00D63756" w:rsidRDefault="00F91117" w:rsidP="00F91117">
      <w:pPr>
        <w:pStyle w:val="Odstavecseseznamem"/>
        <w:numPr>
          <w:ilvl w:val="2"/>
          <w:numId w:val="2"/>
        </w:numPr>
        <w:jc w:val="both"/>
        <w:rPr>
          <w:rFonts w:ascii="Arial" w:hAnsi="Arial" w:cs="Arial"/>
          <w:sz w:val="21"/>
          <w:szCs w:val="21"/>
        </w:rPr>
      </w:pPr>
      <w:r w:rsidRPr="00D63756">
        <w:rPr>
          <w:rFonts w:ascii="Arial" w:hAnsi="Arial" w:cs="Arial"/>
          <w:sz w:val="21"/>
          <w:szCs w:val="21"/>
        </w:rPr>
        <w:t xml:space="preserve">Řešitelem projektu je </w:t>
      </w:r>
      <w:proofErr w:type="spellStart"/>
      <w:r w:rsidR="00BC5847">
        <w:rPr>
          <w:rFonts w:ascii="Arial" w:hAnsi="Arial" w:cs="Arial"/>
          <w:sz w:val="21"/>
          <w:szCs w:val="21"/>
        </w:rPr>
        <w:t>xxxxxxxxxxxxxx</w:t>
      </w:r>
      <w:proofErr w:type="spellEnd"/>
      <w:r w:rsidR="00BC5847" w:rsidRPr="00D63756">
        <w:rPr>
          <w:rFonts w:ascii="Arial" w:hAnsi="Arial" w:cs="Arial"/>
          <w:sz w:val="21"/>
          <w:szCs w:val="21"/>
        </w:rPr>
        <w:t xml:space="preserve"> </w:t>
      </w:r>
      <w:proofErr w:type="spellStart"/>
      <w:r w:rsidR="00B6630A" w:rsidRPr="00D63756">
        <w:rPr>
          <w:rFonts w:ascii="Arial" w:hAnsi="Arial" w:cs="Arial"/>
          <w:sz w:val="21"/>
          <w:szCs w:val="21"/>
        </w:rPr>
        <w:t>Halešová</w:t>
      </w:r>
      <w:proofErr w:type="spellEnd"/>
      <w:r w:rsidRPr="00D63756">
        <w:rPr>
          <w:rFonts w:ascii="Arial" w:hAnsi="Arial" w:cs="Arial"/>
          <w:sz w:val="21"/>
          <w:szCs w:val="21"/>
        </w:rPr>
        <w:t xml:space="preserve"> </w:t>
      </w:r>
      <w:r w:rsidR="00B6630A" w:rsidRPr="00D63756">
        <w:rPr>
          <w:rFonts w:ascii="Arial" w:hAnsi="Arial" w:cs="Arial"/>
          <w:sz w:val="21"/>
          <w:szCs w:val="21"/>
        </w:rPr>
        <w:t>(</w:t>
      </w:r>
      <w:proofErr w:type="spellStart"/>
      <w:proofErr w:type="gramStart"/>
      <w:r w:rsidR="00BC5847">
        <w:rPr>
          <w:rFonts w:ascii="Arial" w:hAnsi="Arial" w:cs="Arial"/>
          <w:sz w:val="21"/>
          <w:szCs w:val="21"/>
        </w:rPr>
        <w:t>xxxxxxxxxxxxxx</w:t>
      </w:r>
      <w:proofErr w:type="spellEnd"/>
      <w:r w:rsidR="00D63756" w:rsidRPr="00D63756">
        <w:rPr>
          <w:rFonts w:ascii="Arial" w:hAnsi="Arial" w:cs="Arial"/>
          <w:sz w:val="21"/>
          <w:szCs w:val="21"/>
        </w:rPr>
        <w:t xml:space="preserve"> </w:t>
      </w:r>
      <w:r w:rsidR="00B6630A" w:rsidRPr="00D63756">
        <w:rPr>
          <w:rFonts w:ascii="Arial" w:hAnsi="Arial" w:cs="Arial"/>
          <w:sz w:val="21"/>
          <w:szCs w:val="21"/>
        </w:rPr>
        <w:t>)</w:t>
      </w:r>
      <w:proofErr w:type="gramEnd"/>
      <w:r w:rsidR="00B6630A" w:rsidRPr="00D63756">
        <w:rPr>
          <w:rFonts w:ascii="Arial" w:hAnsi="Arial" w:cs="Arial"/>
          <w:sz w:val="21"/>
          <w:szCs w:val="21"/>
        </w:rPr>
        <w:t xml:space="preserve">, </w:t>
      </w:r>
      <w:r w:rsidRPr="00D63756">
        <w:rPr>
          <w:rFonts w:ascii="Arial" w:hAnsi="Arial" w:cs="Arial"/>
          <w:sz w:val="21"/>
          <w:szCs w:val="21"/>
        </w:rPr>
        <w:t xml:space="preserve">která může za </w:t>
      </w:r>
      <w:r w:rsidR="00B6630A" w:rsidRPr="00D63756">
        <w:rPr>
          <w:rFonts w:ascii="Arial" w:hAnsi="Arial" w:cs="Arial"/>
          <w:sz w:val="21"/>
          <w:szCs w:val="21"/>
        </w:rPr>
        <w:t>ALS</w:t>
      </w:r>
      <w:r w:rsidRPr="00D63756">
        <w:rPr>
          <w:rFonts w:ascii="Arial" w:hAnsi="Arial" w:cs="Arial"/>
          <w:sz w:val="21"/>
          <w:szCs w:val="21"/>
        </w:rPr>
        <w:t xml:space="preserve"> v souvislosti s touto smlouvou jakkoliv jednat, nemůže však smlouvu ani měnit ani ukončit ani uznat dluh z této smlouvy.</w:t>
      </w:r>
    </w:p>
    <w:p w14:paraId="5B7CE83A" w14:textId="77777777" w:rsidR="00C846DA" w:rsidRDefault="00C846DA">
      <w:pPr>
        <w:spacing w:before="120" w:after="120"/>
        <w:ind w:left="425" w:hanging="425"/>
        <w:jc w:val="both"/>
        <w:rPr>
          <w:rFonts w:ascii="Arial" w:eastAsiaTheme="minorHAnsi" w:hAnsi="Arial" w:cs="Arial"/>
          <w:sz w:val="21"/>
          <w:szCs w:val="21"/>
          <w:lang w:eastAsia="en-US"/>
        </w:rPr>
      </w:pPr>
    </w:p>
    <w:p w14:paraId="61E5E890"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Trvání a ukončení smlouvy</w:t>
      </w:r>
    </w:p>
    <w:p w14:paraId="4C17C0F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Smlouva se uzavírá na dobu určitou, tedy po dobu realizace projektu a udržitelnosti projektu.</w:t>
      </w:r>
    </w:p>
    <w:p w14:paraId="4651B53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Smlouvu lze ukončit písemnou dohodou.</w:t>
      </w:r>
    </w:p>
    <w:p w14:paraId="47A1ECC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strana může od smlouvy odstoupit v případě jejího podstatného porušení druhou smluvní stranou. </w:t>
      </w:r>
    </w:p>
    <w:p w14:paraId="2A045F9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musí být učiněno písemně a je účinné dojitím druhé smluvní straně.</w:t>
      </w:r>
    </w:p>
    <w:p w14:paraId="04D2DAA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Odstoupením od smlouvy nezaniká vzájemná sankční odpovědnost stran. </w:t>
      </w:r>
    </w:p>
    <w:p w14:paraId="281BDDA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od této smlouvy či jiné ukončení této smlouvy nemá vliv na účinnost Smlouvy o poskytnutí podpory vymezené v čl. I. odst. 3. této smlouvy. Odstoupením či jiným ukončením Smlouvy o poskytnutí podpory vymezené v čl. I. odst. 3. této smlouvy zaniká tato smlouva.</w:t>
      </w:r>
    </w:p>
    <w:p w14:paraId="5012984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Bude-li tato smlouva, či Smlouva o poskytnutí podpory </w:t>
      </w:r>
      <w:r>
        <w:rPr>
          <w:rFonts w:ascii="Arial" w:hAnsi="Arial" w:cs="Arial"/>
          <w:sz w:val="21"/>
          <w:szCs w:val="21"/>
        </w:rPr>
        <w:t>vymezená v čl. I. odst. 3. této smlouvy</w:t>
      </w:r>
      <w:r>
        <w:rPr>
          <w:rFonts w:ascii="Arial" w:eastAsiaTheme="minorHAnsi" w:hAnsi="Arial" w:cs="Arial"/>
          <w:sz w:val="21"/>
          <w:szCs w:val="21"/>
          <w:lang w:eastAsia="en-US"/>
        </w:rPr>
        <w:t xml:space="preserve"> ukončena předčasně kterýmkoliv subjektem, veškeré zúčastněné subjekty si navzájem vypořádají svá práva a povinnosti.</w:t>
      </w:r>
    </w:p>
    <w:p w14:paraId="74696C8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Ukončení smlouvy nemá vliv na závazky stran týkajících se práv k výsledkům a důvěrných informací.</w:t>
      </w:r>
    </w:p>
    <w:p w14:paraId="0B757DD8" w14:textId="77777777" w:rsidR="00C846DA" w:rsidRDefault="00C846DA">
      <w:pPr>
        <w:spacing w:before="120" w:after="120"/>
        <w:jc w:val="both"/>
        <w:rPr>
          <w:rFonts w:ascii="Arial" w:eastAsiaTheme="minorHAnsi" w:hAnsi="Arial" w:cs="Arial"/>
          <w:sz w:val="21"/>
          <w:szCs w:val="21"/>
          <w:lang w:eastAsia="en-US"/>
        </w:rPr>
      </w:pPr>
    </w:p>
    <w:p w14:paraId="35697241" w14:textId="77777777" w:rsidR="00C846DA" w:rsidRDefault="00C846DA">
      <w:pPr>
        <w:spacing w:before="120" w:after="120"/>
        <w:jc w:val="both"/>
        <w:rPr>
          <w:rFonts w:ascii="Arial" w:eastAsiaTheme="minorHAnsi" w:hAnsi="Arial" w:cs="Arial"/>
          <w:sz w:val="21"/>
          <w:szCs w:val="21"/>
          <w:lang w:eastAsia="en-US"/>
        </w:rPr>
      </w:pPr>
    </w:p>
    <w:p w14:paraId="2950F697"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 xml:space="preserve">Společná a závěrečná ujednání </w:t>
      </w:r>
    </w:p>
    <w:p w14:paraId="2210C39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stran nemůže bez písemně uděleného souhlasu druhé smluvní strany ani pohledávku, ani dluh z této smlouvy, ani tuto smlouvu postoupit třetí osobě. </w:t>
      </w:r>
    </w:p>
    <w:p w14:paraId="782B5AC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Ukáže-li se některé z ujednání této smlouvy zdánlivým (nicotným), posoudí se vliv této vady na ostatní ustanovení smlouvy obdobně podle § 576 občanského zákoníku.</w:t>
      </w:r>
    </w:p>
    <w:p w14:paraId="3247757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lastRenderedPageBreak/>
        <w:t xml:space="preserve">Strany vylučují aplikaci následujících ustanovení občanského zákoníku na tuto smlouvu: § 557 (pravidlo </w:t>
      </w:r>
      <w:proofErr w:type="spellStart"/>
      <w:r>
        <w:rPr>
          <w:rFonts w:ascii="Arial" w:hAnsi="Arial" w:cs="Arial"/>
          <w:sz w:val="21"/>
          <w:szCs w:val="21"/>
        </w:rPr>
        <w:t>contra</w:t>
      </w:r>
      <w:proofErr w:type="spellEnd"/>
      <w:r>
        <w:rPr>
          <w:rFonts w:ascii="Arial" w:hAnsi="Arial" w:cs="Arial"/>
          <w:sz w:val="21"/>
          <w:szCs w:val="21"/>
        </w:rPr>
        <w:t xml:space="preserve"> </w:t>
      </w:r>
      <w:proofErr w:type="spellStart"/>
      <w:r>
        <w:rPr>
          <w:rFonts w:ascii="Arial" w:hAnsi="Arial" w:cs="Arial"/>
          <w:sz w:val="21"/>
          <w:szCs w:val="21"/>
        </w:rPr>
        <w:t>proferentem</w:t>
      </w:r>
      <w:proofErr w:type="spellEnd"/>
      <w:r>
        <w:rPr>
          <w:rFonts w:ascii="Arial" w:hAnsi="Arial" w:cs="Arial"/>
          <w:sz w:val="21"/>
          <w:szCs w:val="21"/>
        </w:rPr>
        <w:t>).</w:t>
      </w:r>
    </w:p>
    <w:p w14:paraId="7A722DF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se řídí právním řádem České republiky, zejména příslušnými ustanoveními občanského zákoníku, autorským zákonem a zákonem o podpoře výzkumu a vývoje. Veškerá s ní související jednání probíhají v jazyce českém. </w:t>
      </w:r>
    </w:p>
    <w:p w14:paraId="095A77D6"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6EB4003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Tuto smlouvu lze měnit pouze písemně, formou číslovaných dodatků k této smlouvě. Neplatnost smlouvy nebo jejího dodatku k ní pro nedodržení formy mohou smluvní strany namítnout z důvodu nedodržení formy kdykoliv, a to i když již bylo započato s plněním.</w:t>
      </w:r>
    </w:p>
    <w:p w14:paraId="0A793605" w14:textId="77777777" w:rsidR="00C846DA" w:rsidRDefault="006C3837">
      <w:pPr>
        <w:pStyle w:val="Odstavecseseznamem"/>
        <w:numPr>
          <w:ilvl w:val="1"/>
          <w:numId w:val="2"/>
        </w:numPr>
        <w:suppressAutoHyphens w:val="0"/>
        <w:spacing w:before="120" w:after="120"/>
        <w:contextualSpacing w:val="0"/>
        <w:jc w:val="both"/>
        <w:rPr>
          <w:rFonts w:ascii="Arial" w:hAnsi="Arial" w:cs="Arial"/>
          <w:sz w:val="21"/>
          <w:szCs w:val="21"/>
        </w:rPr>
      </w:pPr>
      <w:r>
        <w:rPr>
          <w:rFonts w:ascii="Arial" w:hAnsi="Arial" w:cs="Arial"/>
          <w:sz w:val="21"/>
          <w:szCs w:val="21"/>
        </w:rPr>
        <w:t>Tato smlouva je vyhotovena v elektronické podobě ve formátu .</w:t>
      </w:r>
      <w:proofErr w:type="spellStart"/>
      <w:r>
        <w:rPr>
          <w:rFonts w:ascii="Arial" w:hAnsi="Arial" w:cs="Arial"/>
          <w:sz w:val="21"/>
          <w:szCs w:val="21"/>
        </w:rPr>
        <w:t>pdf</w:t>
      </w:r>
      <w:proofErr w:type="spellEnd"/>
      <w:r>
        <w:rPr>
          <w:rFonts w:ascii="Arial" w:hAnsi="Arial" w:cs="Arial"/>
          <w:sz w:val="21"/>
          <w:szCs w:val="21"/>
        </w:rPr>
        <w:t xml:space="preserve"> a je elektronicky podepsána platnými elektronickými podpisy všech smluvních stran založenými na kvalifikovaných certifikátech. Každá ze smluvních stran obdrží smlouvu v elektronické formě s uznávanými elektronickými podpisy všech smluvních stran.</w:t>
      </w:r>
    </w:p>
    <w:p w14:paraId="671A10FE"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tato smlouva včetně všech jejich případných příloh podléhá povinnému uveřejnění podle zákona č. 340/2015 Sb., o zvláštních podmínkách účinnosti některých smluv, uveřejňování těchto mluv a o registru smluv (zákon o registru smluv).</w:t>
      </w:r>
    </w:p>
    <w:p w14:paraId="6E0ABC6F"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je uzavřena dnem jejího podpisu oprávněnými osobami obou smluvních stran a nabývá účinnosti dnem jejího uveřejnění v registru smluv v souladu se zmíněným zákonem, o němž CzechGlobe, která uveřejnění smlouvy zajistí, informuje ostatní smluvní strany neprodleně po uveřejnění smlouvy v registru na kontaktním e-mailu uvedeném v čl. VII. této smlouvy. </w:t>
      </w:r>
    </w:p>
    <w:p w14:paraId="2CEBD833"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si nebudou poskytovat žádné plnění na základě této smlouvy přede dnem její účinnosti.</w:t>
      </w:r>
    </w:p>
    <w:p w14:paraId="0DD869B5" w14:textId="77777777" w:rsidR="00C846DA" w:rsidRDefault="00C846DA">
      <w:pPr>
        <w:pStyle w:val="Odstavecseseznamem"/>
        <w:spacing w:before="120" w:after="120"/>
        <w:ind w:left="425"/>
        <w:contextualSpacing w:val="0"/>
        <w:jc w:val="both"/>
        <w:rPr>
          <w:rFonts w:ascii="Arial" w:hAnsi="Arial" w:cs="Arial"/>
          <w:sz w:val="21"/>
          <w:szCs w:val="21"/>
        </w:rPr>
      </w:pPr>
    </w:p>
    <w:tbl>
      <w:tblPr>
        <w:tblStyle w:val="Mkatabulky"/>
        <w:tblW w:w="10057" w:type="dxa"/>
        <w:jc w:val="center"/>
        <w:tblLayout w:type="fixed"/>
        <w:tblLook w:val="04A0" w:firstRow="1" w:lastRow="0" w:firstColumn="1" w:lastColumn="0" w:noHBand="0" w:noVBand="1"/>
      </w:tblPr>
      <w:tblGrid>
        <w:gridCol w:w="4962"/>
        <w:gridCol w:w="141"/>
        <w:gridCol w:w="4954"/>
      </w:tblGrid>
      <w:tr w:rsidR="00C846DA" w14:paraId="430C984F" w14:textId="77777777" w:rsidTr="00B6630A">
        <w:trPr>
          <w:jc w:val="center"/>
        </w:trPr>
        <w:tc>
          <w:tcPr>
            <w:tcW w:w="4962" w:type="dxa"/>
            <w:tcBorders>
              <w:top w:val="nil"/>
              <w:left w:val="nil"/>
              <w:bottom w:val="nil"/>
              <w:right w:val="nil"/>
            </w:tcBorders>
          </w:tcPr>
          <w:p w14:paraId="425BF828" w14:textId="77777777" w:rsidR="00C846DA" w:rsidRDefault="006C3837">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 Brně dne</w:t>
            </w:r>
          </w:p>
        </w:tc>
        <w:tc>
          <w:tcPr>
            <w:tcW w:w="5095" w:type="dxa"/>
            <w:gridSpan w:val="2"/>
            <w:tcBorders>
              <w:top w:val="nil"/>
              <w:left w:val="nil"/>
              <w:bottom w:val="nil"/>
              <w:right w:val="nil"/>
            </w:tcBorders>
          </w:tcPr>
          <w:p w14:paraId="5D4BE13C" w14:textId="78D84921" w:rsidR="00C846DA" w:rsidRDefault="006C3837">
            <w:pPr>
              <w:pStyle w:val="Zkladntext"/>
              <w:tabs>
                <w:tab w:val="left" w:pos="284"/>
              </w:tabs>
              <w:spacing w:before="120" w:after="120"/>
              <w:jc w:val="both"/>
              <w:rPr>
                <w:rFonts w:ascii="Arial" w:hAnsi="Arial" w:cs="Arial"/>
                <w:sz w:val="21"/>
                <w:szCs w:val="21"/>
              </w:rPr>
            </w:pPr>
            <w:r>
              <w:rPr>
                <w:rFonts w:ascii="Arial" w:hAnsi="Arial" w:cs="Arial"/>
                <w:sz w:val="21"/>
                <w:szCs w:val="21"/>
              </w:rPr>
              <w:t xml:space="preserve">   V </w:t>
            </w:r>
            <w:r w:rsidR="00B6630A">
              <w:rPr>
                <w:rFonts w:ascii="Arial" w:hAnsi="Arial" w:cs="Arial"/>
                <w:sz w:val="21"/>
                <w:szCs w:val="21"/>
              </w:rPr>
              <w:t>Jílovišti</w:t>
            </w:r>
            <w:r>
              <w:rPr>
                <w:rFonts w:ascii="Arial" w:hAnsi="Arial" w:cs="Arial"/>
                <w:sz w:val="21"/>
                <w:szCs w:val="21"/>
              </w:rPr>
              <w:t xml:space="preserve"> dne</w:t>
            </w:r>
          </w:p>
        </w:tc>
      </w:tr>
      <w:tr w:rsidR="00C846DA" w14:paraId="0719633E" w14:textId="77777777" w:rsidTr="00B6630A">
        <w:trPr>
          <w:jc w:val="center"/>
        </w:trPr>
        <w:tc>
          <w:tcPr>
            <w:tcW w:w="5103" w:type="dxa"/>
            <w:gridSpan w:val="2"/>
            <w:tcBorders>
              <w:top w:val="nil"/>
              <w:left w:val="nil"/>
              <w:bottom w:val="nil"/>
              <w:right w:val="nil"/>
            </w:tcBorders>
            <w:vAlign w:val="center"/>
          </w:tcPr>
          <w:p w14:paraId="553BDC8C" w14:textId="77777777" w:rsidR="00C846DA" w:rsidRDefault="00C846DA">
            <w:pPr>
              <w:pStyle w:val="Zkladntext"/>
              <w:tabs>
                <w:tab w:val="left" w:pos="284"/>
              </w:tabs>
              <w:spacing w:after="0"/>
              <w:jc w:val="center"/>
              <w:rPr>
                <w:rFonts w:ascii="Arial" w:hAnsi="Arial" w:cs="Arial"/>
                <w:sz w:val="21"/>
                <w:szCs w:val="21"/>
              </w:rPr>
            </w:pPr>
          </w:p>
          <w:p w14:paraId="7488DC7E" w14:textId="77777777" w:rsidR="00C846DA" w:rsidRDefault="00C846DA">
            <w:pPr>
              <w:pStyle w:val="Zkladntext"/>
              <w:tabs>
                <w:tab w:val="left" w:pos="284"/>
              </w:tabs>
              <w:spacing w:after="0"/>
              <w:jc w:val="center"/>
              <w:rPr>
                <w:rFonts w:ascii="Arial" w:hAnsi="Arial" w:cs="Arial"/>
                <w:sz w:val="21"/>
                <w:szCs w:val="21"/>
              </w:rPr>
            </w:pPr>
          </w:p>
          <w:p w14:paraId="417FD4B8" w14:textId="77777777" w:rsidR="00C846DA" w:rsidRDefault="00C846DA">
            <w:pPr>
              <w:pStyle w:val="Zkladntext"/>
              <w:tabs>
                <w:tab w:val="left" w:pos="284"/>
              </w:tabs>
              <w:spacing w:after="0"/>
              <w:jc w:val="center"/>
              <w:rPr>
                <w:rFonts w:ascii="Arial" w:hAnsi="Arial" w:cs="Arial"/>
                <w:sz w:val="21"/>
                <w:szCs w:val="21"/>
              </w:rPr>
            </w:pPr>
          </w:p>
          <w:p w14:paraId="601075ED" w14:textId="77777777" w:rsidR="00C846DA" w:rsidRDefault="00C846DA">
            <w:pPr>
              <w:pStyle w:val="Zkladntext"/>
              <w:tabs>
                <w:tab w:val="left" w:pos="284"/>
              </w:tabs>
              <w:spacing w:after="0"/>
              <w:jc w:val="center"/>
              <w:rPr>
                <w:rFonts w:ascii="Arial" w:hAnsi="Arial" w:cs="Arial"/>
                <w:sz w:val="21"/>
                <w:szCs w:val="21"/>
              </w:rPr>
            </w:pPr>
          </w:p>
          <w:p w14:paraId="7288F231" w14:textId="77777777" w:rsidR="00C846DA" w:rsidRDefault="00C846DA">
            <w:pPr>
              <w:pStyle w:val="Zkladntext"/>
              <w:tabs>
                <w:tab w:val="left" w:pos="284"/>
              </w:tabs>
              <w:spacing w:after="0"/>
              <w:jc w:val="center"/>
              <w:rPr>
                <w:rFonts w:ascii="Arial" w:hAnsi="Arial" w:cs="Arial"/>
                <w:sz w:val="21"/>
                <w:szCs w:val="21"/>
              </w:rPr>
            </w:pPr>
          </w:p>
          <w:p w14:paraId="0AC02DA0"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prof. RNDr. Ing. Michal V. Marek, DrSc., dr. h. c.</w:t>
            </w:r>
          </w:p>
        </w:tc>
        <w:tc>
          <w:tcPr>
            <w:tcW w:w="4954" w:type="dxa"/>
            <w:tcBorders>
              <w:top w:val="nil"/>
              <w:left w:val="nil"/>
              <w:bottom w:val="nil"/>
              <w:right w:val="nil"/>
            </w:tcBorders>
            <w:vAlign w:val="center"/>
          </w:tcPr>
          <w:p w14:paraId="09A3154A" w14:textId="77777777" w:rsidR="00C846DA" w:rsidRDefault="00C846DA">
            <w:pPr>
              <w:pStyle w:val="Zkladntext"/>
              <w:tabs>
                <w:tab w:val="left" w:pos="284"/>
              </w:tabs>
              <w:spacing w:before="60" w:after="60"/>
              <w:jc w:val="center"/>
              <w:rPr>
                <w:rFonts w:ascii="Arial" w:hAnsi="Arial" w:cs="Arial"/>
                <w:sz w:val="21"/>
                <w:szCs w:val="21"/>
              </w:rPr>
            </w:pPr>
          </w:p>
          <w:p w14:paraId="50747A45" w14:textId="77777777" w:rsidR="00C846DA" w:rsidRDefault="00C846DA">
            <w:pPr>
              <w:pStyle w:val="Zkladntext"/>
              <w:tabs>
                <w:tab w:val="left" w:pos="284"/>
              </w:tabs>
              <w:spacing w:before="60" w:after="60"/>
              <w:jc w:val="center"/>
              <w:rPr>
                <w:rFonts w:ascii="Arial" w:hAnsi="Arial" w:cs="Arial"/>
                <w:sz w:val="21"/>
                <w:szCs w:val="21"/>
              </w:rPr>
            </w:pPr>
          </w:p>
          <w:p w14:paraId="1F83805C" w14:textId="77777777" w:rsidR="00C846DA" w:rsidRDefault="00C846DA">
            <w:pPr>
              <w:pStyle w:val="Zkladntext"/>
              <w:tabs>
                <w:tab w:val="left" w:pos="284"/>
              </w:tabs>
              <w:spacing w:before="60" w:after="60"/>
              <w:jc w:val="center"/>
              <w:rPr>
                <w:rFonts w:ascii="Arial" w:hAnsi="Arial" w:cs="Arial"/>
                <w:sz w:val="21"/>
                <w:szCs w:val="21"/>
              </w:rPr>
            </w:pPr>
          </w:p>
          <w:p w14:paraId="12E0145A" w14:textId="77777777" w:rsidR="00C846DA" w:rsidRDefault="00C846DA">
            <w:pPr>
              <w:pStyle w:val="Zkladntext"/>
              <w:tabs>
                <w:tab w:val="left" w:pos="284"/>
              </w:tabs>
              <w:spacing w:before="60" w:after="60"/>
              <w:jc w:val="center"/>
              <w:rPr>
                <w:rFonts w:ascii="Arial" w:hAnsi="Arial" w:cs="Arial"/>
                <w:sz w:val="21"/>
                <w:szCs w:val="21"/>
              </w:rPr>
            </w:pPr>
          </w:p>
          <w:p w14:paraId="39798CC0" w14:textId="6BA952DA" w:rsidR="00C846DA" w:rsidRDefault="00B6630A">
            <w:pPr>
              <w:pStyle w:val="Zkladntext"/>
              <w:tabs>
                <w:tab w:val="left" w:pos="284"/>
              </w:tabs>
              <w:spacing w:before="60" w:after="60"/>
              <w:jc w:val="center"/>
              <w:rPr>
                <w:rFonts w:ascii="Arial" w:hAnsi="Arial" w:cs="Arial"/>
                <w:sz w:val="21"/>
                <w:szCs w:val="21"/>
              </w:rPr>
            </w:pPr>
            <w:r w:rsidRPr="00B6630A">
              <w:rPr>
                <w:rFonts w:ascii="Arial" w:hAnsi="Arial" w:cs="Arial"/>
                <w:sz w:val="21"/>
                <w:szCs w:val="21"/>
              </w:rPr>
              <w:t>doc. Ing. Vít Šrámek, Ph.D.,</w:t>
            </w:r>
          </w:p>
        </w:tc>
      </w:tr>
      <w:tr w:rsidR="00C846DA" w14:paraId="23CDCBA7" w14:textId="77777777" w:rsidTr="00B6630A">
        <w:trPr>
          <w:jc w:val="center"/>
        </w:trPr>
        <w:tc>
          <w:tcPr>
            <w:tcW w:w="5103" w:type="dxa"/>
            <w:gridSpan w:val="2"/>
            <w:tcBorders>
              <w:top w:val="nil"/>
              <w:left w:val="nil"/>
              <w:bottom w:val="nil"/>
              <w:right w:val="nil"/>
            </w:tcBorders>
            <w:vAlign w:val="center"/>
          </w:tcPr>
          <w:p w14:paraId="7400EB8E"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ředitel</w:t>
            </w:r>
          </w:p>
        </w:tc>
        <w:tc>
          <w:tcPr>
            <w:tcW w:w="4954" w:type="dxa"/>
            <w:tcBorders>
              <w:top w:val="nil"/>
              <w:left w:val="nil"/>
              <w:bottom w:val="nil"/>
              <w:right w:val="nil"/>
            </w:tcBorders>
            <w:vAlign w:val="center"/>
          </w:tcPr>
          <w:p w14:paraId="6259A2F7" w14:textId="40453B80" w:rsidR="00C846DA" w:rsidRDefault="00B6630A">
            <w:pPr>
              <w:pStyle w:val="Zkladntext"/>
              <w:tabs>
                <w:tab w:val="left" w:pos="284"/>
              </w:tabs>
              <w:spacing w:before="60" w:after="60"/>
              <w:jc w:val="center"/>
              <w:rPr>
                <w:rFonts w:ascii="Arial" w:hAnsi="Arial" w:cs="Arial"/>
                <w:sz w:val="21"/>
                <w:szCs w:val="21"/>
              </w:rPr>
            </w:pPr>
            <w:r>
              <w:rPr>
                <w:rFonts w:ascii="Arial" w:hAnsi="Arial" w:cs="Arial"/>
                <w:sz w:val="21"/>
                <w:szCs w:val="21"/>
              </w:rPr>
              <w:t>ředitel</w:t>
            </w:r>
          </w:p>
        </w:tc>
      </w:tr>
      <w:tr w:rsidR="00C846DA" w14:paraId="59D5D7CB" w14:textId="77777777" w:rsidTr="00B6630A">
        <w:trPr>
          <w:jc w:val="center"/>
        </w:trPr>
        <w:tc>
          <w:tcPr>
            <w:tcW w:w="5103" w:type="dxa"/>
            <w:gridSpan w:val="2"/>
            <w:tcBorders>
              <w:top w:val="nil"/>
              <w:left w:val="nil"/>
              <w:bottom w:val="nil"/>
              <w:right w:val="nil"/>
            </w:tcBorders>
            <w:vAlign w:val="center"/>
          </w:tcPr>
          <w:p w14:paraId="290A8B0E"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Ústav výzkumu globální změny AV ČR, v. v. i.</w:t>
            </w:r>
          </w:p>
        </w:tc>
        <w:tc>
          <w:tcPr>
            <w:tcW w:w="4954" w:type="dxa"/>
            <w:tcBorders>
              <w:top w:val="nil"/>
              <w:left w:val="nil"/>
              <w:bottom w:val="nil"/>
              <w:right w:val="nil"/>
            </w:tcBorders>
            <w:vAlign w:val="center"/>
          </w:tcPr>
          <w:p w14:paraId="14855335" w14:textId="26B53876" w:rsidR="00C846DA" w:rsidRDefault="00B6630A">
            <w:pPr>
              <w:pStyle w:val="Zkladntext"/>
              <w:tabs>
                <w:tab w:val="left" w:pos="284"/>
              </w:tabs>
              <w:spacing w:after="0"/>
              <w:jc w:val="center"/>
              <w:rPr>
                <w:rFonts w:ascii="Arial" w:hAnsi="Arial" w:cs="Arial"/>
                <w:sz w:val="21"/>
                <w:szCs w:val="21"/>
              </w:rPr>
            </w:pPr>
            <w:r w:rsidRPr="00B6630A">
              <w:rPr>
                <w:rFonts w:ascii="Arial" w:hAnsi="Arial" w:cs="Arial"/>
                <w:sz w:val="21"/>
                <w:szCs w:val="21"/>
              </w:rPr>
              <w:t>Výzkumný ústav lesního hospodářství a myslivosti, v. v. i.</w:t>
            </w:r>
          </w:p>
        </w:tc>
      </w:tr>
    </w:tbl>
    <w:p w14:paraId="7BC461C8" w14:textId="77777777" w:rsidR="00C846DA" w:rsidRDefault="00C846DA">
      <w:pPr>
        <w:rPr>
          <w:color w:val="000000"/>
        </w:rPr>
      </w:pPr>
    </w:p>
    <w:p w14:paraId="04E51185" w14:textId="77777777" w:rsidR="00C846DA" w:rsidRDefault="00C846DA">
      <w:pPr>
        <w:rPr>
          <w:color w:val="000000"/>
        </w:rPr>
      </w:pPr>
    </w:p>
    <w:tbl>
      <w:tblPr>
        <w:tblStyle w:val="Mkatabulky"/>
        <w:tblW w:w="9730" w:type="dxa"/>
        <w:jc w:val="center"/>
        <w:tblLayout w:type="fixed"/>
        <w:tblLook w:val="04A0" w:firstRow="1" w:lastRow="0" w:firstColumn="1" w:lastColumn="0" w:noHBand="0" w:noVBand="1"/>
      </w:tblPr>
      <w:tblGrid>
        <w:gridCol w:w="4613"/>
        <w:gridCol w:w="168"/>
        <w:gridCol w:w="4949"/>
      </w:tblGrid>
      <w:tr w:rsidR="00C846DA" w14:paraId="756F1942" w14:textId="77777777" w:rsidTr="00D63756">
        <w:trPr>
          <w:jc w:val="center"/>
        </w:trPr>
        <w:tc>
          <w:tcPr>
            <w:tcW w:w="4613" w:type="dxa"/>
            <w:tcBorders>
              <w:top w:val="nil"/>
              <w:left w:val="nil"/>
              <w:bottom w:val="nil"/>
              <w:right w:val="nil"/>
            </w:tcBorders>
          </w:tcPr>
          <w:p w14:paraId="62DDCCD8" w14:textId="2758C2FF" w:rsidR="00C846DA" w:rsidRDefault="006C3837">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w:t>
            </w:r>
            <w:r w:rsidR="00F91117">
              <w:rPr>
                <w:rFonts w:ascii="Arial" w:hAnsi="Arial" w:cs="Arial"/>
                <w:sz w:val="21"/>
                <w:szCs w:val="21"/>
              </w:rPr>
              <w:t> </w:t>
            </w:r>
            <w:r w:rsidR="00B6630A">
              <w:rPr>
                <w:rFonts w:ascii="Arial" w:hAnsi="Arial" w:cs="Arial"/>
                <w:sz w:val="21"/>
                <w:szCs w:val="21"/>
              </w:rPr>
              <w:t>Praze</w:t>
            </w:r>
            <w:r w:rsidR="00F91117">
              <w:rPr>
                <w:rFonts w:ascii="Arial" w:hAnsi="Arial" w:cs="Arial"/>
                <w:sz w:val="21"/>
                <w:szCs w:val="21"/>
              </w:rPr>
              <w:t xml:space="preserve"> </w:t>
            </w:r>
            <w:r>
              <w:rPr>
                <w:rFonts w:ascii="Arial" w:hAnsi="Arial" w:cs="Arial"/>
                <w:sz w:val="21"/>
                <w:szCs w:val="21"/>
              </w:rPr>
              <w:t>dne</w:t>
            </w:r>
          </w:p>
          <w:p w14:paraId="720856C7" w14:textId="14124A0F" w:rsidR="00C846DA" w:rsidRDefault="00C846DA">
            <w:pPr>
              <w:pStyle w:val="Zkladntext"/>
              <w:tabs>
                <w:tab w:val="left" w:pos="375"/>
              </w:tabs>
              <w:spacing w:before="120" w:after="120"/>
              <w:ind w:firstLine="91"/>
              <w:jc w:val="both"/>
              <w:rPr>
                <w:rFonts w:ascii="Arial" w:hAnsi="Arial" w:cs="Arial"/>
                <w:sz w:val="21"/>
                <w:szCs w:val="21"/>
              </w:rPr>
            </w:pPr>
          </w:p>
          <w:p w14:paraId="1CAFD9B9" w14:textId="77777777" w:rsidR="00D63756" w:rsidRDefault="00D63756">
            <w:pPr>
              <w:pStyle w:val="Zkladntext"/>
              <w:tabs>
                <w:tab w:val="left" w:pos="375"/>
              </w:tabs>
              <w:spacing w:before="120" w:after="120"/>
              <w:ind w:firstLine="91"/>
              <w:jc w:val="both"/>
              <w:rPr>
                <w:rFonts w:ascii="Arial" w:hAnsi="Arial" w:cs="Arial"/>
                <w:sz w:val="21"/>
                <w:szCs w:val="21"/>
              </w:rPr>
            </w:pPr>
          </w:p>
          <w:p w14:paraId="2DA1B85F" w14:textId="77777777" w:rsidR="00C846DA" w:rsidRDefault="00C846DA">
            <w:pPr>
              <w:pStyle w:val="Zkladntext"/>
              <w:tabs>
                <w:tab w:val="left" w:pos="375"/>
              </w:tabs>
              <w:spacing w:before="120" w:after="120"/>
              <w:jc w:val="both"/>
              <w:rPr>
                <w:rFonts w:ascii="Arial" w:hAnsi="Arial" w:cs="Arial"/>
                <w:sz w:val="21"/>
                <w:szCs w:val="21"/>
              </w:rPr>
            </w:pPr>
          </w:p>
        </w:tc>
        <w:tc>
          <w:tcPr>
            <w:tcW w:w="5117" w:type="dxa"/>
            <w:gridSpan w:val="2"/>
            <w:tcBorders>
              <w:top w:val="nil"/>
              <w:left w:val="nil"/>
              <w:bottom w:val="nil"/>
              <w:right w:val="nil"/>
            </w:tcBorders>
          </w:tcPr>
          <w:p w14:paraId="302ACFB5" w14:textId="77777777" w:rsidR="00C846DA" w:rsidRDefault="006C3837">
            <w:pPr>
              <w:pStyle w:val="Zkladntext"/>
              <w:tabs>
                <w:tab w:val="left" w:pos="284"/>
              </w:tabs>
              <w:spacing w:before="120" w:after="120"/>
              <w:jc w:val="both"/>
              <w:rPr>
                <w:rFonts w:ascii="Arial" w:hAnsi="Arial" w:cs="Arial"/>
                <w:sz w:val="21"/>
                <w:szCs w:val="21"/>
              </w:rPr>
            </w:pPr>
            <w:r>
              <w:rPr>
                <w:rFonts w:ascii="Arial" w:hAnsi="Arial" w:cs="Arial"/>
                <w:sz w:val="21"/>
                <w:szCs w:val="21"/>
              </w:rPr>
              <w:t xml:space="preserve">   </w:t>
            </w:r>
          </w:p>
        </w:tc>
      </w:tr>
      <w:tr w:rsidR="00D63756" w14:paraId="0A8F0642" w14:textId="77777777" w:rsidTr="00D63756">
        <w:trPr>
          <w:jc w:val="center"/>
        </w:trPr>
        <w:tc>
          <w:tcPr>
            <w:tcW w:w="4781" w:type="dxa"/>
            <w:gridSpan w:val="2"/>
            <w:tcBorders>
              <w:top w:val="nil"/>
              <w:left w:val="nil"/>
              <w:bottom w:val="nil"/>
              <w:right w:val="nil"/>
            </w:tcBorders>
            <w:vAlign w:val="center"/>
          </w:tcPr>
          <w:p w14:paraId="4228F642" w14:textId="19F40468" w:rsidR="00D63756" w:rsidRDefault="00D63756" w:rsidP="00D63756">
            <w:pPr>
              <w:pStyle w:val="Zkladntext"/>
              <w:tabs>
                <w:tab w:val="left" w:pos="284"/>
              </w:tabs>
              <w:spacing w:after="0"/>
              <w:jc w:val="center"/>
              <w:rPr>
                <w:rFonts w:ascii="Arial" w:hAnsi="Arial" w:cs="Arial"/>
                <w:sz w:val="21"/>
                <w:szCs w:val="21"/>
              </w:rPr>
            </w:pPr>
            <w:r>
              <w:rPr>
                <w:rFonts w:ascii="Arial" w:hAnsi="Arial" w:cs="Arial"/>
                <w:sz w:val="21"/>
                <w:szCs w:val="21"/>
              </w:rPr>
              <w:t>Ing. Zdeněk Jirák</w:t>
            </w:r>
          </w:p>
        </w:tc>
        <w:tc>
          <w:tcPr>
            <w:tcW w:w="4949" w:type="dxa"/>
            <w:tcBorders>
              <w:top w:val="nil"/>
              <w:left w:val="nil"/>
              <w:bottom w:val="nil"/>
              <w:right w:val="nil"/>
            </w:tcBorders>
          </w:tcPr>
          <w:p w14:paraId="387C106D" w14:textId="77777777" w:rsidR="00D63756" w:rsidRDefault="00D63756" w:rsidP="00D63756"/>
        </w:tc>
      </w:tr>
      <w:tr w:rsidR="00D63756" w14:paraId="37F83B3D" w14:textId="77777777" w:rsidTr="00D63756">
        <w:trPr>
          <w:jc w:val="center"/>
        </w:trPr>
        <w:tc>
          <w:tcPr>
            <w:tcW w:w="4781" w:type="dxa"/>
            <w:gridSpan w:val="2"/>
            <w:tcBorders>
              <w:top w:val="nil"/>
              <w:left w:val="nil"/>
              <w:bottom w:val="nil"/>
              <w:right w:val="nil"/>
            </w:tcBorders>
            <w:vAlign w:val="center"/>
          </w:tcPr>
          <w:p w14:paraId="2BEFD198" w14:textId="2B6AD6E4" w:rsidR="00D63756" w:rsidRDefault="00D63756" w:rsidP="00D63756">
            <w:pPr>
              <w:pStyle w:val="Zkladntext"/>
              <w:tabs>
                <w:tab w:val="left" w:pos="284"/>
              </w:tabs>
              <w:spacing w:after="0"/>
              <w:jc w:val="center"/>
              <w:rPr>
                <w:rFonts w:ascii="Arial" w:hAnsi="Arial" w:cs="Arial"/>
                <w:sz w:val="21"/>
                <w:szCs w:val="21"/>
              </w:rPr>
            </w:pPr>
            <w:r>
              <w:rPr>
                <w:rFonts w:ascii="Arial" w:hAnsi="Arial" w:cs="Arial"/>
                <w:sz w:val="21"/>
                <w:szCs w:val="21"/>
              </w:rPr>
              <w:t>jednatel</w:t>
            </w:r>
          </w:p>
        </w:tc>
        <w:tc>
          <w:tcPr>
            <w:tcW w:w="4949" w:type="dxa"/>
            <w:tcBorders>
              <w:top w:val="nil"/>
              <w:left w:val="nil"/>
              <w:bottom w:val="nil"/>
              <w:right w:val="nil"/>
            </w:tcBorders>
          </w:tcPr>
          <w:p w14:paraId="2A486FDD" w14:textId="77777777" w:rsidR="00D63756" w:rsidRDefault="00D63756" w:rsidP="00D63756"/>
        </w:tc>
      </w:tr>
      <w:tr w:rsidR="00C846DA" w14:paraId="18E5483E" w14:textId="77777777" w:rsidTr="00D63756">
        <w:trPr>
          <w:jc w:val="center"/>
        </w:trPr>
        <w:tc>
          <w:tcPr>
            <w:tcW w:w="4781" w:type="dxa"/>
            <w:gridSpan w:val="2"/>
            <w:tcBorders>
              <w:top w:val="nil"/>
              <w:left w:val="nil"/>
              <w:bottom w:val="nil"/>
              <w:right w:val="nil"/>
            </w:tcBorders>
            <w:vAlign w:val="center"/>
          </w:tcPr>
          <w:p w14:paraId="490577B7" w14:textId="06A926E5" w:rsidR="00C846DA" w:rsidRDefault="00B6630A">
            <w:pPr>
              <w:pStyle w:val="Zkladntext"/>
              <w:tabs>
                <w:tab w:val="left" w:pos="284"/>
              </w:tabs>
              <w:spacing w:after="0"/>
              <w:jc w:val="center"/>
              <w:rPr>
                <w:rFonts w:ascii="Arial" w:hAnsi="Arial" w:cs="Arial"/>
                <w:sz w:val="21"/>
                <w:szCs w:val="21"/>
              </w:rPr>
            </w:pPr>
            <w:r w:rsidRPr="00B6630A">
              <w:rPr>
                <w:rFonts w:ascii="Arial" w:hAnsi="Arial" w:cs="Arial"/>
                <w:sz w:val="21"/>
                <w:szCs w:val="21"/>
              </w:rPr>
              <w:t>ALS Czech Republic, s.r.o.</w:t>
            </w:r>
          </w:p>
        </w:tc>
        <w:tc>
          <w:tcPr>
            <w:tcW w:w="4949" w:type="dxa"/>
            <w:tcBorders>
              <w:top w:val="nil"/>
              <w:left w:val="nil"/>
              <w:bottom w:val="nil"/>
              <w:right w:val="nil"/>
            </w:tcBorders>
          </w:tcPr>
          <w:p w14:paraId="71CE782D" w14:textId="77777777" w:rsidR="00C846DA" w:rsidRDefault="00C846DA"/>
        </w:tc>
      </w:tr>
    </w:tbl>
    <w:p w14:paraId="2F112999" w14:textId="77777777" w:rsidR="00C846DA" w:rsidRDefault="00C846DA">
      <w:pPr>
        <w:rPr>
          <w:color w:val="000000"/>
        </w:rPr>
      </w:pPr>
    </w:p>
    <w:sectPr w:rsidR="00C846DA">
      <w:headerReference w:type="default" r:id="rId9"/>
      <w:footerReference w:type="even" r:id="rId10"/>
      <w:footerReference w:type="default" r:id="rId11"/>
      <w:headerReference w:type="first" r:id="rId12"/>
      <w:footerReference w:type="first" r:id="rId13"/>
      <w:pgSz w:w="11906" w:h="16838"/>
      <w:pgMar w:top="1247" w:right="1134" w:bottom="1134" w:left="1247" w:header="709" w:footer="70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3A65" w14:textId="77777777" w:rsidR="00F015C8" w:rsidRDefault="00F015C8">
      <w:r>
        <w:separator/>
      </w:r>
    </w:p>
  </w:endnote>
  <w:endnote w:type="continuationSeparator" w:id="0">
    <w:p w14:paraId="20651EDE" w14:textId="77777777" w:rsidR="00F015C8" w:rsidRDefault="00F0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642F" w14:textId="77777777" w:rsidR="00C846DA" w:rsidRDefault="006C3837">
    <w:pPr>
      <w:pStyle w:val="Zpat"/>
      <w:ind w:right="360"/>
    </w:pPr>
    <w:r>
      <w:rPr>
        <w:noProof/>
      </w:rPr>
      <mc:AlternateContent>
        <mc:Choice Requires="wps">
          <w:drawing>
            <wp:anchor distT="0" distB="0" distL="0" distR="0" simplePos="0" relativeHeight="17" behindDoc="1" locked="0" layoutInCell="0" allowOverlap="1" wp14:anchorId="4CE10FD8" wp14:editId="7129B3FF">
              <wp:simplePos x="0" y="0"/>
              <wp:positionH relativeFrom="margin">
                <wp:align>right</wp:align>
              </wp:positionH>
              <wp:positionV relativeFrom="paragraph">
                <wp:posOffset>635</wp:posOffset>
              </wp:positionV>
              <wp:extent cx="15240" cy="15240"/>
              <wp:effectExtent l="0" t="0" r="0" b="0"/>
              <wp:wrapSquare wrapText="bothSides"/>
              <wp:docPr id="4"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w14:anchorId="4CE10FD8" id="Rámec1" o:spid="_x0000_s1026" style="position:absolute;margin-left:-50pt;margin-top:.05pt;width:1.2pt;height:1.2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" o:allowincell="f" filled="f" stroked="f" strokeweight="0">
              <v:textbox style="mso-fit-shape-to-text:t" inset="0,0,0,0">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EF1C" w14:textId="77777777" w:rsidR="00C846DA" w:rsidRDefault="006C3837">
    <w:pPr>
      <w:pStyle w:val="Zhlav"/>
      <w:rPr>
        <w:rFonts w:ascii="Arial" w:hAnsi="Arial" w:cs="Arial"/>
        <w:b/>
        <w:bCs/>
        <w:color w:val="004894"/>
      </w:rPr>
    </w:pPr>
    <w:r>
      <w:rPr>
        <w:rFonts w:ascii="Arial" w:hAnsi="Arial" w:cs="Arial"/>
        <w:b/>
        <w:bCs/>
        <w:noProof/>
        <w:color w:val="004894"/>
      </w:rPr>
      <mc:AlternateContent>
        <mc:Choice Requires="wps">
          <w:drawing>
            <wp:anchor distT="0" distB="0" distL="0" distR="0" simplePos="0" relativeHeight="15" behindDoc="1" locked="0" layoutInCell="0" allowOverlap="1" wp14:anchorId="67EB385E" wp14:editId="45DE5C5E">
              <wp:simplePos x="0" y="0"/>
              <wp:positionH relativeFrom="margin">
                <wp:align>right</wp:align>
              </wp:positionH>
              <wp:positionV relativeFrom="paragraph">
                <wp:posOffset>635</wp:posOffset>
              </wp:positionV>
              <wp:extent cx="15240" cy="146050"/>
              <wp:effectExtent l="0" t="0" r="0" b="0"/>
              <wp:wrapSquare wrapText="bothSides"/>
              <wp:docPr id="6" name="Rámec2"/>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5A2B4AD" w14:textId="77777777" w:rsidR="00C846DA" w:rsidRDefault="00C846DA">
                          <w:pPr>
                            <w:pStyle w:val="Zpat"/>
                            <w:rPr>
                              <w:rStyle w:val="slostrnky"/>
                            </w:rPr>
                          </w:pPr>
                        </w:p>
                      </w:txbxContent>
                    </wps:txbx>
                    <wps:bodyPr lIns="0" tIns="0" rIns="0" bIns="0" anchor="t">
                      <a:spAutoFit/>
                    </wps:bodyPr>
                  </wps:wsp>
                </a:graphicData>
              </a:graphic>
            </wp:anchor>
          </w:drawing>
        </mc:Choice>
        <mc:Fallback>
          <w:pict>
            <v:rect w14:anchorId="67EB385E" id="Rámec2" o:spid="_x0000_s1027" style="position:absolute;margin-left:-50pt;margin-top:.05pt;width:1.2pt;height:11.5pt;z-index:-50331646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" o:allowincell="f" filled="f" stroked="f" strokeweight="0">
              <v:textbox style="mso-fit-shape-to-text:t" inset="0,0,0,0">
                <w:txbxContent>
                  <w:p w14:paraId="45A2B4AD" w14:textId="77777777" w:rsidR="00C846DA" w:rsidRDefault="00C846DA">
                    <w:pPr>
                      <w:pStyle w:val="Zpat"/>
                      <w:rPr>
                        <w:rStyle w:val="slostrnky"/>
                      </w:rPr>
                    </w:pPr>
                  </w:p>
                </w:txbxContent>
              </v:textbox>
              <w10:wrap type="square" anchorx="margin"/>
            </v:rect>
          </w:pict>
        </mc:Fallback>
      </mc:AlternateContent>
    </w:r>
    <w:r>
      <w:rPr>
        <w:rFonts w:ascii="Arial" w:hAnsi="Arial" w:cs="Arial"/>
        <w:b/>
        <w:bCs/>
        <w:color w:val="004894"/>
      </w:rPr>
      <w:t>_____________________________________________________________________________________</w:t>
    </w:r>
  </w:p>
  <w:p w14:paraId="17BDFCD6" w14:textId="77777777" w:rsidR="00C846DA" w:rsidRDefault="00C846DA">
    <w:pPr>
      <w:pStyle w:val="Zhlav"/>
      <w:spacing w:after="120"/>
      <w:jc w:val="center"/>
      <w:rPr>
        <w:rFonts w:ascii="Arial" w:hAnsi="Arial" w:cs="Arial"/>
        <w:bCs/>
      </w:rPr>
    </w:pPr>
  </w:p>
  <w:p w14:paraId="6E99545D" w14:textId="4E065F23"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BA5BED">
      <w:rPr>
        <w:rFonts w:ascii="Arial" w:hAnsi="Arial" w:cs="Arial"/>
        <w:bCs/>
        <w:noProof/>
      </w:rPr>
      <w:t>2</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BA5BED">
      <w:rPr>
        <w:rFonts w:ascii="Arial" w:hAnsi="Arial" w:cs="Arial"/>
        <w:bCs/>
        <w:noProof/>
      </w:rPr>
      <w:t>7</w:t>
    </w:r>
    <w:r>
      <w:rPr>
        <w:rFonts w:ascii="Arial" w:hAnsi="Arial" w:cs="Arial"/>
        <w:bCs/>
      </w:rPr>
      <w:fldChar w:fldCharType="end"/>
    </w:r>
    <w:r>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FD34"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21267DC6" w14:textId="77777777" w:rsidR="00C846DA" w:rsidRDefault="00C846DA">
    <w:pPr>
      <w:pStyle w:val="Zhlav"/>
      <w:spacing w:after="120"/>
      <w:jc w:val="center"/>
      <w:rPr>
        <w:rFonts w:ascii="Arial" w:hAnsi="Arial" w:cs="Arial"/>
        <w:bCs/>
      </w:rPr>
    </w:pPr>
  </w:p>
  <w:p w14:paraId="5CB3CC27" w14:textId="7AA11028"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BA5BED">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BA5BED">
      <w:rPr>
        <w:rFonts w:ascii="Arial" w:hAnsi="Arial" w:cs="Arial"/>
        <w:bCs/>
        <w:noProof/>
      </w:rPr>
      <w:t>7</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3AB4" w14:textId="77777777" w:rsidR="00F015C8" w:rsidRDefault="00F015C8">
      <w:r>
        <w:separator/>
      </w:r>
    </w:p>
  </w:footnote>
  <w:footnote w:type="continuationSeparator" w:id="0">
    <w:p w14:paraId="73821216" w14:textId="77777777" w:rsidR="00F015C8" w:rsidRDefault="00F0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E1BB" w14:textId="77777777" w:rsidR="00C846DA" w:rsidRDefault="00C846DA">
    <w:pPr>
      <w:pStyle w:val="Zhlav"/>
      <w:rPr>
        <w:rFonts w:ascii="Arial" w:hAnsi="Arial" w:cs="Arial"/>
        <w:b/>
      </w:rPr>
    </w:pPr>
  </w:p>
  <w:p w14:paraId="7B7795E0" w14:textId="519D85EA" w:rsidR="00C846DA" w:rsidRDefault="006C3837">
    <w:pPr>
      <w:pStyle w:val="Zhlav"/>
      <w:tabs>
        <w:tab w:val="center" w:pos="851"/>
      </w:tabs>
      <w:rPr>
        <w:rFonts w:ascii="Arial" w:hAnsi="Arial" w:cs="Arial"/>
        <w:b/>
      </w:rPr>
    </w:pPr>
    <w:r>
      <w:rPr>
        <w:rFonts w:ascii="Arial" w:hAnsi="Arial" w:cs="Arial"/>
        <w:b/>
      </w:rPr>
      <w:t>TA ČR:</w:t>
    </w:r>
    <w:r>
      <w:rPr>
        <w:rFonts w:ascii="Arial" w:hAnsi="Arial" w:cs="Arial"/>
        <w:b/>
      </w:rPr>
      <w:tab/>
      <w:t xml:space="preserve"> </w:t>
    </w:r>
    <w:r w:rsidR="004D5CB7" w:rsidRPr="004D5CB7">
      <w:rPr>
        <w:rFonts w:ascii="Arial" w:hAnsi="Arial" w:cs="Arial"/>
        <w:b/>
      </w:rPr>
      <w:t>Vliv struktury zemědělské krajiny na zátěž pesticidy a početnost volně žijících živočichů.</w:t>
    </w:r>
  </w:p>
  <w:p w14:paraId="35BDB580" w14:textId="77777777" w:rsidR="00C846DA" w:rsidRDefault="006C3837">
    <w:pPr>
      <w:pStyle w:val="Zhlav"/>
      <w:tabs>
        <w:tab w:val="center" w:pos="851"/>
      </w:tabs>
      <w:rPr>
        <w:rFonts w:ascii="Arial" w:hAnsi="Arial" w:cs="Arial"/>
        <w:b/>
        <w:bCs/>
        <w:color w:val="004894"/>
      </w:rPr>
    </w:pPr>
    <w:r>
      <w:rPr>
        <w:rFonts w:ascii="Arial" w:hAnsi="Arial" w:cs="Arial"/>
        <w:b/>
        <w:bCs/>
        <w:color w:val="004894"/>
      </w:rPr>
      <w:t>_____________________________________________________________________________________</w:t>
    </w:r>
  </w:p>
  <w:p w14:paraId="49E8C48B" w14:textId="77777777" w:rsidR="00C846DA" w:rsidRDefault="00C846DA">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0941" w14:textId="2943F03F" w:rsidR="00C846DA" w:rsidRDefault="006C3837">
    <w:pPr>
      <w:pStyle w:val="Zhlav"/>
      <w:tabs>
        <w:tab w:val="center" w:pos="4762"/>
        <w:tab w:val="left" w:pos="7776"/>
      </w:tabs>
      <w:jc w:val="center"/>
      <w:rPr>
        <w:rFonts w:ascii="Arial" w:hAnsi="Arial" w:cs="Arial"/>
        <w:b/>
        <w:bCs/>
        <w:color w:val="004894"/>
      </w:rPr>
    </w:pPr>
    <w:r>
      <w:rPr>
        <w:noProof/>
      </w:rPr>
      <w:drawing>
        <wp:inline distT="0" distB="0" distL="0" distR="0" wp14:anchorId="7E8A6367" wp14:editId="1E145DC8">
          <wp:extent cx="1889760" cy="699135"/>
          <wp:effectExtent l="0" t="0" r="0" b="0"/>
          <wp:docPr id="1"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C:\Users\Ondrej\AppData\Local\Temp\Rar$DIa0.903\logo_Czechglobe_krivky.jpg"/>
                  <pic:cNvPicPr>
                    <a:picLocks noChangeAspect="1" noChangeArrowheads="1"/>
                  </pic:cNvPicPr>
                </pic:nvPicPr>
                <pic:blipFill>
                  <a:blip r:embed="rId1"/>
                  <a:stretch>
                    <a:fillRect/>
                  </a:stretch>
                </pic:blipFill>
                <pic:spPr bwMode="auto">
                  <a:xfrm>
                    <a:off x="0" y="0"/>
                    <a:ext cx="1889760" cy="699135"/>
                  </a:xfrm>
                  <a:prstGeom prst="rect">
                    <a:avLst/>
                  </a:prstGeom>
                </pic:spPr>
              </pic:pic>
            </a:graphicData>
          </a:graphic>
        </wp:inline>
      </w:drawing>
    </w:r>
    <w:r w:rsidR="00CD525C">
      <w:rPr>
        <w:rFonts w:ascii="Arial" w:hAnsi="Arial" w:cs="Arial"/>
        <w:b/>
        <w:bCs/>
        <w:color w:val="004894"/>
      </w:rPr>
      <w:t xml:space="preserve">             </w:t>
    </w:r>
  </w:p>
  <w:p w14:paraId="624CBA35" w14:textId="77777777" w:rsidR="00C846DA" w:rsidRDefault="00C846DA">
    <w:pPr>
      <w:pStyle w:val="Zhlav"/>
      <w:rPr>
        <w:rFonts w:ascii="Arial" w:hAnsi="Arial" w:cs="Arial"/>
        <w:b/>
        <w:bCs/>
        <w:color w:val="004894"/>
      </w:rPr>
    </w:pPr>
  </w:p>
  <w:p w14:paraId="34907AEA"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6E4"/>
    <w:multiLevelType w:val="multilevel"/>
    <w:tmpl w:val="FD82F7FE"/>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i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1" w15:restartNumberingAfterBreak="0">
    <w:nsid w:val="31E60D4C"/>
    <w:multiLevelType w:val="multilevel"/>
    <w:tmpl w:val="A66E58BC"/>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 w15:restartNumberingAfterBreak="0">
    <w:nsid w:val="4CBC7C2B"/>
    <w:multiLevelType w:val="multilevel"/>
    <w:tmpl w:val="B0C28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527B6C"/>
    <w:multiLevelType w:val="multilevel"/>
    <w:tmpl w:val="56567EEA"/>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137022081">
    <w:abstractNumId w:val="3"/>
  </w:num>
  <w:num w:numId="2" w16cid:durableId="852763996">
    <w:abstractNumId w:val="0"/>
  </w:num>
  <w:num w:numId="3" w16cid:durableId="1691685127">
    <w:abstractNumId w:val="1"/>
  </w:num>
  <w:num w:numId="4" w16cid:durableId="100070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DA"/>
    <w:rsid w:val="000368EF"/>
    <w:rsid w:val="001F40FB"/>
    <w:rsid w:val="001F696A"/>
    <w:rsid w:val="0022795F"/>
    <w:rsid w:val="00444353"/>
    <w:rsid w:val="00472C6C"/>
    <w:rsid w:val="004878F6"/>
    <w:rsid w:val="004B67FF"/>
    <w:rsid w:val="004C043A"/>
    <w:rsid w:val="004D5CB7"/>
    <w:rsid w:val="006B2C6A"/>
    <w:rsid w:val="006C16FF"/>
    <w:rsid w:val="006C3837"/>
    <w:rsid w:val="00725AFB"/>
    <w:rsid w:val="009B23EA"/>
    <w:rsid w:val="00A679CF"/>
    <w:rsid w:val="00B65F6C"/>
    <w:rsid w:val="00B6630A"/>
    <w:rsid w:val="00BA5BED"/>
    <w:rsid w:val="00BC5847"/>
    <w:rsid w:val="00C846DA"/>
    <w:rsid w:val="00CD525C"/>
    <w:rsid w:val="00D63756"/>
    <w:rsid w:val="00D84671"/>
    <w:rsid w:val="00DA0F99"/>
    <w:rsid w:val="00EB29FA"/>
    <w:rsid w:val="00F015C8"/>
    <w:rsid w:val="00F35804"/>
    <w:rsid w:val="00F91117"/>
    <w:rsid w:val="00FD64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E2E7"/>
  <w15:docId w15:val="{8691AA13-0581-45EE-BC07-0BCA97BA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90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qFormat/>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qFormat/>
    <w:rsid w:val="00132907"/>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qFormat/>
    <w:rsid w:val="00132907"/>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132907"/>
    <w:rPr>
      <w:rFonts w:ascii="Times New Roman" w:eastAsia="Times New Roman" w:hAnsi="Times New Roman" w:cs="Times New Roman"/>
      <w:sz w:val="20"/>
      <w:szCs w:val="20"/>
      <w:lang w:eastAsia="cs-CZ"/>
    </w:rPr>
  </w:style>
  <w:style w:type="character" w:styleId="slostrnky">
    <w:name w:val="page number"/>
    <w:basedOn w:val="Standardnpsmoodstavce"/>
    <w:qFormat/>
    <w:rsid w:val="00132907"/>
  </w:style>
  <w:style w:type="character" w:customStyle="1" w:styleId="ZhlavChar">
    <w:name w:val="Záhlaví Char"/>
    <w:basedOn w:val="Standardnpsmoodstavce"/>
    <w:link w:val="Zhlav"/>
    <w:uiPriority w:val="99"/>
    <w:qFormat/>
    <w:rsid w:val="00132907"/>
    <w:rPr>
      <w:rFonts w:ascii="Times New Roman" w:eastAsia="Times New Roman" w:hAnsi="Times New Roman" w:cs="Times New Roman"/>
      <w:sz w:val="20"/>
      <w:szCs w:val="20"/>
      <w:lang w:eastAsia="cs-CZ"/>
    </w:rPr>
  </w:style>
  <w:style w:type="character" w:customStyle="1" w:styleId="odstaveCharChar">
    <w:name w:val="odstave Char Char"/>
    <w:qFormat/>
    <w:rsid w:val="00132907"/>
    <w:rPr>
      <w:rFonts w:ascii="Arial Narrow" w:eastAsia="Times New Roman" w:hAnsi="Arial Narrow" w:cs="Times New Roman"/>
      <w:szCs w:val="20"/>
      <w:lang w:eastAsia="cs-CZ"/>
    </w:rPr>
  </w:style>
  <w:style w:type="character" w:customStyle="1" w:styleId="TextbublinyChar">
    <w:name w:val="Text bubliny Char"/>
    <w:basedOn w:val="Standardnpsmoodstavce"/>
    <w:link w:val="Textbubliny"/>
    <w:qFormat/>
    <w:rsid w:val="00132907"/>
    <w:rPr>
      <w:rFonts w:ascii="Tahoma" w:eastAsia="Times New Roman" w:hAnsi="Tahoma" w:cs="Tahoma"/>
      <w:sz w:val="16"/>
      <w:szCs w:val="16"/>
      <w:lang w:eastAsia="cs-CZ"/>
    </w:rPr>
  </w:style>
  <w:style w:type="character" w:customStyle="1" w:styleId="Internetovodkaz">
    <w:name w:val="Internetový odkaz"/>
    <w:basedOn w:val="Standardnpsmoodstavce"/>
    <w:unhideWhenUsed/>
    <w:rsid w:val="0086412B"/>
    <w:rPr>
      <w:color w:val="0000FF" w:themeColor="hyperlink"/>
      <w:u w:val="single"/>
    </w:rPr>
  </w:style>
  <w:style w:type="character" w:customStyle="1" w:styleId="Navtveninternetovodkaz">
    <w:name w:val="Navštívený internetový odkaz"/>
    <w:basedOn w:val="Standardnpsmoodstavce"/>
    <w:rsid w:val="00132907"/>
    <w:rPr>
      <w:color w:val="800080" w:themeColor="followedHyperlink"/>
      <w:u w:val="single"/>
    </w:rPr>
  </w:style>
  <w:style w:type="character" w:styleId="Odkaznakoment">
    <w:name w:val="annotation reference"/>
    <w:basedOn w:val="Standardnpsmoodstavce"/>
    <w:uiPriority w:val="99"/>
    <w:semiHidden/>
    <w:unhideWhenUsed/>
    <w:qFormat/>
    <w:rsid w:val="00FA454E"/>
    <w:rPr>
      <w:sz w:val="16"/>
      <w:szCs w:val="16"/>
    </w:rPr>
  </w:style>
  <w:style w:type="character" w:customStyle="1" w:styleId="TextkomenteChar">
    <w:name w:val="Text komentáře Char"/>
    <w:basedOn w:val="Standardnpsmoodstavce"/>
    <w:link w:val="Textkomente"/>
    <w:uiPriority w:val="99"/>
    <w:semiHidden/>
    <w:qFormat/>
    <w:rsid w:val="00FA454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A454E"/>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qFormat/>
    <w:rsid w:val="00804F73"/>
    <w:rPr>
      <w:color w:val="605E5C"/>
      <w:shd w:val="clear" w:color="auto" w:fill="E1DFDD"/>
    </w:rPr>
  </w:style>
  <w:style w:type="character" w:customStyle="1" w:styleId="text021">
    <w:name w:val="text021"/>
    <w:qFormat/>
  </w:style>
  <w:style w:type="character" w:customStyle="1" w:styleId="slovndk">
    <w:name w:val="Číslování řádků"/>
  </w:style>
  <w:style w:type="character" w:customStyle="1" w:styleId="Nevyeenzmnka2">
    <w:name w:val="Nevyřešená zmínka2"/>
    <w:basedOn w:val="Standardnpsmoodstavce"/>
    <w:uiPriority w:val="99"/>
    <w:semiHidden/>
    <w:unhideWhenUsed/>
    <w:qFormat/>
    <w:rsid w:val="0086412B"/>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32907"/>
    <w:pPr>
      <w:spacing w:after="113"/>
    </w:pPr>
    <w:rPr>
      <w:color w:val="000000"/>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132907"/>
    <w:pPr>
      <w:tabs>
        <w:tab w:val="center" w:pos="4536"/>
        <w:tab w:val="right" w:pos="9072"/>
      </w:tabs>
    </w:pPr>
  </w:style>
  <w:style w:type="paragraph" w:styleId="Zhlav">
    <w:name w:val="header"/>
    <w:basedOn w:val="Normln"/>
    <w:link w:val="ZhlavChar"/>
    <w:uiPriority w:val="99"/>
    <w:rsid w:val="00132907"/>
    <w:pPr>
      <w:tabs>
        <w:tab w:val="center" w:pos="4536"/>
        <w:tab w:val="right" w:pos="9072"/>
      </w:tabs>
    </w:pPr>
  </w:style>
  <w:style w:type="paragraph" w:customStyle="1" w:styleId="odstave">
    <w:name w:val="odstave"/>
    <w:basedOn w:val="Normln"/>
    <w:qFormat/>
    <w:rsid w:val="00132907"/>
    <w:pPr>
      <w:widowControl w:val="0"/>
      <w:numPr>
        <w:numId w:val="1"/>
      </w:numPr>
      <w:spacing w:after="120"/>
      <w:jc w:val="both"/>
    </w:pPr>
    <w:rPr>
      <w:rFonts w:ascii="Arial Narrow" w:hAnsi="Arial Narrow"/>
      <w:sz w:val="22"/>
    </w:rPr>
  </w:style>
  <w:style w:type="paragraph" w:customStyle="1" w:styleId="odstavec">
    <w:name w:val="odstavec"/>
    <w:basedOn w:val="Zkladntext"/>
    <w:qFormat/>
    <w:rsid w:val="00132907"/>
    <w:pPr>
      <w:tabs>
        <w:tab w:val="left" w:pos="454"/>
      </w:tabs>
      <w:spacing w:after="40"/>
      <w:ind w:left="454" w:hanging="454"/>
      <w:jc w:val="both"/>
    </w:pPr>
    <w:rPr>
      <w:rFonts w:ascii="Arial Narrow" w:hAnsi="Arial Narrow"/>
      <w:sz w:val="22"/>
      <w:szCs w:val="22"/>
    </w:rPr>
  </w:style>
  <w:style w:type="paragraph" w:styleId="Textbubliny">
    <w:name w:val="Balloon Text"/>
    <w:basedOn w:val="Normln"/>
    <w:link w:val="TextbublinyChar"/>
    <w:qFormat/>
    <w:rsid w:val="00132907"/>
    <w:rPr>
      <w:rFonts w:ascii="Tahoma" w:hAnsi="Tahoma" w:cs="Tahoma"/>
      <w:sz w:val="16"/>
      <w:szCs w:val="16"/>
    </w:rPr>
  </w:style>
  <w:style w:type="paragraph" w:styleId="Odstavecseseznamem">
    <w:name w:val="List Paragraph"/>
    <w:basedOn w:val="Normln"/>
    <w:uiPriority w:val="34"/>
    <w:qFormat/>
    <w:rsid w:val="00132907"/>
    <w:pPr>
      <w:ind w:left="720"/>
      <w:contextualSpacing/>
    </w:pPr>
  </w:style>
  <w:style w:type="paragraph" w:styleId="Textkomente">
    <w:name w:val="annotation text"/>
    <w:basedOn w:val="Normln"/>
    <w:link w:val="TextkomenteChar"/>
    <w:uiPriority w:val="99"/>
    <w:semiHidden/>
    <w:unhideWhenUsed/>
    <w:qFormat/>
    <w:rsid w:val="00FA454E"/>
  </w:style>
  <w:style w:type="paragraph" w:styleId="Pedmtkomente">
    <w:name w:val="annotation subject"/>
    <w:basedOn w:val="Textkomente"/>
    <w:next w:val="Textkomente"/>
    <w:link w:val="PedmtkomenteChar"/>
    <w:uiPriority w:val="99"/>
    <w:semiHidden/>
    <w:unhideWhenUsed/>
    <w:qFormat/>
    <w:rsid w:val="00FA454E"/>
    <w:rPr>
      <w:b/>
      <w:bCs/>
    </w:rPr>
  </w:style>
  <w:style w:type="paragraph" w:customStyle="1" w:styleId="Obsahrmce">
    <w:name w:val="Obsah rámce"/>
    <w:basedOn w:val="Normln"/>
    <w:qFormat/>
  </w:style>
  <w:style w:type="numbering" w:customStyle="1" w:styleId="Styl1">
    <w:name w:val="Styl1"/>
    <w:uiPriority w:val="99"/>
    <w:qFormat/>
    <w:rsid w:val="00132907"/>
  </w:style>
  <w:style w:type="table" w:styleId="Mkatabulky">
    <w:name w:val="Table Grid"/>
    <w:basedOn w:val="Normlntabulka"/>
    <w:rsid w:val="00132907"/>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765BBB"/>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5AFB"/>
    <w:pPr>
      <w:suppressAutoHyphens w:val="0"/>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6B2C6A"/>
    <w:rPr>
      <w:color w:val="0000FF" w:themeColor="hyperlink"/>
      <w:u w:val="single"/>
    </w:rPr>
  </w:style>
  <w:style w:type="character" w:customStyle="1" w:styleId="Nevyeenzmnka3">
    <w:name w:val="Nevyřešená zmínka3"/>
    <w:basedOn w:val="Standardnpsmoodstavce"/>
    <w:uiPriority w:val="99"/>
    <w:semiHidden/>
    <w:unhideWhenUsed/>
    <w:rsid w:val="006B2C6A"/>
    <w:rPr>
      <w:color w:val="605E5C"/>
      <w:shd w:val="clear" w:color="auto" w:fill="E1DFDD"/>
    </w:rPr>
  </w:style>
  <w:style w:type="character" w:styleId="Nevyeenzmnka">
    <w:name w:val="Unresolved Mention"/>
    <w:basedOn w:val="Standardnpsmoodstavce"/>
    <w:uiPriority w:val="99"/>
    <w:semiHidden/>
    <w:unhideWhenUsed/>
    <w:rsid w:val="00D6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oRXqvt9TDp4dzW2aSaH949mSxOrJ2B4w/vie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F26F-86FB-400F-9517-CEBAC13D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2143</Words>
  <Characters>12645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Výzkumný ústav vodohospodářský T. G. Masaryka, v.v.i</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Minařík</dc:creator>
  <dc:description/>
  <cp:lastModifiedBy>Lenka Dusová</cp:lastModifiedBy>
  <cp:revision>4</cp:revision>
  <cp:lastPrinted>2024-04-10T09:01:00Z</cp:lastPrinted>
  <dcterms:created xsi:type="dcterms:W3CDTF">2024-04-18T11:07:00Z</dcterms:created>
  <dcterms:modified xsi:type="dcterms:W3CDTF">2024-05-07T06:36:00Z</dcterms:modified>
  <dc:language>cs-CZ</dc:language>
</cp:coreProperties>
</file>