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E31D46" w:rsidRDefault="0004607F" w:rsidP="00B83F26">
      <w:pPr>
        <w:jc w:val="center"/>
        <w:rPr>
          <w:b/>
          <w:sz w:val="22"/>
          <w:szCs w:val="22"/>
        </w:rPr>
      </w:pPr>
    </w:p>
    <w:p w14:paraId="0622833B" w14:textId="19996EC4" w:rsidR="00D4508D" w:rsidRPr="0088795D" w:rsidRDefault="00B83F26" w:rsidP="0088795D">
      <w:pPr>
        <w:spacing w:after="240"/>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212B6D" w:rsidRDefault="00B83F26" w:rsidP="00E31D46">
      <w:pPr>
        <w:pStyle w:val="Nzev"/>
        <w:tabs>
          <w:tab w:val="left" w:pos="4800"/>
        </w:tabs>
        <w:spacing w:after="120"/>
        <w:rPr>
          <w:rFonts w:ascii="Arial" w:hAnsi="Arial" w:cs="Arial"/>
          <w:b w:val="0"/>
          <w:bCs/>
          <w:sz w:val="22"/>
          <w:szCs w:val="22"/>
        </w:rPr>
      </w:pPr>
    </w:p>
    <w:p w14:paraId="2F3D1577" w14:textId="5BE0F57B" w:rsidR="00A375D5" w:rsidRPr="00212B6D" w:rsidRDefault="0003533D" w:rsidP="00E31D46">
      <w:pPr>
        <w:spacing w:line="276" w:lineRule="auto"/>
        <w:jc w:val="center"/>
        <w:rPr>
          <w:rFonts w:ascii="Arial" w:hAnsi="Arial" w:cs="Arial"/>
          <w:b/>
          <w:snapToGrid w:val="0"/>
          <w:sz w:val="22"/>
          <w:szCs w:val="22"/>
          <w:u w:val="single"/>
        </w:rPr>
      </w:pPr>
      <w:r w:rsidRPr="00212B6D">
        <w:rPr>
          <w:rFonts w:ascii="Arial" w:hAnsi="Arial" w:cs="Arial"/>
          <w:b/>
          <w:snapToGrid w:val="0"/>
          <w:sz w:val="22"/>
          <w:szCs w:val="22"/>
        </w:rPr>
        <w:t xml:space="preserve">Čl. </w:t>
      </w:r>
      <w:r w:rsidR="00B83F26" w:rsidRPr="00212B6D">
        <w:rPr>
          <w:rFonts w:ascii="Arial" w:hAnsi="Arial" w:cs="Arial"/>
          <w:b/>
          <w:snapToGrid w:val="0"/>
          <w:sz w:val="22"/>
          <w:szCs w:val="22"/>
        </w:rPr>
        <w:t>I</w:t>
      </w:r>
    </w:p>
    <w:p w14:paraId="556D3458" w14:textId="77777777" w:rsidR="00B83F26" w:rsidRPr="00212B6D" w:rsidRDefault="0043137E" w:rsidP="0043137E">
      <w:pPr>
        <w:jc w:val="center"/>
        <w:rPr>
          <w:rFonts w:ascii="Arial" w:hAnsi="Arial" w:cs="Arial"/>
          <w:b/>
          <w:snapToGrid w:val="0"/>
          <w:sz w:val="22"/>
          <w:szCs w:val="22"/>
          <w:u w:val="single"/>
        </w:rPr>
      </w:pPr>
      <w:r w:rsidRPr="00212B6D">
        <w:rPr>
          <w:rFonts w:ascii="Arial" w:hAnsi="Arial" w:cs="Arial"/>
          <w:b/>
          <w:snapToGrid w:val="0"/>
          <w:sz w:val="22"/>
          <w:szCs w:val="22"/>
          <w:u w:val="single"/>
        </w:rPr>
        <w:t xml:space="preserve"> </w:t>
      </w:r>
      <w:r w:rsidR="00B83F26" w:rsidRPr="00212B6D">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212B6D">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212B6D">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2982E2C1" w14:textId="1443F7A0" w:rsidR="00212B6D" w:rsidRDefault="00FB40B2" w:rsidP="00212B6D">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Krajský pozemkový úřad </w:t>
      </w:r>
      <w:r w:rsidR="00212B6D">
        <w:rPr>
          <w:rFonts w:ascii="Arial" w:hAnsi="Arial" w:cs="Arial"/>
          <w:sz w:val="22"/>
          <w:szCs w:val="22"/>
        </w:rPr>
        <w:t>pro Liberecký kraj</w:t>
      </w:r>
    </w:p>
    <w:p w14:paraId="00811E03" w14:textId="2B0D3458" w:rsidR="00212B6D" w:rsidRDefault="00FB40B2" w:rsidP="00212B6D">
      <w:pPr>
        <w:pStyle w:val="Zkladntext"/>
        <w:spacing w:line="276" w:lineRule="auto"/>
        <w:ind w:left="360"/>
        <w:jc w:val="both"/>
        <w:rPr>
          <w:rFonts w:ascii="Arial" w:hAnsi="Arial" w:cs="Arial"/>
          <w:b w:val="0"/>
          <w:bCs/>
          <w:sz w:val="22"/>
          <w:szCs w:val="22"/>
          <w:lang w:val="en-US"/>
        </w:rPr>
      </w:pPr>
      <w:r w:rsidRPr="00D53952">
        <w:rPr>
          <w:rFonts w:ascii="Arial" w:hAnsi="Arial" w:cs="Arial"/>
          <w:sz w:val="22"/>
          <w:szCs w:val="22"/>
        </w:rPr>
        <w:t xml:space="preserve">Pobočka </w:t>
      </w:r>
      <w:r w:rsidR="00212B6D">
        <w:rPr>
          <w:rFonts w:ascii="Arial" w:hAnsi="Arial" w:cs="Arial"/>
          <w:sz w:val="22"/>
          <w:szCs w:val="22"/>
        </w:rPr>
        <w:t>Semily</w:t>
      </w:r>
    </w:p>
    <w:p w14:paraId="14CB9A5D" w14:textId="66976EC9" w:rsidR="00FB40B2" w:rsidRPr="006317C9" w:rsidRDefault="00E6214B" w:rsidP="006317C9">
      <w:pPr>
        <w:pStyle w:val="Zkladntext"/>
        <w:spacing w:line="276" w:lineRule="auto"/>
        <w:ind w:left="360"/>
        <w:jc w:val="both"/>
        <w:rPr>
          <w:rFonts w:ascii="Arial" w:hAnsi="Arial" w:cs="Arial"/>
          <w:bCs/>
          <w:sz w:val="22"/>
          <w:szCs w:val="22"/>
          <w:highlight w:val="yellow"/>
          <w:lang w:val="en-US"/>
        </w:rPr>
      </w:pPr>
      <w:r w:rsidRPr="006317C9">
        <w:rPr>
          <w:rFonts w:ascii="Arial" w:hAnsi="Arial" w:cs="Arial"/>
          <w:bCs/>
          <w:sz w:val="22"/>
          <w:szCs w:val="22"/>
        </w:rPr>
        <w:t>Adresa:</w:t>
      </w:r>
      <w:r w:rsidR="00212B6D" w:rsidRPr="006317C9">
        <w:rPr>
          <w:rFonts w:ascii="Arial" w:hAnsi="Arial" w:cs="Arial"/>
          <w:bCs/>
          <w:sz w:val="22"/>
          <w:szCs w:val="22"/>
        </w:rPr>
        <w:t xml:space="preserve"> Bítouchovská 1, 513 01 Semily</w:t>
      </w:r>
      <w:r w:rsidR="00FB40B2" w:rsidRPr="006317C9">
        <w:rPr>
          <w:rFonts w:ascii="Arial" w:hAnsi="Arial" w:cs="Arial"/>
          <w:bCs/>
          <w:sz w:val="22"/>
          <w:szCs w:val="22"/>
        </w:rPr>
        <w:tab/>
      </w:r>
      <w:r w:rsidR="00FB40B2" w:rsidRPr="006317C9">
        <w:rPr>
          <w:rFonts w:ascii="Arial" w:hAnsi="Arial" w:cs="Arial"/>
          <w:bCs/>
          <w:sz w:val="22"/>
          <w:szCs w:val="22"/>
        </w:rPr>
        <w:tab/>
      </w:r>
      <w:r w:rsidR="00FB40B2" w:rsidRPr="006317C9">
        <w:rPr>
          <w:rFonts w:ascii="Arial" w:hAnsi="Arial" w:cs="Arial"/>
          <w:bCs/>
          <w:sz w:val="22"/>
          <w:szCs w:val="22"/>
        </w:rPr>
        <w:tab/>
      </w:r>
      <w:r w:rsidR="00FB40B2" w:rsidRPr="006317C9">
        <w:rPr>
          <w:rFonts w:ascii="Arial" w:hAnsi="Arial" w:cs="Arial"/>
          <w:bCs/>
          <w:sz w:val="22"/>
          <w:szCs w:val="22"/>
        </w:rPr>
        <w:tab/>
      </w:r>
      <w:r w:rsidR="00FB40B2" w:rsidRPr="006317C9">
        <w:rPr>
          <w:rFonts w:ascii="Arial" w:hAnsi="Arial" w:cs="Arial"/>
          <w:bCs/>
          <w:sz w:val="22"/>
          <w:szCs w:val="22"/>
        </w:rPr>
        <w:tab/>
      </w:r>
      <w:r w:rsidR="00FB40B2" w:rsidRPr="006317C9">
        <w:rPr>
          <w:rFonts w:ascii="Arial" w:hAnsi="Arial" w:cs="Arial"/>
          <w:bCs/>
          <w:sz w:val="22"/>
          <w:szCs w:val="22"/>
        </w:rPr>
        <w:tab/>
      </w:r>
      <w:r w:rsidR="00FB40B2" w:rsidRPr="006317C9">
        <w:rPr>
          <w:rFonts w:ascii="Arial" w:hAnsi="Arial" w:cs="Arial"/>
          <w:bCs/>
          <w:sz w:val="22"/>
          <w:szCs w:val="22"/>
        </w:rPr>
        <w:tab/>
      </w:r>
    </w:p>
    <w:p w14:paraId="61EDA0B9" w14:textId="777D3099" w:rsidR="00FB40B2" w:rsidRPr="00D53952" w:rsidRDefault="00FB40B2" w:rsidP="006317C9">
      <w:pPr>
        <w:pStyle w:val="Bezmezer"/>
        <w:tabs>
          <w:tab w:val="left" w:pos="4536"/>
        </w:tabs>
        <w:spacing w:line="276" w:lineRule="auto"/>
        <w:ind w:left="4536" w:hanging="4536"/>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r>
      <w:r w:rsidR="00212B6D">
        <w:rPr>
          <w:rFonts w:ascii="Arial" w:hAnsi="Arial" w:cs="Arial"/>
          <w:sz w:val="22"/>
          <w:szCs w:val="22"/>
        </w:rPr>
        <w:t>Ing. Dášou Zemanovou, vedoucí Pobočky Semily</w:t>
      </w:r>
    </w:p>
    <w:p w14:paraId="743BD4B9" w14:textId="7F61F7B5" w:rsidR="00FB40B2" w:rsidRPr="00D53952" w:rsidRDefault="00FB40B2" w:rsidP="006317C9">
      <w:pPr>
        <w:pStyle w:val="Bezmezer"/>
        <w:tabs>
          <w:tab w:val="left" w:pos="4536"/>
        </w:tabs>
        <w:spacing w:line="276" w:lineRule="auto"/>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00E21388">
        <w:rPr>
          <w:rFonts w:ascii="Arial" w:hAnsi="Arial" w:cs="Arial"/>
          <w:sz w:val="22"/>
          <w:szCs w:val="22"/>
        </w:rPr>
        <w:t xml:space="preserve"> </w:t>
      </w:r>
      <w:r w:rsidR="00212B6D">
        <w:rPr>
          <w:rFonts w:ascii="Arial" w:hAnsi="Arial" w:cs="Arial"/>
          <w:sz w:val="22"/>
          <w:szCs w:val="22"/>
        </w:rPr>
        <w:t>Ing. Dáša Zemanová, vedoucí Pobočky Semily</w:t>
      </w:r>
      <w:r w:rsidRPr="00D53952">
        <w:rPr>
          <w:rFonts w:ascii="Arial" w:hAnsi="Arial" w:cs="Arial"/>
          <w:sz w:val="22"/>
          <w:szCs w:val="22"/>
          <w:highlight w:val="yellow"/>
        </w:rPr>
        <w:t xml:space="preserve"> </w:t>
      </w:r>
    </w:p>
    <w:p w14:paraId="1E7C5B3D" w14:textId="0A46618D" w:rsidR="00FB40B2" w:rsidRPr="00D53952" w:rsidRDefault="00FB40B2" w:rsidP="006317C9">
      <w:pPr>
        <w:pStyle w:val="Bezmezer"/>
        <w:tabs>
          <w:tab w:val="left" w:pos="4536"/>
        </w:tabs>
        <w:spacing w:line="276" w:lineRule="auto"/>
        <w:ind w:left="4530" w:hanging="4530"/>
        <w:rPr>
          <w:rFonts w:ascii="Arial" w:hAnsi="Arial" w:cs="Arial"/>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00E21388">
        <w:rPr>
          <w:rFonts w:ascii="Arial" w:hAnsi="Arial" w:cs="Arial"/>
          <w:snapToGrid w:val="0"/>
          <w:sz w:val="22"/>
          <w:szCs w:val="22"/>
        </w:rPr>
        <w:t xml:space="preserve"> </w:t>
      </w:r>
      <w:r w:rsidR="00212B6D">
        <w:rPr>
          <w:rFonts w:ascii="Arial" w:hAnsi="Arial" w:cs="Arial"/>
          <w:snapToGrid w:val="0"/>
          <w:sz w:val="22"/>
          <w:szCs w:val="22"/>
        </w:rPr>
        <w:t>Jiří Hořák, rada, Pobočka Semily</w:t>
      </w:r>
      <w:r w:rsidRPr="00D53952">
        <w:rPr>
          <w:rFonts w:ascii="Arial" w:hAnsi="Arial" w:cs="Arial"/>
          <w:sz w:val="22"/>
          <w:szCs w:val="22"/>
        </w:rPr>
        <w:t xml:space="preserve">  </w:t>
      </w:r>
      <w:r w:rsidRPr="00D53952">
        <w:rPr>
          <w:rFonts w:ascii="Arial" w:hAnsi="Arial" w:cs="Arial"/>
          <w:sz w:val="22"/>
          <w:szCs w:val="22"/>
        </w:rPr>
        <w:tab/>
      </w:r>
    </w:p>
    <w:p w14:paraId="23C4E2AB" w14:textId="411F262B" w:rsidR="00FB40B2" w:rsidRPr="00D53952" w:rsidRDefault="00FB40B2" w:rsidP="006317C9">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212B6D">
        <w:rPr>
          <w:rFonts w:ascii="Arial" w:hAnsi="Arial" w:cs="Arial"/>
          <w:sz w:val="22"/>
          <w:szCs w:val="22"/>
        </w:rPr>
        <w:t> 725 900 495/+420 724 201 423</w:t>
      </w:r>
      <w:r w:rsidRPr="00D53952">
        <w:rPr>
          <w:rFonts w:ascii="Arial" w:hAnsi="Arial" w:cs="Arial"/>
          <w:sz w:val="22"/>
          <w:szCs w:val="22"/>
        </w:rPr>
        <w:tab/>
      </w:r>
      <w:r w:rsidRPr="00D53952">
        <w:rPr>
          <w:rFonts w:ascii="Arial" w:hAnsi="Arial" w:cs="Arial"/>
          <w:sz w:val="22"/>
          <w:szCs w:val="22"/>
        </w:rPr>
        <w:tab/>
        <w:t xml:space="preserve"> </w:t>
      </w:r>
    </w:p>
    <w:p w14:paraId="533873BD" w14:textId="04B949B3" w:rsidR="00FB40B2" w:rsidRPr="00D53952" w:rsidRDefault="00FB40B2" w:rsidP="006317C9">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212B6D">
        <w:rPr>
          <w:rFonts w:ascii="Arial" w:hAnsi="Arial" w:cs="Arial"/>
          <w:sz w:val="22"/>
          <w:szCs w:val="22"/>
        </w:rPr>
        <w:t>d.zemanova@</w:t>
      </w:r>
      <w:r w:rsidRPr="00D53952">
        <w:rPr>
          <w:rFonts w:ascii="Arial" w:hAnsi="Arial" w:cs="Arial"/>
          <w:sz w:val="22"/>
          <w:szCs w:val="22"/>
        </w:rPr>
        <w:t>spucr.cz</w:t>
      </w:r>
      <w:r w:rsidR="00212B6D">
        <w:rPr>
          <w:rFonts w:ascii="Arial" w:hAnsi="Arial" w:cs="Arial"/>
          <w:sz w:val="22"/>
          <w:szCs w:val="22"/>
        </w:rPr>
        <w:t>/j.horak2@spucr.cz</w:t>
      </w:r>
    </w:p>
    <w:p w14:paraId="37BD0DA6" w14:textId="1D68DC06" w:rsidR="00FB40B2" w:rsidRPr="00D53952" w:rsidRDefault="00FB40B2" w:rsidP="006317C9">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r w:rsidR="00212B6D">
        <w:rPr>
          <w:rFonts w:ascii="Arial" w:hAnsi="Arial" w:cs="Arial"/>
          <w:sz w:val="22"/>
          <w:szCs w:val="22"/>
        </w:rPr>
        <w:t xml:space="preserve"> </w:t>
      </w:r>
    </w:p>
    <w:p w14:paraId="6AC17A09" w14:textId="77777777" w:rsidR="00FB40B2" w:rsidRPr="00D53952" w:rsidRDefault="00FB40B2" w:rsidP="006317C9">
      <w:pPr>
        <w:pStyle w:val="Bezmezer"/>
        <w:tabs>
          <w:tab w:val="left" w:pos="4536"/>
        </w:tabs>
        <w:spacing w:line="276" w:lineRule="auto"/>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6317C9">
      <w:pPr>
        <w:pStyle w:val="Bezmezer"/>
        <w:tabs>
          <w:tab w:val="left" w:pos="4536"/>
        </w:tabs>
        <w:spacing w:line="276" w:lineRule="auto"/>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6317C9">
      <w:pPr>
        <w:pStyle w:val="Bezmezer"/>
        <w:tabs>
          <w:tab w:val="left" w:pos="4536"/>
        </w:tabs>
        <w:spacing w:line="276" w:lineRule="auto"/>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3E419F98" w14:textId="7F73A1C5" w:rsidR="00B83F26" w:rsidRPr="00D53952" w:rsidRDefault="002B171C" w:rsidP="00D4508D">
      <w:pPr>
        <w:tabs>
          <w:tab w:val="left" w:pos="4536"/>
        </w:tabs>
        <w:spacing w:after="120"/>
        <w:rPr>
          <w:rFonts w:ascii="Arial" w:hAnsi="Arial" w:cs="Arial"/>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D4508D">
        <w:rPr>
          <w:rFonts w:ascii="Arial" w:hAnsi="Arial" w:cs="Arial"/>
          <w:b/>
          <w:sz w:val="22"/>
          <w:szCs w:val="22"/>
        </w:rPr>
        <w:t>Agroprojekce Litomyšl, spol. s r.o.</w:t>
      </w:r>
      <w:r w:rsidR="00B83F26" w:rsidRPr="00D53952">
        <w:rPr>
          <w:rFonts w:ascii="Arial" w:hAnsi="Arial" w:cs="Arial"/>
          <w:sz w:val="22"/>
          <w:szCs w:val="22"/>
        </w:rPr>
        <w:t xml:space="preserve">      </w:t>
      </w:r>
      <w:r w:rsidR="00B83F26" w:rsidRPr="00D53952">
        <w:rPr>
          <w:rFonts w:ascii="Arial" w:hAnsi="Arial" w:cs="Arial"/>
          <w:sz w:val="22"/>
          <w:szCs w:val="22"/>
        </w:rPr>
        <w:tab/>
      </w:r>
    </w:p>
    <w:p w14:paraId="76945CF0" w14:textId="709F4C54" w:rsidR="007C5C7F" w:rsidRPr="00D4508D" w:rsidRDefault="00B83F26" w:rsidP="006317C9">
      <w:pPr>
        <w:tabs>
          <w:tab w:val="left" w:pos="4536"/>
        </w:tabs>
        <w:spacing w:line="276" w:lineRule="auto"/>
        <w:ind w:hanging="360"/>
        <w:jc w:val="both"/>
        <w:rPr>
          <w:rFonts w:ascii="Arial" w:hAnsi="Arial" w:cs="Arial"/>
          <w:bCs/>
          <w:sz w:val="22"/>
          <w:szCs w:val="22"/>
        </w:rPr>
      </w:pPr>
      <w:r w:rsidRPr="00D53952">
        <w:rPr>
          <w:rFonts w:ascii="Arial" w:hAnsi="Arial" w:cs="Arial"/>
          <w:sz w:val="22"/>
          <w:szCs w:val="22"/>
        </w:rPr>
        <w:t xml:space="preserve">      </w:t>
      </w:r>
      <w:proofErr w:type="gramStart"/>
      <w:r w:rsidRPr="00D53952">
        <w:rPr>
          <w:rFonts w:ascii="Arial" w:hAnsi="Arial" w:cs="Arial"/>
          <w:bCs/>
          <w:sz w:val="22"/>
          <w:szCs w:val="22"/>
        </w:rPr>
        <w:t>Sídlo</w:t>
      </w:r>
      <w:r w:rsidRPr="00D4508D">
        <w:rPr>
          <w:rFonts w:ascii="Arial" w:hAnsi="Arial" w:cs="Arial"/>
          <w:bCs/>
          <w:sz w:val="22"/>
          <w:szCs w:val="22"/>
        </w:rPr>
        <w:t xml:space="preserve">: </w:t>
      </w:r>
      <w:r w:rsidR="00EF315E" w:rsidRPr="00D4508D">
        <w:rPr>
          <w:rFonts w:ascii="Arial" w:hAnsi="Arial" w:cs="Arial"/>
          <w:bCs/>
          <w:sz w:val="22"/>
          <w:szCs w:val="22"/>
        </w:rPr>
        <w:t xml:space="preserve">  </w:t>
      </w:r>
      <w:proofErr w:type="gramEnd"/>
      <w:r w:rsidR="00EF315E" w:rsidRPr="00D4508D">
        <w:rPr>
          <w:rFonts w:ascii="Arial" w:hAnsi="Arial" w:cs="Arial"/>
          <w:bCs/>
          <w:sz w:val="22"/>
          <w:szCs w:val="22"/>
        </w:rPr>
        <w:t xml:space="preserve">                                                              </w:t>
      </w:r>
      <w:proofErr w:type="spellStart"/>
      <w:r w:rsidR="00D4508D" w:rsidRPr="00D4508D">
        <w:rPr>
          <w:rFonts w:ascii="Arial" w:hAnsi="Arial" w:cs="Arial"/>
          <w:bCs/>
          <w:sz w:val="22"/>
          <w:szCs w:val="22"/>
          <w:lang w:val="en-US"/>
        </w:rPr>
        <w:t>Rokycanova</w:t>
      </w:r>
      <w:proofErr w:type="spellEnd"/>
      <w:r w:rsidR="00D4508D" w:rsidRPr="00D4508D">
        <w:rPr>
          <w:rFonts w:ascii="Arial" w:hAnsi="Arial" w:cs="Arial"/>
          <w:bCs/>
          <w:sz w:val="22"/>
          <w:szCs w:val="22"/>
          <w:lang w:val="en-US"/>
        </w:rPr>
        <w:t xml:space="preserve"> 114, 566 01 </w:t>
      </w:r>
      <w:proofErr w:type="spellStart"/>
      <w:r w:rsidR="00D4508D" w:rsidRPr="00D4508D">
        <w:rPr>
          <w:rFonts w:ascii="Arial" w:hAnsi="Arial" w:cs="Arial"/>
          <w:bCs/>
          <w:sz w:val="22"/>
          <w:szCs w:val="22"/>
          <w:lang w:val="en-US"/>
        </w:rPr>
        <w:t>Vysoké</w:t>
      </w:r>
      <w:proofErr w:type="spellEnd"/>
      <w:r w:rsidR="00D4508D" w:rsidRPr="00D4508D">
        <w:rPr>
          <w:rFonts w:ascii="Arial" w:hAnsi="Arial" w:cs="Arial"/>
          <w:bCs/>
          <w:sz w:val="22"/>
          <w:szCs w:val="22"/>
          <w:lang w:val="en-US"/>
        </w:rPr>
        <w:t xml:space="preserve"> </w:t>
      </w:r>
      <w:proofErr w:type="spellStart"/>
      <w:r w:rsidR="00D4508D" w:rsidRPr="00D4508D">
        <w:rPr>
          <w:rFonts w:ascii="Arial" w:hAnsi="Arial" w:cs="Arial"/>
          <w:bCs/>
          <w:sz w:val="22"/>
          <w:szCs w:val="22"/>
          <w:lang w:val="en-US"/>
        </w:rPr>
        <w:t>Mýto</w:t>
      </w:r>
      <w:proofErr w:type="spellEnd"/>
    </w:p>
    <w:p w14:paraId="34BE5168" w14:textId="2A40236F" w:rsidR="00B83F26" w:rsidRPr="00D53952" w:rsidRDefault="007C5C7F" w:rsidP="006317C9">
      <w:pPr>
        <w:tabs>
          <w:tab w:val="left" w:pos="4536"/>
        </w:tabs>
        <w:spacing w:line="276" w:lineRule="auto"/>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D4508D">
        <w:rPr>
          <w:rFonts w:ascii="Arial" w:hAnsi="Arial" w:cs="Arial"/>
          <w:bCs/>
          <w:sz w:val="22"/>
          <w:szCs w:val="22"/>
        </w:rPr>
        <w:t>:</w:t>
      </w:r>
      <w:r w:rsidR="00D4508D">
        <w:rPr>
          <w:rFonts w:ascii="Arial" w:hAnsi="Arial" w:cs="Arial"/>
          <w:bCs/>
          <w:sz w:val="22"/>
          <w:szCs w:val="22"/>
        </w:rPr>
        <w:tab/>
        <w:t>ŽÚ/395/P-450</w:t>
      </w:r>
      <w:r w:rsidR="00B83F26" w:rsidRPr="00D53952">
        <w:rPr>
          <w:rFonts w:ascii="Arial" w:hAnsi="Arial" w:cs="Arial"/>
          <w:bCs/>
          <w:sz w:val="22"/>
          <w:szCs w:val="22"/>
        </w:rPr>
        <w:tab/>
      </w:r>
      <w:r w:rsidR="00B83F26" w:rsidRPr="00D53952">
        <w:rPr>
          <w:rFonts w:ascii="Arial" w:hAnsi="Arial" w:cs="Arial"/>
          <w:bCs/>
          <w:sz w:val="22"/>
          <w:szCs w:val="22"/>
        </w:rPr>
        <w:tab/>
      </w:r>
      <w:r w:rsidR="00B83F26" w:rsidRPr="00D53952">
        <w:rPr>
          <w:rFonts w:ascii="Arial" w:hAnsi="Arial" w:cs="Arial"/>
          <w:bCs/>
          <w:sz w:val="22"/>
          <w:szCs w:val="22"/>
        </w:rPr>
        <w:tab/>
      </w:r>
    </w:p>
    <w:p w14:paraId="37DDA3F8" w14:textId="6056C166" w:rsidR="00D4508D" w:rsidRDefault="00B83F26" w:rsidP="006317C9">
      <w:pPr>
        <w:tabs>
          <w:tab w:val="left" w:pos="4536"/>
        </w:tabs>
        <w:spacing w:line="276" w:lineRule="auto"/>
        <w:ind w:hanging="360"/>
        <w:jc w:val="both"/>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 xml:space="preserve">Zastoupen ve věcech </w:t>
      </w:r>
      <w:proofErr w:type="gramStart"/>
      <w:r w:rsidRPr="00D53952">
        <w:rPr>
          <w:rFonts w:ascii="Arial" w:hAnsi="Arial" w:cs="Arial"/>
          <w:sz w:val="22"/>
          <w:szCs w:val="22"/>
        </w:rPr>
        <w:t>smluvních: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D4508D">
        <w:rPr>
          <w:rFonts w:ascii="Arial" w:hAnsi="Arial" w:cs="Arial"/>
          <w:sz w:val="22"/>
          <w:szCs w:val="22"/>
        </w:rPr>
        <w:t>Ing. Jaroslave</w:t>
      </w:r>
      <w:r w:rsidR="00745D07">
        <w:rPr>
          <w:rFonts w:ascii="Arial" w:hAnsi="Arial" w:cs="Arial"/>
          <w:sz w:val="22"/>
          <w:szCs w:val="22"/>
        </w:rPr>
        <w:t>m</w:t>
      </w:r>
      <w:r w:rsidR="00D4508D">
        <w:rPr>
          <w:rFonts w:ascii="Arial" w:hAnsi="Arial" w:cs="Arial"/>
          <w:sz w:val="22"/>
          <w:szCs w:val="22"/>
        </w:rPr>
        <w:t xml:space="preserve"> Jakoubkem, jednatelem</w:t>
      </w:r>
    </w:p>
    <w:p w14:paraId="084D0481" w14:textId="2B2472C4" w:rsidR="00B83F26" w:rsidRPr="00D53952" w:rsidRDefault="00D4508D" w:rsidP="006317C9">
      <w:pPr>
        <w:tabs>
          <w:tab w:val="left" w:pos="4536"/>
        </w:tabs>
        <w:spacing w:line="276" w:lineRule="auto"/>
        <w:ind w:hanging="360"/>
        <w:jc w:val="both"/>
        <w:rPr>
          <w:rFonts w:ascii="Arial" w:hAnsi="Arial" w:cs="Arial"/>
          <w:sz w:val="22"/>
          <w:szCs w:val="22"/>
        </w:rPr>
      </w:pPr>
      <w:r>
        <w:rPr>
          <w:rFonts w:ascii="Arial" w:hAnsi="Arial" w:cs="Arial"/>
          <w:sz w:val="22"/>
          <w:szCs w:val="22"/>
        </w:rPr>
        <w:tab/>
        <w:t>Zas</w:t>
      </w:r>
      <w:r w:rsidR="00B83F26" w:rsidRPr="00D53952">
        <w:rPr>
          <w:rFonts w:ascii="Arial" w:hAnsi="Arial" w:cs="Arial"/>
          <w:sz w:val="22"/>
          <w:szCs w:val="22"/>
        </w:rPr>
        <w:t xml:space="preserve">toupen ve věcech </w:t>
      </w:r>
      <w:proofErr w:type="gramStart"/>
      <w:r w:rsidR="00B83F26" w:rsidRPr="00D53952">
        <w:rPr>
          <w:rFonts w:ascii="Arial" w:hAnsi="Arial" w:cs="Arial"/>
          <w:sz w:val="22"/>
          <w:szCs w:val="22"/>
        </w:rPr>
        <w:t>technických:</w:t>
      </w:r>
      <w:r w:rsidR="00EF315E" w:rsidRPr="00D53952">
        <w:rPr>
          <w:rFonts w:ascii="Arial" w:hAnsi="Arial" w:cs="Arial"/>
          <w:sz w:val="22"/>
          <w:szCs w:val="22"/>
        </w:rPr>
        <w:t xml:space="preserve">   </w:t>
      </w:r>
      <w:proofErr w:type="gramEnd"/>
      <w:r w:rsidR="00EF315E" w:rsidRPr="00D53952">
        <w:rPr>
          <w:rFonts w:ascii="Arial" w:hAnsi="Arial" w:cs="Arial"/>
          <w:sz w:val="22"/>
          <w:szCs w:val="22"/>
        </w:rPr>
        <w:t xml:space="preserve">                </w:t>
      </w:r>
      <w:r w:rsidR="00CA541E">
        <w:rPr>
          <w:rFonts w:ascii="Arial" w:hAnsi="Arial" w:cs="Arial"/>
          <w:sz w:val="22"/>
          <w:szCs w:val="22"/>
        </w:rPr>
        <w:tab/>
      </w:r>
      <w:proofErr w:type="spellStart"/>
      <w:r w:rsidR="00B2470B">
        <w:rPr>
          <w:rFonts w:ascii="Arial" w:hAnsi="Arial" w:cs="Arial"/>
          <w:bCs/>
          <w:sz w:val="22"/>
          <w:szCs w:val="22"/>
          <w:lang w:val="en-US"/>
        </w:rPr>
        <w:t>xxxxxxxxxxxxxx</w:t>
      </w:r>
      <w:proofErr w:type="spellEnd"/>
      <w:r w:rsidR="00B83F26" w:rsidRPr="00CA541E">
        <w:rPr>
          <w:rFonts w:ascii="Arial" w:hAnsi="Arial" w:cs="Arial"/>
          <w:bCs/>
          <w:sz w:val="22"/>
          <w:szCs w:val="22"/>
        </w:rPr>
        <w:tab/>
      </w:r>
      <w:r w:rsidR="00B83F26" w:rsidRPr="00D53952">
        <w:rPr>
          <w:rFonts w:ascii="Arial" w:hAnsi="Arial" w:cs="Arial"/>
          <w:sz w:val="22"/>
          <w:szCs w:val="22"/>
        </w:rPr>
        <w:tab/>
        <w:t xml:space="preserve"> </w:t>
      </w:r>
    </w:p>
    <w:p w14:paraId="0DB285C9" w14:textId="3C1C6DBF" w:rsidR="00B83F26" w:rsidRPr="00D53952" w:rsidRDefault="00B83F26" w:rsidP="006317C9">
      <w:pPr>
        <w:pStyle w:val="Zkladntext3"/>
        <w:tabs>
          <w:tab w:val="left" w:pos="4536"/>
        </w:tabs>
        <w:spacing w:line="276" w:lineRule="auto"/>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D4508D" w:rsidRPr="00D4508D">
        <w:rPr>
          <w:rFonts w:ascii="Arial" w:hAnsi="Arial" w:cs="Arial"/>
          <w:bCs/>
          <w:sz w:val="22"/>
          <w:szCs w:val="22"/>
          <w:lang w:val="en-US"/>
        </w:rPr>
        <w:t xml:space="preserve">MONETA Money Bank, </w:t>
      </w:r>
      <w:proofErr w:type="spellStart"/>
      <w:r w:rsidR="00D4508D" w:rsidRPr="00D4508D">
        <w:rPr>
          <w:rFonts w:ascii="Arial" w:hAnsi="Arial" w:cs="Arial"/>
          <w:bCs/>
          <w:sz w:val="22"/>
          <w:szCs w:val="22"/>
          <w:lang w:val="en-US"/>
        </w:rPr>
        <w:t>a.s.</w:t>
      </w:r>
      <w:proofErr w:type="spellEnd"/>
    </w:p>
    <w:p w14:paraId="14C316FC" w14:textId="2E9502C8" w:rsidR="00B83F26" w:rsidRPr="00D53952" w:rsidRDefault="00B83F26" w:rsidP="006317C9">
      <w:pPr>
        <w:pStyle w:val="Zkladntext3"/>
        <w:tabs>
          <w:tab w:val="left" w:pos="4536"/>
        </w:tabs>
        <w:spacing w:line="276" w:lineRule="auto"/>
        <w:ind w:left="2124" w:hanging="2124"/>
        <w:jc w:val="left"/>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00D4508D" w:rsidRPr="00D4508D">
        <w:rPr>
          <w:rFonts w:ascii="Arial" w:hAnsi="Arial" w:cs="Arial"/>
          <w:bCs/>
          <w:sz w:val="22"/>
          <w:szCs w:val="22"/>
          <w:lang w:val="en-US"/>
        </w:rPr>
        <w:t>341302667/0600</w:t>
      </w:r>
      <w:r w:rsidRPr="00D53952">
        <w:rPr>
          <w:rFonts w:ascii="Arial" w:hAnsi="Arial" w:cs="Arial"/>
          <w:bCs/>
          <w:sz w:val="22"/>
          <w:szCs w:val="22"/>
        </w:rPr>
        <w:tab/>
        <w:t xml:space="preserve">         </w:t>
      </w:r>
    </w:p>
    <w:p w14:paraId="1B558669" w14:textId="2B0337B9" w:rsidR="00B83F26" w:rsidRPr="00D53952" w:rsidRDefault="00B83F26" w:rsidP="006317C9">
      <w:pPr>
        <w:pStyle w:val="Nadpis2"/>
        <w:tabs>
          <w:tab w:val="left" w:pos="4536"/>
        </w:tabs>
        <w:spacing w:line="276"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w:t>
      </w:r>
      <w:proofErr w:type="gramStart"/>
      <w:r w:rsidRPr="00D53952">
        <w:rPr>
          <w:rFonts w:ascii="Arial" w:hAnsi="Arial" w:cs="Arial"/>
          <w:bCs/>
          <w:sz w:val="22"/>
          <w:szCs w:val="22"/>
        </w:rPr>
        <w:t xml:space="preserve">DIČ:   </w:t>
      </w:r>
      <w:proofErr w:type="gramEnd"/>
      <w:r w:rsidRPr="00D53952">
        <w:rPr>
          <w:rFonts w:ascii="Arial" w:hAnsi="Arial" w:cs="Arial"/>
          <w:bCs/>
          <w:sz w:val="22"/>
          <w:szCs w:val="22"/>
        </w:rPr>
        <w:t xml:space="preserve">                </w:t>
      </w:r>
      <w:r w:rsidRPr="00D53952">
        <w:rPr>
          <w:rFonts w:ascii="Arial" w:hAnsi="Arial" w:cs="Arial"/>
          <w:bCs/>
          <w:sz w:val="22"/>
          <w:szCs w:val="22"/>
        </w:rPr>
        <w:tab/>
      </w:r>
      <w:r w:rsidR="00D4508D">
        <w:rPr>
          <w:rFonts w:ascii="Arial" w:hAnsi="Arial" w:cs="Arial"/>
          <w:bCs/>
          <w:sz w:val="22"/>
          <w:szCs w:val="22"/>
        </w:rPr>
        <w:t>64255611/CZ64255611</w:t>
      </w:r>
      <w:r w:rsidRPr="00D53952">
        <w:rPr>
          <w:rFonts w:ascii="Arial" w:hAnsi="Arial" w:cs="Arial"/>
          <w:bCs/>
          <w:sz w:val="22"/>
          <w:szCs w:val="22"/>
        </w:rPr>
        <w:tab/>
      </w:r>
    </w:p>
    <w:p w14:paraId="3B121AD9" w14:textId="1EF25434" w:rsidR="00B83F26" w:rsidRPr="00D53952" w:rsidRDefault="00B83F26" w:rsidP="006317C9">
      <w:pPr>
        <w:pStyle w:val="Nadpis2"/>
        <w:tabs>
          <w:tab w:val="left" w:pos="2127"/>
          <w:tab w:val="left" w:pos="4536"/>
        </w:tabs>
        <w:spacing w:line="276" w:lineRule="auto"/>
        <w:ind w:left="360" w:hanging="360"/>
        <w:rPr>
          <w:rFonts w:ascii="Arial" w:hAnsi="Arial" w:cs="Arial"/>
          <w:bCs/>
          <w:sz w:val="22"/>
          <w:szCs w:val="22"/>
        </w:rPr>
      </w:pPr>
      <w:r w:rsidRPr="00D53952">
        <w:rPr>
          <w:rFonts w:ascii="Arial" w:hAnsi="Arial" w:cs="Arial"/>
          <w:bCs/>
          <w:sz w:val="22"/>
          <w:szCs w:val="22"/>
        </w:rPr>
        <w:t xml:space="preserve">Tel / </w:t>
      </w:r>
      <w:proofErr w:type="gramStart"/>
      <w:r w:rsidRPr="00D53952">
        <w:rPr>
          <w:rFonts w:ascii="Arial" w:hAnsi="Arial" w:cs="Arial"/>
          <w:bCs/>
          <w:sz w:val="22"/>
          <w:szCs w:val="22"/>
        </w:rPr>
        <w:t xml:space="preserve">Fax:   </w:t>
      </w:r>
      <w:proofErr w:type="gramEnd"/>
      <w:r w:rsidRPr="00D53952">
        <w:rPr>
          <w:rFonts w:ascii="Arial" w:hAnsi="Arial" w:cs="Arial"/>
          <w:bCs/>
          <w:sz w:val="22"/>
          <w:szCs w:val="22"/>
        </w:rPr>
        <w:t xml:space="preserve">                 </w:t>
      </w:r>
      <w:r w:rsidRPr="00D53952">
        <w:rPr>
          <w:rFonts w:ascii="Arial" w:hAnsi="Arial" w:cs="Arial"/>
          <w:bCs/>
          <w:sz w:val="22"/>
          <w:szCs w:val="22"/>
        </w:rPr>
        <w:tab/>
      </w:r>
      <w:proofErr w:type="spellStart"/>
      <w:r w:rsidR="00B2470B">
        <w:rPr>
          <w:rFonts w:ascii="Arial" w:hAnsi="Arial" w:cs="Arial"/>
          <w:bCs/>
          <w:sz w:val="22"/>
          <w:szCs w:val="22"/>
          <w:lang w:val="en-US"/>
        </w:rPr>
        <w:t>xxxxxxxxxxxxxxx</w:t>
      </w:r>
      <w:proofErr w:type="spellEnd"/>
      <w:r w:rsidRPr="00D4508D">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7161D5E6" w:rsidR="00E75F8D" w:rsidRPr="00D53952" w:rsidRDefault="00B83F26" w:rsidP="006317C9">
      <w:pPr>
        <w:pStyle w:val="Zkladntext3"/>
        <w:tabs>
          <w:tab w:val="left" w:pos="2127"/>
          <w:tab w:val="left" w:pos="4536"/>
          <w:tab w:val="left" w:pos="4800"/>
        </w:tabs>
        <w:spacing w:line="276" w:lineRule="auto"/>
        <w:ind w:hanging="360"/>
        <w:rPr>
          <w:rFonts w:ascii="Arial" w:hAnsi="Arial" w:cs="Arial"/>
          <w:bCs/>
          <w:sz w:val="22"/>
          <w:szCs w:val="22"/>
        </w:rPr>
      </w:pPr>
      <w:r w:rsidRPr="00D53952">
        <w:rPr>
          <w:rFonts w:ascii="Arial" w:hAnsi="Arial" w:cs="Arial"/>
          <w:bCs/>
          <w:sz w:val="22"/>
          <w:szCs w:val="22"/>
        </w:rPr>
        <w:t xml:space="preserve">      </w:t>
      </w:r>
      <w:proofErr w:type="gramStart"/>
      <w:r w:rsidRPr="00D53952">
        <w:rPr>
          <w:rFonts w:ascii="Arial" w:hAnsi="Arial" w:cs="Arial"/>
          <w:bCs/>
          <w:sz w:val="22"/>
          <w:szCs w:val="22"/>
        </w:rPr>
        <w:t>E-mail:</w:t>
      </w:r>
      <w:r w:rsidR="00006EE5" w:rsidRPr="00D53952">
        <w:rPr>
          <w:rFonts w:ascii="Arial" w:hAnsi="Arial" w:cs="Arial"/>
          <w:bCs/>
          <w:sz w:val="22"/>
          <w:szCs w:val="22"/>
        </w:rPr>
        <w:t xml:space="preserve">   </w:t>
      </w:r>
      <w:proofErr w:type="gramEnd"/>
      <w:r w:rsidR="00006EE5" w:rsidRPr="00D53952">
        <w:rPr>
          <w:rFonts w:ascii="Arial" w:hAnsi="Arial" w:cs="Arial"/>
          <w:bCs/>
          <w:sz w:val="22"/>
          <w:szCs w:val="22"/>
        </w:rPr>
        <w:t xml:space="preserve">                                                            </w:t>
      </w:r>
      <w:proofErr w:type="spellStart"/>
      <w:r w:rsidR="00B2470B">
        <w:rPr>
          <w:rFonts w:ascii="Arial" w:hAnsi="Arial" w:cs="Arial"/>
          <w:bCs/>
          <w:sz w:val="22"/>
          <w:szCs w:val="22"/>
        </w:rPr>
        <w:t>xxxxxxxxxxxxxxxxxxxxxxxxxxxx</w:t>
      </w:r>
      <w:proofErr w:type="spellEnd"/>
    </w:p>
    <w:p w14:paraId="5B5FE3C2" w14:textId="103DFD75" w:rsidR="00006EE5" w:rsidRDefault="00E75F8D" w:rsidP="00D4508D">
      <w:pPr>
        <w:pStyle w:val="Zkladntext3"/>
        <w:tabs>
          <w:tab w:val="left" w:pos="2127"/>
          <w:tab w:val="left" w:pos="4536"/>
          <w:tab w:val="left" w:pos="4800"/>
        </w:tabs>
        <w:ind w:hanging="360"/>
        <w:rPr>
          <w:rFonts w:ascii="Arial" w:hAnsi="Arial" w:cs="Arial"/>
          <w:bCs/>
          <w:sz w:val="22"/>
          <w:szCs w:val="22"/>
          <w:lang w:val="en-US"/>
        </w:rPr>
      </w:pPr>
      <w:r w:rsidRPr="00D53952">
        <w:rPr>
          <w:rFonts w:ascii="Arial" w:hAnsi="Arial" w:cs="Arial"/>
          <w:bCs/>
          <w:sz w:val="22"/>
          <w:szCs w:val="22"/>
        </w:rPr>
        <w:tab/>
        <w:t xml:space="preserve">ID </w:t>
      </w:r>
      <w:proofErr w:type="gramStart"/>
      <w:r w:rsidRPr="00D53952">
        <w:rPr>
          <w:rFonts w:ascii="Arial" w:hAnsi="Arial" w:cs="Arial"/>
          <w:bCs/>
          <w:sz w:val="22"/>
          <w:szCs w:val="22"/>
        </w:rPr>
        <w:t>DS:</w:t>
      </w:r>
      <w:r w:rsidR="00B83F26" w:rsidRPr="00D53952">
        <w:rPr>
          <w:rFonts w:ascii="Arial" w:hAnsi="Arial" w:cs="Arial"/>
          <w:bCs/>
          <w:sz w:val="22"/>
          <w:szCs w:val="22"/>
        </w:rPr>
        <w:t xml:space="preserve">   </w:t>
      </w:r>
      <w:proofErr w:type="gramEnd"/>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006EE5" w:rsidRPr="00D4508D">
        <w:rPr>
          <w:rFonts w:ascii="Arial" w:hAnsi="Arial" w:cs="Arial"/>
          <w:bCs/>
          <w:sz w:val="22"/>
          <w:szCs w:val="22"/>
        </w:rPr>
        <w:t xml:space="preserve"> </w:t>
      </w:r>
      <w:r w:rsidR="00D4508D" w:rsidRPr="00D4508D">
        <w:rPr>
          <w:rFonts w:ascii="Arial" w:hAnsi="Arial" w:cs="Arial"/>
          <w:bCs/>
          <w:sz w:val="22"/>
          <w:szCs w:val="22"/>
          <w:lang w:val="en-US"/>
        </w:rPr>
        <w:t>gv6y8j4</w:t>
      </w:r>
    </w:p>
    <w:p w14:paraId="64133751" w14:textId="77777777" w:rsidR="00E21388" w:rsidRDefault="00E21388" w:rsidP="00D4508D">
      <w:pPr>
        <w:pStyle w:val="Zkladntext3"/>
        <w:tabs>
          <w:tab w:val="left" w:pos="2127"/>
          <w:tab w:val="left" w:pos="4536"/>
          <w:tab w:val="left" w:pos="4800"/>
        </w:tabs>
        <w:ind w:hanging="360"/>
        <w:rPr>
          <w:rFonts w:ascii="Arial" w:hAnsi="Arial" w:cs="Arial"/>
          <w:bCs/>
          <w:sz w:val="22"/>
          <w:szCs w:val="22"/>
          <w:lang w:val="en-US"/>
        </w:rPr>
      </w:pPr>
    </w:p>
    <w:p w14:paraId="08B17035" w14:textId="1CF0E5C1" w:rsidR="00006EE5" w:rsidRPr="00D4508D" w:rsidRDefault="00006EE5" w:rsidP="00006EE5">
      <w:pPr>
        <w:pStyle w:val="Zkladntext3"/>
        <w:tabs>
          <w:tab w:val="left" w:pos="2127"/>
          <w:tab w:val="left" w:pos="4800"/>
        </w:tabs>
        <w:rPr>
          <w:rFonts w:ascii="Arial" w:hAnsi="Arial" w:cs="Arial"/>
          <w:sz w:val="22"/>
          <w:szCs w:val="22"/>
          <w:lang w:val="en-US"/>
        </w:rPr>
      </w:pPr>
      <w:proofErr w:type="spellStart"/>
      <w:r w:rsidRPr="00D4508D">
        <w:rPr>
          <w:rFonts w:ascii="Arial" w:hAnsi="Arial" w:cs="Arial"/>
          <w:sz w:val="22"/>
          <w:szCs w:val="22"/>
          <w:lang w:val="en-US"/>
        </w:rPr>
        <w:lastRenderedPageBreak/>
        <w:t>Společnost</w:t>
      </w:r>
      <w:proofErr w:type="spellEnd"/>
      <w:r w:rsidRPr="00D4508D">
        <w:rPr>
          <w:rFonts w:ascii="Arial" w:hAnsi="Arial" w:cs="Arial"/>
          <w:sz w:val="22"/>
          <w:szCs w:val="22"/>
          <w:lang w:val="en-US"/>
        </w:rPr>
        <w:t xml:space="preserve"> je </w:t>
      </w:r>
      <w:proofErr w:type="spellStart"/>
      <w:r w:rsidRPr="00D4508D">
        <w:rPr>
          <w:rFonts w:ascii="Arial" w:hAnsi="Arial" w:cs="Arial"/>
          <w:sz w:val="22"/>
          <w:szCs w:val="22"/>
          <w:lang w:val="en-US"/>
        </w:rPr>
        <w:t>zapsaná</w:t>
      </w:r>
      <w:proofErr w:type="spellEnd"/>
      <w:r w:rsidR="003611E2" w:rsidRPr="00D4508D">
        <w:rPr>
          <w:rFonts w:ascii="Arial" w:hAnsi="Arial" w:cs="Arial"/>
          <w:sz w:val="22"/>
          <w:szCs w:val="22"/>
          <w:lang w:val="en-US"/>
        </w:rPr>
        <w:t xml:space="preserve"> v </w:t>
      </w:r>
      <w:proofErr w:type="spellStart"/>
      <w:r w:rsidR="003611E2" w:rsidRPr="00D4508D">
        <w:rPr>
          <w:rFonts w:ascii="Arial" w:hAnsi="Arial" w:cs="Arial"/>
          <w:sz w:val="22"/>
          <w:szCs w:val="22"/>
          <w:lang w:val="en-US"/>
        </w:rPr>
        <w:t>obchodním</w:t>
      </w:r>
      <w:proofErr w:type="spellEnd"/>
      <w:r w:rsidR="003611E2" w:rsidRPr="00D4508D">
        <w:rPr>
          <w:rFonts w:ascii="Arial" w:hAnsi="Arial" w:cs="Arial"/>
          <w:sz w:val="22"/>
          <w:szCs w:val="22"/>
          <w:lang w:val="en-US"/>
        </w:rPr>
        <w:t xml:space="preserve"> </w:t>
      </w:r>
      <w:proofErr w:type="spellStart"/>
      <w:r w:rsidR="003611E2" w:rsidRPr="00D4508D">
        <w:rPr>
          <w:rFonts w:ascii="Arial" w:hAnsi="Arial" w:cs="Arial"/>
          <w:sz w:val="22"/>
          <w:szCs w:val="22"/>
          <w:lang w:val="en-US"/>
        </w:rPr>
        <w:t>rejstříku</w:t>
      </w:r>
      <w:proofErr w:type="spellEnd"/>
      <w:r w:rsidR="003611E2" w:rsidRPr="00D4508D">
        <w:rPr>
          <w:rFonts w:ascii="Arial" w:hAnsi="Arial" w:cs="Arial"/>
          <w:sz w:val="22"/>
          <w:szCs w:val="22"/>
          <w:lang w:val="en-US"/>
        </w:rPr>
        <w:t xml:space="preserve"> </w:t>
      </w:r>
      <w:proofErr w:type="spellStart"/>
      <w:r w:rsidR="003611E2" w:rsidRPr="00D4508D">
        <w:rPr>
          <w:rFonts w:ascii="Arial" w:hAnsi="Arial" w:cs="Arial"/>
          <w:sz w:val="22"/>
          <w:szCs w:val="22"/>
          <w:lang w:val="en-US"/>
        </w:rPr>
        <w:t>vedeném</w:t>
      </w:r>
      <w:proofErr w:type="spellEnd"/>
      <w:r w:rsidR="003611E2" w:rsidRPr="00D4508D">
        <w:rPr>
          <w:rFonts w:ascii="Arial" w:hAnsi="Arial" w:cs="Arial"/>
          <w:sz w:val="22"/>
          <w:szCs w:val="22"/>
          <w:lang w:val="en-US"/>
        </w:rPr>
        <w:t xml:space="preserve"> u </w:t>
      </w:r>
      <w:proofErr w:type="spellStart"/>
      <w:r w:rsidR="00D4508D" w:rsidRPr="00D4508D">
        <w:rPr>
          <w:rFonts w:ascii="Arial" w:hAnsi="Arial" w:cs="Arial"/>
          <w:sz w:val="22"/>
          <w:szCs w:val="22"/>
          <w:lang w:val="en-US"/>
        </w:rPr>
        <w:t>Krajského</w:t>
      </w:r>
      <w:proofErr w:type="spellEnd"/>
      <w:r w:rsidR="00D4508D" w:rsidRPr="00D4508D">
        <w:rPr>
          <w:rFonts w:ascii="Arial" w:hAnsi="Arial" w:cs="Arial"/>
          <w:sz w:val="22"/>
          <w:szCs w:val="22"/>
          <w:lang w:val="en-US"/>
        </w:rPr>
        <w:t xml:space="preserve"> </w:t>
      </w:r>
      <w:proofErr w:type="spellStart"/>
      <w:r w:rsidR="003611E2" w:rsidRPr="00D4508D">
        <w:rPr>
          <w:rFonts w:ascii="Arial" w:hAnsi="Arial" w:cs="Arial"/>
          <w:sz w:val="22"/>
          <w:szCs w:val="22"/>
          <w:lang w:val="en-US"/>
        </w:rPr>
        <w:t>soudu</w:t>
      </w:r>
      <w:proofErr w:type="spellEnd"/>
      <w:r w:rsidR="003611E2" w:rsidRPr="00D4508D">
        <w:rPr>
          <w:rFonts w:ascii="Arial" w:hAnsi="Arial" w:cs="Arial"/>
          <w:sz w:val="22"/>
          <w:szCs w:val="22"/>
          <w:lang w:val="en-US"/>
        </w:rPr>
        <w:t xml:space="preserve"> v </w:t>
      </w:r>
      <w:proofErr w:type="spellStart"/>
      <w:r w:rsidR="00D4508D" w:rsidRPr="00D4508D">
        <w:rPr>
          <w:rFonts w:ascii="Arial" w:hAnsi="Arial" w:cs="Arial"/>
          <w:sz w:val="22"/>
          <w:szCs w:val="22"/>
          <w:lang w:val="en-US"/>
        </w:rPr>
        <w:t>Hradci</w:t>
      </w:r>
      <w:proofErr w:type="spellEnd"/>
      <w:r w:rsidR="00D4508D" w:rsidRPr="00D4508D">
        <w:rPr>
          <w:rFonts w:ascii="Arial" w:hAnsi="Arial" w:cs="Arial"/>
          <w:sz w:val="22"/>
          <w:szCs w:val="22"/>
          <w:lang w:val="en-US"/>
        </w:rPr>
        <w:t xml:space="preserve"> </w:t>
      </w:r>
      <w:proofErr w:type="spellStart"/>
      <w:r w:rsidR="00D4508D" w:rsidRPr="00D4508D">
        <w:rPr>
          <w:rFonts w:ascii="Arial" w:hAnsi="Arial" w:cs="Arial"/>
          <w:sz w:val="22"/>
          <w:szCs w:val="22"/>
          <w:lang w:val="en-US"/>
        </w:rPr>
        <w:t>Králové</w:t>
      </w:r>
      <w:proofErr w:type="spellEnd"/>
      <w:r w:rsidR="003611E2" w:rsidRPr="00D4508D">
        <w:rPr>
          <w:rFonts w:ascii="Arial" w:hAnsi="Arial" w:cs="Arial"/>
          <w:sz w:val="22"/>
          <w:szCs w:val="22"/>
          <w:lang w:val="en-US"/>
        </w:rPr>
        <w:t xml:space="preserve"> </w:t>
      </w:r>
      <w:proofErr w:type="spellStart"/>
      <w:r w:rsidR="003611E2" w:rsidRPr="00D4508D">
        <w:rPr>
          <w:rFonts w:ascii="Arial" w:hAnsi="Arial" w:cs="Arial"/>
          <w:sz w:val="22"/>
          <w:szCs w:val="22"/>
          <w:lang w:val="en-US"/>
        </w:rPr>
        <w:t>oddíl</w:t>
      </w:r>
      <w:proofErr w:type="spellEnd"/>
      <w:r w:rsidR="003611E2" w:rsidRPr="00D4508D">
        <w:rPr>
          <w:rFonts w:ascii="Arial" w:hAnsi="Arial" w:cs="Arial"/>
          <w:sz w:val="22"/>
          <w:szCs w:val="22"/>
          <w:lang w:val="en-US"/>
        </w:rPr>
        <w:t xml:space="preserve"> </w:t>
      </w:r>
      <w:r w:rsidR="00D4508D">
        <w:rPr>
          <w:rFonts w:ascii="Arial" w:hAnsi="Arial" w:cs="Arial"/>
          <w:sz w:val="22"/>
          <w:szCs w:val="22"/>
          <w:lang w:val="en-US"/>
        </w:rPr>
        <w:t xml:space="preserve">C, </w:t>
      </w:r>
      <w:proofErr w:type="spellStart"/>
      <w:r w:rsidR="003611E2" w:rsidRPr="00D4508D">
        <w:rPr>
          <w:rFonts w:ascii="Arial" w:hAnsi="Arial" w:cs="Arial"/>
          <w:sz w:val="22"/>
          <w:szCs w:val="22"/>
          <w:lang w:val="en-US"/>
        </w:rPr>
        <w:t>vložka</w:t>
      </w:r>
      <w:proofErr w:type="spellEnd"/>
      <w:r w:rsidR="003611E2" w:rsidRPr="00D4508D">
        <w:rPr>
          <w:rFonts w:ascii="Arial" w:hAnsi="Arial" w:cs="Arial"/>
          <w:sz w:val="22"/>
          <w:szCs w:val="22"/>
          <w:lang w:val="en-US"/>
        </w:rPr>
        <w:t xml:space="preserve"> </w:t>
      </w:r>
      <w:r w:rsidR="00D4508D">
        <w:rPr>
          <w:rFonts w:ascii="Arial" w:hAnsi="Arial" w:cs="Arial"/>
          <w:sz w:val="22"/>
          <w:szCs w:val="22"/>
          <w:lang w:val="en-US"/>
        </w:rPr>
        <w:t>8321.</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36CCAE4B" w14:textId="77777777" w:rsidR="00B83F26" w:rsidRDefault="00B83F26" w:rsidP="00B83F26">
      <w:pPr>
        <w:tabs>
          <w:tab w:val="left" w:pos="300"/>
        </w:tabs>
        <w:jc w:val="center"/>
        <w:rPr>
          <w:rFonts w:ascii="Arial" w:hAnsi="Arial" w:cs="Arial"/>
          <w:b/>
          <w:snapToGrid w:val="0"/>
          <w:sz w:val="22"/>
          <w:szCs w:val="22"/>
        </w:rPr>
      </w:pPr>
    </w:p>
    <w:p w14:paraId="5D77B0E9" w14:textId="77777777" w:rsidR="00E21388" w:rsidRPr="00D53952" w:rsidRDefault="00E21388" w:rsidP="00B83F26">
      <w:pPr>
        <w:tabs>
          <w:tab w:val="left" w:pos="300"/>
        </w:tabs>
        <w:jc w:val="center"/>
        <w:rPr>
          <w:rFonts w:ascii="Arial" w:hAnsi="Arial" w:cs="Arial"/>
          <w:b/>
          <w:snapToGrid w:val="0"/>
          <w:sz w:val="22"/>
          <w:szCs w:val="22"/>
        </w:rPr>
      </w:pPr>
    </w:p>
    <w:p w14:paraId="654756F9" w14:textId="603668FE" w:rsidR="00A375D5" w:rsidRPr="00212B6D" w:rsidRDefault="0003533D" w:rsidP="00E31D46">
      <w:pPr>
        <w:tabs>
          <w:tab w:val="left" w:pos="300"/>
        </w:tabs>
        <w:spacing w:line="276" w:lineRule="auto"/>
        <w:jc w:val="center"/>
        <w:rPr>
          <w:rFonts w:ascii="Arial" w:hAnsi="Arial" w:cs="Arial"/>
          <w:b/>
          <w:snapToGrid w:val="0"/>
          <w:sz w:val="22"/>
          <w:szCs w:val="22"/>
        </w:rPr>
      </w:pPr>
      <w:r w:rsidRPr="00212B6D">
        <w:rPr>
          <w:rFonts w:ascii="Arial" w:hAnsi="Arial" w:cs="Arial"/>
          <w:b/>
          <w:snapToGrid w:val="0"/>
          <w:sz w:val="22"/>
          <w:szCs w:val="22"/>
        </w:rPr>
        <w:t xml:space="preserve">Čl. </w:t>
      </w:r>
      <w:r w:rsidR="00B83F26" w:rsidRPr="00212B6D">
        <w:rPr>
          <w:rFonts w:ascii="Arial" w:hAnsi="Arial" w:cs="Arial"/>
          <w:b/>
          <w:snapToGrid w:val="0"/>
          <w:sz w:val="22"/>
          <w:szCs w:val="22"/>
        </w:rPr>
        <w:t>II</w:t>
      </w:r>
    </w:p>
    <w:p w14:paraId="3AEB587B" w14:textId="6E99845D" w:rsidR="00E31D46" w:rsidRPr="00212B6D" w:rsidRDefault="0043137E" w:rsidP="00E31D46">
      <w:pPr>
        <w:tabs>
          <w:tab w:val="left" w:pos="300"/>
        </w:tabs>
        <w:spacing w:line="360" w:lineRule="auto"/>
        <w:jc w:val="center"/>
        <w:rPr>
          <w:rFonts w:ascii="Arial" w:hAnsi="Arial" w:cs="Arial"/>
          <w:b/>
          <w:snapToGrid w:val="0"/>
          <w:sz w:val="22"/>
          <w:szCs w:val="22"/>
          <w:u w:val="single"/>
        </w:rPr>
      </w:pPr>
      <w:r w:rsidRPr="00212B6D">
        <w:rPr>
          <w:rFonts w:ascii="Arial" w:hAnsi="Arial" w:cs="Arial"/>
          <w:b/>
          <w:snapToGrid w:val="0"/>
          <w:sz w:val="22"/>
          <w:szCs w:val="22"/>
          <w:u w:val="single"/>
        </w:rPr>
        <w:t xml:space="preserve"> </w:t>
      </w:r>
      <w:r w:rsidR="00B83F26" w:rsidRPr="00212B6D">
        <w:rPr>
          <w:rFonts w:ascii="Arial" w:hAnsi="Arial" w:cs="Arial"/>
          <w:b/>
          <w:snapToGrid w:val="0"/>
          <w:sz w:val="22"/>
          <w:szCs w:val="22"/>
          <w:u w:val="single"/>
        </w:rPr>
        <w:t>Předmět díla</w:t>
      </w:r>
    </w:p>
    <w:p w14:paraId="4C71EAB7" w14:textId="69F5C729"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w:t>
      </w:r>
      <w:r w:rsidR="002239BA">
        <w:rPr>
          <w:rFonts w:ascii="Arial" w:hAnsi="Arial" w:cs="Arial"/>
          <w:sz w:val="22"/>
          <w:szCs w:val="22"/>
        </w:rPr>
        <w:t> </w:t>
      </w:r>
      <w:r w:rsidRPr="00D53952">
        <w:rPr>
          <w:rFonts w:ascii="Arial" w:hAnsi="Arial" w:cs="Arial"/>
          <w:sz w:val="22"/>
          <w:szCs w:val="22"/>
        </w:rPr>
        <w:t xml:space="preserve">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4520C38E"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w:t>
      </w:r>
      <w:r w:rsidR="001C5ECC">
        <w:rPr>
          <w:rFonts w:ascii="Arial" w:hAnsi="Arial" w:cs="Arial"/>
          <w:sz w:val="22"/>
          <w:szCs w:val="22"/>
        </w:rPr>
        <w:t xml:space="preserve"> </w:t>
      </w:r>
      <w:r w:rsidR="002B171C" w:rsidRPr="002B171C">
        <w:rPr>
          <w:rFonts w:ascii="Arial" w:hAnsi="Arial" w:cs="Arial"/>
          <w:sz w:val="22"/>
          <w:szCs w:val="22"/>
        </w:rPr>
        <w:t>II.</w:t>
      </w:r>
      <w:r w:rsidR="008C61B3">
        <w:rPr>
          <w:rFonts w:ascii="Arial" w:hAnsi="Arial" w:cs="Arial"/>
          <w:sz w:val="22"/>
          <w:szCs w:val="22"/>
        </w:rPr>
        <w:t xml:space="preserve"> odst. 2.3</w:t>
      </w:r>
      <w:r w:rsidR="002B171C" w:rsidRPr="002B171C">
        <w:rPr>
          <w:rFonts w:ascii="Arial" w:hAnsi="Arial" w:cs="Arial"/>
          <w:sz w:val="22"/>
          <w:szCs w:val="22"/>
        </w:rPr>
        <w:t xml:space="preserve">,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w:t>
      </w:r>
      <w:r w:rsidR="00A27918">
        <w:rPr>
          <w:rFonts w:ascii="Arial" w:hAnsi="Arial" w:cs="Arial"/>
          <w:sz w:val="22"/>
          <w:szCs w:val="22"/>
        </w:rPr>
        <w:t> </w:t>
      </w:r>
      <w:r w:rsidR="002B171C" w:rsidRPr="002B171C">
        <w:rPr>
          <w:rFonts w:ascii="Arial" w:hAnsi="Arial" w:cs="Arial"/>
          <w:sz w:val="22"/>
          <w:szCs w:val="22"/>
        </w:rPr>
        <w:t>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7726E682" w:rsidR="000B3316" w:rsidRPr="00D4508D" w:rsidRDefault="000B3316" w:rsidP="00BB4EEA">
      <w:pPr>
        <w:spacing w:before="60" w:line="280" w:lineRule="atLeast"/>
        <w:ind w:left="851"/>
        <w:jc w:val="both"/>
        <w:rPr>
          <w:rFonts w:ascii="Arial" w:hAnsi="Arial" w:cs="Arial"/>
          <w:bCs/>
          <w:sz w:val="22"/>
          <w:szCs w:val="22"/>
          <w:lang w:val="en-US"/>
        </w:rPr>
      </w:pPr>
      <w:r w:rsidRPr="00D53952">
        <w:rPr>
          <w:rFonts w:ascii="Arial" w:hAnsi="Arial" w:cs="Arial"/>
          <w:sz w:val="22"/>
          <w:szCs w:val="22"/>
        </w:rPr>
        <w:t xml:space="preserve">Název stavby: </w:t>
      </w:r>
      <w:proofErr w:type="spellStart"/>
      <w:r w:rsidR="00D4508D" w:rsidRPr="00D4508D">
        <w:rPr>
          <w:rFonts w:ascii="Arial" w:hAnsi="Arial" w:cs="Arial"/>
          <w:bCs/>
          <w:sz w:val="22"/>
          <w:szCs w:val="22"/>
          <w:lang w:val="en-US"/>
        </w:rPr>
        <w:t>Stavba</w:t>
      </w:r>
      <w:proofErr w:type="spellEnd"/>
      <w:r w:rsidR="00D4508D" w:rsidRPr="00D4508D">
        <w:rPr>
          <w:rFonts w:ascii="Arial" w:hAnsi="Arial" w:cs="Arial"/>
          <w:bCs/>
          <w:sz w:val="22"/>
          <w:szCs w:val="22"/>
          <w:lang w:val="en-US"/>
        </w:rPr>
        <w:t xml:space="preserve"> </w:t>
      </w:r>
      <w:proofErr w:type="spellStart"/>
      <w:r w:rsidR="00D4508D" w:rsidRPr="00D4508D">
        <w:rPr>
          <w:rFonts w:ascii="Arial" w:hAnsi="Arial" w:cs="Arial"/>
          <w:bCs/>
          <w:sz w:val="22"/>
          <w:szCs w:val="22"/>
          <w:lang w:val="en-US"/>
        </w:rPr>
        <w:t>polních</w:t>
      </w:r>
      <w:proofErr w:type="spellEnd"/>
      <w:r w:rsidR="00D4508D" w:rsidRPr="00D4508D">
        <w:rPr>
          <w:rFonts w:ascii="Arial" w:hAnsi="Arial" w:cs="Arial"/>
          <w:bCs/>
          <w:sz w:val="22"/>
          <w:szCs w:val="22"/>
          <w:lang w:val="en-US"/>
        </w:rPr>
        <w:t xml:space="preserve"> </w:t>
      </w:r>
      <w:proofErr w:type="spellStart"/>
      <w:r w:rsidR="00D4508D" w:rsidRPr="00D4508D">
        <w:rPr>
          <w:rFonts w:ascii="Arial" w:hAnsi="Arial" w:cs="Arial"/>
          <w:bCs/>
          <w:sz w:val="22"/>
          <w:szCs w:val="22"/>
          <w:lang w:val="en-US"/>
        </w:rPr>
        <w:t>cest</w:t>
      </w:r>
      <w:proofErr w:type="spellEnd"/>
      <w:r w:rsidR="00D4508D" w:rsidRPr="00D4508D">
        <w:rPr>
          <w:rFonts w:ascii="Arial" w:hAnsi="Arial" w:cs="Arial"/>
          <w:bCs/>
          <w:sz w:val="22"/>
          <w:szCs w:val="22"/>
          <w:lang w:val="en-US"/>
        </w:rPr>
        <w:t xml:space="preserve"> VPC9a a VPC25 v k. ú. </w:t>
      </w:r>
      <w:proofErr w:type="spellStart"/>
      <w:r w:rsidR="00D4508D" w:rsidRPr="00D4508D">
        <w:rPr>
          <w:rFonts w:ascii="Arial" w:hAnsi="Arial" w:cs="Arial"/>
          <w:bCs/>
          <w:sz w:val="22"/>
          <w:szCs w:val="22"/>
          <w:lang w:val="en-US"/>
        </w:rPr>
        <w:t>Kotelsko</w:t>
      </w:r>
      <w:proofErr w:type="spellEnd"/>
      <w:r w:rsidR="00D4508D" w:rsidRPr="00D4508D">
        <w:rPr>
          <w:rFonts w:ascii="Arial" w:hAnsi="Arial" w:cs="Arial"/>
          <w:bCs/>
          <w:sz w:val="22"/>
          <w:szCs w:val="22"/>
          <w:lang w:val="en-US"/>
        </w:rPr>
        <w:t xml:space="preserve"> </w:t>
      </w:r>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15A75C99" w14:textId="7354BBD3" w:rsidR="000B3316" w:rsidRPr="00D53952" w:rsidRDefault="000B3316" w:rsidP="00BB4EEA">
      <w:pPr>
        <w:spacing w:before="60" w:line="280" w:lineRule="atLeast"/>
        <w:ind w:left="426" w:firstLine="425"/>
        <w:jc w:val="both"/>
        <w:rPr>
          <w:rFonts w:ascii="Arial" w:hAnsi="Arial" w:cs="Arial"/>
          <w:b/>
          <w:sz w:val="22"/>
          <w:szCs w:val="22"/>
          <w:lang w:val="en-US"/>
        </w:rPr>
      </w:pPr>
      <w:proofErr w:type="spellStart"/>
      <w:r w:rsidRPr="00D53952">
        <w:rPr>
          <w:rFonts w:ascii="Arial" w:hAnsi="Arial" w:cs="Arial"/>
          <w:sz w:val="22"/>
          <w:szCs w:val="22"/>
          <w:lang w:val="en-US"/>
        </w:rPr>
        <w:t>Místo</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r w:rsidR="00E31D46" w:rsidRPr="00E31D46">
        <w:rPr>
          <w:rFonts w:ascii="Arial" w:hAnsi="Arial" w:cs="Arial"/>
          <w:bCs/>
          <w:sz w:val="22"/>
          <w:szCs w:val="22"/>
          <w:lang w:val="en-US"/>
        </w:rPr>
        <w:t>k</w:t>
      </w:r>
      <w:r w:rsidR="00E31D46">
        <w:rPr>
          <w:rFonts w:ascii="Arial" w:hAnsi="Arial" w:cs="Arial"/>
          <w:bCs/>
          <w:sz w:val="22"/>
          <w:szCs w:val="22"/>
          <w:lang w:val="en-US"/>
        </w:rPr>
        <w:t>at</w:t>
      </w:r>
      <w:r w:rsidR="00E31D46" w:rsidRPr="00E31D46">
        <w:rPr>
          <w:rFonts w:ascii="Arial" w:hAnsi="Arial" w:cs="Arial"/>
          <w:bCs/>
          <w:sz w:val="22"/>
          <w:szCs w:val="22"/>
          <w:lang w:val="en-US"/>
        </w:rPr>
        <w:t>.</w:t>
      </w:r>
      <w:r w:rsidR="00E31D46">
        <w:rPr>
          <w:rFonts w:ascii="Arial" w:hAnsi="Arial" w:cs="Arial"/>
          <w:bCs/>
          <w:sz w:val="22"/>
          <w:szCs w:val="22"/>
          <w:lang w:val="en-US"/>
        </w:rPr>
        <w:t xml:space="preserve"> </w:t>
      </w:r>
      <w:proofErr w:type="spellStart"/>
      <w:r w:rsidR="00E31D46" w:rsidRPr="00E31D46">
        <w:rPr>
          <w:rFonts w:ascii="Arial" w:hAnsi="Arial" w:cs="Arial"/>
          <w:bCs/>
          <w:sz w:val="22"/>
          <w:szCs w:val="22"/>
          <w:lang w:val="en-US"/>
        </w:rPr>
        <w:t>ú</w:t>
      </w:r>
      <w:r w:rsidR="00E31D46">
        <w:rPr>
          <w:rFonts w:ascii="Arial" w:hAnsi="Arial" w:cs="Arial"/>
          <w:bCs/>
          <w:sz w:val="22"/>
          <w:szCs w:val="22"/>
          <w:lang w:val="en-US"/>
        </w:rPr>
        <w:t>zemí</w:t>
      </w:r>
      <w:proofErr w:type="spellEnd"/>
      <w:r w:rsidR="00E31D46" w:rsidRPr="00E31D46">
        <w:rPr>
          <w:rFonts w:ascii="Arial" w:hAnsi="Arial" w:cs="Arial"/>
          <w:bCs/>
          <w:sz w:val="22"/>
          <w:szCs w:val="22"/>
          <w:lang w:val="en-US"/>
        </w:rPr>
        <w:t xml:space="preserve"> </w:t>
      </w:r>
      <w:proofErr w:type="spellStart"/>
      <w:r w:rsidR="00E31D46" w:rsidRPr="00E31D46">
        <w:rPr>
          <w:rFonts w:ascii="Arial" w:hAnsi="Arial" w:cs="Arial"/>
          <w:bCs/>
          <w:sz w:val="22"/>
          <w:szCs w:val="22"/>
          <w:lang w:val="en-US"/>
        </w:rPr>
        <w:t>Kotelsko</w:t>
      </w:r>
      <w:proofErr w:type="spellEnd"/>
      <w:r w:rsidR="00E31D46" w:rsidRPr="00E31D46">
        <w:rPr>
          <w:rFonts w:ascii="Arial" w:hAnsi="Arial" w:cs="Arial"/>
          <w:bCs/>
          <w:sz w:val="22"/>
          <w:szCs w:val="22"/>
          <w:lang w:val="en-US"/>
        </w:rPr>
        <w:t xml:space="preserve">, obec Veselá, </w:t>
      </w:r>
      <w:proofErr w:type="spellStart"/>
      <w:r w:rsidR="00E31D46" w:rsidRPr="00E31D46">
        <w:rPr>
          <w:rFonts w:ascii="Arial" w:hAnsi="Arial" w:cs="Arial"/>
          <w:bCs/>
          <w:sz w:val="22"/>
          <w:szCs w:val="22"/>
          <w:lang w:val="en-US"/>
        </w:rPr>
        <w:t>okres</w:t>
      </w:r>
      <w:proofErr w:type="spellEnd"/>
      <w:r w:rsidR="00E31D46" w:rsidRPr="00E31D46">
        <w:rPr>
          <w:rFonts w:ascii="Arial" w:hAnsi="Arial" w:cs="Arial"/>
          <w:bCs/>
          <w:sz w:val="22"/>
          <w:szCs w:val="22"/>
          <w:lang w:val="en-US"/>
        </w:rPr>
        <w:t xml:space="preserve"> Semily, kraj Liberecký</w:t>
      </w:r>
    </w:p>
    <w:p w14:paraId="50980D5B" w14:textId="77777777" w:rsidR="000B3316" w:rsidRPr="00D53952" w:rsidRDefault="000B3316" w:rsidP="001A4873">
      <w:pPr>
        <w:spacing w:before="60" w:line="280" w:lineRule="atLeast"/>
        <w:ind w:left="426"/>
        <w:jc w:val="both"/>
        <w:rPr>
          <w:rFonts w:ascii="Arial" w:hAnsi="Arial" w:cs="Arial"/>
          <w:b/>
          <w:sz w:val="22"/>
          <w:szCs w:val="22"/>
          <w:lang w:val="en-US"/>
        </w:rPr>
      </w:pPr>
    </w:p>
    <w:p w14:paraId="7445499A" w14:textId="213C1D58" w:rsidR="000B3316" w:rsidRDefault="000B3316" w:rsidP="00112327">
      <w:pPr>
        <w:spacing w:before="60" w:after="120" w:line="280" w:lineRule="atLeast"/>
        <w:ind w:left="425" w:firstLine="425"/>
        <w:jc w:val="both"/>
        <w:rPr>
          <w:rFonts w:ascii="Arial" w:hAnsi="Arial" w:cs="Arial"/>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
    <w:p w14:paraId="328CAC3F" w14:textId="77777777" w:rsidR="00112327" w:rsidRPr="00112327" w:rsidRDefault="00112327" w:rsidP="00112327">
      <w:pPr>
        <w:spacing w:after="120" w:line="280" w:lineRule="exact"/>
        <w:ind w:left="851"/>
        <w:jc w:val="both"/>
        <w:rPr>
          <w:rFonts w:ascii="Arial" w:hAnsi="Arial" w:cs="Arial"/>
          <w:sz w:val="22"/>
          <w:szCs w:val="24"/>
        </w:rPr>
      </w:pPr>
      <w:r w:rsidRPr="00112327">
        <w:rPr>
          <w:rFonts w:ascii="Arial" w:hAnsi="Arial" w:cs="Arial"/>
          <w:sz w:val="22"/>
          <w:szCs w:val="24"/>
          <w:u w:val="single"/>
        </w:rPr>
        <w:t>Polní cesta VPC9a</w:t>
      </w:r>
    </w:p>
    <w:p w14:paraId="59B8BA83" w14:textId="2EB2F1BA" w:rsidR="00112327" w:rsidRPr="00112327" w:rsidRDefault="00112327" w:rsidP="00112327">
      <w:pPr>
        <w:spacing w:after="120" w:line="280" w:lineRule="exact"/>
        <w:ind w:left="851"/>
        <w:jc w:val="both"/>
        <w:rPr>
          <w:rFonts w:ascii="Arial" w:hAnsi="Arial" w:cs="Arial"/>
          <w:sz w:val="22"/>
          <w:szCs w:val="24"/>
        </w:rPr>
      </w:pPr>
      <w:r w:rsidRPr="00112327">
        <w:rPr>
          <w:rFonts w:ascii="Arial" w:hAnsi="Arial" w:cs="Arial"/>
          <w:sz w:val="22"/>
          <w:szCs w:val="24"/>
        </w:rPr>
        <w:t xml:space="preserve">Jedná se o stávající cestu určenou k rekonstrukci na </w:t>
      </w:r>
      <w:proofErr w:type="spellStart"/>
      <w:r w:rsidRPr="00112327">
        <w:rPr>
          <w:rFonts w:ascii="Arial" w:hAnsi="Arial" w:cs="Arial"/>
          <w:sz w:val="22"/>
          <w:szCs w:val="24"/>
        </w:rPr>
        <w:t>p.p.č</w:t>
      </w:r>
      <w:proofErr w:type="spellEnd"/>
      <w:r w:rsidRPr="00112327">
        <w:rPr>
          <w:rFonts w:ascii="Arial" w:hAnsi="Arial" w:cs="Arial"/>
          <w:sz w:val="22"/>
          <w:szCs w:val="24"/>
        </w:rPr>
        <w:t xml:space="preserve">. 433 v k. </w:t>
      </w:r>
      <w:proofErr w:type="spellStart"/>
      <w:r w:rsidRPr="00112327">
        <w:rPr>
          <w:rFonts w:ascii="Arial" w:hAnsi="Arial" w:cs="Arial"/>
          <w:sz w:val="22"/>
          <w:szCs w:val="24"/>
        </w:rPr>
        <w:t>ú.</w:t>
      </w:r>
      <w:proofErr w:type="spellEnd"/>
      <w:r w:rsidRPr="00112327">
        <w:rPr>
          <w:rFonts w:ascii="Arial" w:hAnsi="Arial" w:cs="Arial"/>
          <w:sz w:val="22"/>
          <w:szCs w:val="24"/>
        </w:rPr>
        <w:t xml:space="preserve"> </w:t>
      </w:r>
      <w:proofErr w:type="spellStart"/>
      <w:r w:rsidRPr="00112327">
        <w:rPr>
          <w:rFonts w:ascii="Arial" w:hAnsi="Arial" w:cs="Arial"/>
          <w:sz w:val="22"/>
          <w:szCs w:val="24"/>
        </w:rPr>
        <w:t>Kotelsko</w:t>
      </w:r>
      <w:proofErr w:type="spellEnd"/>
      <w:r w:rsidRPr="00112327">
        <w:rPr>
          <w:rFonts w:ascii="Arial" w:hAnsi="Arial" w:cs="Arial"/>
          <w:sz w:val="22"/>
          <w:szCs w:val="24"/>
        </w:rPr>
        <w:t>, která je navržena v kategorii P 4,5/30, s krytem z asfaltobetonu, o délce 292 m, se zpevněným povrchem. Cesta je situována na náspu mezi polem a podmáčenou loukou, přechází přes mostek M5, který je v současné době v havarijním stavu (součástí projektové dokumentace bude technické řešení jeho rekonstrukce).  Cesta bude ukončena u</w:t>
      </w:r>
      <w:r>
        <w:rPr>
          <w:rFonts w:ascii="Arial" w:hAnsi="Arial" w:cs="Arial"/>
          <w:sz w:val="22"/>
          <w:szCs w:val="24"/>
        </w:rPr>
        <w:t> </w:t>
      </w:r>
      <w:r w:rsidRPr="00112327">
        <w:rPr>
          <w:rFonts w:ascii="Arial" w:hAnsi="Arial" w:cs="Arial"/>
          <w:sz w:val="22"/>
          <w:szCs w:val="24"/>
        </w:rPr>
        <w:t xml:space="preserve">napojení na </w:t>
      </w:r>
      <w:proofErr w:type="spellStart"/>
      <w:r w:rsidRPr="00112327">
        <w:rPr>
          <w:rFonts w:ascii="Arial" w:hAnsi="Arial" w:cs="Arial"/>
          <w:sz w:val="22"/>
          <w:szCs w:val="24"/>
        </w:rPr>
        <w:t>p.p.č</w:t>
      </w:r>
      <w:proofErr w:type="spellEnd"/>
      <w:r w:rsidRPr="00112327">
        <w:rPr>
          <w:rFonts w:ascii="Arial" w:hAnsi="Arial" w:cs="Arial"/>
          <w:sz w:val="22"/>
          <w:szCs w:val="24"/>
        </w:rPr>
        <w:t xml:space="preserve">. 439. Možnost vyhnutí protijedoucích vozidel bude umožněno v místě napojení polní cesty VPC25. Polní cesta VPC9a bude doplněna o jednostranný vegetační doprovod (KZ5) na pozemku KN 415. </w:t>
      </w:r>
    </w:p>
    <w:p w14:paraId="1ED81453" w14:textId="77777777" w:rsidR="00112327" w:rsidRPr="00112327" w:rsidRDefault="00112327" w:rsidP="00112327">
      <w:pPr>
        <w:ind w:left="851"/>
        <w:jc w:val="both"/>
        <w:rPr>
          <w:rFonts w:ascii="Arial" w:hAnsi="Arial" w:cs="Arial"/>
          <w:sz w:val="22"/>
          <w:szCs w:val="24"/>
        </w:rPr>
      </w:pPr>
    </w:p>
    <w:p w14:paraId="62907ABC" w14:textId="31BE38ED" w:rsidR="00112327" w:rsidRPr="00112327" w:rsidRDefault="006317C9" w:rsidP="00112327">
      <w:pPr>
        <w:spacing w:after="120" w:line="280" w:lineRule="exact"/>
        <w:ind w:left="851"/>
        <w:jc w:val="both"/>
        <w:rPr>
          <w:rFonts w:ascii="Arial" w:hAnsi="Arial" w:cs="Arial"/>
          <w:sz w:val="22"/>
          <w:szCs w:val="24"/>
          <w:u w:val="single"/>
        </w:rPr>
      </w:pPr>
      <w:r>
        <w:rPr>
          <w:rFonts w:ascii="Arial" w:hAnsi="Arial" w:cs="Arial"/>
          <w:sz w:val="22"/>
          <w:szCs w:val="24"/>
          <w:u w:val="single"/>
        </w:rPr>
        <w:t>P</w:t>
      </w:r>
      <w:r w:rsidR="00112327" w:rsidRPr="00112327">
        <w:rPr>
          <w:rFonts w:ascii="Arial" w:hAnsi="Arial" w:cs="Arial"/>
          <w:sz w:val="22"/>
          <w:szCs w:val="24"/>
          <w:u w:val="single"/>
        </w:rPr>
        <w:t>olní cest</w:t>
      </w:r>
      <w:r>
        <w:rPr>
          <w:rFonts w:ascii="Arial" w:hAnsi="Arial" w:cs="Arial"/>
          <w:sz w:val="22"/>
          <w:szCs w:val="24"/>
          <w:u w:val="single"/>
        </w:rPr>
        <w:t>a</w:t>
      </w:r>
      <w:r w:rsidR="00112327" w:rsidRPr="00112327">
        <w:rPr>
          <w:rFonts w:ascii="Arial" w:hAnsi="Arial" w:cs="Arial"/>
          <w:sz w:val="22"/>
          <w:szCs w:val="24"/>
          <w:u w:val="single"/>
        </w:rPr>
        <w:t xml:space="preserve"> VPC25</w:t>
      </w:r>
    </w:p>
    <w:p w14:paraId="5BC15C2E" w14:textId="7F9A2128" w:rsidR="00112327" w:rsidRPr="00112327" w:rsidRDefault="00112327" w:rsidP="00112327">
      <w:pPr>
        <w:spacing w:after="240" w:line="280" w:lineRule="exact"/>
        <w:ind w:left="851"/>
        <w:jc w:val="both"/>
        <w:rPr>
          <w:rFonts w:ascii="Arial" w:hAnsi="Arial" w:cs="Arial"/>
          <w:sz w:val="22"/>
          <w:szCs w:val="24"/>
        </w:rPr>
      </w:pPr>
      <w:r w:rsidRPr="00112327">
        <w:rPr>
          <w:rFonts w:ascii="Arial" w:hAnsi="Arial" w:cs="Arial"/>
          <w:sz w:val="22"/>
          <w:szCs w:val="24"/>
        </w:rPr>
        <w:t xml:space="preserve">Jedná se o stávající cestu určenou k rekonstrukci na </w:t>
      </w:r>
      <w:proofErr w:type="spellStart"/>
      <w:r w:rsidRPr="00112327">
        <w:rPr>
          <w:rFonts w:ascii="Arial" w:hAnsi="Arial" w:cs="Arial"/>
          <w:sz w:val="22"/>
          <w:szCs w:val="24"/>
        </w:rPr>
        <w:t>p.p.č</w:t>
      </w:r>
      <w:proofErr w:type="spellEnd"/>
      <w:r w:rsidRPr="00112327">
        <w:rPr>
          <w:rFonts w:ascii="Arial" w:hAnsi="Arial" w:cs="Arial"/>
          <w:sz w:val="22"/>
          <w:szCs w:val="24"/>
        </w:rPr>
        <w:t>. 416</w:t>
      </w:r>
      <w:r w:rsidR="00E21388">
        <w:rPr>
          <w:rFonts w:ascii="Arial" w:hAnsi="Arial" w:cs="Arial"/>
          <w:sz w:val="22"/>
          <w:szCs w:val="24"/>
        </w:rPr>
        <w:t xml:space="preserve"> v </w:t>
      </w:r>
      <w:proofErr w:type="spellStart"/>
      <w:r w:rsidR="00E21388">
        <w:rPr>
          <w:rFonts w:ascii="Arial" w:hAnsi="Arial" w:cs="Arial"/>
          <w:sz w:val="22"/>
          <w:szCs w:val="24"/>
        </w:rPr>
        <w:t>k.ú</w:t>
      </w:r>
      <w:proofErr w:type="spellEnd"/>
      <w:r w:rsidR="00E21388">
        <w:rPr>
          <w:rFonts w:ascii="Arial" w:hAnsi="Arial" w:cs="Arial"/>
          <w:sz w:val="22"/>
          <w:szCs w:val="24"/>
        </w:rPr>
        <w:t xml:space="preserve">. </w:t>
      </w:r>
      <w:proofErr w:type="spellStart"/>
      <w:r w:rsidR="00E21388">
        <w:rPr>
          <w:rFonts w:ascii="Arial" w:hAnsi="Arial" w:cs="Arial"/>
          <w:sz w:val="22"/>
          <w:szCs w:val="24"/>
        </w:rPr>
        <w:t>Kotelsko</w:t>
      </w:r>
      <w:proofErr w:type="spellEnd"/>
      <w:r w:rsidRPr="00112327">
        <w:rPr>
          <w:rFonts w:ascii="Arial" w:hAnsi="Arial" w:cs="Arial"/>
          <w:sz w:val="22"/>
          <w:szCs w:val="24"/>
        </w:rPr>
        <w:t>, která je navržena v kategorii P 4,0/20 se zpevněným povrchem. Její celková délka činí 70 m. Cesta zpřístupňuje hráz vodní nádrže Veselá I.</w:t>
      </w:r>
    </w:p>
    <w:p w14:paraId="21258837" w14:textId="77777777" w:rsidR="00B0493E" w:rsidRPr="00D53952" w:rsidRDefault="000B3316" w:rsidP="00E31D46">
      <w:pPr>
        <w:spacing w:before="240" w:line="280" w:lineRule="atLeast"/>
        <w:ind w:firstLine="425"/>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w:t>
      </w:r>
      <w:proofErr w:type="spellStart"/>
      <w:r w:rsidRPr="00D53952">
        <w:rPr>
          <w:rFonts w:ascii="Arial" w:hAnsi="Arial" w:cs="Arial"/>
          <w:sz w:val="22"/>
          <w:szCs w:val="22"/>
          <w:lang w:val="en-US"/>
        </w:rPr>
        <w:t>dále</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jen</w:t>
      </w:r>
      <w:proofErr w:type="spellEnd"/>
      <w:r w:rsidRPr="00D53952">
        <w:rPr>
          <w:rFonts w:ascii="Arial" w:hAnsi="Arial" w:cs="Arial"/>
          <w:sz w:val="22"/>
          <w:szCs w:val="22"/>
          <w:lang w:val="en-US"/>
        </w:rPr>
        <w:t xml:space="preserve"> </w:t>
      </w:r>
      <w:r w:rsidRPr="00D53952">
        <w:rPr>
          <w:rFonts w:ascii="Arial" w:hAnsi="Arial" w:cs="Arial"/>
          <w:sz w:val="22"/>
          <w:szCs w:val="22"/>
        </w:rPr>
        <w:t>„</w:t>
      </w:r>
      <w:proofErr w:type="gramStart"/>
      <w:r w:rsidR="00865AAA" w:rsidRPr="00D53952">
        <w:rPr>
          <w:rFonts w:ascii="Arial" w:hAnsi="Arial" w:cs="Arial"/>
          <w:sz w:val="22"/>
          <w:szCs w:val="22"/>
        </w:rPr>
        <w:t>stavba</w:t>
      </w:r>
      <w:r w:rsidRPr="00D53952">
        <w:rPr>
          <w:rFonts w:ascii="Arial" w:hAnsi="Arial" w:cs="Arial"/>
          <w:sz w:val="22"/>
          <w:szCs w:val="22"/>
        </w:rPr>
        <w:t>“</w:t>
      </w:r>
      <w:proofErr w:type="gramEnd"/>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Default="00A00B86" w:rsidP="00B0493E">
      <w:pPr>
        <w:spacing w:before="60" w:line="280" w:lineRule="atLeast"/>
        <w:ind w:left="426"/>
        <w:jc w:val="both"/>
        <w:rPr>
          <w:rFonts w:ascii="Arial" w:hAnsi="Arial" w:cs="Arial"/>
          <w:sz w:val="22"/>
          <w:szCs w:val="22"/>
        </w:rPr>
      </w:pPr>
    </w:p>
    <w:p w14:paraId="22698B7F" w14:textId="77777777" w:rsidR="00E21388" w:rsidRDefault="00E21388" w:rsidP="00B0493E">
      <w:pPr>
        <w:spacing w:before="60" w:line="280" w:lineRule="atLeast"/>
        <w:ind w:left="426"/>
        <w:jc w:val="both"/>
        <w:rPr>
          <w:rFonts w:ascii="Arial" w:hAnsi="Arial" w:cs="Arial"/>
          <w:sz w:val="22"/>
          <w:szCs w:val="22"/>
        </w:rPr>
      </w:pPr>
    </w:p>
    <w:p w14:paraId="548DC0CE" w14:textId="77777777" w:rsidR="00E21388" w:rsidRDefault="00E21388" w:rsidP="00B0493E">
      <w:pPr>
        <w:spacing w:before="60" w:line="280" w:lineRule="atLeast"/>
        <w:ind w:left="426"/>
        <w:jc w:val="both"/>
        <w:rPr>
          <w:rFonts w:ascii="Arial" w:hAnsi="Arial" w:cs="Arial"/>
          <w:sz w:val="22"/>
          <w:szCs w:val="22"/>
        </w:rPr>
      </w:pPr>
    </w:p>
    <w:p w14:paraId="42728A5D" w14:textId="77777777" w:rsidR="00E21388" w:rsidRPr="00D53952" w:rsidRDefault="00E21388" w:rsidP="00B0493E">
      <w:pPr>
        <w:spacing w:before="60" w:line="280" w:lineRule="atLeast"/>
        <w:ind w:left="426"/>
        <w:jc w:val="both"/>
        <w:rPr>
          <w:rFonts w:ascii="Arial" w:hAnsi="Arial" w:cs="Arial"/>
          <w:sz w:val="22"/>
          <w:szCs w:val="22"/>
        </w:rPr>
      </w:pPr>
    </w:p>
    <w:p w14:paraId="62C88568" w14:textId="593BEF29" w:rsidR="00A375D5" w:rsidRPr="00212B6D" w:rsidRDefault="0003533D" w:rsidP="00E31D46">
      <w:pPr>
        <w:pStyle w:val="Zkladntext"/>
        <w:spacing w:line="276" w:lineRule="auto"/>
        <w:jc w:val="center"/>
        <w:rPr>
          <w:rFonts w:ascii="Arial" w:hAnsi="Arial" w:cs="Arial"/>
          <w:sz w:val="22"/>
          <w:szCs w:val="22"/>
        </w:rPr>
      </w:pPr>
      <w:r w:rsidRPr="00212B6D">
        <w:rPr>
          <w:rFonts w:ascii="Arial" w:hAnsi="Arial" w:cs="Arial"/>
          <w:sz w:val="22"/>
          <w:szCs w:val="22"/>
        </w:rPr>
        <w:lastRenderedPageBreak/>
        <w:t xml:space="preserve">Čl. </w:t>
      </w:r>
      <w:r w:rsidR="00B83F26" w:rsidRPr="00212B6D">
        <w:rPr>
          <w:rFonts w:ascii="Arial" w:hAnsi="Arial" w:cs="Arial"/>
          <w:sz w:val="22"/>
          <w:szCs w:val="22"/>
        </w:rPr>
        <w:t>III</w:t>
      </w:r>
    </w:p>
    <w:p w14:paraId="41B2CF88" w14:textId="3777F567" w:rsidR="00531C6F" w:rsidRPr="00212B6D" w:rsidRDefault="00B83F26" w:rsidP="00E31D46">
      <w:pPr>
        <w:pStyle w:val="Zkladntext"/>
        <w:jc w:val="center"/>
        <w:rPr>
          <w:rFonts w:ascii="Arial" w:hAnsi="Arial" w:cs="Arial"/>
          <w:sz w:val="22"/>
          <w:szCs w:val="22"/>
        </w:rPr>
      </w:pPr>
      <w:r w:rsidRPr="00212B6D">
        <w:rPr>
          <w:rFonts w:ascii="Arial" w:hAnsi="Arial" w:cs="Arial"/>
          <w:sz w:val="22"/>
          <w:szCs w:val="22"/>
          <w:u w:val="single"/>
        </w:rPr>
        <w:t>Specifikace díla</w:t>
      </w:r>
    </w:p>
    <w:p w14:paraId="6DC07CF4" w14:textId="46894166" w:rsidR="00B83F26" w:rsidRPr="00D53952" w:rsidRDefault="00B83F26" w:rsidP="00112327">
      <w:pPr>
        <w:pStyle w:val="Zkladntext"/>
        <w:numPr>
          <w:ilvl w:val="0"/>
          <w:numId w:val="28"/>
        </w:numPr>
        <w:spacing w:after="120"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8DE0BD" w:rsidR="00B83F26" w:rsidRPr="00D53952" w:rsidRDefault="00B83F26" w:rsidP="00112327">
      <w:pPr>
        <w:pStyle w:val="Zkladntext3"/>
        <w:numPr>
          <w:ilvl w:val="0"/>
          <w:numId w:val="28"/>
        </w:numPr>
        <w:spacing w:after="120"/>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E21388">
      <w:pPr>
        <w:pStyle w:val="Zkladntext3"/>
        <w:numPr>
          <w:ilvl w:val="0"/>
          <w:numId w:val="1"/>
        </w:numPr>
        <w:overflowPunct w:val="0"/>
        <w:autoSpaceDE w:val="0"/>
        <w:autoSpaceDN w:val="0"/>
        <w:adjustRightInd w:val="0"/>
        <w:spacing w:after="120"/>
        <w:ind w:left="851" w:hanging="284"/>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05AACB11"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dohlíží na soulad zhotovované stavby s projektovou dokumentací ověřenou ve</w:t>
      </w:r>
      <w:r w:rsidR="00E520B0">
        <w:rPr>
          <w:rFonts w:ascii="Arial" w:hAnsi="Arial" w:cs="Arial"/>
          <w:bCs/>
          <w:sz w:val="22"/>
          <w:szCs w:val="22"/>
        </w:rPr>
        <w:t> </w:t>
      </w:r>
      <w:r w:rsidRPr="00D53952">
        <w:rPr>
          <w:rFonts w:ascii="Arial" w:hAnsi="Arial" w:cs="Arial"/>
          <w:bCs/>
          <w:sz w:val="22"/>
          <w:szCs w:val="22"/>
        </w:rPr>
        <w:t>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112327">
      <w:pPr>
        <w:pStyle w:val="Zkladntext3"/>
        <w:numPr>
          <w:ilvl w:val="0"/>
          <w:numId w:val="1"/>
        </w:numPr>
        <w:overflowPunct w:val="0"/>
        <w:autoSpaceDE w:val="0"/>
        <w:autoSpaceDN w:val="0"/>
        <w:adjustRightInd w:val="0"/>
        <w:spacing w:after="12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47914533"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w:t>
      </w:r>
      <w:r w:rsidR="002239BA">
        <w:rPr>
          <w:rFonts w:ascii="Arial" w:hAnsi="Arial" w:cs="Arial"/>
          <w:bCs/>
          <w:sz w:val="22"/>
          <w:szCs w:val="22"/>
        </w:rPr>
        <w:t> </w:t>
      </w:r>
      <w:r w:rsidRPr="00D53952">
        <w:rPr>
          <w:rFonts w:ascii="Arial" w:hAnsi="Arial" w:cs="Arial"/>
          <w:bCs/>
          <w:sz w:val="22"/>
          <w:szCs w:val="22"/>
        </w:rPr>
        <w:t>stavbě,</w:t>
      </w:r>
    </w:p>
    <w:p w14:paraId="4AE0A441" w14:textId="68A7C42E"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w:t>
      </w:r>
      <w:r w:rsidRPr="00D53952">
        <w:rPr>
          <w:rFonts w:ascii="Arial" w:hAnsi="Arial" w:cs="Arial"/>
          <w:bCs/>
          <w:sz w:val="22"/>
          <w:szCs w:val="22"/>
        </w:rPr>
        <w:lastRenderedPageBreak/>
        <w:t xml:space="preserve">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112327">
      <w:pPr>
        <w:pStyle w:val="Zkladntext3"/>
        <w:numPr>
          <w:ilvl w:val="0"/>
          <w:numId w:val="1"/>
        </w:numPr>
        <w:overflowPunct w:val="0"/>
        <w:autoSpaceDE w:val="0"/>
        <w:autoSpaceDN w:val="0"/>
        <w:adjustRightInd w:val="0"/>
        <w:spacing w:after="12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E31D46">
      <w:pPr>
        <w:pStyle w:val="Zkladntext3"/>
        <w:numPr>
          <w:ilvl w:val="0"/>
          <w:numId w:val="28"/>
        </w:numPr>
        <w:spacing w:after="120"/>
        <w:ind w:left="646" w:hanging="646"/>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E31D46">
      <w:pPr>
        <w:pStyle w:val="Zkladntext3"/>
        <w:numPr>
          <w:ilvl w:val="0"/>
          <w:numId w:val="28"/>
        </w:numPr>
        <w:spacing w:after="120"/>
        <w:ind w:left="646" w:hanging="646"/>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E31D46">
      <w:pPr>
        <w:pStyle w:val="Zkladntext3"/>
        <w:numPr>
          <w:ilvl w:val="0"/>
          <w:numId w:val="28"/>
        </w:numPr>
        <w:spacing w:after="120"/>
        <w:ind w:left="646" w:hanging="646"/>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748209FA"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Pr="00212B6D">
        <w:rPr>
          <w:rFonts w:ascii="Arial" w:hAnsi="Arial" w:cs="Arial"/>
          <w:bCs/>
          <w:snapToGrid w:val="0"/>
          <w:sz w:val="22"/>
          <w:szCs w:val="22"/>
        </w:rPr>
        <w:t>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E31D46">
        <w:rPr>
          <w:rFonts w:ascii="Arial" w:hAnsi="Arial" w:cs="Arial"/>
          <w:bCs/>
          <w:snapToGrid w:val="0"/>
          <w:sz w:val="22"/>
          <w:szCs w:val="22"/>
        </w:rPr>
        <w:t xml:space="preserve">(Stavba polních cest VPC9a a VPC25 v kat. území </w:t>
      </w:r>
      <w:proofErr w:type="spellStart"/>
      <w:r w:rsidR="00E31D46">
        <w:rPr>
          <w:rFonts w:ascii="Arial" w:hAnsi="Arial" w:cs="Arial"/>
          <w:bCs/>
          <w:snapToGrid w:val="0"/>
          <w:sz w:val="22"/>
          <w:szCs w:val="22"/>
        </w:rPr>
        <w:t>Kotelsko</w:t>
      </w:r>
      <w:proofErr w:type="spellEnd"/>
      <w:r w:rsidR="00E31D46">
        <w:rPr>
          <w:rFonts w:ascii="Arial" w:hAnsi="Arial" w:cs="Arial"/>
          <w:bCs/>
          <w:snapToGrid w:val="0"/>
          <w:sz w:val="22"/>
          <w:szCs w:val="22"/>
        </w:rPr>
        <w:t>)</w:t>
      </w:r>
      <w:r w:rsidR="002E2A05" w:rsidRPr="00542A63">
        <w:rPr>
          <w:rFonts w:ascii="Arial" w:hAnsi="Arial" w:cs="Arial"/>
          <w:bCs/>
          <w:snapToGrid w:val="0"/>
          <w:sz w:val="22"/>
          <w:szCs w:val="22"/>
        </w:rPr>
        <w:t>,</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212B6D" w:rsidRDefault="00577773" w:rsidP="00E21388">
      <w:pPr>
        <w:tabs>
          <w:tab w:val="left" w:pos="709"/>
        </w:tabs>
        <w:spacing w:after="240"/>
        <w:jc w:val="both"/>
        <w:rPr>
          <w:rFonts w:ascii="Arial" w:hAnsi="Arial" w:cs="Arial"/>
          <w:sz w:val="22"/>
          <w:szCs w:val="22"/>
        </w:rPr>
      </w:pPr>
    </w:p>
    <w:p w14:paraId="6866588C" w14:textId="62C61A25" w:rsidR="00A375D5" w:rsidRPr="00212B6D" w:rsidRDefault="0003533D" w:rsidP="00E31D46">
      <w:pPr>
        <w:pStyle w:val="Nadpis2"/>
        <w:spacing w:line="276" w:lineRule="auto"/>
        <w:contextualSpacing/>
        <w:jc w:val="center"/>
        <w:rPr>
          <w:rFonts w:ascii="Arial" w:hAnsi="Arial" w:cs="Arial"/>
          <w:b/>
          <w:sz w:val="22"/>
          <w:szCs w:val="22"/>
          <w:u w:val="single"/>
        </w:rPr>
      </w:pPr>
      <w:r w:rsidRPr="00212B6D">
        <w:rPr>
          <w:rFonts w:ascii="Arial" w:hAnsi="Arial" w:cs="Arial"/>
          <w:b/>
          <w:sz w:val="22"/>
          <w:szCs w:val="22"/>
        </w:rPr>
        <w:t xml:space="preserve">Čl. </w:t>
      </w:r>
      <w:r w:rsidR="00B83F26" w:rsidRPr="00212B6D">
        <w:rPr>
          <w:rFonts w:ascii="Arial" w:hAnsi="Arial" w:cs="Arial"/>
          <w:b/>
          <w:sz w:val="22"/>
          <w:szCs w:val="22"/>
        </w:rPr>
        <w:t>IV</w:t>
      </w:r>
    </w:p>
    <w:p w14:paraId="395FEFEA" w14:textId="77777777" w:rsidR="00B83F26" w:rsidRPr="00212B6D" w:rsidRDefault="00B83F26" w:rsidP="00E31D46">
      <w:pPr>
        <w:pStyle w:val="Nadpis2"/>
        <w:jc w:val="center"/>
        <w:rPr>
          <w:rFonts w:ascii="Arial" w:hAnsi="Arial" w:cs="Arial"/>
          <w:b/>
          <w:sz w:val="22"/>
          <w:szCs w:val="22"/>
          <w:u w:val="single"/>
        </w:rPr>
      </w:pPr>
      <w:r w:rsidRPr="00212B6D">
        <w:rPr>
          <w:rFonts w:ascii="Arial" w:hAnsi="Arial" w:cs="Arial"/>
          <w:b/>
          <w:sz w:val="22"/>
          <w:szCs w:val="22"/>
          <w:u w:val="single"/>
        </w:rPr>
        <w:t xml:space="preserve"> Doba plnění</w:t>
      </w:r>
    </w:p>
    <w:p w14:paraId="49FFD507" w14:textId="03FB965B"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w:t>
      </w:r>
      <w:r w:rsidR="00212B6D">
        <w:rPr>
          <w:rFonts w:ascii="Arial" w:hAnsi="Arial" w:cs="Arial"/>
          <w:sz w:val="22"/>
          <w:szCs w:val="22"/>
        </w:rPr>
        <w:t> </w:t>
      </w:r>
      <w:r w:rsidRPr="00BB4EEA">
        <w:rPr>
          <w:rFonts w:ascii="Arial" w:hAnsi="Arial" w:cs="Arial"/>
          <w:sz w:val="22"/>
          <w:szCs w:val="22"/>
        </w:rPr>
        <w:t>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212B6D" w:rsidRDefault="009C6AEC" w:rsidP="00E21388">
      <w:pPr>
        <w:pStyle w:val="Odstavecseseznamem"/>
        <w:spacing w:after="240"/>
        <w:ind w:left="709"/>
        <w:contextualSpacing w:val="0"/>
        <w:jc w:val="both"/>
        <w:rPr>
          <w:rFonts w:ascii="Arial" w:hAnsi="Arial" w:cs="Arial"/>
          <w:sz w:val="22"/>
          <w:szCs w:val="22"/>
        </w:rPr>
      </w:pPr>
    </w:p>
    <w:p w14:paraId="769C5265" w14:textId="1779FDB3" w:rsidR="00A375D5" w:rsidRPr="00212B6D" w:rsidRDefault="0003533D" w:rsidP="00E31D46">
      <w:pPr>
        <w:pStyle w:val="Nadpis2"/>
        <w:spacing w:line="276" w:lineRule="auto"/>
        <w:ind w:firstLine="2"/>
        <w:contextualSpacing/>
        <w:jc w:val="center"/>
        <w:rPr>
          <w:rFonts w:ascii="Arial" w:hAnsi="Arial" w:cs="Arial"/>
          <w:b/>
          <w:sz w:val="22"/>
          <w:szCs w:val="22"/>
          <w:u w:val="single"/>
        </w:rPr>
      </w:pPr>
      <w:r w:rsidRPr="00212B6D">
        <w:rPr>
          <w:rFonts w:ascii="Arial" w:hAnsi="Arial" w:cs="Arial"/>
          <w:b/>
          <w:sz w:val="22"/>
          <w:szCs w:val="22"/>
        </w:rPr>
        <w:t xml:space="preserve">Čl. </w:t>
      </w:r>
      <w:r w:rsidR="00015DD0" w:rsidRPr="00212B6D">
        <w:rPr>
          <w:rFonts w:ascii="Arial" w:hAnsi="Arial" w:cs="Arial"/>
          <w:b/>
          <w:sz w:val="22"/>
          <w:szCs w:val="22"/>
        </w:rPr>
        <w:t>V</w:t>
      </w:r>
    </w:p>
    <w:p w14:paraId="6611D943" w14:textId="0912E2BC" w:rsidR="00015DD0" w:rsidRDefault="00015DD0" w:rsidP="00E31D46">
      <w:pPr>
        <w:pStyle w:val="Nadpis2"/>
        <w:ind w:firstLine="2"/>
        <w:contextualSpacing/>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E21388">
      <w:pPr>
        <w:spacing w:after="240"/>
        <w:jc w:val="both"/>
        <w:rPr>
          <w:rFonts w:ascii="Arial" w:hAnsi="Arial" w:cs="Arial"/>
          <w:b/>
          <w:sz w:val="22"/>
          <w:szCs w:val="22"/>
        </w:rPr>
      </w:pPr>
    </w:p>
    <w:p w14:paraId="6D16BE2E" w14:textId="3E066DB5" w:rsidR="00A375D5" w:rsidRPr="00212B6D" w:rsidRDefault="0003533D" w:rsidP="00E31D46">
      <w:pPr>
        <w:pStyle w:val="Nadpis2"/>
        <w:spacing w:line="276" w:lineRule="auto"/>
        <w:contextualSpacing/>
        <w:jc w:val="center"/>
        <w:rPr>
          <w:rFonts w:ascii="Arial" w:hAnsi="Arial" w:cs="Arial"/>
          <w:b/>
          <w:sz w:val="22"/>
          <w:szCs w:val="22"/>
          <w:u w:val="single"/>
        </w:rPr>
      </w:pPr>
      <w:r w:rsidRPr="00212B6D">
        <w:rPr>
          <w:rFonts w:ascii="Arial" w:hAnsi="Arial" w:cs="Arial"/>
          <w:b/>
          <w:sz w:val="22"/>
          <w:szCs w:val="22"/>
        </w:rPr>
        <w:t xml:space="preserve">Čl. </w:t>
      </w:r>
      <w:r w:rsidR="00B83F26" w:rsidRPr="00212B6D">
        <w:rPr>
          <w:rFonts w:ascii="Arial" w:hAnsi="Arial" w:cs="Arial"/>
          <w:b/>
          <w:sz w:val="22"/>
          <w:szCs w:val="22"/>
        </w:rPr>
        <w:t>V</w:t>
      </w:r>
      <w:r w:rsidR="000E6467" w:rsidRPr="00212B6D">
        <w:rPr>
          <w:rFonts w:ascii="Arial" w:hAnsi="Arial" w:cs="Arial"/>
          <w:b/>
          <w:sz w:val="22"/>
          <w:szCs w:val="22"/>
        </w:rPr>
        <w:t>I</w:t>
      </w:r>
    </w:p>
    <w:p w14:paraId="1C8ACEE4" w14:textId="7913FF31" w:rsidR="00B83F26" w:rsidRDefault="00B83F26" w:rsidP="00E31D46">
      <w:pPr>
        <w:pStyle w:val="Nadpis2"/>
        <w:contextualSpacing/>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E21388">
      <w:pPr>
        <w:numPr>
          <w:ilvl w:val="0"/>
          <w:numId w:val="4"/>
        </w:numPr>
        <w:tabs>
          <w:tab w:val="clear" w:pos="366"/>
          <w:tab w:val="num" w:pos="709"/>
        </w:tabs>
        <w:spacing w:before="60" w:after="12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E21388">
      <w:pPr>
        <w:numPr>
          <w:ilvl w:val="1"/>
          <w:numId w:val="27"/>
        </w:numPr>
        <w:tabs>
          <w:tab w:val="clear" w:pos="705"/>
        </w:tabs>
        <w:spacing w:after="120"/>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5FFD3971" w:rsidR="00B83F26" w:rsidRPr="00D53952" w:rsidRDefault="00B83F26" w:rsidP="00E21388">
      <w:pPr>
        <w:numPr>
          <w:ilvl w:val="1"/>
          <w:numId w:val="27"/>
        </w:numPr>
        <w:spacing w:after="120"/>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w:t>
      </w:r>
      <w:r w:rsidR="002239BA">
        <w:rPr>
          <w:rFonts w:ascii="Arial" w:hAnsi="Arial" w:cs="Arial"/>
          <w:sz w:val="22"/>
          <w:szCs w:val="22"/>
        </w:rPr>
        <w:t> </w:t>
      </w:r>
      <w:r w:rsidRPr="00D53952">
        <w:rPr>
          <w:rFonts w:ascii="Arial" w:hAnsi="Arial" w:cs="Arial"/>
          <w:sz w:val="22"/>
          <w:szCs w:val="22"/>
        </w:rPr>
        <w:t>nezastupitelnost objednatele.</w:t>
      </w:r>
    </w:p>
    <w:p w14:paraId="2A1A2D32" w14:textId="38F04806" w:rsidR="0097470B" w:rsidRDefault="00D93301" w:rsidP="00E21388">
      <w:pPr>
        <w:numPr>
          <w:ilvl w:val="1"/>
          <w:numId w:val="27"/>
        </w:numPr>
        <w:spacing w:after="120"/>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w:t>
      </w:r>
      <w:r w:rsidR="002239BA">
        <w:rPr>
          <w:rFonts w:ascii="Arial" w:hAnsi="Arial" w:cs="Arial"/>
          <w:sz w:val="22"/>
          <w:szCs w:val="22"/>
        </w:rPr>
        <w:t> </w:t>
      </w:r>
      <w:r w:rsidRPr="00D53952">
        <w:rPr>
          <w:rFonts w:ascii="Arial" w:hAnsi="Arial" w:cs="Arial"/>
          <w:sz w:val="22"/>
          <w:szCs w:val="22"/>
        </w:rPr>
        <w:t>poskytování plnění, zejména se zavazuje poskytnout zhotoviteli na vyžádání podklady nezbytné pro poskytování plnění.</w:t>
      </w:r>
    </w:p>
    <w:p w14:paraId="24C26000" w14:textId="6646182C" w:rsidR="00D93301" w:rsidRPr="0097470B" w:rsidRDefault="00D93301" w:rsidP="00E21388">
      <w:pPr>
        <w:numPr>
          <w:ilvl w:val="1"/>
          <w:numId w:val="27"/>
        </w:numPr>
        <w:spacing w:after="240"/>
        <w:ind w:left="703" w:hanging="278"/>
        <w:jc w:val="both"/>
        <w:rPr>
          <w:rFonts w:ascii="Arial" w:hAnsi="Arial" w:cs="Arial"/>
          <w:sz w:val="22"/>
          <w:szCs w:val="22"/>
        </w:rPr>
      </w:pPr>
      <w:r w:rsidRPr="0097470B">
        <w:rPr>
          <w:rFonts w:ascii="Arial" w:hAnsi="Arial" w:cs="Arial"/>
          <w:sz w:val="22"/>
          <w:szCs w:val="22"/>
        </w:rPr>
        <w:lastRenderedPageBreak/>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E21388">
      <w:pPr>
        <w:pStyle w:val="Odstavecseseznamem"/>
        <w:numPr>
          <w:ilvl w:val="0"/>
          <w:numId w:val="4"/>
        </w:numPr>
        <w:tabs>
          <w:tab w:val="clear" w:pos="366"/>
          <w:tab w:val="num" w:pos="1276"/>
        </w:tabs>
        <w:spacing w:before="60" w:after="120" w:line="240" w:lineRule="atLeast"/>
        <w:ind w:left="426" w:hanging="357"/>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E21388">
      <w:pPr>
        <w:pStyle w:val="Zkladntext2"/>
        <w:numPr>
          <w:ilvl w:val="0"/>
          <w:numId w:val="35"/>
        </w:numPr>
        <w:tabs>
          <w:tab w:val="left" w:pos="1701"/>
        </w:tabs>
        <w:spacing w:after="120"/>
        <w:ind w:hanging="357"/>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E21388">
      <w:pPr>
        <w:pStyle w:val="Zkladntext2"/>
        <w:numPr>
          <w:ilvl w:val="0"/>
          <w:numId w:val="35"/>
        </w:numPr>
        <w:tabs>
          <w:tab w:val="left" w:pos="1701"/>
        </w:tabs>
        <w:spacing w:after="120"/>
        <w:ind w:hanging="357"/>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E21388">
      <w:pPr>
        <w:pStyle w:val="Zkladntext2"/>
        <w:numPr>
          <w:ilvl w:val="0"/>
          <w:numId w:val="35"/>
        </w:numPr>
        <w:tabs>
          <w:tab w:val="left" w:pos="1701"/>
        </w:tabs>
        <w:spacing w:after="120"/>
        <w:ind w:hanging="357"/>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E21388">
      <w:pPr>
        <w:pStyle w:val="Zkladntext2"/>
        <w:numPr>
          <w:ilvl w:val="0"/>
          <w:numId w:val="35"/>
        </w:numPr>
        <w:tabs>
          <w:tab w:val="left" w:pos="1701"/>
        </w:tabs>
        <w:spacing w:after="120"/>
        <w:ind w:hanging="357"/>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02FB5FA7" w:rsidR="006B6D36" w:rsidRPr="00D53952" w:rsidRDefault="00EF7CB8" w:rsidP="00E21388">
      <w:pPr>
        <w:pStyle w:val="Zkladntext2"/>
        <w:numPr>
          <w:ilvl w:val="0"/>
          <w:numId w:val="35"/>
        </w:numPr>
        <w:tabs>
          <w:tab w:val="left" w:pos="1701"/>
        </w:tabs>
        <w:spacing w:after="120"/>
        <w:ind w:hanging="357"/>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2239BA">
        <w:rPr>
          <w:rFonts w:ascii="Arial" w:hAnsi="Arial" w:cs="Arial"/>
          <w:sz w:val="22"/>
          <w:szCs w:val="22"/>
        </w:rPr>
        <w:t>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E21388">
      <w:pPr>
        <w:pStyle w:val="Zkladntext2"/>
        <w:numPr>
          <w:ilvl w:val="0"/>
          <w:numId w:val="35"/>
        </w:numPr>
        <w:tabs>
          <w:tab w:val="left" w:pos="1701"/>
        </w:tabs>
        <w:spacing w:after="120"/>
        <w:ind w:hanging="357"/>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E21388">
      <w:pPr>
        <w:pStyle w:val="Zkladntext2"/>
        <w:numPr>
          <w:ilvl w:val="0"/>
          <w:numId w:val="35"/>
        </w:numPr>
        <w:tabs>
          <w:tab w:val="left" w:pos="1701"/>
        </w:tabs>
        <w:spacing w:after="120"/>
        <w:ind w:hanging="357"/>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E21388">
      <w:pPr>
        <w:pStyle w:val="Zkladntext2"/>
        <w:numPr>
          <w:ilvl w:val="0"/>
          <w:numId w:val="35"/>
        </w:numPr>
        <w:tabs>
          <w:tab w:val="left" w:pos="1701"/>
        </w:tabs>
        <w:spacing w:after="120"/>
        <w:ind w:hanging="357"/>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979A1E1" w14:textId="77777777" w:rsidR="0003533D" w:rsidRDefault="0003533D" w:rsidP="00E21388">
      <w:pPr>
        <w:pStyle w:val="Zkladntext2"/>
        <w:tabs>
          <w:tab w:val="left" w:pos="1701"/>
        </w:tabs>
        <w:spacing w:after="240"/>
        <w:jc w:val="both"/>
        <w:rPr>
          <w:rFonts w:ascii="Arial" w:hAnsi="Arial" w:cs="Arial"/>
          <w:b/>
          <w:sz w:val="22"/>
          <w:szCs w:val="22"/>
        </w:rPr>
      </w:pPr>
    </w:p>
    <w:p w14:paraId="5B4D9AF2" w14:textId="28D968C9" w:rsidR="009C0CA5" w:rsidRPr="00212B6D" w:rsidRDefault="0003533D" w:rsidP="00E31D46">
      <w:pPr>
        <w:pStyle w:val="Zkladntext2"/>
        <w:tabs>
          <w:tab w:val="left" w:pos="1701"/>
        </w:tabs>
        <w:spacing w:line="276" w:lineRule="auto"/>
        <w:jc w:val="center"/>
        <w:rPr>
          <w:rFonts w:ascii="Arial" w:hAnsi="Arial" w:cs="Arial"/>
          <w:b/>
          <w:sz w:val="22"/>
          <w:szCs w:val="22"/>
        </w:rPr>
      </w:pPr>
      <w:r w:rsidRPr="00212B6D">
        <w:rPr>
          <w:rFonts w:ascii="Arial" w:hAnsi="Arial" w:cs="Arial"/>
          <w:b/>
          <w:sz w:val="22"/>
          <w:szCs w:val="22"/>
        </w:rPr>
        <w:t xml:space="preserve">Čl. </w:t>
      </w:r>
      <w:r w:rsidR="009C0CA5" w:rsidRPr="00212B6D">
        <w:rPr>
          <w:rFonts w:ascii="Arial" w:hAnsi="Arial" w:cs="Arial"/>
          <w:b/>
          <w:sz w:val="22"/>
          <w:szCs w:val="22"/>
        </w:rPr>
        <w:t>VII</w:t>
      </w:r>
    </w:p>
    <w:p w14:paraId="5D837BEA" w14:textId="5157C758" w:rsidR="00E31D46" w:rsidRPr="00BB4EEA" w:rsidRDefault="009C0CA5" w:rsidP="00E31D46">
      <w:pPr>
        <w:pStyle w:val="Zkladntext2"/>
        <w:tabs>
          <w:tab w:val="left" w:pos="1701"/>
        </w:tabs>
        <w:spacing w:line="360" w:lineRule="auto"/>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4EE964F8" w:rsidR="00E75F8D" w:rsidRPr="00D53952" w:rsidRDefault="009C0CA5" w:rsidP="00BB4EEA">
      <w:pPr>
        <w:pStyle w:val="Zkladntext2"/>
        <w:numPr>
          <w:ilvl w:val="0"/>
          <w:numId w:val="39"/>
        </w:numPr>
        <w:tabs>
          <w:tab w:val="left" w:pos="1701"/>
        </w:tabs>
        <w:ind w:hanging="720"/>
        <w:contextualSpacing/>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proofErr w:type="gramStart"/>
      <w:r w:rsidR="005527DA">
        <w:rPr>
          <w:rFonts w:ascii="Arial" w:hAnsi="Arial" w:cs="Arial"/>
          <w:b/>
          <w:sz w:val="22"/>
          <w:szCs w:val="22"/>
        </w:rPr>
        <w:t>18.000,-</w:t>
      </w:r>
      <w:proofErr w:type="gramEnd"/>
      <w:r w:rsidR="005527DA">
        <w:rPr>
          <w:rFonts w:ascii="Arial" w:hAnsi="Arial" w:cs="Arial"/>
          <w:b/>
          <w:sz w:val="22"/>
          <w:szCs w:val="22"/>
        </w:rPr>
        <w:t xml:space="preserve"> Kč.</w:t>
      </w:r>
      <w:r w:rsidR="00E36A32" w:rsidRPr="00800EE4">
        <w:rPr>
          <w:rFonts w:ascii="Arial" w:hAnsi="Arial" w:cs="Arial"/>
        </w:rPr>
        <w:t xml:space="preserve">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566F4A5F" w14:textId="77777777" w:rsidR="00E21388" w:rsidRPr="00D53952" w:rsidRDefault="00E21388" w:rsidP="00E21388">
      <w:pPr>
        <w:spacing w:after="240"/>
        <w:rPr>
          <w:rFonts w:ascii="Arial" w:hAnsi="Arial" w:cs="Arial"/>
          <w:sz w:val="22"/>
          <w:szCs w:val="22"/>
        </w:rPr>
      </w:pPr>
    </w:p>
    <w:p w14:paraId="1BDE298E" w14:textId="03FE0D2A" w:rsidR="00A375D5" w:rsidRPr="005527DA" w:rsidRDefault="0003533D" w:rsidP="00E31D46">
      <w:pPr>
        <w:pStyle w:val="Nadpis2"/>
        <w:spacing w:line="276" w:lineRule="auto"/>
        <w:jc w:val="center"/>
        <w:rPr>
          <w:rFonts w:ascii="Arial" w:hAnsi="Arial" w:cs="Arial"/>
          <w:b/>
          <w:sz w:val="22"/>
          <w:szCs w:val="22"/>
          <w:u w:val="single"/>
        </w:rPr>
      </w:pPr>
      <w:r w:rsidRPr="005527DA">
        <w:rPr>
          <w:rFonts w:ascii="Arial" w:hAnsi="Arial" w:cs="Arial"/>
          <w:b/>
          <w:sz w:val="22"/>
          <w:szCs w:val="22"/>
        </w:rPr>
        <w:t xml:space="preserve">Čl. </w:t>
      </w:r>
      <w:r w:rsidR="00B83F26" w:rsidRPr="005527DA">
        <w:rPr>
          <w:rFonts w:ascii="Arial" w:hAnsi="Arial" w:cs="Arial"/>
          <w:b/>
          <w:sz w:val="22"/>
          <w:szCs w:val="22"/>
        </w:rPr>
        <w:t>V</w:t>
      </w:r>
      <w:r w:rsidR="000E6467" w:rsidRPr="005527DA">
        <w:rPr>
          <w:rFonts w:ascii="Arial" w:hAnsi="Arial" w:cs="Arial"/>
          <w:b/>
          <w:sz w:val="22"/>
          <w:szCs w:val="22"/>
        </w:rPr>
        <w:t>I</w:t>
      </w:r>
      <w:r w:rsidR="00B83F26" w:rsidRPr="005527DA">
        <w:rPr>
          <w:rFonts w:ascii="Arial" w:hAnsi="Arial" w:cs="Arial"/>
          <w:b/>
          <w:sz w:val="22"/>
          <w:szCs w:val="22"/>
        </w:rPr>
        <w:t>I</w:t>
      </w:r>
      <w:r w:rsidR="009C0CA5" w:rsidRPr="005527DA">
        <w:rPr>
          <w:rFonts w:ascii="Arial" w:hAnsi="Arial" w:cs="Arial"/>
          <w:b/>
          <w:sz w:val="22"/>
          <w:szCs w:val="22"/>
        </w:rPr>
        <w:t>I</w:t>
      </w:r>
    </w:p>
    <w:p w14:paraId="7E31DF21" w14:textId="1C4FFD0D" w:rsidR="00E31D46" w:rsidRPr="00E31D46" w:rsidRDefault="00B83F26" w:rsidP="00E31D4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143EC509" w14:textId="7DB410FF" w:rsidR="00CB4F7C" w:rsidRPr="00905386" w:rsidRDefault="00254993" w:rsidP="00E21388">
      <w:pPr>
        <w:pStyle w:val="Odstavecseseznamem"/>
        <w:spacing w:after="120"/>
        <w:ind w:left="709"/>
        <w:contextualSpacing w:val="0"/>
        <w:jc w:val="both"/>
        <w:rPr>
          <w:rFonts w:ascii="Arial" w:hAnsi="Arial" w:cs="Arial"/>
          <w:iCs/>
          <w:sz w:val="22"/>
          <w:szCs w:val="22"/>
        </w:rPr>
      </w:pPr>
      <w:r w:rsidRPr="00905386">
        <w:rPr>
          <w:rFonts w:ascii="Arial" w:hAnsi="Arial" w:cs="Arial"/>
          <w:iCs/>
          <w:sz w:val="22"/>
          <w:szCs w:val="22"/>
        </w:rPr>
        <w:t xml:space="preserve">Objednatel se zavazuje zaplatit zhotoviteli za provedení díla cenu ve </w:t>
      </w:r>
      <w:r w:rsidR="007C5C7F" w:rsidRPr="00905386">
        <w:rPr>
          <w:rFonts w:ascii="Arial" w:hAnsi="Arial" w:cs="Arial"/>
          <w:iCs/>
          <w:sz w:val="22"/>
          <w:szCs w:val="22"/>
        </w:rPr>
        <w:t>výši</w:t>
      </w:r>
      <w:r w:rsidR="005527DA" w:rsidRPr="00905386">
        <w:rPr>
          <w:rFonts w:ascii="Arial" w:hAnsi="Arial" w:cs="Arial"/>
          <w:iCs/>
          <w:sz w:val="22"/>
          <w:szCs w:val="22"/>
        </w:rPr>
        <w:t xml:space="preserve"> </w:t>
      </w:r>
      <w:proofErr w:type="gramStart"/>
      <w:r w:rsidR="005527DA" w:rsidRPr="00905386">
        <w:rPr>
          <w:rFonts w:ascii="Arial" w:hAnsi="Arial" w:cs="Arial"/>
          <w:b/>
          <w:iCs/>
          <w:sz w:val="22"/>
          <w:szCs w:val="22"/>
          <w:lang w:val="en-US"/>
        </w:rPr>
        <w:t>15.000,-</w:t>
      </w:r>
      <w:proofErr w:type="gramEnd"/>
      <w:r w:rsidR="00761ABA" w:rsidRPr="00905386">
        <w:rPr>
          <w:rFonts w:ascii="Arial" w:hAnsi="Arial" w:cs="Arial"/>
          <w:iCs/>
          <w:sz w:val="22"/>
          <w:szCs w:val="22"/>
        </w:rPr>
        <w:t xml:space="preserve"> </w:t>
      </w:r>
      <w:r w:rsidR="007C5C7F" w:rsidRPr="00905386">
        <w:rPr>
          <w:rFonts w:ascii="Arial" w:hAnsi="Arial" w:cs="Arial"/>
          <w:iCs/>
          <w:sz w:val="22"/>
          <w:szCs w:val="22"/>
        </w:rPr>
        <w:t>Kč bez</w:t>
      </w:r>
      <w:r w:rsidR="005527DA" w:rsidRPr="00905386">
        <w:rPr>
          <w:rFonts w:ascii="Arial" w:hAnsi="Arial" w:cs="Arial"/>
          <w:iCs/>
          <w:sz w:val="22"/>
          <w:szCs w:val="22"/>
        </w:rPr>
        <w:t> </w:t>
      </w:r>
      <w:r w:rsidR="007C5C7F" w:rsidRPr="00905386">
        <w:rPr>
          <w:rFonts w:ascii="Arial" w:hAnsi="Arial" w:cs="Arial"/>
          <w:iCs/>
          <w:sz w:val="22"/>
          <w:szCs w:val="22"/>
        </w:rPr>
        <w:t>DP</w:t>
      </w:r>
      <w:r w:rsidR="00761ABA" w:rsidRPr="00905386">
        <w:rPr>
          <w:rFonts w:ascii="Arial" w:hAnsi="Arial" w:cs="Arial"/>
          <w:iCs/>
          <w:sz w:val="22"/>
          <w:szCs w:val="22"/>
          <w:lang w:val="en-US"/>
        </w:rPr>
        <w:t>H</w:t>
      </w:r>
      <w:r w:rsidR="007C5C7F" w:rsidRPr="00D53952">
        <w:rPr>
          <w:rFonts w:ascii="Arial" w:hAnsi="Arial" w:cs="Arial"/>
          <w:i/>
          <w:sz w:val="22"/>
          <w:szCs w:val="22"/>
        </w:rPr>
        <w:t xml:space="preserve"> (slovy:</w:t>
      </w:r>
      <w:r w:rsidR="005527DA">
        <w:rPr>
          <w:rFonts w:ascii="Arial" w:hAnsi="Arial" w:cs="Arial"/>
          <w:b/>
          <w:sz w:val="22"/>
          <w:szCs w:val="22"/>
          <w:lang w:val="en-US"/>
        </w:rPr>
        <w:t xml:space="preserve"> </w:t>
      </w:r>
      <w:proofErr w:type="spellStart"/>
      <w:r w:rsidR="005527DA" w:rsidRPr="005527DA">
        <w:rPr>
          <w:rFonts w:ascii="Arial" w:hAnsi="Arial" w:cs="Arial"/>
          <w:bCs/>
          <w:i/>
          <w:iCs/>
          <w:sz w:val="22"/>
          <w:szCs w:val="22"/>
          <w:lang w:val="en-US"/>
        </w:rPr>
        <w:t>patnácttisíc</w:t>
      </w:r>
      <w:proofErr w:type="spellEnd"/>
      <w:r w:rsidR="005527DA">
        <w:rPr>
          <w:rFonts w:ascii="Arial" w:hAnsi="Arial" w:cs="Arial"/>
          <w:b/>
          <w:sz w:val="22"/>
          <w:szCs w:val="22"/>
          <w:lang w:val="en-US"/>
        </w:rPr>
        <w:t xml:space="preserve"> </w:t>
      </w:r>
      <w:r w:rsidR="005C23CD" w:rsidRPr="00D53952">
        <w:rPr>
          <w:rFonts w:ascii="Arial" w:hAnsi="Arial" w:cs="Arial"/>
          <w:i/>
          <w:sz w:val="22"/>
          <w:szCs w:val="22"/>
        </w:rPr>
        <w:t>korun</w:t>
      </w:r>
      <w:r w:rsidR="00CE7F49" w:rsidRPr="00D53952">
        <w:rPr>
          <w:rFonts w:ascii="Arial" w:hAnsi="Arial" w:cs="Arial"/>
          <w:i/>
          <w:sz w:val="22"/>
          <w:szCs w:val="22"/>
        </w:rPr>
        <w:t xml:space="preserve"> </w:t>
      </w:r>
      <w:r w:rsidR="005C23CD" w:rsidRPr="00D53952">
        <w:rPr>
          <w:rFonts w:ascii="Arial" w:hAnsi="Arial" w:cs="Arial"/>
          <w:i/>
          <w:sz w:val="22"/>
          <w:szCs w:val="22"/>
        </w:rPr>
        <w:t>českých</w:t>
      </w:r>
      <w:r w:rsidR="007C5C7F" w:rsidRPr="00D53952">
        <w:rPr>
          <w:rFonts w:ascii="Arial" w:hAnsi="Arial" w:cs="Arial"/>
          <w:i/>
          <w:sz w:val="22"/>
          <w:szCs w:val="22"/>
        </w:rPr>
        <w:t>).</w:t>
      </w:r>
      <w:r w:rsidR="008E5BF1" w:rsidRPr="00D53952">
        <w:rPr>
          <w:rFonts w:ascii="Arial" w:hAnsi="Arial" w:cs="Arial"/>
          <w:i/>
          <w:sz w:val="22"/>
          <w:szCs w:val="22"/>
        </w:rPr>
        <w:t xml:space="preserve"> </w:t>
      </w:r>
      <w:r w:rsidR="007C5C7F" w:rsidRPr="00905386">
        <w:rPr>
          <w:rFonts w:ascii="Arial" w:hAnsi="Arial" w:cs="Arial"/>
          <w:iCs/>
          <w:sz w:val="22"/>
          <w:szCs w:val="22"/>
        </w:rPr>
        <w:t xml:space="preserve">Výše </w:t>
      </w:r>
      <w:r w:rsidRPr="00905386">
        <w:rPr>
          <w:rFonts w:ascii="Arial" w:hAnsi="Arial" w:cs="Arial"/>
          <w:iCs/>
          <w:sz w:val="22"/>
          <w:szCs w:val="22"/>
        </w:rPr>
        <w:t>ceny</w:t>
      </w:r>
      <w:r w:rsidR="007C5C7F" w:rsidRPr="00905386">
        <w:rPr>
          <w:rFonts w:ascii="Arial" w:hAnsi="Arial" w:cs="Arial"/>
          <w:iCs/>
          <w:sz w:val="22"/>
          <w:szCs w:val="22"/>
        </w:rPr>
        <w:t xml:space="preserve"> byla stanovena dohodou smluvních stran na základě nabídky </w:t>
      </w:r>
      <w:r w:rsidR="002C491C" w:rsidRPr="00905386">
        <w:rPr>
          <w:rFonts w:ascii="Arial" w:hAnsi="Arial" w:cs="Arial"/>
          <w:iCs/>
          <w:sz w:val="22"/>
          <w:szCs w:val="22"/>
        </w:rPr>
        <w:t xml:space="preserve">zhotovitele </w:t>
      </w:r>
      <w:r w:rsidR="007C5C7F" w:rsidRPr="00905386">
        <w:rPr>
          <w:rFonts w:ascii="Arial" w:hAnsi="Arial" w:cs="Arial"/>
          <w:iCs/>
          <w:sz w:val="22"/>
          <w:szCs w:val="22"/>
        </w:rPr>
        <w:t>ze dne</w:t>
      </w:r>
      <w:r w:rsidR="005527DA" w:rsidRPr="00905386">
        <w:rPr>
          <w:rFonts w:ascii="Arial" w:hAnsi="Arial" w:cs="Arial"/>
          <w:iCs/>
          <w:sz w:val="22"/>
          <w:szCs w:val="22"/>
        </w:rPr>
        <w:t xml:space="preserve"> 19. 2. 2024</w:t>
      </w:r>
      <w:r w:rsidR="00815F47" w:rsidRPr="00905386">
        <w:rPr>
          <w:rFonts w:ascii="Arial" w:hAnsi="Arial" w:cs="Arial"/>
          <w:iCs/>
          <w:sz w:val="22"/>
          <w:szCs w:val="22"/>
        </w:rPr>
        <w:t>.</w:t>
      </w:r>
      <w:r w:rsidR="007C5C7F" w:rsidRPr="00905386">
        <w:rPr>
          <w:rFonts w:ascii="Arial" w:hAnsi="Arial" w:cs="Arial"/>
          <w:iCs/>
          <w:sz w:val="22"/>
          <w:szCs w:val="22"/>
        </w:rPr>
        <w:t xml:space="preserve"> Tato </w:t>
      </w:r>
      <w:r w:rsidRPr="00905386">
        <w:rPr>
          <w:rFonts w:ascii="Arial" w:hAnsi="Arial" w:cs="Arial"/>
          <w:iCs/>
          <w:sz w:val="22"/>
          <w:szCs w:val="22"/>
        </w:rPr>
        <w:t>cena</w:t>
      </w:r>
      <w:r w:rsidR="007C5C7F" w:rsidRPr="00905386">
        <w:rPr>
          <w:rFonts w:ascii="Arial" w:hAnsi="Arial" w:cs="Arial"/>
          <w:iCs/>
          <w:sz w:val="22"/>
          <w:szCs w:val="22"/>
        </w:rPr>
        <w:t xml:space="preserve"> je</w:t>
      </w:r>
      <w:r w:rsidR="00A22E65" w:rsidRPr="00905386">
        <w:rPr>
          <w:rFonts w:ascii="Arial" w:hAnsi="Arial" w:cs="Arial"/>
          <w:iCs/>
          <w:sz w:val="22"/>
          <w:szCs w:val="22"/>
        </w:rPr>
        <w:t xml:space="preserve"> konečná,</w:t>
      </w:r>
      <w:r w:rsidR="007C5C7F" w:rsidRPr="00905386">
        <w:rPr>
          <w:rFonts w:ascii="Arial" w:hAnsi="Arial" w:cs="Arial"/>
          <w:iCs/>
          <w:sz w:val="22"/>
          <w:szCs w:val="22"/>
        </w:rPr>
        <w:t xml:space="preserve"> nejvýše přípustná a nepřekročitelná. </w:t>
      </w:r>
      <w:r w:rsidR="00063376" w:rsidRPr="00905386">
        <w:rPr>
          <w:rFonts w:ascii="Arial" w:hAnsi="Arial" w:cs="Arial"/>
          <w:iCs/>
          <w:sz w:val="22"/>
          <w:szCs w:val="22"/>
        </w:rPr>
        <w:t>V ceně jsou zahrnuty veškeré náklady poskytovatele související s komplexním zajištěním celého předmětu smlouvy</w:t>
      </w:r>
      <w:r w:rsidR="002233D7" w:rsidRPr="00905386">
        <w:rPr>
          <w:rFonts w:ascii="Arial" w:hAnsi="Arial" w:cs="Arial"/>
          <w:iCs/>
          <w:sz w:val="22"/>
          <w:szCs w:val="22"/>
        </w:rPr>
        <w:t>.</w:t>
      </w:r>
    </w:p>
    <w:p w14:paraId="4719B31A" w14:textId="77777777" w:rsidR="005C23CD" w:rsidRPr="00905386" w:rsidRDefault="005C23CD" w:rsidP="005C23CD">
      <w:pPr>
        <w:ind w:left="709"/>
        <w:jc w:val="both"/>
        <w:rPr>
          <w:rFonts w:ascii="Arial" w:hAnsi="Arial" w:cs="Arial"/>
          <w:iCs/>
          <w:sz w:val="22"/>
          <w:szCs w:val="22"/>
        </w:rPr>
      </w:pPr>
      <w:r w:rsidRPr="00905386">
        <w:rPr>
          <w:rFonts w:ascii="Arial" w:hAnsi="Arial" w:cs="Arial"/>
          <w:iCs/>
          <w:sz w:val="22"/>
          <w:szCs w:val="22"/>
        </w:rPr>
        <w:t xml:space="preserve">Zhotovitel je plátcem DPH, která bude účtována podle předpisů platných v době účtování. </w:t>
      </w:r>
    </w:p>
    <w:p w14:paraId="3FF8B533" w14:textId="77777777" w:rsidR="007C5C7F" w:rsidRPr="00905386" w:rsidRDefault="007C5C7F" w:rsidP="005C23CD">
      <w:pPr>
        <w:ind w:left="709"/>
        <w:jc w:val="both"/>
        <w:rPr>
          <w:rFonts w:ascii="Arial" w:hAnsi="Arial" w:cs="Arial"/>
          <w:iCs/>
          <w:sz w:val="22"/>
          <w:szCs w:val="22"/>
        </w:rPr>
      </w:pPr>
      <w:r w:rsidRPr="00905386">
        <w:rPr>
          <w:rFonts w:ascii="Arial" w:hAnsi="Arial" w:cs="Arial"/>
          <w:iCs/>
          <w:sz w:val="22"/>
          <w:szCs w:val="22"/>
        </w:rPr>
        <w:t xml:space="preserve">Výši celkové ceny </w:t>
      </w:r>
      <w:r w:rsidR="00254993" w:rsidRPr="00905386">
        <w:rPr>
          <w:rFonts w:ascii="Arial" w:hAnsi="Arial" w:cs="Arial"/>
          <w:iCs/>
          <w:sz w:val="22"/>
          <w:szCs w:val="22"/>
        </w:rPr>
        <w:t>díla</w:t>
      </w:r>
      <w:r w:rsidRPr="00905386">
        <w:rPr>
          <w:rFonts w:ascii="Arial" w:hAnsi="Arial" w:cs="Arial"/>
          <w:iCs/>
          <w:sz w:val="22"/>
          <w:szCs w:val="22"/>
        </w:rPr>
        <w:t xml:space="preserve"> je možné změnit, dojde-li ke změně sazby DPH. </w:t>
      </w:r>
    </w:p>
    <w:p w14:paraId="17EB7AC1" w14:textId="77777777" w:rsidR="00E21388" w:rsidRDefault="00E21388" w:rsidP="005C23CD">
      <w:pPr>
        <w:ind w:left="709"/>
        <w:jc w:val="both"/>
        <w:rPr>
          <w:rFonts w:ascii="Arial" w:hAnsi="Arial" w:cs="Arial"/>
          <w:i/>
          <w:sz w:val="22"/>
          <w:szCs w:val="22"/>
        </w:rPr>
      </w:pPr>
    </w:p>
    <w:p w14:paraId="5015A567" w14:textId="77777777" w:rsidR="00E21388" w:rsidRDefault="00E21388" w:rsidP="005C23CD">
      <w:pPr>
        <w:ind w:left="709"/>
        <w:jc w:val="both"/>
        <w:rPr>
          <w:rFonts w:ascii="Arial" w:hAnsi="Arial" w:cs="Arial"/>
          <w:i/>
          <w:sz w:val="22"/>
          <w:szCs w:val="22"/>
        </w:rPr>
      </w:pP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E21388">
        <w:trPr>
          <w:trHeight w:val="333"/>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2471666E" w14:textId="1832321C" w:rsidR="005F687B" w:rsidRPr="00D53952" w:rsidRDefault="005F687B" w:rsidP="00F66E65">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2560222C" w:rsidR="00F66E65" w:rsidRPr="00D53952" w:rsidRDefault="00212B6D" w:rsidP="002E2046">
            <w:pPr>
              <w:jc w:val="both"/>
              <w:rPr>
                <w:rFonts w:ascii="Arial" w:hAnsi="Arial" w:cs="Arial"/>
                <w:color w:val="000000"/>
                <w:sz w:val="22"/>
                <w:szCs w:val="22"/>
              </w:rPr>
            </w:pPr>
            <w:r>
              <w:rPr>
                <w:rFonts w:ascii="Arial" w:hAnsi="Arial" w:cs="Arial"/>
                <w:color w:val="000000"/>
                <w:sz w:val="22"/>
                <w:szCs w:val="22"/>
              </w:rPr>
              <w:t>VPC9a vč. mostku M5</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A437830" w:rsidR="00F66E65" w:rsidRPr="00D53952" w:rsidRDefault="00212B6D" w:rsidP="00212B6D">
            <w:pPr>
              <w:jc w:val="center"/>
              <w:rPr>
                <w:rFonts w:ascii="Arial" w:hAnsi="Arial" w:cs="Arial"/>
                <w:color w:val="000000"/>
                <w:sz w:val="22"/>
                <w:szCs w:val="22"/>
              </w:rPr>
            </w:pPr>
            <w:proofErr w:type="gramStart"/>
            <w:r>
              <w:rPr>
                <w:rFonts w:ascii="Arial" w:hAnsi="Arial" w:cs="Arial"/>
                <w:color w:val="000000"/>
                <w:sz w:val="22"/>
                <w:szCs w:val="22"/>
              </w:rPr>
              <w:t>10.000,-</w:t>
            </w:r>
            <w:proofErr w:type="gramEnd"/>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12E8CB53" w:rsidR="00F66E65" w:rsidRPr="00D53952" w:rsidRDefault="00212B6D" w:rsidP="00212B6D">
            <w:pPr>
              <w:jc w:val="center"/>
              <w:rPr>
                <w:rFonts w:ascii="Arial" w:hAnsi="Arial" w:cs="Arial"/>
                <w:color w:val="000000"/>
                <w:sz w:val="22"/>
                <w:szCs w:val="22"/>
              </w:rPr>
            </w:pPr>
            <w:proofErr w:type="gramStart"/>
            <w:r>
              <w:rPr>
                <w:rFonts w:ascii="Arial" w:hAnsi="Arial" w:cs="Arial"/>
                <w:color w:val="000000"/>
                <w:sz w:val="22"/>
                <w:szCs w:val="22"/>
              </w:rPr>
              <w:t>2.100,-</w:t>
            </w:r>
            <w:proofErr w:type="gramEnd"/>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6B85DD7A" w:rsidR="00F66E65" w:rsidRPr="00D53952" w:rsidRDefault="005527DA" w:rsidP="00212B6D">
            <w:pPr>
              <w:jc w:val="center"/>
              <w:rPr>
                <w:rFonts w:ascii="Arial" w:hAnsi="Arial" w:cs="Arial"/>
                <w:color w:val="000000"/>
                <w:sz w:val="22"/>
                <w:szCs w:val="22"/>
              </w:rPr>
            </w:pPr>
            <w:proofErr w:type="gramStart"/>
            <w:r>
              <w:rPr>
                <w:rFonts w:ascii="Arial" w:hAnsi="Arial" w:cs="Arial"/>
                <w:color w:val="000000"/>
                <w:sz w:val="22"/>
                <w:szCs w:val="22"/>
              </w:rPr>
              <w:t>12.100,-</w:t>
            </w:r>
            <w:proofErr w:type="gramEnd"/>
          </w:p>
        </w:tc>
      </w:tr>
      <w:tr w:rsidR="003E757C" w:rsidRPr="00D53952"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2E4942DC" w:rsidR="003E757C" w:rsidRPr="00D53952" w:rsidRDefault="00212B6D" w:rsidP="002E2046">
            <w:pPr>
              <w:jc w:val="both"/>
              <w:rPr>
                <w:rFonts w:ascii="Arial" w:hAnsi="Arial" w:cs="Arial"/>
                <w:color w:val="000000"/>
                <w:sz w:val="22"/>
                <w:szCs w:val="22"/>
              </w:rPr>
            </w:pPr>
            <w:r>
              <w:rPr>
                <w:rFonts w:ascii="Arial" w:hAnsi="Arial" w:cs="Arial"/>
                <w:color w:val="000000"/>
                <w:sz w:val="22"/>
                <w:szCs w:val="22"/>
              </w:rPr>
              <w:t>VPC25</w:t>
            </w:r>
          </w:p>
        </w:tc>
        <w:tc>
          <w:tcPr>
            <w:tcW w:w="2175" w:type="dxa"/>
            <w:tcBorders>
              <w:top w:val="nil"/>
              <w:left w:val="nil"/>
              <w:bottom w:val="single" w:sz="4" w:space="0" w:color="auto"/>
              <w:right w:val="single" w:sz="4" w:space="0" w:color="auto"/>
            </w:tcBorders>
            <w:shd w:val="clear" w:color="auto" w:fill="auto"/>
            <w:noWrap/>
            <w:vAlign w:val="bottom"/>
          </w:tcPr>
          <w:p w14:paraId="73B89113" w14:textId="092C3DC4" w:rsidR="003E757C" w:rsidRPr="00D53952" w:rsidRDefault="00212B6D" w:rsidP="00212B6D">
            <w:pPr>
              <w:jc w:val="center"/>
              <w:rPr>
                <w:rFonts w:ascii="Arial" w:hAnsi="Arial" w:cs="Arial"/>
                <w:color w:val="000000"/>
                <w:sz w:val="22"/>
                <w:szCs w:val="22"/>
              </w:rPr>
            </w:pPr>
            <w:proofErr w:type="gramStart"/>
            <w:r>
              <w:rPr>
                <w:rFonts w:ascii="Arial" w:hAnsi="Arial" w:cs="Arial"/>
                <w:color w:val="000000"/>
                <w:sz w:val="22"/>
                <w:szCs w:val="22"/>
              </w:rPr>
              <w:t>5.000,-</w:t>
            </w:r>
            <w:proofErr w:type="gramEnd"/>
          </w:p>
        </w:tc>
        <w:tc>
          <w:tcPr>
            <w:tcW w:w="1704" w:type="dxa"/>
            <w:tcBorders>
              <w:top w:val="nil"/>
              <w:left w:val="nil"/>
              <w:bottom w:val="single" w:sz="4" w:space="0" w:color="auto"/>
              <w:right w:val="single" w:sz="4" w:space="0" w:color="auto"/>
            </w:tcBorders>
            <w:shd w:val="clear" w:color="auto" w:fill="auto"/>
            <w:noWrap/>
            <w:vAlign w:val="bottom"/>
          </w:tcPr>
          <w:p w14:paraId="0AA26F8E" w14:textId="5A474A59" w:rsidR="003E757C" w:rsidRPr="00D53952" w:rsidRDefault="00212B6D" w:rsidP="00212B6D">
            <w:pPr>
              <w:jc w:val="center"/>
              <w:rPr>
                <w:rFonts w:ascii="Arial" w:hAnsi="Arial" w:cs="Arial"/>
                <w:color w:val="000000"/>
                <w:sz w:val="22"/>
                <w:szCs w:val="22"/>
              </w:rPr>
            </w:pPr>
            <w:proofErr w:type="gramStart"/>
            <w:r>
              <w:rPr>
                <w:rFonts w:ascii="Arial" w:hAnsi="Arial" w:cs="Arial"/>
                <w:color w:val="000000"/>
                <w:sz w:val="22"/>
                <w:szCs w:val="22"/>
              </w:rPr>
              <w:t>1.050,-</w:t>
            </w:r>
            <w:proofErr w:type="gramEnd"/>
          </w:p>
        </w:tc>
        <w:tc>
          <w:tcPr>
            <w:tcW w:w="2126" w:type="dxa"/>
            <w:tcBorders>
              <w:top w:val="nil"/>
              <w:left w:val="nil"/>
              <w:bottom w:val="single" w:sz="4" w:space="0" w:color="auto"/>
              <w:right w:val="single" w:sz="8" w:space="0" w:color="auto"/>
            </w:tcBorders>
            <w:shd w:val="clear" w:color="auto" w:fill="auto"/>
            <w:noWrap/>
            <w:vAlign w:val="bottom"/>
          </w:tcPr>
          <w:p w14:paraId="149E528F" w14:textId="2F084887" w:rsidR="003E757C" w:rsidRPr="00D53952" w:rsidRDefault="005527DA" w:rsidP="00212B6D">
            <w:pPr>
              <w:jc w:val="center"/>
              <w:rPr>
                <w:rFonts w:ascii="Arial" w:hAnsi="Arial" w:cs="Arial"/>
                <w:color w:val="000000"/>
                <w:sz w:val="22"/>
                <w:szCs w:val="22"/>
              </w:rPr>
            </w:pPr>
            <w:proofErr w:type="gramStart"/>
            <w:r>
              <w:rPr>
                <w:rFonts w:ascii="Arial" w:hAnsi="Arial" w:cs="Arial"/>
                <w:color w:val="000000"/>
                <w:sz w:val="22"/>
                <w:szCs w:val="22"/>
              </w:rPr>
              <w:t>6.050,-</w:t>
            </w:r>
            <w:proofErr w:type="gramEnd"/>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04E0B786" w:rsidR="00F66E65" w:rsidRPr="00D53952" w:rsidRDefault="005527DA" w:rsidP="00212B6D">
            <w:pPr>
              <w:jc w:val="center"/>
              <w:rPr>
                <w:rFonts w:ascii="Arial" w:hAnsi="Arial" w:cs="Arial"/>
                <w:b/>
                <w:bCs/>
                <w:color w:val="000000"/>
                <w:sz w:val="22"/>
                <w:szCs w:val="22"/>
              </w:rPr>
            </w:pPr>
            <w:proofErr w:type="gramStart"/>
            <w:r>
              <w:rPr>
                <w:rFonts w:ascii="Arial" w:hAnsi="Arial" w:cs="Arial"/>
                <w:b/>
                <w:bCs/>
                <w:color w:val="000000"/>
                <w:sz w:val="22"/>
                <w:szCs w:val="22"/>
              </w:rPr>
              <w:t>15.000,-</w:t>
            </w:r>
            <w:proofErr w:type="gramEnd"/>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4B270D44" w:rsidR="00F66E65" w:rsidRPr="00D53952" w:rsidRDefault="005527DA" w:rsidP="00212B6D">
            <w:pPr>
              <w:jc w:val="center"/>
              <w:rPr>
                <w:rFonts w:ascii="Arial" w:hAnsi="Arial" w:cs="Arial"/>
                <w:b/>
                <w:bCs/>
                <w:color w:val="000000"/>
                <w:sz w:val="22"/>
                <w:szCs w:val="22"/>
              </w:rPr>
            </w:pPr>
            <w:proofErr w:type="gramStart"/>
            <w:r>
              <w:rPr>
                <w:rFonts w:ascii="Arial" w:hAnsi="Arial" w:cs="Arial"/>
                <w:b/>
                <w:bCs/>
                <w:color w:val="000000"/>
                <w:sz w:val="22"/>
                <w:szCs w:val="22"/>
              </w:rPr>
              <w:t>3.150,-</w:t>
            </w:r>
            <w:proofErr w:type="gramEnd"/>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2BF5D4F0" w:rsidR="00F66E65" w:rsidRPr="00D53952" w:rsidRDefault="005527DA" w:rsidP="00212B6D">
            <w:pPr>
              <w:jc w:val="center"/>
              <w:rPr>
                <w:rFonts w:ascii="Arial" w:hAnsi="Arial" w:cs="Arial"/>
                <w:b/>
                <w:bCs/>
                <w:color w:val="000000"/>
                <w:sz w:val="22"/>
                <w:szCs w:val="22"/>
              </w:rPr>
            </w:pPr>
            <w:proofErr w:type="gramStart"/>
            <w:r>
              <w:rPr>
                <w:rFonts w:ascii="Arial" w:hAnsi="Arial" w:cs="Arial"/>
                <w:b/>
                <w:bCs/>
                <w:color w:val="000000"/>
                <w:sz w:val="22"/>
                <w:szCs w:val="22"/>
              </w:rPr>
              <w:t>18.150,-</w:t>
            </w:r>
            <w:proofErr w:type="gramEnd"/>
          </w:p>
        </w:tc>
      </w:tr>
    </w:tbl>
    <w:p w14:paraId="53D2E069" w14:textId="77777777" w:rsidR="00E21388" w:rsidRDefault="00E21388" w:rsidP="00E21388">
      <w:pPr>
        <w:spacing w:after="60"/>
        <w:ind w:left="709"/>
        <w:jc w:val="both"/>
        <w:rPr>
          <w:rFonts w:ascii="Arial" w:hAnsi="Arial" w:cs="Arial"/>
          <w:sz w:val="22"/>
          <w:szCs w:val="22"/>
        </w:rPr>
      </w:pPr>
    </w:p>
    <w:p w14:paraId="5A8280F5" w14:textId="43B36267"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E26F57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Faktura musí splňovat předepsané náležitosti účetního dokladu ve smyslu § 11 zákona č.</w:t>
      </w:r>
      <w:r w:rsidR="002239BA">
        <w:rPr>
          <w:rFonts w:ascii="Arial" w:hAnsi="Arial" w:cs="Arial"/>
          <w:sz w:val="22"/>
          <w:szCs w:val="22"/>
        </w:rPr>
        <w:t> </w:t>
      </w:r>
      <w:r w:rsidRPr="00D53952">
        <w:rPr>
          <w:rFonts w:ascii="Arial" w:hAnsi="Arial" w:cs="Arial"/>
          <w:sz w:val="22"/>
          <w:szCs w:val="22"/>
        </w:rPr>
        <w:t>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244513EB" w14:textId="555F1F5C"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Konečný příjemce</w:t>
      </w:r>
      <w:r w:rsidR="005527DA">
        <w:rPr>
          <w:rFonts w:ascii="Arial" w:hAnsi="Arial" w:cs="Arial"/>
          <w:sz w:val="22"/>
          <w:szCs w:val="22"/>
        </w:rPr>
        <w:t>: Státní pozemkový úřad, Krajský pozemkový úřad pro Liberecký kraj, Pobočka Semily, Bítouchovská 1, 513 01 Semily</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4F4C5CF5" w14:textId="77777777" w:rsidR="00E21388" w:rsidRPr="00D53952" w:rsidRDefault="00E21388" w:rsidP="00E21388">
      <w:pPr>
        <w:spacing w:before="60" w:after="60"/>
        <w:ind w:left="709"/>
        <w:jc w:val="both"/>
        <w:rPr>
          <w:rFonts w:ascii="Arial" w:hAnsi="Arial" w:cs="Arial"/>
          <w:sz w:val="22"/>
          <w:szCs w:val="22"/>
        </w:rPr>
      </w:pPr>
    </w:p>
    <w:p w14:paraId="3BC9A335" w14:textId="77777777" w:rsidR="00E31D46" w:rsidRDefault="003620AC" w:rsidP="00E31D46">
      <w:pPr>
        <w:pStyle w:val="Nadpis2"/>
        <w:spacing w:line="276" w:lineRule="auto"/>
        <w:jc w:val="center"/>
        <w:rPr>
          <w:rFonts w:ascii="Arial" w:hAnsi="Arial" w:cs="Arial"/>
          <w:b/>
          <w:sz w:val="22"/>
          <w:szCs w:val="22"/>
        </w:rPr>
      </w:pPr>
      <w:r w:rsidRPr="005527DA">
        <w:rPr>
          <w:rFonts w:ascii="Arial" w:hAnsi="Arial" w:cs="Arial"/>
          <w:b/>
          <w:sz w:val="22"/>
          <w:szCs w:val="22"/>
        </w:rPr>
        <w:t>Čl. IX</w:t>
      </w:r>
    </w:p>
    <w:p w14:paraId="7BEDCDE7" w14:textId="3D4283DE"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599280F9"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w:t>
      </w:r>
      <w:r w:rsidR="005527DA">
        <w:rPr>
          <w:rFonts w:ascii="Arial" w:hAnsi="Arial" w:cs="Arial"/>
          <w:sz w:val="22"/>
          <w:szCs w:val="22"/>
        </w:rPr>
        <w:t> </w:t>
      </w:r>
      <w:r w:rsidRPr="00D53952">
        <w:rPr>
          <w:rFonts w:ascii="Arial" w:hAnsi="Arial" w:cs="Arial"/>
          <w:sz w:val="22"/>
          <w:szCs w:val="22"/>
        </w:rPr>
        <w:t>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178C64A8"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5527DA">
        <w:rPr>
          <w:rFonts w:ascii="Arial" w:hAnsi="Arial" w:cs="Arial"/>
          <w:sz w:val="22"/>
          <w:szCs w:val="22"/>
        </w:rPr>
        <w:t xml:space="preserve"> </w:t>
      </w:r>
      <w:proofErr w:type="gramStart"/>
      <w:r w:rsidR="005527DA">
        <w:rPr>
          <w:rFonts w:ascii="Arial" w:hAnsi="Arial" w:cs="Arial"/>
          <w:sz w:val="22"/>
          <w:szCs w:val="22"/>
        </w:rPr>
        <w:t>5.000,-</w:t>
      </w:r>
      <w:proofErr w:type="gramEnd"/>
      <w:r w:rsidR="005527DA">
        <w:rPr>
          <w:rFonts w:ascii="Arial" w:hAnsi="Arial" w:cs="Arial"/>
          <w:sz w:val="22"/>
          <w:szCs w:val="22"/>
        </w:rPr>
        <w:t xml:space="preserve">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 xml:space="preserve">Toto ustanovení o smluvní pokutě </w:t>
      </w:r>
      <w:proofErr w:type="gramStart"/>
      <w:r w:rsidRPr="00D53952">
        <w:rPr>
          <w:rFonts w:ascii="Arial" w:hAnsi="Arial" w:cs="Arial"/>
          <w:sz w:val="22"/>
          <w:szCs w:val="22"/>
        </w:rPr>
        <w:t>neruší</w:t>
      </w:r>
      <w:proofErr w:type="gramEnd"/>
      <w:r w:rsidRPr="00D53952">
        <w:rPr>
          <w:rFonts w:ascii="Arial" w:hAnsi="Arial" w:cs="Arial"/>
          <w:sz w:val="22"/>
          <w:szCs w:val="22"/>
        </w:rPr>
        <w:t xml:space="preserve">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5527DA" w:rsidRDefault="003620AC" w:rsidP="00E31D46">
      <w:pPr>
        <w:pStyle w:val="Nadpis2"/>
        <w:spacing w:before="100" w:beforeAutospacing="1" w:line="276" w:lineRule="auto"/>
        <w:jc w:val="center"/>
        <w:rPr>
          <w:rFonts w:ascii="Arial" w:hAnsi="Arial" w:cs="Arial"/>
          <w:b/>
          <w:sz w:val="22"/>
          <w:szCs w:val="22"/>
          <w:u w:val="single"/>
        </w:rPr>
      </w:pPr>
      <w:r w:rsidRPr="005527DA">
        <w:rPr>
          <w:rFonts w:ascii="Arial" w:hAnsi="Arial" w:cs="Arial"/>
          <w:b/>
          <w:sz w:val="22"/>
          <w:szCs w:val="22"/>
        </w:rPr>
        <w:lastRenderedPageBreak/>
        <w:t>Čl. X</w:t>
      </w:r>
    </w:p>
    <w:p w14:paraId="605A530E" w14:textId="77777777" w:rsidR="003620AC" w:rsidRPr="00D53952" w:rsidRDefault="003620AC" w:rsidP="005527DA">
      <w:pPr>
        <w:pStyle w:val="Nadpis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5F4CA99" w:rsidR="003620AC" w:rsidRPr="009C6AEC" w:rsidRDefault="003620AC" w:rsidP="005527DA">
      <w:pPr>
        <w:pStyle w:val="Odstavecseseznamem"/>
        <w:numPr>
          <w:ilvl w:val="0"/>
          <w:numId w:val="26"/>
        </w:numPr>
        <w:spacing w:after="120"/>
        <w:ind w:left="709" w:hanging="707"/>
        <w:contextualSpacing w:val="0"/>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w:t>
      </w:r>
      <w:r w:rsidR="005527DA">
        <w:rPr>
          <w:rStyle w:val="l-L2Char"/>
          <w:rFonts w:cs="Arial"/>
          <w:szCs w:val="22"/>
        </w:rPr>
        <w:t> </w:t>
      </w:r>
      <w:r w:rsidRPr="00701D8A">
        <w:rPr>
          <w:rStyle w:val="l-L2Char"/>
          <w:rFonts w:cs="Arial"/>
          <w:szCs w:val="22"/>
        </w:rPr>
        <w:t>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6063F223" w:rsidR="003620AC" w:rsidRPr="009C6AEC" w:rsidRDefault="003620AC" w:rsidP="005527DA">
      <w:pPr>
        <w:pStyle w:val="Odstavecseseznamem"/>
        <w:numPr>
          <w:ilvl w:val="0"/>
          <w:numId w:val="26"/>
        </w:numPr>
        <w:spacing w:after="120"/>
        <w:ind w:left="709" w:hanging="707"/>
        <w:contextualSpacing w:val="0"/>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w:t>
      </w:r>
      <w:r w:rsidR="005527DA">
        <w:rPr>
          <w:rStyle w:val="l-L2Char"/>
          <w:rFonts w:cs="Arial"/>
          <w:szCs w:val="22"/>
        </w:rPr>
        <w:t> </w:t>
      </w:r>
      <w:r w:rsidRPr="00D53952">
        <w:rPr>
          <w:rStyle w:val="l-L2Char"/>
          <w:rFonts w:cs="Arial"/>
          <w:szCs w:val="22"/>
        </w:rPr>
        <w:t>Plnění poskytované podle této smlouvy v následujícím roce. Objednatel prohlašuje, že</w:t>
      </w:r>
      <w:r w:rsidR="005527DA">
        <w:rPr>
          <w:rStyle w:val="l-L2Char"/>
          <w:rFonts w:cs="Arial"/>
          <w:szCs w:val="22"/>
        </w:rPr>
        <w:t> </w:t>
      </w:r>
      <w:r w:rsidRPr="00D53952">
        <w:rPr>
          <w:rStyle w:val="l-L2Char"/>
          <w:rFonts w:cs="Arial"/>
          <w:szCs w:val="22"/>
        </w:rPr>
        <w:t>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29A68DE2" w:rsidR="003620AC" w:rsidRPr="009C6AEC" w:rsidRDefault="003620AC" w:rsidP="005527DA">
      <w:pPr>
        <w:pStyle w:val="Odstavecseseznamem"/>
        <w:numPr>
          <w:ilvl w:val="0"/>
          <w:numId w:val="26"/>
        </w:numPr>
        <w:spacing w:after="120"/>
        <w:ind w:left="709" w:hanging="707"/>
        <w:jc w:val="both"/>
        <w:rPr>
          <w:rStyle w:val="l-L2Char"/>
          <w:rFonts w:cs="Arial"/>
          <w:b/>
          <w:szCs w:val="22"/>
        </w:rPr>
      </w:pPr>
      <w:r w:rsidRPr="00D53952">
        <w:rPr>
          <w:rStyle w:val="l-L2Char"/>
          <w:rFonts w:cs="Arial"/>
          <w:szCs w:val="22"/>
        </w:rPr>
        <w:t>Objednatel si vyhrazuje právo na odstoupení od smlouvy ve vztahu k plnění v případě, že</w:t>
      </w:r>
      <w:r w:rsidR="005527DA">
        <w:rPr>
          <w:rStyle w:val="l-L2Char"/>
          <w:rFonts w:cs="Arial"/>
          <w:szCs w:val="22"/>
        </w:rPr>
        <w:t> </w:t>
      </w:r>
      <w:r w:rsidRPr="00D53952">
        <w:rPr>
          <w:rStyle w:val="l-L2Char"/>
          <w:rFonts w:cs="Arial"/>
          <w:szCs w:val="22"/>
        </w:rPr>
        <w:t xml:space="preserve">objednatel </w:t>
      </w:r>
      <w:proofErr w:type="gramStart"/>
      <w:r w:rsidRPr="00D53952">
        <w:rPr>
          <w:rStyle w:val="l-L2Char"/>
          <w:rFonts w:cs="Arial"/>
          <w:szCs w:val="22"/>
        </w:rPr>
        <w:t>obdrží</w:t>
      </w:r>
      <w:proofErr w:type="gramEnd"/>
      <w:r w:rsidRPr="00D53952">
        <w:rPr>
          <w:rStyle w:val="l-L2Char"/>
          <w:rFonts w:cs="Arial"/>
          <w:szCs w:val="22"/>
        </w:rPr>
        <w:t xml:space="preserve"> ze státního rozpočtu snížené množství finančních prostředků oproti množství požadovanému v období před započetím poskytování plnění, a dále v případě, pokud nedojde k realizaci stavby do </w:t>
      </w:r>
      <w:r w:rsidR="005527DA">
        <w:rPr>
          <w:rStyle w:val="l-L2Char"/>
          <w:rFonts w:cs="Arial"/>
          <w:szCs w:val="22"/>
        </w:rPr>
        <w:t>31. 12. 2030</w:t>
      </w:r>
      <w:r w:rsidRPr="00D53952">
        <w:rPr>
          <w:rStyle w:val="l-L2Char"/>
          <w:rFonts w:cs="Arial"/>
          <w:b/>
          <w:szCs w:val="22"/>
          <w:lang w:val="en-US"/>
        </w:rPr>
        <w:t>.</w:t>
      </w:r>
    </w:p>
    <w:p w14:paraId="6FBC0F7A" w14:textId="6D133E8A" w:rsidR="003620AC" w:rsidRPr="009C6AEC" w:rsidRDefault="003620AC" w:rsidP="005527DA">
      <w:pPr>
        <w:numPr>
          <w:ilvl w:val="0"/>
          <w:numId w:val="26"/>
        </w:numPr>
        <w:spacing w:before="60" w:after="120"/>
        <w:ind w:left="709" w:hanging="707"/>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5527DA">
      <w:pPr>
        <w:pStyle w:val="Odstavecseseznamem"/>
        <w:numPr>
          <w:ilvl w:val="0"/>
          <w:numId w:val="26"/>
        </w:numPr>
        <w:spacing w:after="120"/>
        <w:ind w:left="709" w:hanging="707"/>
        <w:contextualSpacing w:val="0"/>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5527DA">
      <w:pPr>
        <w:pStyle w:val="Odstavecseseznamem"/>
        <w:numPr>
          <w:ilvl w:val="0"/>
          <w:numId w:val="26"/>
        </w:numPr>
        <w:spacing w:after="120"/>
        <w:ind w:left="709" w:hanging="707"/>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Default="003620AC" w:rsidP="003620AC">
      <w:pPr>
        <w:pStyle w:val="Odstavecseseznamem"/>
        <w:ind w:left="360"/>
        <w:rPr>
          <w:rStyle w:val="l-L2Char"/>
          <w:rFonts w:cs="Arial"/>
          <w:szCs w:val="22"/>
        </w:rPr>
      </w:pPr>
    </w:p>
    <w:p w14:paraId="77126B75" w14:textId="77777777" w:rsidR="00E21388" w:rsidRPr="00FF6396" w:rsidRDefault="00E21388" w:rsidP="003620AC">
      <w:pPr>
        <w:pStyle w:val="Odstavecseseznamem"/>
        <w:ind w:left="360"/>
        <w:rPr>
          <w:rStyle w:val="l-L2Char"/>
          <w:rFonts w:cs="Arial"/>
          <w:szCs w:val="22"/>
        </w:rPr>
      </w:pPr>
    </w:p>
    <w:p w14:paraId="66F43992" w14:textId="5598DBA3" w:rsidR="00A375D5" w:rsidRPr="005527DA" w:rsidRDefault="0003533D" w:rsidP="00E31D46">
      <w:pPr>
        <w:pStyle w:val="Nadpis2"/>
        <w:spacing w:line="276" w:lineRule="auto"/>
        <w:jc w:val="center"/>
        <w:rPr>
          <w:rFonts w:ascii="Arial" w:hAnsi="Arial" w:cs="Arial"/>
          <w:b/>
          <w:sz w:val="22"/>
          <w:szCs w:val="22"/>
          <w:u w:val="single"/>
        </w:rPr>
      </w:pPr>
      <w:r w:rsidRPr="005527DA">
        <w:rPr>
          <w:rFonts w:ascii="Arial" w:hAnsi="Arial" w:cs="Arial"/>
          <w:b/>
          <w:sz w:val="22"/>
          <w:szCs w:val="22"/>
        </w:rPr>
        <w:t xml:space="preserve">Čl. </w:t>
      </w:r>
      <w:r w:rsidR="00B83F26" w:rsidRPr="005527DA">
        <w:rPr>
          <w:rFonts w:ascii="Arial" w:hAnsi="Arial" w:cs="Arial"/>
          <w:b/>
          <w:sz w:val="22"/>
          <w:szCs w:val="22"/>
        </w:rPr>
        <w:t>X</w:t>
      </w:r>
      <w:r w:rsidR="009C0CA5" w:rsidRPr="005527DA">
        <w:rPr>
          <w:rFonts w:ascii="Arial" w:hAnsi="Arial" w:cs="Arial"/>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0AC13C4A" w:rsidR="00816B62" w:rsidRPr="00D53952" w:rsidRDefault="00816B62"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w:t>
      </w:r>
      <w:r w:rsidR="005527DA">
        <w:rPr>
          <w:rFonts w:ascii="Arial" w:hAnsi="Arial" w:cs="Arial"/>
          <w:sz w:val="22"/>
          <w:szCs w:val="22"/>
        </w:rPr>
        <w:t> </w:t>
      </w:r>
      <w:r w:rsidRPr="00D53952">
        <w:rPr>
          <w:rFonts w:ascii="Arial" w:hAnsi="Arial" w:cs="Arial"/>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5527DA">
      <w:pPr>
        <w:pStyle w:val="Odstavecseseznamem"/>
        <w:numPr>
          <w:ilvl w:val="0"/>
          <w:numId w:val="10"/>
        </w:numPr>
        <w:spacing w:after="120"/>
        <w:ind w:left="709" w:hanging="709"/>
        <w:contextualSpacing w:val="0"/>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3545F4C3" w:rsidR="00616346" w:rsidRPr="00BB4EEA" w:rsidRDefault="00616346" w:rsidP="005527DA">
      <w:pPr>
        <w:pStyle w:val="Odstavecseseznamem"/>
        <w:numPr>
          <w:ilvl w:val="0"/>
          <w:numId w:val="10"/>
        </w:numPr>
        <w:spacing w:after="120"/>
        <w:ind w:left="709" w:hanging="709"/>
        <w:contextualSpacing w:val="0"/>
        <w:jc w:val="both"/>
        <w:rPr>
          <w:rFonts w:ascii="Arial" w:hAnsi="Arial" w:cs="Arial"/>
          <w:sz w:val="22"/>
          <w:szCs w:val="22"/>
        </w:rPr>
      </w:pPr>
      <w:r w:rsidRPr="00616346">
        <w:rPr>
          <w:rFonts w:ascii="Arial" w:hAnsi="Arial" w:cs="Arial"/>
          <w:sz w:val="22"/>
          <w:szCs w:val="22"/>
        </w:rPr>
        <w:lastRenderedPageBreak/>
        <w:t>Zhotovitel podpisem této Smlouvy bere na vědomí, že realizace díla, lhůty pro zahájení a</w:t>
      </w:r>
      <w:r w:rsidR="005527DA">
        <w:rPr>
          <w:rFonts w:ascii="Arial" w:hAnsi="Arial" w:cs="Arial"/>
          <w:sz w:val="22"/>
          <w:szCs w:val="22"/>
        </w:rPr>
        <w:t> </w:t>
      </w:r>
      <w:r w:rsidRPr="00616346">
        <w:rPr>
          <w:rFonts w:ascii="Arial" w:hAnsi="Arial" w:cs="Arial"/>
          <w:sz w:val="22"/>
          <w:szCs w:val="22"/>
        </w:rPr>
        <w:t>dokončení díla, jsou závislé na výši finančních prostředků přidělených objednateli ze</w:t>
      </w:r>
      <w:r w:rsidR="005527DA">
        <w:rPr>
          <w:rFonts w:ascii="Arial" w:hAnsi="Arial" w:cs="Arial"/>
          <w:sz w:val="22"/>
          <w:szCs w:val="22"/>
        </w:rPr>
        <w:t> </w:t>
      </w:r>
      <w:r w:rsidRPr="00616346">
        <w:rPr>
          <w:rFonts w:ascii="Arial" w:hAnsi="Arial" w:cs="Arial"/>
          <w:sz w:val="22"/>
          <w:szCs w:val="22"/>
        </w:rPr>
        <w:t>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5527DA">
      <w:pPr>
        <w:pStyle w:val="Odstavecseseznamem"/>
        <w:numPr>
          <w:ilvl w:val="0"/>
          <w:numId w:val="10"/>
        </w:numPr>
        <w:spacing w:after="120" w:line="276" w:lineRule="auto"/>
        <w:ind w:left="709" w:hanging="709"/>
        <w:contextualSpacing w:val="0"/>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w:t>
      </w:r>
      <w:proofErr w:type="spellStart"/>
      <w:r w:rsidRPr="00865021">
        <w:rPr>
          <w:rFonts w:ascii="Arial" w:hAnsi="Arial" w:cs="Arial"/>
          <w:sz w:val="22"/>
          <w:szCs w:val="22"/>
        </w:rPr>
        <w:t>ust</w:t>
      </w:r>
      <w:proofErr w:type="spellEnd"/>
      <w:r w:rsidRPr="00865021">
        <w:rPr>
          <w:rFonts w:ascii="Arial" w:hAnsi="Arial" w:cs="Arial"/>
          <w:sz w:val="22"/>
          <w:szCs w:val="22"/>
        </w:rPr>
        <w:t xml:space="preserve">. § 6 odst. 1 zákona č. 340/2015 Sb., o registru smluv. </w:t>
      </w:r>
    </w:p>
    <w:p w14:paraId="3EA66551" w14:textId="4EFAB344" w:rsidR="00063376" w:rsidRPr="000571AA" w:rsidRDefault="00063376"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w:t>
      </w:r>
      <w:r w:rsidR="005527DA">
        <w:rPr>
          <w:rFonts w:ascii="Arial" w:hAnsi="Arial" w:cs="Arial"/>
          <w:bCs/>
          <w:sz w:val="22"/>
          <w:szCs w:val="22"/>
        </w:rPr>
        <w:t> </w:t>
      </w:r>
      <w:r w:rsidRPr="00D53952">
        <w:rPr>
          <w:rFonts w:ascii="Arial" w:hAnsi="Arial" w:cs="Arial"/>
          <w:bCs/>
          <w:sz w:val="22"/>
          <w:szCs w:val="22"/>
        </w:rPr>
        <w:t>na</w:t>
      </w:r>
      <w:r w:rsidR="005527DA">
        <w:rPr>
          <w:rFonts w:ascii="Arial" w:hAnsi="Arial" w:cs="Arial"/>
          <w:bCs/>
          <w:sz w:val="22"/>
          <w:szCs w:val="22"/>
        </w:rPr>
        <w:t> </w:t>
      </w:r>
      <w:r w:rsidRPr="00D53952">
        <w:rPr>
          <w:rFonts w:ascii="Arial" w:hAnsi="Arial" w:cs="Arial"/>
          <w:bCs/>
          <w:sz w:val="22"/>
          <w:szCs w:val="22"/>
        </w:rPr>
        <w:t>všechny další osoby, které zhotovitel k plnění předmětu smlouvy zmocnil.</w:t>
      </w:r>
    </w:p>
    <w:p w14:paraId="497D72E5" w14:textId="271BE55E" w:rsidR="000571AA" w:rsidRPr="00BB4EEA" w:rsidRDefault="000571AA" w:rsidP="005527DA">
      <w:pPr>
        <w:pStyle w:val="Odstavecseseznamem"/>
        <w:numPr>
          <w:ilvl w:val="0"/>
          <w:numId w:val="10"/>
        </w:numPr>
        <w:spacing w:after="120"/>
        <w:ind w:left="709" w:hanging="709"/>
        <w:contextualSpacing w:val="0"/>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w:t>
      </w:r>
      <w:r w:rsidR="005527DA">
        <w:rPr>
          <w:rFonts w:ascii="Arial" w:hAnsi="Arial" w:cs="Arial"/>
          <w:sz w:val="22"/>
          <w:szCs w:val="22"/>
        </w:rPr>
        <w:t> </w:t>
      </w:r>
      <w:r w:rsidRPr="000571AA">
        <w:rPr>
          <w:rFonts w:ascii="Arial" w:hAnsi="Arial" w:cs="Arial"/>
          <w:sz w:val="22"/>
          <w:szCs w:val="22"/>
        </w:rPr>
        <w:t>tímto zavazuje, že k těmto osobním údajům bude přistupovat v souladu se zákonem č.</w:t>
      </w:r>
      <w:r w:rsidR="005527DA">
        <w:rPr>
          <w:rFonts w:ascii="Arial" w:hAnsi="Arial" w:cs="Arial"/>
          <w:sz w:val="22"/>
          <w:szCs w:val="22"/>
        </w:rPr>
        <w:t> </w:t>
      </w:r>
      <w:r w:rsidRPr="000571AA">
        <w:rPr>
          <w:rFonts w:ascii="Arial" w:hAnsi="Arial" w:cs="Arial"/>
          <w:sz w:val="22"/>
          <w:szCs w:val="22"/>
        </w:rPr>
        <w:t>110/2019 Sb. o zpracování osobních údajů a nařízením Evropského parlamentu a Rady EU 2016/679 („GDPR“). SPÚ jako správce osobních údajů dle zákona č. 110/2019 Sb. a</w:t>
      </w:r>
      <w:r w:rsidR="005527DA">
        <w:rPr>
          <w:rFonts w:ascii="Arial" w:hAnsi="Arial" w:cs="Arial"/>
          <w:sz w:val="22"/>
          <w:szCs w:val="22"/>
        </w:rPr>
        <w:t> </w:t>
      </w:r>
      <w:r w:rsidRPr="000571AA">
        <w:rPr>
          <w:rFonts w:ascii="Arial" w:hAnsi="Arial" w:cs="Arial"/>
          <w:sz w:val="22"/>
          <w:szCs w:val="22"/>
        </w:rPr>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w:t>
      </w:r>
      <w:r w:rsidR="005527DA">
        <w:rPr>
          <w:rFonts w:ascii="Arial" w:hAnsi="Arial" w:cs="Arial"/>
          <w:sz w:val="22"/>
          <w:szCs w:val="22"/>
        </w:rPr>
        <w:t> </w:t>
      </w:r>
      <w:r w:rsidRPr="000571AA">
        <w:rPr>
          <w:rFonts w:ascii="Arial" w:hAnsi="Arial" w:cs="Arial"/>
          <w:sz w:val="22"/>
          <w:szCs w:val="22"/>
        </w:rPr>
        <w:t>o</w:t>
      </w:r>
      <w:r w:rsidR="005527DA">
        <w:rPr>
          <w:rFonts w:ascii="Arial" w:hAnsi="Arial" w:cs="Arial"/>
          <w:sz w:val="22"/>
          <w:szCs w:val="22"/>
        </w:rPr>
        <w:t> </w:t>
      </w:r>
      <w:r w:rsidRPr="000571AA">
        <w:rPr>
          <w:rFonts w:ascii="Arial" w:hAnsi="Arial" w:cs="Arial"/>
          <w:sz w:val="22"/>
          <w:szCs w:val="22"/>
        </w:rPr>
        <w:t>změně některých zákonů, ve znění pozdějších předpisů.</w:t>
      </w:r>
    </w:p>
    <w:p w14:paraId="1089BC34" w14:textId="77777777" w:rsidR="00063376" w:rsidRPr="00D53952" w:rsidRDefault="00063376"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5527DA">
      <w:pPr>
        <w:numPr>
          <w:ilvl w:val="0"/>
          <w:numId w:val="10"/>
        </w:numPr>
        <w:tabs>
          <w:tab w:val="left" w:pos="1985"/>
        </w:tabs>
        <w:spacing w:before="60" w:after="120" w:line="276" w:lineRule="auto"/>
        <w:ind w:left="709" w:hanging="709"/>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5527DA">
      <w:pPr>
        <w:numPr>
          <w:ilvl w:val="0"/>
          <w:numId w:val="10"/>
        </w:numPr>
        <w:spacing w:before="60" w:after="120" w:line="276" w:lineRule="auto"/>
        <w:ind w:left="709" w:hanging="709"/>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5015E921" w:rsidR="003D0FED" w:rsidRDefault="003D0FED" w:rsidP="005527DA">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5527DA">
        <w:rPr>
          <w:rFonts w:ascii="Arial" w:hAnsi="Arial" w:cs="Arial"/>
          <w:sz w:val="22"/>
          <w:szCs w:val="22"/>
        </w:rPr>
        <w:t> </w:t>
      </w:r>
      <w:r w:rsidRPr="00D53952">
        <w:rPr>
          <w:rFonts w:ascii="Arial" w:hAnsi="Arial" w:cs="Arial"/>
          <w:sz w:val="22"/>
          <w:szCs w:val="22"/>
        </w:rPr>
        <w:t>po</w:t>
      </w:r>
      <w:r w:rsidR="005527DA">
        <w:rPr>
          <w:rFonts w:ascii="Arial" w:hAnsi="Arial" w:cs="Arial"/>
          <w:sz w:val="22"/>
          <w:szCs w:val="22"/>
        </w:rPr>
        <w:t> </w:t>
      </w:r>
      <w:r w:rsidRPr="00D53952">
        <w:rPr>
          <w:rFonts w:ascii="Arial" w:hAnsi="Arial" w:cs="Arial"/>
          <w:sz w:val="22"/>
          <w:szCs w:val="22"/>
        </w:rPr>
        <w:t>zániku této smlouvy.</w:t>
      </w:r>
    </w:p>
    <w:p w14:paraId="345E189F" w14:textId="722D9F3E" w:rsidR="00167C3A" w:rsidRPr="00AB0C9F" w:rsidRDefault="00167C3A" w:rsidP="005527DA">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lastRenderedPageBreak/>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Default="00B83F26" w:rsidP="007421FE">
      <w:pPr>
        <w:spacing w:before="60"/>
        <w:jc w:val="both"/>
        <w:rPr>
          <w:rFonts w:ascii="Arial" w:hAnsi="Arial" w:cs="Arial"/>
          <w:color w:val="000000"/>
          <w:sz w:val="22"/>
          <w:szCs w:val="22"/>
        </w:rPr>
      </w:pPr>
    </w:p>
    <w:p w14:paraId="65BCA0EA" w14:textId="77777777" w:rsidR="00E21388" w:rsidRDefault="00E21388" w:rsidP="007421FE">
      <w:pPr>
        <w:spacing w:before="60"/>
        <w:jc w:val="both"/>
        <w:rPr>
          <w:rFonts w:ascii="Arial" w:hAnsi="Arial" w:cs="Arial"/>
          <w:color w:val="000000"/>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Default="004907AC" w:rsidP="00B83F26">
      <w:pPr>
        <w:jc w:val="both"/>
        <w:rPr>
          <w:rFonts w:ascii="Arial" w:hAnsi="Arial" w:cs="Arial"/>
          <w:sz w:val="22"/>
          <w:szCs w:val="22"/>
        </w:rPr>
      </w:pPr>
    </w:p>
    <w:p w14:paraId="5E74D5A0" w14:textId="77777777" w:rsidR="00DF0D40" w:rsidRDefault="00DF0D40" w:rsidP="00B83F26">
      <w:pPr>
        <w:jc w:val="both"/>
        <w:rPr>
          <w:rFonts w:ascii="Arial" w:hAnsi="Arial" w:cs="Arial"/>
          <w:sz w:val="22"/>
          <w:szCs w:val="22"/>
        </w:rPr>
      </w:pPr>
    </w:p>
    <w:p w14:paraId="47C3782A" w14:textId="77777777" w:rsidR="00DF0D40" w:rsidRDefault="00DF0D40" w:rsidP="00B83F26">
      <w:pPr>
        <w:jc w:val="both"/>
        <w:rPr>
          <w:rFonts w:ascii="Arial" w:hAnsi="Arial" w:cs="Arial"/>
          <w:sz w:val="22"/>
          <w:szCs w:val="22"/>
        </w:rPr>
      </w:pPr>
    </w:p>
    <w:p w14:paraId="7AC4C088" w14:textId="77777777" w:rsidR="00DF0D40" w:rsidRPr="00D53952" w:rsidRDefault="00DF0D40" w:rsidP="00B83F26">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46D9B877" w:rsidR="00B83F26" w:rsidRPr="00B2470B" w:rsidRDefault="00B2470B" w:rsidP="00B2470B">
      <w:pPr>
        <w:tabs>
          <w:tab w:val="left" w:pos="6379"/>
        </w:tabs>
        <w:ind w:firstLine="708"/>
        <w:jc w:val="both"/>
        <w:rPr>
          <w:rFonts w:ascii="Arial" w:hAnsi="Arial" w:cs="Arial"/>
          <w:sz w:val="22"/>
          <w:szCs w:val="22"/>
        </w:rPr>
      </w:pPr>
      <w:r w:rsidRPr="00B2470B">
        <w:rPr>
          <w:rFonts w:ascii="Arial" w:hAnsi="Arial" w:cs="Arial"/>
          <w:sz w:val="22"/>
          <w:szCs w:val="22"/>
        </w:rPr>
        <w:t xml:space="preserve">            29.4.2024</w:t>
      </w:r>
      <w:r w:rsidRPr="00B2470B">
        <w:rPr>
          <w:rFonts w:ascii="Arial" w:hAnsi="Arial" w:cs="Arial"/>
          <w:sz w:val="22"/>
          <w:szCs w:val="22"/>
        </w:rPr>
        <w:tab/>
        <w:t>24.4.2024</w:t>
      </w: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DCEB291" w:rsidR="00B83F26" w:rsidRPr="0051428C" w:rsidRDefault="00B83F26" w:rsidP="001A4873">
      <w:pPr>
        <w:pStyle w:val="Zkladntext"/>
        <w:spacing w:line="240" w:lineRule="auto"/>
        <w:rPr>
          <w:rFonts w:ascii="Arial" w:hAnsi="Arial" w:cs="Arial"/>
          <w:b w:val="0"/>
          <w:bCs/>
          <w:sz w:val="22"/>
          <w:szCs w:val="22"/>
        </w:rPr>
      </w:pPr>
      <w:r w:rsidRPr="0051428C">
        <w:rPr>
          <w:rFonts w:ascii="Arial" w:hAnsi="Arial" w:cs="Arial"/>
          <w:b w:val="0"/>
          <w:bCs/>
          <w:sz w:val="22"/>
          <w:szCs w:val="22"/>
        </w:rPr>
        <w:t xml:space="preserve"> </w:t>
      </w:r>
      <w:r w:rsidR="0051428C">
        <w:rPr>
          <w:rFonts w:ascii="Arial" w:hAnsi="Arial" w:cs="Arial"/>
          <w:b w:val="0"/>
          <w:bCs/>
          <w:sz w:val="22"/>
          <w:szCs w:val="22"/>
        </w:rPr>
        <w:tab/>
        <w:t xml:space="preserve">    </w:t>
      </w:r>
      <w:r w:rsidR="0051428C" w:rsidRPr="0051428C">
        <w:rPr>
          <w:rFonts w:ascii="Arial" w:hAnsi="Arial" w:cs="Arial"/>
          <w:b w:val="0"/>
          <w:bCs/>
          <w:sz w:val="22"/>
          <w:szCs w:val="22"/>
        </w:rPr>
        <w:t>Ing. Dáša Zemanová</w:t>
      </w:r>
      <w:r w:rsidR="0051428C">
        <w:rPr>
          <w:rFonts w:ascii="Arial" w:hAnsi="Arial" w:cs="Arial"/>
          <w:b w:val="0"/>
          <w:bCs/>
          <w:sz w:val="22"/>
          <w:szCs w:val="22"/>
        </w:rPr>
        <w:tab/>
      </w:r>
      <w:r w:rsidR="0051428C">
        <w:rPr>
          <w:rFonts w:ascii="Arial" w:hAnsi="Arial" w:cs="Arial"/>
          <w:b w:val="0"/>
          <w:bCs/>
          <w:sz w:val="22"/>
          <w:szCs w:val="22"/>
        </w:rPr>
        <w:tab/>
      </w:r>
      <w:r w:rsidR="0051428C">
        <w:rPr>
          <w:rFonts w:ascii="Arial" w:hAnsi="Arial" w:cs="Arial"/>
          <w:b w:val="0"/>
          <w:bCs/>
          <w:sz w:val="22"/>
          <w:szCs w:val="22"/>
        </w:rPr>
        <w:tab/>
      </w:r>
      <w:r w:rsidR="0051428C">
        <w:rPr>
          <w:rFonts w:ascii="Arial" w:hAnsi="Arial" w:cs="Arial"/>
          <w:b w:val="0"/>
          <w:bCs/>
          <w:sz w:val="22"/>
          <w:szCs w:val="22"/>
        </w:rPr>
        <w:tab/>
        <w:t>Ing. Jaroslav Jakoubek</w:t>
      </w:r>
    </w:p>
    <w:p w14:paraId="1F471719" w14:textId="3D979F16" w:rsidR="00893A83" w:rsidRPr="0051428C" w:rsidRDefault="00B83F26" w:rsidP="005077E5">
      <w:pPr>
        <w:pStyle w:val="Zkladntext"/>
        <w:tabs>
          <w:tab w:val="left" w:pos="426"/>
        </w:tabs>
        <w:spacing w:line="276" w:lineRule="auto"/>
        <w:rPr>
          <w:rFonts w:ascii="Arial" w:hAnsi="Arial" w:cs="Arial"/>
          <w:b w:val="0"/>
          <w:bCs/>
          <w:sz w:val="22"/>
          <w:szCs w:val="22"/>
        </w:rPr>
      </w:pPr>
      <w:r w:rsidRPr="0051428C">
        <w:rPr>
          <w:rFonts w:ascii="Arial" w:hAnsi="Arial" w:cs="Arial"/>
          <w:b w:val="0"/>
          <w:bCs/>
          <w:sz w:val="22"/>
          <w:szCs w:val="22"/>
        </w:rPr>
        <w:t xml:space="preserve">        </w:t>
      </w:r>
      <w:r w:rsidR="0051428C">
        <w:rPr>
          <w:rFonts w:ascii="Arial" w:hAnsi="Arial" w:cs="Arial"/>
          <w:b w:val="0"/>
          <w:bCs/>
          <w:sz w:val="22"/>
          <w:szCs w:val="22"/>
        </w:rPr>
        <w:t xml:space="preserve">     vedoucí Pobočky Semily</w:t>
      </w:r>
      <w:r w:rsidRPr="0051428C">
        <w:rPr>
          <w:rFonts w:ascii="Arial" w:hAnsi="Arial" w:cs="Arial"/>
          <w:b w:val="0"/>
          <w:bCs/>
          <w:sz w:val="22"/>
          <w:szCs w:val="22"/>
        </w:rPr>
        <w:tab/>
      </w:r>
      <w:r w:rsidRPr="0051428C">
        <w:rPr>
          <w:rFonts w:ascii="Arial" w:hAnsi="Arial" w:cs="Arial"/>
          <w:b w:val="0"/>
          <w:bCs/>
          <w:sz w:val="22"/>
          <w:szCs w:val="22"/>
        </w:rPr>
        <w:tab/>
      </w:r>
      <w:r w:rsidRPr="0051428C">
        <w:rPr>
          <w:rFonts w:ascii="Arial" w:hAnsi="Arial" w:cs="Arial"/>
          <w:b w:val="0"/>
          <w:bCs/>
          <w:sz w:val="22"/>
          <w:szCs w:val="22"/>
        </w:rPr>
        <w:tab/>
      </w:r>
      <w:r w:rsidRPr="0051428C">
        <w:rPr>
          <w:rFonts w:ascii="Arial" w:hAnsi="Arial" w:cs="Arial"/>
          <w:b w:val="0"/>
          <w:bCs/>
          <w:sz w:val="22"/>
          <w:szCs w:val="22"/>
        </w:rPr>
        <w:tab/>
      </w:r>
      <w:r w:rsidR="0051428C">
        <w:rPr>
          <w:rFonts w:ascii="Arial" w:hAnsi="Arial" w:cs="Arial"/>
          <w:b w:val="0"/>
          <w:bCs/>
          <w:sz w:val="22"/>
          <w:szCs w:val="22"/>
        </w:rPr>
        <w:t xml:space="preserve">   jednatel společnosti</w:t>
      </w:r>
    </w:p>
    <w:p w14:paraId="054DD68E" w14:textId="0130C55A" w:rsidR="003B7D9D" w:rsidRPr="00D53952" w:rsidRDefault="0051428C" w:rsidP="005077E5">
      <w:pPr>
        <w:pStyle w:val="Zkladntext"/>
        <w:tabs>
          <w:tab w:val="left" w:pos="426"/>
        </w:tabs>
        <w:spacing w:line="276" w:lineRule="auto"/>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Agroprojekce Litomyšl, spol. s r.o.</w:t>
      </w:r>
    </w:p>
    <w:sectPr w:rsidR="003B7D9D" w:rsidRPr="00D53952" w:rsidSect="00025F2A">
      <w:headerReference w:type="even" r:id="rId13"/>
      <w:headerReference w:type="default" r:id="rId14"/>
      <w:footerReference w:type="even" r:id="rId15"/>
      <w:footerReference w:type="default" r:id="rId16"/>
      <w:headerReference w:type="first" r:id="rId17"/>
      <w:pgSz w:w="11906" w:h="16838"/>
      <w:pgMar w:top="146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2C5E" w14:textId="77777777" w:rsidR="00D03DA7" w:rsidRDefault="00D03DA7" w:rsidP="00B83F26">
      <w:r>
        <w:separator/>
      </w:r>
    </w:p>
  </w:endnote>
  <w:endnote w:type="continuationSeparator" w:id="0">
    <w:p w14:paraId="0BEAD307" w14:textId="77777777" w:rsidR="00D03DA7" w:rsidRDefault="00D03DA7"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32F9BC6B"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025F2A">
      <w:rPr>
        <w:rStyle w:val="slostrnky"/>
        <w:noProof/>
      </w:rPr>
      <w:t>1</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8218" w14:textId="77777777" w:rsidR="00D03DA7" w:rsidRDefault="00D03DA7" w:rsidP="00B83F26">
      <w:r>
        <w:separator/>
      </w:r>
    </w:p>
  </w:footnote>
  <w:footnote w:type="continuationSeparator" w:id="0">
    <w:p w14:paraId="274FC0DA" w14:textId="77777777" w:rsidR="00D03DA7" w:rsidRDefault="00D03DA7"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8AE9" w14:textId="7D182EBD" w:rsidR="00420483" w:rsidRDefault="004204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0123" w14:textId="23C60CC3" w:rsidR="00420483" w:rsidRDefault="004204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B1E4" w14:textId="3E8B325F" w:rsidR="00112327" w:rsidRPr="00112327" w:rsidRDefault="00112327" w:rsidP="00905386">
    <w:pPr>
      <w:pStyle w:val="Zhlav"/>
      <w:tabs>
        <w:tab w:val="clear" w:pos="9072"/>
        <w:tab w:val="left" w:pos="5954"/>
      </w:tabs>
      <w:spacing w:line="276" w:lineRule="auto"/>
      <w:rPr>
        <w:rFonts w:ascii="Arial" w:hAnsi="Arial" w:cs="Arial"/>
        <w:sz w:val="16"/>
        <w:szCs w:val="16"/>
      </w:rPr>
    </w:pPr>
    <w:r w:rsidRPr="00112327">
      <w:rPr>
        <w:rFonts w:ascii="Arial" w:hAnsi="Arial" w:cs="Arial"/>
        <w:sz w:val="16"/>
        <w:szCs w:val="16"/>
      </w:rPr>
      <w:t>Č.j.:</w:t>
    </w:r>
    <w:r>
      <w:rPr>
        <w:rFonts w:ascii="Arial" w:hAnsi="Arial" w:cs="Arial"/>
        <w:sz w:val="16"/>
        <w:szCs w:val="16"/>
      </w:rPr>
      <w:t xml:space="preserve"> SPU 132700/2024</w:t>
    </w:r>
    <w:r>
      <w:rPr>
        <w:rFonts w:ascii="Arial" w:hAnsi="Arial" w:cs="Arial"/>
        <w:sz w:val="16"/>
        <w:szCs w:val="16"/>
      </w:rPr>
      <w:tab/>
    </w:r>
    <w:r>
      <w:rPr>
        <w:rFonts w:ascii="Arial" w:hAnsi="Arial" w:cs="Arial"/>
        <w:sz w:val="16"/>
        <w:szCs w:val="16"/>
      </w:rPr>
      <w:tab/>
    </w:r>
    <w:r w:rsidRPr="00112327">
      <w:rPr>
        <w:rFonts w:ascii="Arial" w:hAnsi="Arial" w:cs="Arial"/>
        <w:sz w:val="16"/>
        <w:szCs w:val="16"/>
      </w:rPr>
      <w:t>Č</w:t>
    </w:r>
    <w:r>
      <w:rPr>
        <w:rFonts w:ascii="Arial" w:hAnsi="Arial" w:cs="Arial"/>
        <w:sz w:val="16"/>
        <w:szCs w:val="16"/>
      </w:rPr>
      <w:t>íslo smlouvy objedna</w:t>
    </w:r>
    <w:r w:rsidRPr="00112327">
      <w:rPr>
        <w:rFonts w:ascii="Arial" w:hAnsi="Arial" w:cs="Arial"/>
        <w:sz w:val="16"/>
        <w:szCs w:val="16"/>
      </w:rPr>
      <w:t>tele:</w:t>
    </w:r>
    <w:r w:rsidR="00905386">
      <w:rPr>
        <w:rFonts w:ascii="Arial" w:hAnsi="Arial" w:cs="Arial"/>
        <w:sz w:val="16"/>
        <w:szCs w:val="16"/>
      </w:rPr>
      <w:t xml:space="preserve"> </w:t>
    </w:r>
    <w:r>
      <w:rPr>
        <w:rFonts w:ascii="Arial" w:hAnsi="Arial" w:cs="Arial"/>
        <w:sz w:val="16"/>
        <w:szCs w:val="16"/>
      </w:rPr>
      <w:t>231-2024-541204</w:t>
    </w:r>
  </w:p>
  <w:p w14:paraId="0FE1921E" w14:textId="167C2FB7" w:rsidR="00012340" w:rsidRDefault="00112327" w:rsidP="00905386">
    <w:pPr>
      <w:pStyle w:val="Zhlav"/>
      <w:tabs>
        <w:tab w:val="clear" w:pos="9072"/>
        <w:tab w:val="left" w:pos="5954"/>
      </w:tabs>
      <w:spacing w:line="276" w:lineRule="auto"/>
    </w:pPr>
    <w:r>
      <w:rPr>
        <w:rFonts w:ascii="Arial" w:hAnsi="Arial" w:cs="Arial"/>
        <w:sz w:val="16"/>
        <w:szCs w:val="16"/>
      </w:rPr>
      <w:t xml:space="preserve">UID: </w:t>
    </w:r>
    <w:r w:rsidRPr="00112327">
      <w:rPr>
        <w:rFonts w:ascii="Arial" w:hAnsi="Arial" w:cs="Arial"/>
        <w:sz w:val="16"/>
        <w:szCs w:val="16"/>
      </w:rPr>
      <w:t>spudms00000014470070</w:t>
    </w:r>
    <w:r w:rsidR="00905386">
      <w:rPr>
        <w:rFonts w:ascii="Arial" w:hAnsi="Arial" w:cs="Arial"/>
        <w:sz w:val="16"/>
        <w:szCs w:val="16"/>
      </w:rPr>
      <w:tab/>
    </w:r>
    <w:r w:rsidR="00905386">
      <w:rPr>
        <w:rFonts w:ascii="Arial" w:hAnsi="Arial" w:cs="Arial"/>
        <w:sz w:val="16"/>
        <w:szCs w:val="16"/>
      </w:rPr>
      <w:tab/>
    </w:r>
    <w:r w:rsidR="000C4B33" w:rsidRPr="00112327">
      <w:rPr>
        <w:rFonts w:ascii="Arial" w:hAnsi="Arial" w:cs="Arial"/>
        <w:sz w:val="16"/>
        <w:szCs w:val="16"/>
      </w:rPr>
      <w:t>Č</w:t>
    </w:r>
    <w:r>
      <w:rPr>
        <w:rFonts w:ascii="Arial" w:hAnsi="Arial" w:cs="Arial"/>
        <w:sz w:val="16"/>
        <w:szCs w:val="16"/>
      </w:rPr>
      <w:t>íslo smlouvy</w:t>
    </w:r>
    <w:r w:rsidR="000C4B33" w:rsidRPr="00112327">
      <w:rPr>
        <w:rFonts w:ascii="Arial" w:hAnsi="Arial" w:cs="Arial"/>
        <w:sz w:val="16"/>
        <w:szCs w:val="16"/>
      </w:rPr>
      <w:t xml:space="preserve"> zhotovitele:</w:t>
    </w:r>
    <w:r w:rsidR="00905386">
      <w:rPr>
        <w:rFonts w:ascii="Arial" w:hAnsi="Arial" w:cs="Arial"/>
        <w:sz w:val="16"/>
        <w:szCs w:val="16"/>
      </w:rPr>
      <w:t xml:space="preserve"> 022 70/24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AB926D42"/>
    <w:lvl w:ilvl="0" w:tplc="FAF42696">
      <w:start w:val="1"/>
      <w:numFmt w:val="decimal"/>
      <w:lvlText w:val="4.%1"/>
      <w:lvlJc w:val="left"/>
      <w:pPr>
        <w:ind w:left="720" w:hanging="360"/>
      </w:pPr>
      <w:rPr>
        <w:rFonts w:ascii="Arial" w:eastAsia="Times New Roman" w:hAnsi="Arial" w:cs="Arial" w:hint="default"/>
        <w:b w:val="0"/>
        <w:color w:val="auto"/>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1090AE7E"/>
    <w:lvl w:ilvl="0">
      <w:start w:val="1"/>
      <w:numFmt w:val="decimal"/>
      <w:lvlText w:val="6.%1"/>
      <w:lvlJc w:val="left"/>
      <w:pPr>
        <w:tabs>
          <w:tab w:val="num" w:pos="366"/>
        </w:tabs>
        <w:ind w:left="366" w:hanging="360"/>
      </w:pPr>
      <w:rPr>
        <w:rFonts w:ascii="Arial" w:eastAsia="Times New Roman" w:hAnsi="Arial" w:cs="Arial" w:hint="default"/>
        <w:b w:val="0"/>
        <w:color w:val="auto"/>
        <w:sz w:val="22"/>
        <w:szCs w:val="20"/>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778806DC"/>
    <w:lvl w:ilvl="0" w:tplc="7D9646B8">
      <w:start w:val="1"/>
      <w:numFmt w:val="decimal"/>
      <w:lvlText w:val="3.%1"/>
      <w:lvlJc w:val="left"/>
      <w:pPr>
        <w:ind w:left="644" w:hanging="360"/>
      </w:pPr>
      <w:rPr>
        <w:rFonts w:ascii="Arial" w:eastAsia="Times New Roman" w:hAnsi="Arial" w:cs="Arial" w:hint="default"/>
        <w:b w:val="0"/>
        <w:color w:val="auto"/>
        <w:sz w:val="22"/>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114297B6"/>
    <w:lvl w:ilvl="0" w:tplc="CAD4BE1E">
      <w:start w:val="1"/>
      <w:numFmt w:val="decimal"/>
      <w:lvlText w:val="5.%1"/>
      <w:lvlJc w:val="left"/>
      <w:pPr>
        <w:ind w:left="720" w:hanging="360"/>
      </w:pPr>
      <w:rPr>
        <w:rFonts w:ascii="Arial" w:eastAsia="Times New Roman" w:hAnsi="Arial" w:cs="Arial" w:hint="default"/>
        <w:b w:val="0"/>
        <w:color w:val="auto"/>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928" w:hanging="360"/>
      </w:pPr>
    </w:lvl>
    <w:lvl w:ilvl="1" w:tplc="04050019">
      <w:start w:val="1"/>
      <w:numFmt w:val="decimal"/>
      <w:lvlText w:val="%2."/>
      <w:lvlJc w:val="left"/>
      <w:pPr>
        <w:tabs>
          <w:tab w:val="num" w:pos="1648"/>
        </w:tabs>
        <w:ind w:left="1648" w:hanging="360"/>
      </w:pPr>
    </w:lvl>
    <w:lvl w:ilvl="2" w:tplc="0405001B">
      <w:start w:val="1"/>
      <w:numFmt w:val="decimal"/>
      <w:lvlText w:val="%3."/>
      <w:lvlJc w:val="left"/>
      <w:pPr>
        <w:tabs>
          <w:tab w:val="num" w:pos="2368"/>
        </w:tabs>
        <w:ind w:left="2368" w:hanging="360"/>
      </w:pPr>
    </w:lvl>
    <w:lvl w:ilvl="3" w:tplc="0405000F">
      <w:start w:val="1"/>
      <w:numFmt w:val="decimal"/>
      <w:lvlText w:val="%4."/>
      <w:lvlJc w:val="left"/>
      <w:pPr>
        <w:tabs>
          <w:tab w:val="num" w:pos="3088"/>
        </w:tabs>
        <w:ind w:left="3088" w:hanging="360"/>
      </w:pPr>
    </w:lvl>
    <w:lvl w:ilvl="4" w:tplc="04050019">
      <w:start w:val="1"/>
      <w:numFmt w:val="decimal"/>
      <w:lvlText w:val="%5."/>
      <w:lvlJc w:val="left"/>
      <w:pPr>
        <w:tabs>
          <w:tab w:val="num" w:pos="3808"/>
        </w:tabs>
        <w:ind w:left="3808" w:hanging="360"/>
      </w:pPr>
    </w:lvl>
    <w:lvl w:ilvl="5" w:tplc="0405001B">
      <w:start w:val="1"/>
      <w:numFmt w:val="decimal"/>
      <w:lvlText w:val="%6."/>
      <w:lvlJc w:val="left"/>
      <w:pPr>
        <w:tabs>
          <w:tab w:val="num" w:pos="4528"/>
        </w:tabs>
        <w:ind w:left="4528" w:hanging="360"/>
      </w:pPr>
    </w:lvl>
    <w:lvl w:ilvl="6" w:tplc="0405000F">
      <w:start w:val="1"/>
      <w:numFmt w:val="decimal"/>
      <w:lvlText w:val="%7."/>
      <w:lvlJc w:val="left"/>
      <w:pPr>
        <w:tabs>
          <w:tab w:val="num" w:pos="5248"/>
        </w:tabs>
        <w:ind w:left="5248" w:hanging="360"/>
      </w:pPr>
    </w:lvl>
    <w:lvl w:ilvl="7" w:tplc="04050019">
      <w:start w:val="1"/>
      <w:numFmt w:val="decimal"/>
      <w:lvlText w:val="%8."/>
      <w:lvlJc w:val="left"/>
      <w:pPr>
        <w:tabs>
          <w:tab w:val="num" w:pos="5968"/>
        </w:tabs>
        <w:ind w:left="5968" w:hanging="360"/>
      </w:pPr>
    </w:lvl>
    <w:lvl w:ilvl="8" w:tplc="0405001B">
      <w:start w:val="1"/>
      <w:numFmt w:val="decimal"/>
      <w:lvlText w:val="%9."/>
      <w:lvlJc w:val="left"/>
      <w:pPr>
        <w:tabs>
          <w:tab w:val="num" w:pos="6688"/>
        </w:tabs>
        <w:ind w:left="6688"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6"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B0AF9"/>
    <w:multiLevelType w:val="hybridMultilevel"/>
    <w:tmpl w:val="7F822B1C"/>
    <w:lvl w:ilvl="0" w:tplc="307447F4">
      <w:start w:val="1"/>
      <w:numFmt w:val="decimal"/>
      <w:lvlText w:val="7.%1"/>
      <w:lvlJc w:val="left"/>
      <w:pPr>
        <w:ind w:left="720" w:hanging="360"/>
      </w:pPr>
      <w:rPr>
        <w:rFonts w:ascii="Arial" w:eastAsia="Times New Roman" w:hAnsi="Arial" w:cs="Arial" w:hint="default"/>
        <w:b w:val="0"/>
        <w:color w:val="auto"/>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1"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7"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7"/>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4"/>
  </w:num>
  <w:num w:numId="10" w16cid:durableId="1271669590">
    <w:abstractNumId w:val="34"/>
  </w:num>
  <w:num w:numId="11" w16cid:durableId="1135681400">
    <w:abstractNumId w:val="21"/>
  </w:num>
  <w:num w:numId="12" w16cid:durableId="1861434607">
    <w:abstractNumId w:val="35"/>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6"/>
  </w:num>
  <w:num w:numId="26" w16cid:durableId="1173757687">
    <w:abstractNumId w:val="25"/>
  </w:num>
  <w:num w:numId="27" w16cid:durableId="842740747">
    <w:abstractNumId w:val="29"/>
  </w:num>
  <w:num w:numId="28" w16cid:durableId="1451851277">
    <w:abstractNumId w:val="8"/>
  </w:num>
  <w:num w:numId="29" w16cid:durableId="471874657">
    <w:abstractNumId w:val="22"/>
  </w:num>
  <w:num w:numId="30" w16cid:durableId="1675766549">
    <w:abstractNumId w:val="23"/>
  </w:num>
  <w:num w:numId="31" w16cid:durableId="1428619379">
    <w:abstractNumId w:val="33"/>
  </w:num>
  <w:num w:numId="32" w16cid:durableId="2119910597">
    <w:abstractNumId w:val="32"/>
  </w:num>
  <w:num w:numId="33" w16cid:durableId="1554342897">
    <w:abstractNumId w:val="6"/>
  </w:num>
  <w:num w:numId="34" w16cid:durableId="568197567">
    <w:abstractNumId w:val="26"/>
  </w:num>
  <w:num w:numId="35" w16cid:durableId="1269433203">
    <w:abstractNumId w:val="31"/>
  </w:num>
  <w:num w:numId="36" w16cid:durableId="1148978040">
    <w:abstractNumId w:val="27"/>
  </w:num>
  <w:num w:numId="37" w16cid:durableId="538326227">
    <w:abstractNumId w:val="2"/>
  </w:num>
  <w:num w:numId="38" w16cid:durableId="457919982">
    <w:abstractNumId w:val="12"/>
  </w:num>
  <w:num w:numId="39" w16cid:durableId="1123036047">
    <w:abstractNumId w:val="28"/>
  </w:num>
  <w:num w:numId="40" w16cid:durableId="12217902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5F2A"/>
    <w:rsid w:val="00027193"/>
    <w:rsid w:val="00030C3D"/>
    <w:rsid w:val="0003533D"/>
    <w:rsid w:val="0004607F"/>
    <w:rsid w:val="000571AA"/>
    <w:rsid w:val="00057F3C"/>
    <w:rsid w:val="000618A9"/>
    <w:rsid w:val="00063376"/>
    <w:rsid w:val="000722A3"/>
    <w:rsid w:val="00087A0A"/>
    <w:rsid w:val="00090512"/>
    <w:rsid w:val="00093C5B"/>
    <w:rsid w:val="000B3316"/>
    <w:rsid w:val="000B3EB9"/>
    <w:rsid w:val="000B47D7"/>
    <w:rsid w:val="000C0BDA"/>
    <w:rsid w:val="000C4B33"/>
    <w:rsid w:val="000D1818"/>
    <w:rsid w:val="000E6467"/>
    <w:rsid w:val="000F1247"/>
    <w:rsid w:val="000F4950"/>
    <w:rsid w:val="00112327"/>
    <w:rsid w:val="00126A2D"/>
    <w:rsid w:val="0012753E"/>
    <w:rsid w:val="001348A2"/>
    <w:rsid w:val="00165F4C"/>
    <w:rsid w:val="00167323"/>
    <w:rsid w:val="00167C3A"/>
    <w:rsid w:val="00181A77"/>
    <w:rsid w:val="00185DB2"/>
    <w:rsid w:val="001971F1"/>
    <w:rsid w:val="001A4873"/>
    <w:rsid w:val="001A5183"/>
    <w:rsid w:val="001C0AA4"/>
    <w:rsid w:val="001C5ECC"/>
    <w:rsid w:val="001D363B"/>
    <w:rsid w:val="001D6745"/>
    <w:rsid w:val="001E4DC2"/>
    <w:rsid w:val="001E6314"/>
    <w:rsid w:val="001F221A"/>
    <w:rsid w:val="001F43CE"/>
    <w:rsid w:val="00206E65"/>
    <w:rsid w:val="002112DC"/>
    <w:rsid w:val="00212B6D"/>
    <w:rsid w:val="00213D92"/>
    <w:rsid w:val="00214078"/>
    <w:rsid w:val="0021725F"/>
    <w:rsid w:val="002213F5"/>
    <w:rsid w:val="002233D7"/>
    <w:rsid w:val="002239BA"/>
    <w:rsid w:val="00223F47"/>
    <w:rsid w:val="00234282"/>
    <w:rsid w:val="00245A3C"/>
    <w:rsid w:val="00254993"/>
    <w:rsid w:val="00265FAA"/>
    <w:rsid w:val="00270033"/>
    <w:rsid w:val="002876AC"/>
    <w:rsid w:val="002A41D1"/>
    <w:rsid w:val="002B171C"/>
    <w:rsid w:val="002B1C6A"/>
    <w:rsid w:val="002B264E"/>
    <w:rsid w:val="002B7370"/>
    <w:rsid w:val="002C491C"/>
    <w:rsid w:val="002C59E8"/>
    <w:rsid w:val="002D36A8"/>
    <w:rsid w:val="002E0BCE"/>
    <w:rsid w:val="002E2A05"/>
    <w:rsid w:val="00304813"/>
    <w:rsid w:val="00305045"/>
    <w:rsid w:val="00306498"/>
    <w:rsid w:val="0032529C"/>
    <w:rsid w:val="00331E57"/>
    <w:rsid w:val="00341911"/>
    <w:rsid w:val="00341FEF"/>
    <w:rsid w:val="003511BE"/>
    <w:rsid w:val="0035249E"/>
    <w:rsid w:val="00354996"/>
    <w:rsid w:val="00357E86"/>
    <w:rsid w:val="003611E2"/>
    <w:rsid w:val="003620AC"/>
    <w:rsid w:val="00363183"/>
    <w:rsid w:val="003A4E29"/>
    <w:rsid w:val="003A6937"/>
    <w:rsid w:val="003B5990"/>
    <w:rsid w:val="003B7D9D"/>
    <w:rsid w:val="003C1770"/>
    <w:rsid w:val="003C703B"/>
    <w:rsid w:val="003D0CAE"/>
    <w:rsid w:val="003D0FED"/>
    <w:rsid w:val="003D68E8"/>
    <w:rsid w:val="003E6377"/>
    <w:rsid w:val="003E757C"/>
    <w:rsid w:val="00401DF6"/>
    <w:rsid w:val="00420483"/>
    <w:rsid w:val="00430EE4"/>
    <w:rsid w:val="0043137E"/>
    <w:rsid w:val="004453EA"/>
    <w:rsid w:val="00445932"/>
    <w:rsid w:val="00450827"/>
    <w:rsid w:val="00457F60"/>
    <w:rsid w:val="0046360C"/>
    <w:rsid w:val="00463AB0"/>
    <w:rsid w:val="004652FB"/>
    <w:rsid w:val="004853B1"/>
    <w:rsid w:val="004907AC"/>
    <w:rsid w:val="004A5779"/>
    <w:rsid w:val="004B49E7"/>
    <w:rsid w:val="004C0349"/>
    <w:rsid w:val="004D6A6C"/>
    <w:rsid w:val="004E2267"/>
    <w:rsid w:val="005077E5"/>
    <w:rsid w:val="0051428C"/>
    <w:rsid w:val="0051649A"/>
    <w:rsid w:val="00523990"/>
    <w:rsid w:val="00530002"/>
    <w:rsid w:val="00531C6F"/>
    <w:rsid w:val="00542A63"/>
    <w:rsid w:val="005444EE"/>
    <w:rsid w:val="0054478C"/>
    <w:rsid w:val="005527DA"/>
    <w:rsid w:val="005700BC"/>
    <w:rsid w:val="00571A48"/>
    <w:rsid w:val="00571FFD"/>
    <w:rsid w:val="00572C8B"/>
    <w:rsid w:val="00574F3E"/>
    <w:rsid w:val="00577773"/>
    <w:rsid w:val="00587429"/>
    <w:rsid w:val="00595FEA"/>
    <w:rsid w:val="005A4779"/>
    <w:rsid w:val="005C23CD"/>
    <w:rsid w:val="005C248F"/>
    <w:rsid w:val="005D328A"/>
    <w:rsid w:val="005E3D3B"/>
    <w:rsid w:val="005F687B"/>
    <w:rsid w:val="00616346"/>
    <w:rsid w:val="0061794B"/>
    <w:rsid w:val="00631304"/>
    <w:rsid w:val="006317C9"/>
    <w:rsid w:val="00653A09"/>
    <w:rsid w:val="006662DA"/>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45D07"/>
    <w:rsid w:val="0075149E"/>
    <w:rsid w:val="00752BF7"/>
    <w:rsid w:val="00761350"/>
    <w:rsid w:val="00761ABA"/>
    <w:rsid w:val="007637D0"/>
    <w:rsid w:val="00764B88"/>
    <w:rsid w:val="00790362"/>
    <w:rsid w:val="007A798D"/>
    <w:rsid w:val="007C3ECF"/>
    <w:rsid w:val="007C5C7F"/>
    <w:rsid w:val="007C76EF"/>
    <w:rsid w:val="007D089F"/>
    <w:rsid w:val="007D3F38"/>
    <w:rsid w:val="007E17D6"/>
    <w:rsid w:val="007E33A0"/>
    <w:rsid w:val="007F521D"/>
    <w:rsid w:val="00814C88"/>
    <w:rsid w:val="00815E94"/>
    <w:rsid w:val="00815F47"/>
    <w:rsid w:val="00816B62"/>
    <w:rsid w:val="008362F5"/>
    <w:rsid w:val="0083782B"/>
    <w:rsid w:val="008442E9"/>
    <w:rsid w:val="00851E49"/>
    <w:rsid w:val="00854DB6"/>
    <w:rsid w:val="0085556B"/>
    <w:rsid w:val="00865021"/>
    <w:rsid w:val="00865AAA"/>
    <w:rsid w:val="008779A3"/>
    <w:rsid w:val="00883471"/>
    <w:rsid w:val="0088795D"/>
    <w:rsid w:val="00890983"/>
    <w:rsid w:val="00893A83"/>
    <w:rsid w:val="00895C11"/>
    <w:rsid w:val="008A1D16"/>
    <w:rsid w:val="008A6DC3"/>
    <w:rsid w:val="008B33FA"/>
    <w:rsid w:val="008C61B3"/>
    <w:rsid w:val="008C6924"/>
    <w:rsid w:val="008E13A4"/>
    <w:rsid w:val="008E5BF1"/>
    <w:rsid w:val="008F3E92"/>
    <w:rsid w:val="008F7F7F"/>
    <w:rsid w:val="0090074B"/>
    <w:rsid w:val="00905386"/>
    <w:rsid w:val="00935646"/>
    <w:rsid w:val="00937C1D"/>
    <w:rsid w:val="00941C88"/>
    <w:rsid w:val="0094234F"/>
    <w:rsid w:val="00944D3F"/>
    <w:rsid w:val="009470ED"/>
    <w:rsid w:val="0096175E"/>
    <w:rsid w:val="009671A1"/>
    <w:rsid w:val="009736F8"/>
    <w:rsid w:val="0097470B"/>
    <w:rsid w:val="0098788E"/>
    <w:rsid w:val="00987DA1"/>
    <w:rsid w:val="00992D32"/>
    <w:rsid w:val="0099495F"/>
    <w:rsid w:val="009B4D42"/>
    <w:rsid w:val="009B7615"/>
    <w:rsid w:val="009C0CA5"/>
    <w:rsid w:val="009C3271"/>
    <w:rsid w:val="009C6AEC"/>
    <w:rsid w:val="009D3BAE"/>
    <w:rsid w:val="009D5790"/>
    <w:rsid w:val="009F145A"/>
    <w:rsid w:val="00A00B86"/>
    <w:rsid w:val="00A1694B"/>
    <w:rsid w:val="00A22E65"/>
    <w:rsid w:val="00A27918"/>
    <w:rsid w:val="00A35BCB"/>
    <w:rsid w:val="00A375D5"/>
    <w:rsid w:val="00A45D1B"/>
    <w:rsid w:val="00A61E0B"/>
    <w:rsid w:val="00A87806"/>
    <w:rsid w:val="00AB0C9F"/>
    <w:rsid w:val="00AB3F7B"/>
    <w:rsid w:val="00AB6118"/>
    <w:rsid w:val="00AC32B2"/>
    <w:rsid w:val="00AC3DCD"/>
    <w:rsid w:val="00AC5801"/>
    <w:rsid w:val="00AC6FB4"/>
    <w:rsid w:val="00AD737D"/>
    <w:rsid w:val="00AF083C"/>
    <w:rsid w:val="00B0493E"/>
    <w:rsid w:val="00B21DCD"/>
    <w:rsid w:val="00B2470B"/>
    <w:rsid w:val="00B2498F"/>
    <w:rsid w:val="00B30F9A"/>
    <w:rsid w:val="00B4061D"/>
    <w:rsid w:val="00B520B5"/>
    <w:rsid w:val="00B705C1"/>
    <w:rsid w:val="00B7378A"/>
    <w:rsid w:val="00B7615A"/>
    <w:rsid w:val="00B80447"/>
    <w:rsid w:val="00B83F26"/>
    <w:rsid w:val="00B84595"/>
    <w:rsid w:val="00B95B30"/>
    <w:rsid w:val="00BA4EE1"/>
    <w:rsid w:val="00BB4EEA"/>
    <w:rsid w:val="00BC00B7"/>
    <w:rsid w:val="00BC5BBE"/>
    <w:rsid w:val="00BE0939"/>
    <w:rsid w:val="00BE6C6B"/>
    <w:rsid w:val="00C03C2A"/>
    <w:rsid w:val="00C13DD4"/>
    <w:rsid w:val="00C16AF5"/>
    <w:rsid w:val="00C17C65"/>
    <w:rsid w:val="00C276DF"/>
    <w:rsid w:val="00C557D2"/>
    <w:rsid w:val="00C709CD"/>
    <w:rsid w:val="00C75068"/>
    <w:rsid w:val="00C8621E"/>
    <w:rsid w:val="00C95B0E"/>
    <w:rsid w:val="00CA541E"/>
    <w:rsid w:val="00CB3BB5"/>
    <w:rsid w:val="00CB4F7C"/>
    <w:rsid w:val="00CC3E8C"/>
    <w:rsid w:val="00CC45A0"/>
    <w:rsid w:val="00CE7F49"/>
    <w:rsid w:val="00CF0417"/>
    <w:rsid w:val="00CF116D"/>
    <w:rsid w:val="00CF205B"/>
    <w:rsid w:val="00CF38A5"/>
    <w:rsid w:val="00D0196C"/>
    <w:rsid w:val="00D01ACB"/>
    <w:rsid w:val="00D03DA7"/>
    <w:rsid w:val="00D1571A"/>
    <w:rsid w:val="00D2184E"/>
    <w:rsid w:val="00D274CE"/>
    <w:rsid w:val="00D32776"/>
    <w:rsid w:val="00D4508D"/>
    <w:rsid w:val="00D53952"/>
    <w:rsid w:val="00D5611A"/>
    <w:rsid w:val="00D64398"/>
    <w:rsid w:val="00D90CCC"/>
    <w:rsid w:val="00D91798"/>
    <w:rsid w:val="00D93301"/>
    <w:rsid w:val="00DA4548"/>
    <w:rsid w:val="00DC05CC"/>
    <w:rsid w:val="00DD34EC"/>
    <w:rsid w:val="00DE5176"/>
    <w:rsid w:val="00DF0D40"/>
    <w:rsid w:val="00DF4A58"/>
    <w:rsid w:val="00E06DC1"/>
    <w:rsid w:val="00E07AA6"/>
    <w:rsid w:val="00E11AED"/>
    <w:rsid w:val="00E21388"/>
    <w:rsid w:val="00E31D46"/>
    <w:rsid w:val="00E32D43"/>
    <w:rsid w:val="00E36A32"/>
    <w:rsid w:val="00E376F5"/>
    <w:rsid w:val="00E520B0"/>
    <w:rsid w:val="00E6214B"/>
    <w:rsid w:val="00E724F1"/>
    <w:rsid w:val="00E74E11"/>
    <w:rsid w:val="00E75F8D"/>
    <w:rsid w:val="00EA401B"/>
    <w:rsid w:val="00EB64F1"/>
    <w:rsid w:val="00EC3260"/>
    <w:rsid w:val="00EC535B"/>
    <w:rsid w:val="00EE1539"/>
    <w:rsid w:val="00EF1A5F"/>
    <w:rsid w:val="00EF315E"/>
    <w:rsid w:val="00EF3698"/>
    <w:rsid w:val="00EF7CB8"/>
    <w:rsid w:val="00F133C5"/>
    <w:rsid w:val="00F25344"/>
    <w:rsid w:val="00F31B94"/>
    <w:rsid w:val="00F33FE9"/>
    <w:rsid w:val="00F60711"/>
    <w:rsid w:val="00F627CD"/>
    <w:rsid w:val="00F66E65"/>
    <w:rsid w:val="00FB40B2"/>
    <w:rsid w:val="00FC3888"/>
    <w:rsid w:val="00FC7980"/>
    <w:rsid w:val="00FD23A6"/>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Props1.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2.xml><?xml version="1.0" encoding="utf-8"?>
<ds:datastoreItem xmlns:ds="http://schemas.openxmlformats.org/officeDocument/2006/customXml" ds:itemID="{9C9F50FF-0273-4588-BFEB-D453325C8091}">
  <ds:schemaRefs>
    <ds:schemaRef ds:uri="http://schemas.microsoft.com/sharepoint/v3/contenttype/forms/url"/>
  </ds:schemaRefs>
</ds:datastoreItem>
</file>

<file path=customXml/itemProps3.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5.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6.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3238</Words>
  <Characters>19106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Hořák Jiří</cp:lastModifiedBy>
  <cp:revision>2</cp:revision>
  <cp:lastPrinted>2022-06-15T12:51:00Z</cp:lastPrinted>
  <dcterms:created xsi:type="dcterms:W3CDTF">2024-05-06T09:06:00Z</dcterms:created>
  <dcterms:modified xsi:type="dcterms:W3CDTF">2024-05-06T09:06:00Z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_SourceUrl">
    <vt:lpwstr/>
  </property>
  <property fmtid="{D5CDD505-2E9C-101B-9397-08002B2CF9AE}" pid="15" name="_SharedFileIndex">
    <vt:lpwstr/>
  </property>
  <property fmtid="{D5CDD505-2E9C-101B-9397-08002B2CF9AE}" pid="16" name="RDKomentar">
    <vt:lpwstr/>
  </property>
  <property fmtid="{D5CDD505-2E9C-101B-9397-08002B2CF9AE}" pid="17" name="RDCisloJednaci">
    <vt:lpwstr/>
  </property>
  <property fmtid="{D5CDD505-2E9C-101B-9397-08002B2CF9AE}" pid="18" name="RDNahrazuje">
    <vt:lpwstr/>
  </property>
  <property fmtid="{D5CDD505-2E9C-101B-9397-08002B2CF9AE}" pid="19" name="RDCreatedFromID">
    <vt:lpwstr/>
  </property>
  <property fmtid="{D5CDD505-2E9C-101B-9397-08002B2CF9AE}" pid="20" name="ComplianceAssetId">
    <vt:lpwstr/>
  </property>
  <property fmtid="{D5CDD505-2E9C-101B-9397-08002B2CF9AE}" pid="21" name="TemplateUrl">
    <vt:lpwstr/>
  </property>
  <property fmtid="{D5CDD505-2E9C-101B-9397-08002B2CF9AE}" pid="22" name="RDPoradoveCisloCalc">
    <vt:lpwstr/>
  </property>
  <property fmtid="{D5CDD505-2E9C-101B-9397-08002B2CF9AE}" pid="23" name="VestnikCisloInformace">
    <vt:lpwstr/>
  </property>
  <property fmtid="{D5CDD505-2E9C-101B-9397-08002B2CF9AE}" pid="24" name="runWF">
    <vt:lpwstr/>
  </property>
  <property fmtid="{D5CDD505-2E9C-101B-9397-08002B2CF9AE}" pid="25" name="RDPripominkujici">
    <vt:lpwstr/>
  </property>
  <property fmtid="{D5CDD505-2E9C-101B-9397-08002B2CF9AE}" pid="26" name="RDKlasifikaceCitlivosti">
    <vt:lpwstr/>
  </property>
  <property fmtid="{D5CDD505-2E9C-101B-9397-08002B2CF9AE}" pid="27" name="vLookupPripominky">
    <vt:lpwstr/>
  </property>
  <property fmtid="{D5CDD505-2E9C-101B-9397-08002B2CF9AE}" pid="28" name="RDZpusobVydani">
    <vt:lpwstr/>
  </property>
  <property fmtid="{D5CDD505-2E9C-101B-9397-08002B2CF9AE}" pid="29" name="VestnikUrl">
    <vt:lpwstr/>
  </property>
  <property fmtid="{D5CDD505-2E9C-101B-9397-08002B2CF9AE}" pid="30" name="RDCisloIdentifikacni">
    <vt:lpwstr/>
  </property>
  <property fmtid="{D5CDD505-2E9C-101B-9397-08002B2CF9AE}" pid="31" name="vLookupUkoly">
    <vt:lpwstr/>
  </property>
  <property fmtid="{D5CDD505-2E9C-101B-9397-08002B2CF9AE}" pid="32" name="RDSpoluAutori">
    <vt:lpwstr/>
  </property>
  <property fmtid="{D5CDD505-2E9C-101B-9397-08002B2CF9AE}" pid="33" name="RDSouvisi">
    <vt:lpwstr/>
  </property>
  <property fmtid="{D5CDD505-2E9C-101B-9397-08002B2CF9AE}" pid="34" name="RDOblast">
    <vt:lpwstr/>
  </property>
  <property fmtid="{D5CDD505-2E9C-101B-9397-08002B2CF9AE}" pid="35" name="_ExtendedDescription">
    <vt:lpwstr/>
  </property>
  <property fmtid="{D5CDD505-2E9C-101B-9397-08002B2CF9AE}" pid="36" name="NazevRD">
    <vt:lpwstr/>
  </property>
</Properties>
</file>