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2A5A51E8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proofErr w:type="gramEnd"/>
            <w:r w:rsidR="00A22A01" w:rsidRPr="00A22A01">
              <w:rPr>
                <w:rFonts w:ascii="Arial Narrow" w:hAnsi="Arial Narrow" w:cs="Tahoma"/>
                <w:b/>
                <w:sz w:val="24"/>
                <w:szCs w:val="24"/>
              </w:rPr>
              <w:t>J0054/2024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0EEE52EC" w:rsidR="00E564E7" w:rsidRPr="0039132E" w:rsidRDefault="00A22A01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A22A0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E.ON Energie, a.s.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734BD312" w:rsidR="00E564E7" w:rsidRPr="0039132E" w:rsidRDefault="00A22A01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A22A01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 xml:space="preserve">F. A. </w:t>
            </w:r>
            <w:proofErr w:type="spellStart"/>
            <w:r w:rsidRPr="00A22A01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Gerstnera</w:t>
            </w:r>
            <w:proofErr w:type="spellEnd"/>
            <w:r w:rsidRPr="00A22A01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 xml:space="preserve"> 2151/6, České </w:t>
            </w:r>
            <w:proofErr w:type="gramStart"/>
            <w:r w:rsidRPr="00A22A01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Budějovice - České</w:t>
            </w:r>
            <w:proofErr w:type="gramEnd"/>
            <w:r w:rsidRPr="00A22A01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 xml:space="preserve"> Budějovice 7, 37001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</w:t>
            </w:r>
            <w:proofErr w:type="spellStart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spis.zn</w:t>
            </w:r>
            <w:proofErr w:type="spellEnd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48E8489E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A22A01" w:rsidRPr="00A22A0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26078201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č.ú</w:t>
            </w:r>
            <w:proofErr w:type="spellEnd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175D0469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gramStart"/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A22A01" w:rsidRPr="00A22A01">
              <w:rPr>
                <w:rFonts w:ascii="Arial Narrow" w:hAnsi="Arial Narrow" w:cs="Tahoma"/>
                <w:sz w:val="24"/>
                <w:szCs w:val="24"/>
              </w:rPr>
              <w:t>CZ</w:t>
            </w:r>
            <w:proofErr w:type="gramEnd"/>
            <w:r w:rsidR="00A22A01" w:rsidRPr="00A22A01">
              <w:rPr>
                <w:rFonts w:ascii="Arial Narrow" w:hAnsi="Arial Narrow" w:cs="Tahoma"/>
                <w:sz w:val="24"/>
                <w:szCs w:val="24"/>
              </w:rPr>
              <w:t>26078201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6182C6C2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6B024F" w:rsidRPr="006B024F">
              <w:rPr>
                <w:rFonts w:ascii="Arial Narrow" w:hAnsi="Arial Narrow" w:cs="Tahoma"/>
                <w:i/>
                <w:iCs/>
                <w:sz w:val="24"/>
                <w:szCs w:val="24"/>
              </w:rPr>
              <w:t>lukas.bajt@eon.cz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53BD84FA" w:rsidR="00E564E7" w:rsidRPr="000C410F" w:rsidRDefault="00A22A01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A22A0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studie </w:t>
            </w:r>
            <w:r w:rsidR="006B024F" w:rsidRPr="00A22A0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proveditelnosti – rozšíření</w:t>
            </w:r>
            <w:r w:rsidRPr="00A22A0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dobíjecí stanice Parking Centrum</w:t>
            </w:r>
          </w:p>
        </w:tc>
      </w:tr>
      <w:tr w:rsidR="00E564E7" w:rsidRPr="000C410F" w14:paraId="17B7AAE4" w14:textId="77777777" w:rsidTr="006B024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6B024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B024F" w:rsidRPr="000C410F" w14:paraId="6A38EA9F" w14:textId="77777777" w:rsidTr="003359F1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6B024F" w:rsidRPr="000C410F" w:rsidRDefault="006B024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DE6398" w14:textId="48EB9FAB" w:rsidR="006B024F" w:rsidRPr="00A22A01" w:rsidRDefault="006B024F" w:rsidP="00A22A0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zakázka: </w:t>
            </w:r>
            <w:r w:rsidRPr="00A22A0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Studie proveditelnosti včetně technického popisu realizace kabelové přípojky a instalace dobíjecí stanice, včetně všech potřebných stavebních úprav a instalace vyspělejších funkcí jako chytré vyvažování výkonu v závislosti na dostupném příkonu. </w:t>
            </w:r>
          </w:p>
          <w:p w14:paraId="727D3874" w14:textId="77777777" w:rsidR="006B024F" w:rsidRPr="000C410F" w:rsidRDefault="006B024F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A22A0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Výstupem studie je i položkové nacenění realizace</w:t>
            </w:r>
          </w:p>
          <w:p w14:paraId="238CC39C" w14:textId="259F7CA3" w:rsidR="006B024F" w:rsidRPr="000C410F" w:rsidRDefault="006B024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6B024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4FBE8CEC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</w:t>
            </w:r>
            <w:proofErr w:type="gram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</w:t>
            </w:r>
            <w:r w:rsidR="00A22A01" w:rsidRPr="00A22A0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7 500,00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5142BD78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A22A01" w:rsidRPr="00A22A01">
              <w:rPr>
                <w:rFonts w:ascii="Arial Narrow" w:hAnsi="Arial Narrow" w:cs="Tahoma"/>
                <w:sz w:val="24"/>
                <w:szCs w:val="24"/>
              </w:rPr>
              <w:t>03. 05. 2024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A22A01" w:rsidRPr="00A22A01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31. 07. 2024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73C78CF7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vedoucí: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A22A01" w:rsidRPr="00A22A01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Novák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1502EF02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Důvod výběru </w:t>
            </w:r>
            <w:r w:rsidR="00E902E8"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dodavatele – způsob</w:t>
            </w: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5BCFB28C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</w:t>
            </w:r>
            <w:r w:rsidR="00E902E8"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souhlasí, </w:t>
            </w:r>
            <w:proofErr w:type="gramStart"/>
            <w:r w:rsidR="00E902E8"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v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souladu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295711ED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A22A01" w:rsidRPr="00A22A0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03. 05. 2024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15C1B9B0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</w:t>
            </w:r>
            <w:proofErr w:type="gramStart"/>
            <w:r w:rsidR="00E902E8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jednatele: 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</w:t>
            </w:r>
            <w:r w:rsidR="00D94275" w:rsidRPr="00D942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Mgr. Jan Pávek, LL.M.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4A604D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B2EEE"/>
    <w:rsid w:val="0020108F"/>
    <w:rsid w:val="0031584B"/>
    <w:rsid w:val="0034680F"/>
    <w:rsid w:val="00376815"/>
    <w:rsid w:val="0039132E"/>
    <w:rsid w:val="0039768C"/>
    <w:rsid w:val="0045670E"/>
    <w:rsid w:val="004A604D"/>
    <w:rsid w:val="004F608F"/>
    <w:rsid w:val="005561D1"/>
    <w:rsid w:val="005B5B39"/>
    <w:rsid w:val="005F4E82"/>
    <w:rsid w:val="006B024F"/>
    <w:rsid w:val="0070510B"/>
    <w:rsid w:val="007D46F1"/>
    <w:rsid w:val="00841B5D"/>
    <w:rsid w:val="00897605"/>
    <w:rsid w:val="00987603"/>
    <w:rsid w:val="009E4888"/>
    <w:rsid w:val="00A008BC"/>
    <w:rsid w:val="00A22A01"/>
    <w:rsid w:val="00AA41D4"/>
    <w:rsid w:val="00B76210"/>
    <w:rsid w:val="00C6320C"/>
    <w:rsid w:val="00CA79A9"/>
    <w:rsid w:val="00D2496C"/>
    <w:rsid w:val="00D37DA9"/>
    <w:rsid w:val="00D94275"/>
    <w:rsid w:val="00DA68CF"/>
    <w:rsid w:val="00E24BA5"/>
    <w:rsid w:val="00E528AE"/>
    <w:rsid w:val="00E564E7"/>
    <w:rsid w:val="00E77100"/>
    <w:rsid w:val="00E902E8"/>
    <w:rsid w:val="00E9426A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TS Tábor - parkování</cp:lastModifiedBy>
  <cp:revision>5</cp:revision>
  <cp:lastPrinted>2023-10-18T06:31:00Z</cp:lastPrinted>
  <dcterms:created xsi:type="dcterms:W3CDTF">2024-05-03T08:13:00Z</dcterms:created>
  <dcterms:modified xsi:type="dcterms:W3CDTF">2024-05-03T08:16:00Z</dcterms:modified>
</cp:coreProperties>
</file>