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53" w:lineRule="exact"/>
        <w:ind w:left="896" w:right="0" w:firstLine="0"/>
      </w:pPr>
      <w:r/>
      <w:r>
        <w:rPr baseline="0" dirty="0"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 c.NPS271668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896" w:right="3931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ObjednavkyDia, Prague</w:t>
      </w:r>
      <w:r>
        <w:rPr baseline="0" dirty="0">
          <w:rFonts w:ascii="Times New Roman" w:hAnsi="Times New Roman" w:cs="Times New Roman"/>
          <w:color w:val="9A9A9A"/>
          <w:sz w:val="24"/>
          <w:szCs w:val="24"/>
          <w:lang w:val="cs-CZ"/>
        </w:rPr>
        <w:t> &lt;</w:t>
      </w:r>
      <w:hyperlink r:id="rId101" w:history="1">
        <w:r>
          <w:rPr baseline="0" dirty="0">
            <w:rFonts w:ascii="Times New Roman" w:hAnsi="Times New Roman" w:cs="Times New Roman"/>
            <w:color w:val="9A9A9A"/>
            <w:sz w:val="24"/>
            <w:szCs w:val="24"/>
            <w:lang w:val="cs-CZ"/>
          </w:rPr>
          <w:t>prague.objednavkydia@roche.com</w:t>
        </w:r>
      </w:hyperlink>
      <w:r>
        <w:rPr baseline="0" dirty="0"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9.4.2024 11:44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Komu: </w:t>
      </w:r>
      <w:hyperlink r:id="rId103" w:history="1">
        <w:r>
          <w:rPr baseline="0" dirty="0">
            <w:rFonts w:ascii="Times New Roman" w:hAnsi="Times New Roman" w:cs="Times New Roman"/>
            <w:color w:val="1C1C1C"/>
            <w:sz w:val="24"/>
            <w:szCs w:val="24"/>
            <w:lang w:val="cs-CZ"/>
          </w:rPr>
          <w:t>tabor@jihnem.cz</w:t>
        </w:r>
      </w:hyperlink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pacing w:val="-3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akceptujeme Vaši objednávku, celková cena činí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238.280,33 </w:t>
      </w:r>
      <w:r>
        <w:rPr baseline="0" dirty="0">
          <w:rFonts w:ascii="Times New Roman" w:hAnsi="Times New Roman" w:cs="Times New Roman"/>
          <w:color w:val="1C1C1C"/>
          <w:spacing w:val="-2"/>
          <w:sz w:val="24"/>
          <w:szCs w:val="24"/>
          <w:lang w:val="cs-CZ"/>
        </w:rPr>
        <w:t>Kč bez 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pacing w:val="-2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Jana Kožantová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202124"/>
          <w:spacing w:val="-1"/>
          <w:sz w:val="24"/>
          <w:szCs w:val="24"/>
          <w:lang w:val="cs-CZ"/>
        </w:rPr>
        <w:t>Order Processing &amp; Customer Support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263238"/>
          <w:sz w:val="24"/>
          <w:szCs w:val="24"/>
          <w:lang w:val="cs-CZ"/>
        </w:rPr>
        <w:t>ROCHE s.r.o.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263238"/>
          <w:sz w:val="24"/>
          <w:szCs w:val="24"/>
          <w:lang w:val="cs-CZ"/>
        </w:rPr>
        <w:t>Diagnostics Division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baseline="0" dirty="0">
          <w:rFonts w:ascii="Times New Roman" w:hAnsi="Times New Roman" w:cs="Times New Roman"/>
          <w:color w:val="263238"/>
          <w:sz w:val="24"/>
          <w:szCs w:val="24"/>
          <w:lang w:val="cs-CZ"/>
        </w:rPr>
        <w:t>Na Valentince 3336/4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380" w:firstLine="0"/>
      </w:pPr>
      <w:r/>
      <w:r>
        <w:rPr baseline="0" dirty="0">
          <w:rFonts w:ascii="Times New Roman" w:hAnsi="Times New Roman" w:cs="Times New Roman"/>
          <w:color w:val="263238"/>
          <w:sz w:val="24"/>
          <w:szCs w:val="24"/>
          <w:lang w:val="cs-CZ"/>
        </w:rPr>
        <w:t>150 00 Praha 5 </w:t>
      </w:r>
      <w:r>
        <w:rPr baseline="0" dirty="0">
          <w:rFonts w:ascii="Times New Roman" w:hAnsi="Times New Roman" w:cs="Times New Roman"/>
          <w:color w:val="263238"/>
          <w:sz w:val="24"/>
          <w:szCs w:val="24"/>
          <w:lang w:val="cs-CZ"/>
        </w:rPr>
        <w:t>–</w:t>
      </w:r>
      <w:r>
        <w:rPr baseline="0" dirty="0">
          <w:rFonts w:ascii="Times New Roman" w:hAnsi="Times New Roman" w:cs="Times New Roman"/>
          <w:color w:val="263238"/>
          <w:sz w:val="24"/>
          <w:szCs w:val="24"/>
          <w:lang w:val="cs-CZ"/>
        </w:rPr>
        <w:t> </w:t>
      </w:r>
      <w:r>
        <w:rPr baseline="0" dirty="0">
          <w:rFonts w:ascii="Times New Roman" w:hAnsi="Times New Roman" w:cs="Times New Roman"/>
          <w:color w:val="263238"/>
          <w:spacing w:val="-3"/>
          <w:sz w:val="24"/>
          <w:szCs w:val="24"/>
          <w:lang w:val="cs-CZ"/>
        </w:rPr>
        <w:t>Smíchov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263238"/>
          <w:sz w:val="24"/>
          <w:szCs w:val="24"/>
          <w:lang w:val="cs-CZ"/>
        </w:rPr>
        <w:t>CZECH REPUBLIC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  <w:tabs>
          <w:tab w:val="left" w:pos="1721"/>
        </w:tabs>
        <w:spacing w:before="0" w:after="0" w:line="275" w:lineRule="exact"/>
        <w:ind w:left="896" w:right="5742" w:firstLine="0"/>
      </w:pP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Mailto</w:t>
      </w:r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:  </w:t>
      </w:r>
      <w:hyperlink r:id="rId101" w:history="1">
        <w:r>
          <w:rPr baseline="0" dirty="0">
            <w:rFonts w:ascii="Times New Roman" w:hAnsi="Times New Roman" w:cs="Times New Roman"/>
            <w:u w:val="single"/>
            <w:color w:val="116CD6"/>
            <w:sz w:val="24"/>
            <w:szCs w:val="24"/>
            <w:lang w:val="cs-CZ"/>
          </w:rPr>
          <w:t>prague.objednavkydia@roche.com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1C1C1C"/>
          <w:sz w:val="24"/>
          <w:szCs w:val="24"/>
          <w:lang w:val="cs-CZ"/>
        </w:rPr>
        <w:t>www:	</w:t>
      </w:r>
      <w:hyperlink r:id="rId102" w:history="1">
        <w:r>
          <w:rPr baseline="0" dirty="0">
            <w:rFonts w:ascii="Times New Roman" w:hAnsi="Times New Roman" w:cs="Times New Roman"/>
            <w:u w:val="single"/>
            <w:color w:val="1155CC"/>
            <w:sz w:val="24"/>
            <w:szCs w:val="24"/>
            <w:lang w:val="cs-CZ"/>
          </w:rPr>
          <w:t>https://diagnostics.roche.com</w:t>
        </w:r>
        <w:r>
          <w:rPr baseline="0" dirty="0">
            <w:rFonts w:ascii="Times New Roman" w:hAnsi="Times New Roman" w:cs="Times New Roman"/>
            <w:color w:val="1C1C1C"/>
            <w:sz w:val="24"/>
            <w:szCs w:val="24"/>
            <w:lang w:val="cs-CZ"/>
          </w:rPr>
          <w:t>  </w:t>
        </w:r>
      </w:hyperlink>
      <w:r/>
    </w:p>
    <w:p>
      <w:r/>
    </w:p>
    <w:sectPr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diagnostics.roche.com/cz/cs/services/e-objednavky.html"/><Relationship Id="rId101" Type="http://schemas.openxmlformats.org/officeDocument/2006/relationships/hyperlink" TargetMode="External" Target="mailto:prague.objednavkydia@roche.com"/><Relationship Id="rId102" Type="http://schemas.openxmlformats.org/officeDocument/2006/relationships/hyperlink" TargetMode="External" Target="http://www.roche-diagnostics.cz/"/><Relationship Id="rId103" Type="http://schemas.openxmlformats.org/officeDocument/2006/relationships/hyperlink" TargetMode="External" Target="mailto:tabor@jihnem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2024-05-06T20:37:28Z</dcterms:created>
  <dcterms:modified xsi:type="dcterms:W3CDTF">2024-05-06T20:37:28Z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