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953A" w14:textId="5E0A4EE9" w:rsidR="00DD5D8E" w:rsidRPr="00DD5D8E" w:rsidRDefault="00DD5D8E" w:rsidP="00DD5D8E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</w:pPr>
      <w:proofErr w:type="gramStart"/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0</w:t>
      </w:r>
      <w:r w:rsidR="00DB3FC2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1</w:t>
      </w:r>
      <w:r w:rsidR="00AE68E2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4</w:t>
      </w:r>
      <w:r w:rsidR="007638FA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a</w:t>
      </w:r>
      <w:proofErr w:type="gramEnd"/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 xml:space="preserve"> MUO-0</w:t>
      </w:r>
      <w:r w:rsidR="007638FA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3</w:t>
      </w:r>
    </w:p>
    <w:p w14:paraId="31EF1E89" w14:textId="5BACA2E9" w:rsidR="009A5784" w:rsidRPr="009A5784" w:rsidRDefault="009A5784" w:rsidP="00571AC9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 w:rsidRPr="009A5784">
        <w:rPr>
          <w:rFonts w:eastAsia="Times New Roman" w:cs="Arial"/>
          <w:b/>
          <w:color w:val="000000" w:themeColor="text1"/>
          <w:sz w:val="24"/>
          <w:lang w:eastAsia="cs-CZ"/>
        </w:rPr>
        <w:t>S</w:t>
      </w:r>
      <w:r w:rsidR="006D4842">
        <w:rPr>
          <w:rFonts w:eastAsia="Times New Roman" w:cs="Arial"/>
          <w:b/>
          <w:color w:val="000000" w:themeColor="text1"/>
          <w:sz w:val="24"/>
          <w:lang w:eastAsia="cs-CZ"/>
        </w:rPr>
        <w:t>MLOUVA O SPOLUPRÁCI</w:t>
      </w:r>
    </w:p>
    <w:p w14:paraId="3D734210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487E1" wp14:editId="2771C7A7">
                <wp:simplePos x="0" y="0"/>
                <wp:positionH relativeFrom="column">
                  <wp:posOffset>16978</wp:posOffset>
                </wp:positionH>
                <wp:positionV relativeFrom="paragraph">
                  <wp:posOffset>79900</wp:posOffset>
                </wp:positionV>
                <wp:extent cx="500686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C6350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6.3pt" to="39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F3BCAD" w14:textId="7A571D2E" w:rsidR="00313056" w:rsidRPr="00AE68E2" w:rsidRDefault="00313056" w:rsidP="00313056">
      <w:pPr>
        <w:pStyle w:val="Nadpis3"/>
        <w:jc w:val="center"/>
        <w:rPr>
          <w:rFonts w:cs="Arial"/>
        </w:rPr>
      </w:pPr>
      <w:r w:rsidRPr="00AE68E2">
        <w:rPr>
          <w:rFonts w:cs="Arial"/>
        </w:rPr>
        <w:t>uzavřená podle § 1746 odst. 2 občanského zákoníku</w:t>
      </w:r>
      <w:hyperlink r:id="rId8" w:history="1">
        <w:r w:rsidRPr="00AE68E2">
          <w:rPr>
            <w:rStyle w:val="Hypertextovodkaz"/>
            <w:rFonts w:cs="Arial"/>
            <w:color w:val="auto"/>
            <w:u w:val="none"/>
          </w:rPr>
          <w:t xml:space="preserve"> (zákon č. 89/2012 Sb.)</w:t>
        </w:r>
      </w:hyperlink>
    </w:p>
    <w:p w14:paraId="4A3F5673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9A578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 </w:t>
      </w:r>
    </w:p>
    <w:p w14:paraId="7AE452A4" w14:textId="77777777" w:rsidR="009A5784" w:rsidRDefault="009A5784" w:rsidP="008F3163">
      <w:pPr>
        <w:shd w:val="clear" w:color="auto" w:fill="FFFFFF"/>
        <w:tabs>
          <w:tab w:val="left" w:pos="1966"/>
        </w:tabs>
        <w:spacing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4E14EEE3" w14:textId="77777777" w:rsidR="00D96CCF" w:rsidRPr="00D96CCF" w:rsidRDefault="00D96CCF" w:rsidP="00D96CCF">
      <w:pPr>
        <w:pStyle w:val="TEXTMUO"/>
        <w:rPr>
          <w:lang w:eastAsia="cs-CZ"/>
        </w:rPr>
      </w:pPr>
    </w:p>
    <w:p w14:paraId="244347C1" w14:textId="77777777" w:rsidR="009A5784" w:rsidRPr="00E21078" w:rsidRDefault="001933CA" w:rsidP="00D96CCF">
      <w:pPr>
        <w:pStyle w:val="Odstavecseseznamem"/>
        <w:shd w:val="clear" w:color="auto" w:fill="FFFFFF"/>
        <w:spacing w:after="120" w:line="264" w:lineRule="auto"/>
        <w:ind w:left="36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r w:rsidR="009A5784" w:rsidRPr="00E21078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4424796D" w14:textId="77777777" w:rsidR="009A5784" w:rsidRPr="00E21078" w:rsidRDefault="009A5784" w:rsidP="00D96CCF">
      <w:pPr>
        <w:shd w:val="clear" w:color="auto" w:fill="FFFFFF"/>
        <w:spacing w:after="120" w:line="264" w:lineRule="auto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6531AEC" w14:textId="277327A8" w:rsidR="009A5784" w:rsidRPr="00E21078" w:rsidRDefault="00EE0C6B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FF1A4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7D3C9EC8" w14:textId="0FD14C0C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E21078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19A450B3" w14:textId="48A13765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 xml:space="preserve">IČ: 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75079950</w:t>
      </w:r>
      <w:r w:rsidR="00E95426" w:rsidRPr="00E21078">
        <w:rPr>
          <w:rFonts w:eastAsia="Times New Roman" w:cs="Arial"/>
          <w:color w:val="000000" w:themeColor="text1"/>
          <w:szCs w:val="20"/>
          <w:lang w:eastAsia="cs-CZ"/>
        </w:rPr>
        <w:t>, není plátce DPH</w:t>
      </w:r>
    </w:p>
    <w:p w14:paraId="2EFA4411" w14:textId="3BD1D8D1" w:rsidR="00190E2E" w:rsidRPr="00E21078" w:rsidRDefault="00190E2E" w:rsidP="00D96CCF">
      <w:pPr>
        <w:pStyle w:val="TEXTMUO"/>
        <w:spacing w:after="120" w:line="264" w:lineRule="auto"/>
        <w:rPr>
          <w:rFonts w:cs="Arial"/>
          <w:lang w:eastAsia="cs-CZ"/>
        </w:rPr>
      </w:pPr>
      <w:r w:rsidRPr="00E21078">
        <w:rPr>
          <w:rFonts w:cs="Arial"/>
          <w:lang w:eastAsia="cs-CZ"/>
        </w:rPr>
        <w:t>DIČ:</w:t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="005F1CDF" w:rsidRPr="00E21078">
        <w:rPr>
          <w:rFonts w:cs="Arial"/>
        </w:rPr>
        <w:t>CZ75079950</w:t>
      </w:r>
    </w:p>
    <w:p w14:paraId="4FB8A82F" w14:textId="1BE8C776" w:rsidR="009A5784" w:rsidRPr="00E21078" w:rsidRDefault="005F1CDF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Název banky</w:t>
      </w:r>
      <w:r w:rsidR="00230695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Česká národní banka, pobočka Rooseveltova 18, 601 10 Brno</w:t>
      </w:r>
    </w:p>
    <w:p w14:paraId="7A190603" w14:textId="4D5B0EA7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197937621/0710</w:t>
      </w:r>
    </w:p>
    <w:p w14:paraId="2D08935B" w14:textId="394DEE31" w:rsidR="00230695" w:rsidRPr="00E21078" w:rsidRDefault="00230695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="00B513B2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Mgr. Ondřejem Zatloukalem</w:t>
      </w:r>
    </w:p>
    <w:p w14:paraId="73001E3D" w14:textId="31A54BCE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="004D7FFE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MUO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694FF7F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7D1A965B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47A251C6" w14:textId="77777777" w:rsidR="00782C2E" w:rsidRPr="00E21078" w:rsidRDefault="00782C2E" w:rsidP="00D96CCF">
      <w:pPr>
        <w:pStyle w:val="TEXTMUO"/>
        <w:spacing w:after="120" w:line="264" w:lineRule="auto"/>
        <w:rPr>
          <w:rFonts w:cs="Arial"/>
          <w:lang w:eastAsia="cs-CZ"/>
        </w:rPr>
      </w:pPr>
    </w:p>
    <w:p w14:paraId="2C297DF3" w14:textId="4E7BE55B" w:rsidR="009A5784" w:rsidRPr="00E21078" w:rsidRDefault="00253B98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szCs w:val="20"/>
          <w:lang w:eastAsia="cs-CZ"/>
        </w:rPr>
      </w:pP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sdt>
        <w:sdtPr>
          <w:rPr>
            <w:rStyle w:val="Siln"/>
            <w:rFonts w:cs="Arial"/>
            <w:szCs w:val="20"/>
          </w:rPr>
          <w:id w:val="99698297"/>
          <w:placeholder>
            <w:docPart w:val="D802BBA3B2FA4C3B85FCB16D361647FD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B7552E" w:rsidRPr="00E21078">
            <w:rPr>
              <w:rFonts w:cs="Arial"/>
              <w:b/>
              <w:bCs/>
              <w:color w:val="000000"/>
              <w:szCs w:val="20"/>
            </w:rPr>
            <w:t xml:space="preserve">Flora </w:t>
          </w:r>
          <w:proofErr w:type="spellStart"/>
          <w:r w:rsidR="00B7552E" w:rsidRPr="00E21078">
            <w:rPr>
              <w:rFonts w:cs="Arial"/>
              <w:b/>
              <w:bCs/>
              <w:color w:val="000000"/>
              <w:szCs w:val="20"/>
            </w:rPr>
            <w:t>Theatre</w:t>
          </w:r>
          <w:proofErr w:type="spellEnd"/>
          <w:r w:rsidR="00B7552E" w:rsidRPr="00E21078">
            <w:rPr>
              <w:rFonts w:cs="Arial"/>
              <w:b/>
              <w:bCs/>
              <w:color w:val="000000"/>
              <w:szCs w:val="20"/>
            </w:rPr>
            <w:t xml:space="preserve"> Festival, zapsaný spolek  </w:t>
          </w:r>
        </w:sdtContent>
      </w:sdt>
    </w:p>
    <w:p w14:paraId="4ED19344" w14:textId="5FDF527E" w:rsidR="009A5784" w:rsidRPr="00E21078" w:rsidRDefault="00E95426" w:rsidP="00D96CCF">
      <w:pPr>
        <w:spacing w:after="120" w:line="264" w:lineRule="auto"/>
        <w:ind w:left="1843" w:hanging="1843"/>
        <w:rPr>
          <w:rFonts w:cs="Arial"/>
          <w:szCs w:val="20"/>
        </w:rPr>
      </w:pPr>
      <w:r w:rsidRPr="00E21078">
        <w:rPr>
          <w:rFonts w:eastAsia="Times New Roman" w:cs="Arial"/>
          <w:szCs w:val="20"/>
          <w:lang w:eastAsia="cs-CZ"/>
        </w:rPr>
        <w:t>Adresa:</w:t>
      </w:r>
      <w:r w:rsidR="00CF39F7" w:rsidRPr="00E21078">
        <w:rPr>
          <w:rFonts w:eastAsia="Times New Roman" w:cs="Arial"/>
          <w:szCs w:val="20"/>
          <w:lang w:eastAsia="cs-CZ"/>
        </w:rPr>
        <w:tab/>
      </w:r>
      <w:r w:rsidR="0060065B" w:rsidRPr="00E21078">
        <w:rPr>
          <w:rFonts w:eastAsia="Times New Roman" w:cs="Arial"/>
          <w:szCs w:val="20"/>
          <w:lang w:eastAsia="cs-CZ"/>
        </w:rPr>
        <w:tab/>
      </w:r>
      <w:sdt>
        <w:sdtPr>
          <w:rPr>
            <w:rFonts w:cs="Arial"/>
            <w:szCs w:val="20"/>
            <w:lang w:eastAsia="cs-CZ"/>
          </w:rPr>
          <w:id w:val="672151447"/>
          <w:placeholder>
            <w:docPart w:val="191E37FE91454FA792C5F91323FCD897"/>
          </w:placeholder>
        </w:sdtPr>
        <w:sdtEndPr/>
        <w:sdtContent>
          <w:r w:rsidR="00B7552E" w:rsidRPr="00E21078">
            <w:rPr>
              <w:rFonts w:cs="Arial"/>
              <w:szCs w:val="20"/>
              <w:lang w:eastAsia="cs-CZ"/>
            </w:rPr>
            <w:t>Kosinova 7, Olomouc, 779 00</w:t>
          </w:r>
        </w:sdtContent>
      </w:sdt>
    </w:p>
    <w:p w14:paraId="29CD139D" w14:textId="0E31C478" w:rsidR="00B513B2" w:rsidRPr="00E21078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en-US"/>
        </w:rPr>
        <w:t>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329953958"/>
          <w:placeholder>
            <w:docPart w:val="730A9277FB314381B0277D133CBF3465"/>
          </w:placeholder>
        </w:sdtPr>
        <w:sdtEndPr/>
        <w:sdtContent>
          <w:r w:rsidR="000A171F" w:rsidRPr="00E21078">
            <w:rPr>
              <w:rFonts w:cs="Arial"/>
            </w:rPr>
            <w:t>08464987</w:t>
          </w:r>
          <w:r w:rsidR="00E21078" w:rsidRPr="00E21078">
            <w:rPr>
              <w:rFonts w:cs="Arial"/>
            </w:rPr>
            <w:t>, je plátce DPH</w:t>
          </w:r>
        </w:sdtContent>
      </w:sdt>
    </w:p>
    <w:p w14:paraId="6A7DFD80" w14:textId="50D4A5D4" w:rsidR="005803EB" w:rsidRPr="00E21078" w:rsidRDefault="005803EB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DIČ: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1990509369"/>
          <w:placeholder>
            <w:docPart w:val="C7F5B4CA5EDA492CA4A9A3147D2C421F"/>
          </w:placeholder>
        </w:sdtPr>
        <w:sdtEndPr/>
        <w:sdtContent>
          <w:r w:rsidR="002D4D7D" w:rsidRPr="00E21078">
            <w:rPr>
              <w:rFonts w:cs="Arial"/>
            </w:rPr>
            <w:t>CZ08464987</w:t>
          </w:r>
        </w:sdtContent>
      </w:sdt>
    </w:p>
    <w:p w14:paraId="3B763F55" w14:textId="106D9E30" w:rsidR="00B513B2" w:rsidRPr="00E21078" w:rsidRDefault="00B70974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>
        <w:rPr>
          <w:rFonts w:cs="Arial"/>
          <w:lang w:eastAsia="en-US"/>
        </w:rPr>
        <w:t>Název banky</w:t>
      </w:r>
      <w:r w:rsidR="00B513B2" w:rsidRPr="00E21078">
        <w:rPr>
          <w:rFonts w:cs="Arial"/>
          <w:lang w:eastAsia="en-US"/>
        </w:rPr>
        <w:t>:</w:t>
      </w:r>
      <w:r w:rsidR="00B513B2" w:rsidRPr="00E21078">
        <w:rPr>
          <w:rFonts w:cs="Arial"/>
          <w:lang w:eastAsia="en-US"/>
        </w:rPr>
        <w:tab/>
      </w:r>
      <w:r w:rsidR="00B513B2"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-1280405988"/>
          <w:placeholder>
            <w:docPart w:val="CE342E9216F94302AEABEC7619C6348F"/>
          </w:placeholder>
        </w:sdtPr>
        <w:sdtEndPr/>
        <w:sdtContent>
          <w:r w:rsidR="00A9058F" w:rsidRPr="00E21078">
            <w:rPr>
              <w:rFonts w:cs="Arial"/>
            </w:rPr>
            <w:t>ČSOB Olomouc</w:t>
          </w:r>
        </w:sdtContent>
      </w:sdt>
    </w:p>
    <w:p w14:paraId="42687CCA" w14:textId="5D71BC77" w:rsidR="00E95426" w:rsidRPr="00E21078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Číslo účtu: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533937732"/>
          <w:placeholder>
            <w:docPart w:val="1A57D490CD8C4343A32E8C29D6A79B15"/>
          </w:placeholder>
        </w:sdtPr>
        <w:sdtEndPr/>
        <w:sdtContent>
          <w:r w:rsidR="00E21078" w:rsidRPr="00E21078">
            <w:rPr>
              <w:rFonts w:cs="Arial"/>
            </w:rPr>
            <w:t xml:space="preserve">290054671/0300 </w:t>
          </w:r>
        </w:sdtContent>
      </w:sdt>
    </w:p>
    <w:p w14:paraId="3B303482" w14:textId="11138DAA" w:rsidR="00B513B2" w:rsidRPr="00E21078" w:rsidRDefault="00616D67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cs-CZ"/>
        </w:rPr>
        <w:t>Zastoupen</w:t>
      </w:r>
      <w:r w:rsidR="00985DAF" w:rsidRPr="00E21078">
        <w:rPr>
          <w:rFonts w:cs="Arial"/>
          <w:lang w:eastAsia="cs-CZ"/>
        </w:rPr>
        <w:t>a</w:t>
      </w:r>
      <w:r w:rsidR="00B513B2" w:rsidRPr="00E21078">
        <w:rPr>
          <w:rFonts w:cs="Arial"/>
          <w:lang w:eastAsia="cs-CZ"/>
        </w:rPr>
        <w:t>:</w:t>
      </w:r>
      <w:r w:rsidR="00B513B2" w:rsidRPr="00E21078">
        <w:rPr>
          <w:rFonts w:cs="Arial"/>
          <w:lang w:eastAsia="cs-CZ"/>
        </w:rPr>
        <w:tab/>
      </w:r>
      <w:r w:rsidR="00B513B2" w:rsidRPr="00E21078">
        <w:rPr>
          <w:rFonts w:cs="Arial"/>
          <w:lang w:eastAsia="cs-CZ"/>
        </w:rPr>
        <w:tab/>
      </w:r>
      <w:sdt>
        <w:sdtPr>
          <w:rPr>
            <w:rFonts w:cs="Arial"/>
            <w:lang w:eastAsia="cs-CZ"/>
          </w:rPr>
          <w:id w:val="-225680306"/>
          <w:placeholder>
            <w:docPart w:val="E5C80A931AFA429A942CF4FF15301537"/>
          </w:placeholder>
        </w:sdtPr>
        <w:sdtEndPr/>
        <w:sdtContent>
          <w:r w:rsidR="0074402C" w:rsidRPr="00E21078">
            <w:rPr>
              <w:rFonts w:cs="Arial"/>
            </w:rPr>
            <w:t xml:space="preserve">Mgr. Jitkou Pavlišovou, členkou výboru spolku  </w:t>
          </w:r>
        </w:sdtContent>
      </w:sdt>
    </w:p>
    <w:p w14:paraId="1CE87B84" w14:textId="1EDCB24E" w:rsidR="009A5784" w:rsidRPr="00E21078" w:rsidRDefault="009A5784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sdt>
        <w:sdtPr>
          <w:rPr>
            <w:rStyle w:val="Siln"/>
            <w:rFonts w:cs="Arial"/>
            <w:szCs w:val="20"/>
          </w:rPr>
          <w:id w:val="3025488"/>
          <w:placeholder>
            <w:docPart w:val="738B08B9E605424588FF72EEE9B05441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E21078" w:rsidRPr="00E21078">
            <w:rPr>
              <w:rStyle w:val="Siln"/>
              <w:rFonts w:cs="Arial"/>
              <w:szCs w:val="20"/>
            </w:rPr>
            <w:t>Spolek</w:t>
          </w:r>
        </w:sdtContent>
      </w:sdt>
      <w:r w:rsidR="00714E49" w:rsidRPr="00E21078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394A358" w14:textId="77777777" w:rsidR="009A5784" w:rsidRDefault="009A5784" w:rsidP="008F3163">
      <w:pPr>
        <w:shd w:val="clear" w:color="auto" w:fill="FFFFFF"/>
        <w:spacing w:line="264" w:lineRule="auto"/>
        <w:ind w:left="708" w:firstLine="708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27F970EF" w14:textId="77777777" w:rsidR="00D96CCF" w:rsidRPr="00D96CCF" w:rsidRDefault="00D96CCF" w:rsidP="00D96CCF">
      <w:pPr>
        <w:pStyle w:val="TEXTMUO"/>
        <w:rPr>
          <w:lang w:eastAsia="cs-CZ"/>
        </w:rPr>
      </w:pPr>
    </w:p>
    <w:p w14:paraId="595233D7" w14:textId="77777777" w:rsidR="00D1608E" w:rsidRDefault="00D1608E" w:rsidP="003C5716">
      <w:pPr>
        <w:pStyle w:val="TEXTMUO"/>
        <w:spacing w:line="264" w:lineRule="auto"/>
        <w:jc w:val="center"/>
        <w:rPr>
          <w:lang w:eastAsia="cs-CZ"/>
        </w:rPr>
      </w:pPr>
    </w:p>
    <w:p w14:paraId="584B5EDA" w14:textId="0C5C445B" w:rsidR="009A5784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r w:rsidR="00664482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Předmět a</w:t>
      </w:r>
      <w:r w:rsidR="00F65C70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účel smlouvy</w:t>
      </w:r>
    </w:p>
    <w:p w14:paraId="27398863" w14:textId="77777777" w:rsidR="006A7249" w:rsidRPr="003C5716" w:rsidRDefault="006A7249" w:rsidP="003C5716">
      <w:pPr>
        <w:spacing w:after="120" w:line="276" w:lineRule="auto"/>
        <w:ind w:right="-60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Vzájemná spolupráce smluvních stran při uspořádání divadelního představení v rámci doprovodných akcí k </w:t>
      </w:r>
      <w:proofErr w:type="spellStart"/>
      <w:r w:rsidRPr="003C5716">
        <w:rPr>
          <w:rFonts w:cs="Arial"/>
          <w:szCs w:val="20"/>
        </w:rPr>
        <w:t>Trienále</w:t>
      </w:r>
      <w:proofErr w:type="spellEnd"/>
      <w:r w:rsidRPr="003C5716">
        <w:rPr>
          <w:rFonts w:cs="Arial"/>
          <w:szCs w:val="20"/>
        </w:rPr>
        <w:t xml:space="preserve"> SEFO 2024 jmenovitě:</w:t>
      </w:r>
    </w:p>
    <w:p w14:paraId="6531F3FC" w14:textId="77777777" w:rsidR="006A7249" w:rsidRPr="003C5716" w:rsidRDefault="006A7249" w:rsidP="003C5716">
      <w:pPr>
        <w:pStyle w:val="xmsonormal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5716">
        <w:rPr>
          <w:rFonts w:ascii="Arial" w:hAnsi="Arial" w:cs="Arial"/>
          <w:b/>
          <w:bCs/>
          <w:sz w:val="20"/>
          <w:szCs w:val="20"/>
        </w:rPr>
        <w:t xml:space="preserve">pondělí 13. 5. 2024 | 20:00 | S-KLUB </w:t>
      </w:r>
    </w:p>
    <w:p w14:paraId="486A0953" w14:textId="77777777" w:rsidR="006A7249" w:rsidRPr="003C5716" w:rsidRDefault="006A7249" w:rsidP="003C5716">
      <w:pPr>
        <w:spacing w:after="120" w:line="276" w:lineRule="auto"/>
        <w:jc w:val="both"/>
        <w:rPr>
          <w:rFonts w:cs="Arial"/>
          <w:b/>
          <w:bCs/>
          <w:szCs w:val="20"/>
        </w:rPr>
      </w:pPr>
      <w:proofErr w:type="spellStart"/>
      <w:r w:rsidRPr="003C5716">
        <w:rPr>
          <w:rFonts w:cs="Arial"/>
          <w:b/>
          <w:bCs/>
          <w:szCs w:val="20"/>
        </w:rPr>
        <w:t>Béton</w:t>
      </w:r>
      <w:proofErr w:type="spellEnd"/>
      <w:r w:rsidRPr="003C5716">
        <w:rPr>
          <w:rFonts w:cs="Arial"/>
          <w:b/>
          <w:bCs/>
          <w:szCs w:val="20"/>
        </w:rPr>
        <w:t xml:space="preserve"> </w:t>
      </w:r>
      <w:proofErr w:type="spellStart"/>
      <w:r w:rsidRPr="003C5716">
        <w:rPr>
          <w:rFonts w:cs="Arial"/>
          <w:b/>
          <w:bCs/>
          <w:szCs w:val="20"/>
        </w:rPr>
        <w:t>Brut</w:t>
      </w:r>
      <w:proofErr w:type="spellEnd"/>
    </w:p>
    <w:p w14:paraId="26F49BE2" w14:textId="77777777" w:rsidR="006A7249" w:rsidRPr="003C5716" w:rsidRDefault="006A7249" w:rsidP="003C5716">
      <w:pPr>
        <w:spacing w:after="120" w:line="276" w:lineRule="auto"/>
        <w:jc w:val="both"/>
        <w:rPr>
          <w:rFonts w:cs="Arial"/>
          <w:b/>
          <w:bCs/>
          <w:szCs w:val="20"/>
        </w:rPr>
      </w:pPr>
      <w:proofErr w:type="spellStart"/>
      <w:r w:rsidRPr="003C5716">
        <w:rPr>
          <w:rFonts w:cs="Arial"/>
          <w:b/>
          <w:bCs/>
          <w:szCs w:val="20"/>
        </w:rPr>
        <w:t>Hungry</w:t>
      </w:r>
      <w:proofErr w:type="spellEnd"/>
      <w:r w:rsidRPr="003C5716">
        <w:rPr>
          <w:rFonts w:cs="Arial"/>
          <w:b/>
          <w:bCs/>
          <w:szCs w:val="20"/>
        </w:rPr>
        <w:t xml:space="preserve"> </w:t>
      </w:r>
      <w:proofErr w:type="spellStart"/>
      <w:r w:rsidRPr="003C5716">
        <w:rPr>
          <w:rFonts w:cs="Arial"/>
          <w:b/>
          <w:bCs/>
          <w:szCs w:val="20"/>
        </w:rPr>
        <w:t>Sharks</w:t>
      </w:r>
      <w:proofErr w:type="spellEnd"/>
      <w:r w:rsidRPr="003C5716">
        <w:rPr>
          <w:rFonts w:cs="Arial"/>
          <w:b/>
          <w:bCs/>
          <w:szCs w:val="20"/>
        </w:rPr>
        <w:t xml:space="preserve"> (RAK)</w:t>
      </w:r>
    </w:p>
    <w:p w14:paraId="3F06B65E" w14:textId="77777777" w:rsidR="00611ED3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lastRenderedPageBreak/>
        <w:t>I</w:t>
      </w:r>
      <w:r w:rsidR="00E95426" w:rsidRPr="003C5716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754B2C" w:rsidRPr="003C5716">
        <w:rPr>
          <w:rFonts w:eastAsia="Times New Roman" w:cs="Arial"/>
          <w:b/>
          <w:color w:val="000000" w:themeColor="text1"/>
          <w:szCs w:val="20"/>
          <w:lang w:eastAsia="cs-CZ"/>
        </w:rPr>
        <w:t>Práva a povinnosti smluvních stran</w:t>
      </w:r>
    </w:p>
    <w:p w14:paraId="0E173F2D" w14:textId="77777777" w:rsidR="00AF055E" w:rsidRPr="003C5716" w:rsidRDefault="00AF055E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SPOLEK se zavazuje produkčně zajistit výše uvedené divadelní představení, které dramaturgicky rozvíjí témata sledovaná při 2. ročníku přehlídky umění střední Evropy </w:t>
      </w:r>
      <w:proofErr w:type="spellStart"/>
      <w:r w:rsidRPr="003C5716">
        <w:rPr>
          <w:rFonts w:cs="Arial"/>
          <w:szCs w:val="20"/>
        </w:rPr>
        <w:t>Trienále</w:t>
      </w:r>
      <w:proofErr w:type="spellEnd"/>
      <w:r w:rsidRPr="003C5716">
        <w:rPr>
          <w:rFonts w:cs="Arial"/>
          <w:szCs w:val="20"/>
        </w:rPr>
        <w:t xml:space="preserve"> SEFO 2024.</w:t>
      </w:r>
      <w:r w:rsidRPr="003C5716">
        <w:rPr>
          <w:rFonts w:cs="Arial"/>
          <w:color w:val="000000"/>
          <w:szCs w:val="20"/>
        </w:rPr>
        <w:t xml:space="preserve"> </w:t>
      </w:r>
    </w:p>
    <w:p w14:paraId="2CDF56D9" w14:textId="77777777" w:rsidR="00AF055E" w:rsidRPr="003C5716" w:rsidRDefault="00AF055E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SPOLEK se zavazuje uzavřít příslušné smlouvy se všemi účinkujícími a souborem pro divadelní představení uskutečněné v termínu uvedeném v bodě I. této smlouvy a uhradit vystupujícím honorář za výkon, příp. za poskytnutí licence v rozsahu smlouvy. SPOLEK se zavazuje vypořádat i všechna další finanční plnění vyplývající z hostování uvedeného zahraničního u soubor, zejména srážkovou daň, DPH, náklady na ubytování při pobytu v Olomouci a dopravu do a z Olomouce. Celkové výdaje spojené s představením inscenace </w:t>
      </w:r>
      <w:proofErr w:type="spellStart"/>
      <w:r w:rsidRPr="003C5716">
        <w:rPr>
          <w:rFonts w:cs="Arial"/>
          <w:szCs w:val="20"/>
        </w:rPr>
        <w:t>Béton</w:t>
      </w:r>
      <w:proofErr w:type="spellEnd"/>
      <w:r w:rsidRPr="003C5716">
        <w:rPr>
          <w:rFonts w:cs="Arial"/>
          <w:szCs w:val="20"/>
        </w:rPr>
        <w:t xml:space="preserve"> </w:t>
      </w:r>
      <w:proofErr w:type="spellStart"/>
      <w:r w:rsidRPr="003C5716">
        <w:rPr>
          <w:rFonts w:cs="Arial"/>
          <w:szCs w:val="20"/>
        </w:rPr>
        <w:t>Brut</w:t>
      </w:r>
      <w:proofErr w:type="spellEnd"/>
      <w:r w:rsidRPr="003C5716">
        <w:rPr>
          <w:rFonts w:cs="Arial"/>
          <w:szCs w:val="20"/>
        </w:rPr>
        <w:t xml:space="preserve"> v Olomouci přesahují 400.000 Kč.   </w:t>
      </w:r>
    </w:p>
    <w:p w14:paraId="0F1390D6" w14:textId="5B300A8D" w:rsidR="00AF055E" w:rsidRPr="003C5716" w:rsidRDefault="00AF055E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MUO se zavazuje uhradit SPOLKU odměnu za kompletní produkční přípravu spojenou s uvedením divadelního představení </w:t>
      </w:r>
      <w:proofErr w:type="spellStart"/>
      <w:r w:rsidRPr="003C5716">
        <w:rPr>
          <w:rFonts w:cs="Arial"/>
          <w:szCs w:val="20"/>
        </w:rPr>
        <w:t>Béton</w:t>
      </w:r>
      <w:proofErr w:type="spellEnd"/>
      <w:r w:rsidRPr="003C5716">
        <w:rPr>
          <w:rFonts w:cs="Arial"/>
          <w:szCs w:val="20"/>
        </w:rPr>
        <w:t xml:space="preserve"> </w:t>
      </w:r>
      <w:proofErr w:type="spellStart"/>
      <w:r w:rsidRPr="003C5716">
        <w:rPr>
          <w:rFonts w:cs="Arial"/>
          <w:szCs w:val="20"/>
        </w:rPr>
        <w:t>Brut</w:t>
      </w:r>
      <w:proofErr w:type="spellEnd"/>
      <w:r w:rsidRPr="003C5716">
        <w:rPr>
          <w:rFonts w:cs="Arial"/>
          <w:szCs w:val="20"/>
        </w:rPr>
        <w:t xml:space="preserve"> v celkové výši </w:t>
      </w:r>
      <w:r w:rsidRPr="00A43849">
        <w:rPr>
          <w:rFonts w:cs="Arial"/>
          <w:b/>
          <w:bCs/>
          <w:szCs w:val="20"/>
        </w:rPr>
        <w:t>120.000 Kč včetně DPH.</w:t>
      </w:r>
      <w:r w:rsidR="004A6BD2">
        <w:rPr>
          <w:rFonts w:cs="Arial"/>
          <w:szCs w:val="20"/>
        </w:rPr>
        <w:t xml:space="preserve"> </w:t>
      </w:r>
      <w:r w:rsidRPr="003C5716">
        <w:rPr>
          <w:rFonts w:cs="Arial"/>
          <w:szCs w:val="20"/>
        </w:rPr>
        <w:t xml:space="preserve">Odměna je splatná po uskutečnění divadelního představení na základě vystavené faktury.  </w:t>
      </w:r>
    </w:p>
    <w:p w14:paraId="3A38FC62" w14:textId="44D8182F" w:rsidR="004F20EB" w:rsidRPr="004F20EB" w:rsidRDefault="004F20EB" w:rsidP="004F20EB">
      <w:pPr>
        <w:spacing w:after="120" w:line="276" w:lineRule="auto"/>
        <w:ind w:left="426" w:right="-62" w:hanging="426"/>
        <w:jc w:val="both"/>
        <w:rPr>
          <w:rFonts w:cs="Arial"/>
          <w:b/>
          <w:smallCaps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AF055E" w:rsidRPr="004F20EB">
        <w:rPr>
          <w:rFonts w:cs="Arial"/>
          <w:szCs w:val="20"/>
        </w:rPr>
        <w:t xml:space="preserve">SPOLEK zajistí prodej vstupenek na uvedené divadelní představení. </w:t>
      </w:r>
    </w:p>
    <w:p w14:paraId="57C43132" w14:textId="1FDEB676" w:rsidR="00AF055E" w:rsidRPr="004F20EB" w:rsidRDefault="004F20EB" w:rsidP="004F20EB">
      <w:pPr>
        <w:spacing w:after="120" w:line="276" w:lineRule="auto"/>
        <w:ind w:left="426" w:right="-62" w:hanging="426"/>
        <w:jc w:val="both"/>
        <w:rPr>
          <w:rFonts w:cs="Arial"/>
          <w:b/>
          <w:smallCaps/>
          <w:szCs w:val="20"/>
        </w:rPr>
      </w:pPr>
      <w:r>
        <w:rPr>
          <w:rFonts w:cs="Arial"/>
          <w:szCs w:val="20"/>
        </w:rPr>
        <w:t>5.</w:t>
      </w:r>
      <w:r>
        <w:rPr>
          <w:rFonts w:cs="Arial"/>
          <w:szCs w:val="20"/>
        </w:rPr>
        <w:tab/>
      </w:r>
      <w:r w:rsidR="00AF055E" w:rsidRPr="004F20EB">
        <w:rPr>
          <w:rFonts w:cs="Arial"/>
          <w:szCs w:val="20"/>
        </w:rPr>
        <w:t xml:space="preserve">Obě strany se zavazují standardním způsobem všechny akce propagovat ve všech svých propagačních materiálech tiskových i elektronických. SPOLEK bude na všech svých propagačních materiálech spojených s představením inscenace </w:t>
      </w:r>
      <w:proofErr w:type="spellStart"/>
      <w:r w:rsidR="00AF055E" w:rsidRPr="004F20EB">
        <w:rPr>
          <w:rFonts w:cs="Arial"/>
          <w:szCs w:val="20"/>
        </w:rPr>
        <w:t>Béton</w:t>
      </w:r>
      <w:proofErr w:type="spellEnd"/>
      <w:r w:rsidR="00AF055E" w:rsidRPr="004F20EB">
        <w:rPr>
          <w:rFonts w:cs="Arial"/>
          <w:szCs w:val="20"/>
        </w:rPr>
        <w:t xml:space="preserve"> </w:t>
      </w:r>
      <w:proofErr w:type="spellStart"/>
      <w:r w:rsidR="00AF055E" w:rsidRPr="004F20EB">
        <w:rPr>
          <w:rFonts w:cs="Arial"/>
          <w:szCs w:val="20"/>
        </w:rPr>
        <w:t>Brut</w:t>
      </w:r>
      <w:proofErr w:type="spellEnd"/>
      <w:r w:rsidR="00AF055E" w:rsidRPr="004F20EB">
        <w:rPr>
          <w:rFonts w:cs="Arial"/>
          <w:szCs w:val="20"/>
        </w:rPr>
        <w:t xml:space="preserve"> uvádět formulaci „představení je součástí </w:t>
      </w:r>
      <w:proofErr w:type="spellStart"/>
      <w:r w:rsidR="00AF055E" w:rsidRPr="004F20EB">
        <w:rPr>
          <w:rFonts w:cs="Arial"/>
          <w:szCs w:val="20"/>
        </w:rPr>
        <w:t>Trienále</w:t>
      </w:r>
      <w:proofErr w:type="spellEnd"/>
      <w:r w:rsidR="00AF055E" w:rsidRPr="004F20EB">
        <w:rPr>
          <w:rFonts w:cs="Arial"/>
          <w:szCs w:val="20"/>
        </w:rPr>
        <w:t xml:space="preserve"> SEFO 2024“.    </w:t>
      </w:r>
    </w:p>
    <w:p w14:paraId="6BF54378" w14:textId="77777777" w:rsidR="006D254C" w:rsidRPr="003C5716" w:rsidRDefault="006D254C" w:rsidP="008B2B4F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1B689F9" w14:textId="69EC2F28" w:rsidR="00D20B31" w:rsidRPr="003C5716" w:rsidRDefault="00082FB9" w:rsidP="008B2B4F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D20B31" w:rsidRPr="003C5716">
        <w:rPr>
          <w:rFonts w:eastAsia="Times New Roman" w:cs="Arial"/>
          <w:b/>
          <w:color w:val="000000" w:themeColor="text1"/>
          <w:szCs w:val="20"/>
          <w:lang w:eastAsia="cs-CZ"/>
        </w:rPr>
        <w:t>V. Závěrečné ustanovení</w:t>
      </w:r>
    </w:p>
    <w:p w14:paraId="282BAF57" w14:textId="5AC0176B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2EF25B52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Veškeré změny a doplňky této Smlouvy se sjednávají písemně formou číselně označovaných dodatků odsouhlasených a podepsaných oběma Smluvními stranami.</w:t>
      </w:r>
    </w:p>
    <w:p w14:paraId="22A633E7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D21F9F6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Pokud se na tuto smlouvu vztahuje povinnost zveřejnění dle zákona č. 340/2015 Sb., bude zveřejněna v Registru smluv. Zveřejnění provede pouze MUO.</w:t>
      </w:r>
    </w:p>
    <w:p w14:paraId="7B7F326C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Tato smlouva nabývá platnosti a účinnosti dnem připojení podpisů obou smluvních stran, jinak nabývá účinnosti okamžikem zveřejnění v registru smluv dle zákona č. 340/2015 Sb., o registru smluv.</w:t>
      </w:r>
    </w:p>
    <w:p w14:paraId="59BE5431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Plnění předmětu této Smlouvy před účinností této Smlouvy se považuje za plnění podle této Smlouvy a práva a povinnosti z něj vzniklá se řídí touto Smlouvou.</w:t>
      </w:r>
    </w:p>
    <w:p w14:paraId="75B0B87C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p w14:paraId="17A26157" w14:textId="77777777" w:rsidR="003C5716" w:rsidRPr="003C5716" w:rsidRDefault="003C5716" w:rsidP="008B2B4F">
      <w:pPr>
        <w:numPr>
          <w:ilvl w:val="0"/>
          <w:numId w:val="47"/>
        </w:num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lastRenderedPageBreak/>
        <w:t>Není-li tato smlouva podepsána elektronicky, je vyhotovena ve dvou vyhotoveních s povahou originálu, z nichž každá smluvní strana obdrží po jednom vyhotovení.</w:t>
      </w:r>
    </w:p>
    <w:p w14:paraId="3BE51256" w14:textId="4B7CF67C" w:rsidR="00F30DBF" w:rsidRPr="00313C07" w:rsidRDefault="00F30DBF" w:rsidP="003C5716">
      <w:pPr>
        <w:spacing w:after="120" w:line="264" w:lineRule="auto"/>
        <w:ind w:left="425" w:hanging="425"/>
        <w:jc w:val="both"/>
      </w:pPr>
    </w:p>
    <w:p w14:paraId="37AEC909" w14:textId="637983FC" w:rsidR="00BA63F7" w:rsidRDefault="00BA63F7" w:rsidP="008F3163">
      <w:pPr>
        <w:shd w:val="clear" w:color="auto" w:fill="FFFFFF"/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>V Olomouci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4A6BD2">
        <w:rPr>
          <w:rFonts w:eastAsia="Times New Roman" w:cs="Arial"/>
          <w:szCs w:val="20"/>
          <w:lang w:eastAsia="cs-CZ"/>
        </w:rPr>
        <w:t>V </w:t>
      </w:r>
      <w:r w:rsidR="004A6BD2" w:rsidRPr="004A6BD2">
        <w:rPr>
          <w:rStyle w:val="Zstupntext"/>
          <w:color w:val="auto"/>
        </w:rPr>
        <w:t>Olomouci</w:t>
      </w:r>
    </w:p>
    <w:p w14:paraId="76BD624E" w14:textId="77777777" w:rsidR="00DD7543" w:rsidRPr="008F3163" w:rsidRDefault="00DD7543" w:rsidP="008F3163">
      <w:pPr>
        <w:pStyle w:val="TEXTMUO"/>
        <w:spacing w:line="264" w:lineRule="auto"/>
        <w:rPr>
          <w:sz w:val="16"/>
          <w:szCs w:val="16"/>
          <w:lang w:eastAsia="cs-CZ"/>
        </w:rPr>
      </w:pPr>
    </w:p>
    <w:p w14:paraId="67779046" w14:textId="1929063E" w:rsidR="008F3163" w:rsidRDefault="00BA63F7" w:rsidP="004A6BD2">
      <w:pPr>
        <w:shd w:val="clear" w:color="auto" w:fill="FFFFFF"/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dne </w:t>
      </w:r>
      <w:r w:rsidR="004A6BD2">
        <w:rPr>
          <w:rStyle w:val="Zstupntext"/>
          <w:b/>
          <w:bCs/>
          <w:color w:val="FF0000"/>
        </w:rPr>
        <w:tab/>
      </w:r>
      <w:r w:rsidR="004A6BD2">
        <w:rPr>
          <w:rStyle w:val="Zstupntext"/>
          <w:b/>
          <w:bCs/>
          <w:color w:val="FF0000"/>
        </w:rPr>
        <w:tab/>
      </w:r>
      <w:r w:rsidR="004A6BD2">
        <w:rPr>
          <w:rStyle w:val="Zstupntext"/>
          <w:b/>
          <w:bCs/>
          <w:color w:val="FF0000"/>
        </w:rPr>
        <w:tab/>
      </w:r>
      <w:r w:rsidR="004A6BD2">
        <w:rPr>
          <w:rStyle w:val="Zstupntext"/>
          <w:b/>
          <w:bCs/>
          <w:color w:val="FF0000"/>
        </w:rPr>
        <w:tab/>
      </w:r>
      <w:r w:rsidR="004A6BD2">
        <w:rPr>
          <w:rStyle w:val="Zstupntext"/>
          <w:b/>
          <w:bCs/>
          <w:color w:val="FF0000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A6BD2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dne </w:t>
      </w:r>
    </w:p>
    <w:p w14:paraId="0044D57F" w14:textId="77777777" w:rsidR="008F3163" w:rsidRPr="008F3163" w:rsidRDefault="008F3163" w:rsidP="008F3163">
      <w:pPr>
        <w:pStyle w:val="TEXTMUO"/>
        <w:rPr>
          <w:lang w:eastAsia="cs-CZ"/>
        </w:rPr>
      </w:pPr>
    </w:p>
    <w:p w14:paraId="32FD4D03" w14:textId="77777777" w:rsidR="00BB10A9" w:rsidRDefault="00BB10A9" w:rsidP="008F3163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66CB0456" w14:textId="77777777" w:rsidR="00BB10A9" w:rsidRDefault="00BB10A9" w:rsidP="008F3163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5CBFD709" w14:textId="77777777" w:rsidR="00BB10A9" w:rsidRDefault="00BB10A9" w:rsidP="008F3163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42D70E14" w14:textId="15724B4F" w:rsidR="00BA63F7" w:rsidRPr="00371DB7" w:rsidRDefault="00BA63F7" w:rsidP="008F3163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5ED1C287" w14:textId="1B0A58F1" w:rsidR="00BA63F7" w:rsidRDefault="00BA63F7" w:rsidP="008F3163">
      <w:pPr>
        <w:pStyle w:val="TEXTMUO"/>
        <w:spacing w:after="120" w:line="264" w:lineRule="auto"/>
        <w:contextualSpacing/>
        <w:jc w:val="both"/>
        <w:rPr>
          <w:rFonts w:cs="Arial"/>
          <w:lang w:eastAsia="cs-CZ"/>
        </w:rPr>
      </w:pPr>
      <w:r w:rsidRPr="00371DB7">
        <w:rPr>
          <w:rFonts w:cs="Arial"/>
          <w:lang w:eastAsia="cs-CZ"/>
        </w:rPr>
        <w:t>……………………………………</w:t>
      </w:r>
      <w:r w:rsidRPr="00371DB7">
        <w:rPr>
          <w:rFonts w:cs="Arial"/>
          <w:lang w:eastAsia="cs-CZ"/>
        </w:rPr>
        <w:tab/>
      </w:r>
      <w:r w:rsidRPr="00371DB7">
        <w:rPr>
          <w:rFonts w:cs="Arial"/>
          <w:lang w:eastAsia="cs-CZ"/>
        </w:rPr>
        <w:tab/>
      </w:r>
      <w:r w:rsidR="00A760BA">
        <w:rPr>
          <w:rFonts w:cs="Arial"/>
          <w:lang w:eastAsia="cs-CZ"/>
        </w:rPr>
        <w:tab/>
      </w:r>
      <w:r w:rsidRPr="00371DB7">
        <w:rPr>
          <w:rFonts w:cs="Arial"/>
          <w:lang w:eastAsia="cs-CZ"/>
        </w:rPr>
        <w:t>………………………………………….</w:t>
      </w:r>
    </w:p>
    <w:p w14:paraId="17C8B6DF" w14:textId="77777777" w:rsidR="00AD2EDE" w:rsidRDefault="00386FBF" w:rsidP="00AD2EDE">
      <w:pPr>
        <w:pStyle w:val="TEXTMUO"/>
        <w:spacing w:after="120" w:line="264" w:lineRule="auto"/>
        <w:contextualSpacing/>
        <w:jc w:val="both"/>
        <w:rPr>
          <w:rFonts w:cs="Arial"/>
        </w:rPr>
      </w:pPr>
      <w:r w:rsidRPr="00AD2EDE">
        <w:rPr>
          <w:rFonts w:cs="Arial"/>
          <w:lang w:eastAsia="cs-CZ"/>
        </w:rPr>
        <w:t>Muzeum umění Olomouc</w:t>
      </w:r>
      <w:r w:rsidR="00C2275C" w:rsidRPr="00AD2EDE">
        <w:rPr>
          <w:rFonts w:cs="Arial"/>
          <w:lang w:eastAsia="cs-CZ"/>
        </w:rPr>
        <w:tab/>
        <w:t xml:space="preserve"> </w:t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</w:rPr>
        <w:t xml:space="preserve">Flora </w:t>
      </w:r>
      <w:proofErr w:type="spellStart"/>
      <w:r w:rsidR="00C2275C" w:rsidRPr="00AD2EDE">
        <w:rPr>
          <w:rFonts w:cs="Arial"/>
        </w:rPr>
        <w:t>Theatre</w:t>
      </w:r>
      <w:proofErr w:type="spellEnd"/>
      <w:r w:rsidR="00C2275C" w:rsidRPr="00AD2EDE">
        <w:rPr>
          <w:rFonts w:cs="Arial"/>
        </w:rPr>
        <w:t xml:space="preserve"> Festival, z. s.</w:t>
      </w:r>
      <w:r w:rsidR="00C2275C" w:rsidRPr="00AD2EDE">
        <w:rPr>
          <w:rFonts w:cs="Arial"/>
        </w:rPr>
        <w:tab/>
      </w:r>
      <w:r w:rsidR="00C2275C" w:rsidRPr="00AD2EDE">
        <w:rPr>
          <w:rFonts w:cs="Arial"/>
        </w:rPr>
        <w:tab/>
      </w:r>
    </w:p>
    <w:p w14:paraId="5382F9DC" w14:textId="39438DD1" w:rsidR="009A5784" w:rsidRPr="00AD2EDE" w:rsidRDefault="00BA63F7" w:rsidP="00AD2EDE">
      <w:pPr>
        <w:pStyle w:val="TEXTMUO"/>
        <w:spacing w:after="120" w:line="264" w:lineRule="auto"/>
        <w:contextualSpacing/>
        <w:jc w:val="both"/>
        <w:rPr>
          <w:rFonts w:cs="Arial"/>
          <w:lang w:eastAsia="cs-CZ"/>
        </w:rPr>
      </w:pPr>
      <w:r w:rsidRPr="00AD2EDE">
        <w:rPr>
          <w:rFonts w:cs="Arial"/>
          <w:color w:val="000000" w:themeColor="text1"/>
          <w:lang w:eastAsia="cs-CZ"/>
        </w:rPr>
        <w:t xml:space="preserve">Mgr. Ondřej Zatloukal, ředitel                 </w:t>
      </w:r>
      <w:r w:rsidR="0007100B">
        <w:rPr>
          <w:rFonts w:cs="Arial"/>
          <w:color w:val="000000" w:themeColor="text1"/>
          <w:lang w:eastAsia="cs-CZ"/>
        </w:rPr>
        <w:tab/>
      </w:r>
      <w:sdt>
        <w:sdtPr>
          <w:rPr>
            <w:rFonts w:cs="Arial"/>
            <w:color w:val="000000" w:themeColor="text1"/>
            <w:lang w:eastAsia="cs-CZ"/>
          </w:rPr>
          <w:id w:val="35313278"/>
          <w:placeholder>
            <w:docPart w:val="8F36EAD5BB394D2BACBDA05339F626B8"/>
          </w:placeholder>
        </w:sdtPr>
        <w:sdtEndPr/>
        <w:sdtContent>
          <w:r w:rsidR="0007100B">
            <w:rPr>
              <w:rFonts w:ascii="Calibri" w:hAnsi="Calibri" w:cs="Calibri"/>
              <w:sz w:val="22"/>
              <w:szCs w:val="22"/>
            </w:rPr>
            <w:t>Mgr. Jitka Pavlišová</w:t>
          </w:r>
          <w:r w:rsidR="0007100B" w:rsidRPr="00991D3E">
            <w:rPr>
              <w:rFonts w:ascii="Calibri" w:hAnsi="Calibri" w:cs="Calibri"/>
              <w:sz w:val="22"/>
              <w:szCs w:val="22"/>
            </w:rPr>
            <w:t>, čle</w:t>
          </w:r>
          <w:r w:rsidR="0007100B">
            <w:rPr>
              <w:rFonts w:ascii="Calibri" w:hAnsi="Calibri" w:cs="Calibri"/>
              <w:sz w:val="22"/>
              <w:szCs w:val="22"/>
            </w:rPr>
            <w:t xml:space="preserve">nka </w:t>
          </w:r>
          <w:r w:rsidR="0007100B" w:rsidRPr="00991D3E">
            <w:rPr>
              <w:rFonts w:ascii="Calibri" w:hAnsi="Calibri" w:cs="Calibri"/>
              <w:sz w:val="22"/>
              <w:szCs w:val="22"/>
            </w:rPr>
            <w:t>výboru spolku</w:t>
          </w:r>
        </w:sdtContent>
      </w:sdt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</w:p>
    <w:sectPr w:rsidR="009A5784" w:rsidRPr="00AD2EDE" w:rsidSect="00D73D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841" w:bottom="1843" w:left="2127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BF89" w14:textId="77777777" w:rsidR="00D73D0C" w:rsidRDefault="00D73D0C" w:rsidP="00B421CD">
      <w:r>
        <w:separator/>
      </w:r>
    </w:p>
  </w:endnote>
  <w:endnote w:type="continuationSeparator" w:id="0">
    <w:p w14:paraId="7A361CD4" w14:textId="77777777" w:rsidR="00D73D0C" w:rsidRDefault="00D73D0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3E91" w14:textId="77777777" w:rsidR="00866F7B" w:rsidRDefault="00866F7B" w:rsidP="00B421CD">
    <w:pPr>
      <w:pStyle w:val="Zpat"/>
    </w:pPr>
  </w:p>
  <w:p w14:paraId="44B8E7CA" w14:textId="77777777" w:rsidR="002B1DB1" w:rsidRDefault="002B1DB1" w:rsidP="00B421CD">
    <w:pPr>
      <w:pStyle w:val="Zpat"/>
    </w:pPr>
  </w:p>
  <w:p w14:paraId="04A1032F" w14:textId="77777777" w:rsidR="002B1DB1" w:rsidRDefault="002B1DB1" w:rsidP="00B421CD">
    <w:pPr>
      <w:pStyle w:val="Zpat"/>
    </w:pPr>
  </w:p>
  <w:p w14:paraId="3003CA89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0802" wp14:editId="4504EFD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1AA42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24D683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908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EE1AA42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24D683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7DC6E8" w14:textId="77777777" w:rsidR="00891E54" w:rsidRPr="00697C3A" w:rsidRDefault="00891E54" w:rsidP="00B421CD">
    <w:pPr>
      <w:pStyle w:val="Zpat"/>
    </w:pPr>
  </w:p>
  <w:p w14:paraId="204483A8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0E6E" w14:textId="77777777" w:rsidR="001343F9" w:rsidRDefault="001343F9" w:rsidP="001343F9">
    <w:pPr>
      <w:pStyle w:val="Zpat"/>
    </w:pPr>
  </w:p>
  <w:p w14:paraId="6FD88E1D" w14:textId="77777777" w:rsidR="001343F9" w:rsidRDefault="001343F9" w:rsidP="001343F9">
    <w:pPr>
      <w:pStyle w:val="Zpat"/>
    </w:pPr>
  </w:p>
  <w:p w14:paraId="61D0EDFD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83C59A" wp14:editId="0340851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AE300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9F361C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8FABCA0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C59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7E4AE300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9F361C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8FABCA0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746DBB4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D3E2BD4" wp14:editId="35243C82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FFF83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12A40D2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D05986D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E2BD4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BEFFF83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12A40D2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D05986D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467453B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322590" wp14:editId="00D7D318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0649A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03B02F48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128DA3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22590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06D0649A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03B02F48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9128DA3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68D7D527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B19288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9634" w14:textId="77777777" w:rsidR="00D73D0C" w:rsidRDefault="00D73D0C" w:rsidP="00B421CD">
      <w:r>
        <w:separator/>
      </w:r>
    </w:p>
  </w:footnote>
  <w:footnote w:type="continuationSeparator" w:id="0">
    <w:p w14:paraId="60B4C5B9" w14:textId="77777777" w:rsidR="00D73D0C" w:rsidRDefault="00D73D0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E63BCB1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34ABA14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E9138CD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7100B2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043CFE06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B814D6" wp14:editId="7604143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9E1A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E2216BB" wp14:editId="1CCECA12">
                                <wp:extent cx="863600" cy="342900"/>
                                <wp:effectExtent l="0" t="0" r="0" b="0"/>
                                <wp:docPr id="637368416" name="Obrázek 6373684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814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72C9E1A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E2216BB" wp14:editId="1CCECA12">
                          <wp:extent cx="863600" cy="342900"/>
                          <wp:effectExtent l="0" t="0" r="0" b="0"/>
                          <wp:docPr id="637368416" name="Obrázek 6373684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E9CEB9" w14:textId="77777777" w:rsidR="002B1DB1" w:rsidRDefault="002B1DB1" w:rsidP="00B421CD">
    <w:pPr>
      <w:pStyle w:val="Zhlav"/>
    </w:pPr>
  </w:p>
  <w:p w14:paraId="4EAC5EEE" w14:textId="77777777" w:rsidR="0074503F" w:rsidRDefault="0074503F" w:rsidP="00B421CD">
    <w:pPr>
      <w:pStyle w:val="Zhlav"/>
    </w:pPr>
  </w:p>
  <w:p w14:paraId="45C2B47D" w14:textId="77777777" w:rsidR="00D7153E" w:rsidRDefault="00D7153E" w:rsidP="00B421CD">
    <w:pPr>
      <w:pStyle w:val="Zhlav"/>
    </w:pPr>
  </w:p>
  <w:p w14:paraId="59930C0E" w14:textId="77777777" w:rsidR="002B1DB1" w:rsidRDefault="002B1DB1" w:rsidP="00B421CD">
    <w:pPr>
      <w:pStyle w:val="Zhlav"/>
    </w:pPr>
  </w:p>
  <w:p w14:paraId="79425D75" w14:textId="77777777" w:rsidR="00425BC5" w:rsidRPr="003438AB" w:rsidRDefault="00425BC5" w:rsidP="00B421CD">
    <w:pPr>
      <w:pStyle w:val="Zhlav"/>
    </w:pPr>
  </w:p>
  <w:p w14:paraId="020852AF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B692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72175E" wp14:editId="58F7728C">
              <wp:simplePos x="0" y="0"/>
              <wp:positionH relativeFrom="column">
                <wp:posOffset>3609687</wp:posOffset>
              </wp:positionH>
              <wp:positionV relativeFrom="paragraph">
                <wp:posOffset>7966</wp:posOffset>
              </wp:positionV>
              <wp:extent cx="1412991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1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5E96A" w14:textId="32541AFE" w:rsidR="0060065B" w:rsidRPr="00D5666E" w:rsidRDefault="00DD5D8E" w:rsidP="006006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5666E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DB3FC2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5666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04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 xml:space="preserve">/ 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>0037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17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25pt;margin-top:.65pt;width:11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" fillcolor="window" stroked="f" strokeweight=".5pt">
              <v:textbox>
                <w:txbxContent>
                  <w:p w14:paraId="3D55E96A" w14:textId="32541AFE" w:rsidR="0060065B" w:rsidRPr="00D5666E" w:rsidRDefault="00DD5D8E" w:rsidP="0060065B">
                    <w:pPr>
                      <w:rPr>
                        <w:sz w:val="18"/>
                        <w:szCs w:val="18"/>
                      </w:rPr>
                    </w:pPr>
                    <w:r w:rsidRPr="00D5666E">
                      <w:rPr>
                        <w:sz w:val="18"/>
                        <w:szCs w:val="18"/>
                      </w:rPr>
                      <w:t>MUO 202</w:t>
                    </w:r>
                    <w:r w:rsidR="00DB3FC2">
                      <w:rPr>
                        <w:sz w:val="18"/>
                        <w:szCs w:val="18"/>
                      </w:rPr>
                      <w:t>4</w:t>
                    </w:r>
                    <w:r w:rsidRPr="00D5666E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>/</w:t>
                    </w:r>
                    <w:r w:rsidR="00BD074A">
                      <w:rPr>
                        <w:sz w:val="18"/>
                        <w:szCs w:val="18"/>
                      </w:rPr>
                      <w:t xml:space="preserve"> 04 </w:t>
                    </w:r>
                    <w:r w:rsidR="00D5666E" w:rsidRPr="00D5666E">
                      <w:rPr>
                        <w:sz w:val="18"/>
                        <w:szCs w:val="18"/>
                      </w:rPr>
                      <w:t xml:space="preserve">/ </w:t>
                    </w:r>
                    <w:r w:rsidR="00BD074A">
                      <w:rPr>
                        <w:sz w:val="18"/>
                        <w:szCs w:val="18"/>
                      </w:rPr>
                      <w:t>0037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F2594D" wp14:editId="17589CC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DBE1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42AC89D" wp14:editId="385F1217">
                                <wp:extent cx="3441700" cy="698500"/>
                                <wp:effectExtent l="0" t="0" r="0" b="0"/>
                                <wp:docPr id="490864108" name="Obrázek 490864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2594D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22BDBE1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42AC89D" wp14:editId="385F1217">
                          <wp:extent cx="3441700" cy="698500"/>
                          <wp:effectExtent l="0" t="0" r="0" b="0"/>
                          <wp:docPr id="490864108" name="Obrázek 4908641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1D9C94C" w14:textId="77777777" w:rsidR="001343F9" w:rsidRDefault="001343F9">
    <w:pPr>
      <w:pStyle w:val="Zhlav"/>
    </w:pPr>
  </w:p>
  <w:p w14:paraId="1B0C1C50" w14:textId="77777777" w:rsidR="001343F9" w:rsidRDefault="001343F9">
    <w:pPr>
      <w:pStyle w:val="Zhlav"/>
    </w:pPr>
  </w:p>
  <w:p w14:paraId="3AA6E947" w14:textId="77777777" w:rsidR="001343F9" w:rsidRDefault="001343F9">
    <w:pPr>
      <w:pStyle w:val="Zhlav"/>
    </w:pPr>
  </w:p>
  <w:p w14:paraId="30502CD3" w14:textId="77777777" w:rsidR="001343F9" w:rsidRDefault="001343F9">
    <w:pPr>
      <w:pStyle w:val="Zhlav"/>
    </w:pPr>
  </w:p>
  <w:p w14:paraId="0ED460F0" w14:textId="77777777" w:rsidR="001343F9" w:rsidRDefault="001343F9">
    <w:pPr>
      <w:pStyle w:val="Zhlav"/>
    </w:pPr>
  </w:p>
  <w:p w14:paraId="04979934" w14:textId="77777777" w:rsidR="001343F9" w:rsidRDefault="001343F9">
    <w:pPr>
      <w:pStyle w:val="Zhlav"/>
    </w:pPr>
  </w:p>
  <w:p w14:paraId="46DD1457" w14:textId="77777777" w:rsidR="001343F9" w:rsidRDefault="001343F9">
    <w:pPr>
      <w:pStyle w:val="Zhlav"/>
    </w:pPr>
  </w:p>
  <w:p w14:paraId="2A622D24" w14:textId="77777777" w:rsidR="001343F9" w:rsidRDefault="001343F9">
    <w:pPr>
      <w:pStyle w:val="Zhlav"/>
    </w:pPr>
  </w:p>
  <w:p w14:paraId="136A8843" w14:textId="77777777" w:rsidR="001343F9" w:rsidRDefault="001343F9">
    <w:pPr>
      <w:pStyle w:val="Zhlav"/>
    </w:pPr>
  </w:p>
  <w:p w14:paraId="78FA1F12" w14:textId="77777777" w:rsidR="001343F9" w:rsidRDefault="001343F9">
    <w:pPr>
      <w:pStyle w:val="Zhlav"/>
    </w:pPr>
  </w:p>
  <w:p w14:paraId="2E86E03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45C54975"/>
    <w:multiLevelType w:val="hybridMultilevel"/>
    <w:tmpl w:val="0DD86278"/>
    <w:lvl w:ilvl="0" w:tplc="0098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5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3D41"/>
    <w:multiLevelType w:val="hybridMultilevel"/>
    <w:tmpl w:val="2D880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3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5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6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2328">
    <w:abstractNumId w:val="0"/>
  </w:num>
  <w:num w:numId="2" w16cid:durableId="1487935981">
    <w:abstractNumId w:val="1"/>
  </w:num>
  <w:num w:numId="3" w16cid:durableId="1492866719">
    <w:abstractNumId w:val="2"/>
  </w:num>
  <w:num w:numId="4" w16cid:durableId="1477256192">
    <w:abstractNumId w:val="3"/>
  </w:num>
  <w:num w:numId="5" w16cid:durableId="1986087744">
    <w:abstractNumId w:val="8"/>
  </w:num>
  <w:num w:numId="6" w16cid:durableId="1063681910">
    <w:abstractNumId w:val="4"/>
  </w:num>
  <w:num w:numId="7" w16cid:durableId="661783416">
    <w:abstractNumId w:val="5"/>
  </w:num>
  <w:num w:numId="8" w16cid:durableId="2049403642">
    <w:abstractNumId w:val="6"/>
  </w:num>
  <w:num w:numId="9" w16cid:durableId="1818303778">
    <w:abstractNumId w:val="7"/>
  </w:num>
  <w:num w:numId="10" w16cid:durableId="646669210">
    <w:abstractNumId w:val="9"/>
  </w:num>
  <w:num w:numId="11" w16cid:durableId="241568215">
    <w:abstractNumId w:val="46"/>
  </w:num>
  <w:num w:numId="12" w16cid:durableId="623384607">
    <w:abstractNumId w:val="14"/>
  </w:num>
  <w:num w:numId="13" w16cid:durableId="347408051">
    <w:abstractNumId w:val="22"/>
  </w:num>
  <w:num w:numId="14" w16cid:durableId="1557281856">
    <w:abstractNumId w:val="45"/>
  </w:num>
  <w:num w:numId="15" w16cid:durableId="1434937774">
    <w:abstractNumId w:val="33"/>
  </w:num>
  <w:num w:numId="16" w16cid:durableId="510460997">
    <w:abstractNumId w:val="42"/>
  </w:num>
  <w:num w:numId="17" w16cid:durableId="60294777">
    <w:abstractNumId w:val="17"/>
  </w:num>
  <w:num w:numId="18" w16cid:durableId="802238841">
    <w:abstractNumId w:val="30"/>
  </w:num>
  <w:num w:numId="19" w16cid:durableId="867135463">
    <w:abstractNumId w:val="28"/>
  </w:num>
  <w:num w:numId="20" w16cid:durableId="1400984277">
    <w:abstractNumId w:val="31"/>
  </w:num>
  <w:num w:numId="21" w16cid:durableId="194079236">
    <w:abstractNumId w:val="19"/>
  </w:num>
  <w:num w:numId="22" w16cid:durableId="175310071">
    <w:abstractNumId w:val="23"/>
  </w:num>
  <w:num w:numId="23" w16cid:durableId="1342589153">
    <w:abstractNumId w:val="21"/>
  </w:num>
  <w:num w:numId="24" w16cid:durableId="1366058460">
    <w:abstractNumId w:val="43"/>
  </w:num>
  <w:num w:numId="25" w16cid:durableId="787159806">
    <w:abstractNumId w:val="44"/>
  </w:num>
  <w:num w:numId="26" w16cid:durableId="1116826764">
    <w:abstractNumId w:val="37"/>
  </w:num>
  <w:num w:numId="27" w16cid:durableId="1785731147">
    <w:abstractNumId w:val="27"/>
  </w:num>
  <w:num w:numId="28" w16cid:durableId="777065569">
    <w:abstractNumId w:val="34"/>
  </w:num>
  <w:num w:numId="29" w16cid:durableId="1606576701">
    <w:abstractNumId w:val="40"/>
  </w:num>
  <w:num w:numId="30" w16cid:durableId="1130049304">
    <w:abstractNumId w:val="15"/>
  </w:num>
  <w:num w:numId="31" w16cid:durableId="724064735">
    <w:abstractNumId w:val="32"/>
  </w:num>
  <w:num w:numId="32" w16cid:durableId="809982239">
    <w:abstractNumId w:val="11"/>
  </w:num>
  <w:num w:numId="33" w16cid:durableId="1176113713">
    <w:abstractNumId w:val="10"/>
  </w:num>
  <w:num w:numId="34" w16cid:durableId="333797746">
    <w:abstractNumId w:val="35"/>
  </w:num>
  <w:num w:numId="35" w16cid:durableId="2082556509">
    <w:abstractNumId w:val="25"/>
  </w:num>
  <w:num w:numId="36" w16cid:durableId="30420119">
    <w:abstractNumId w:val="24"/>
  </w:num>
  <w:num w:numId="37" w16cid:durableId="166332007">
    <w:abstractNumId w:val="20"/>
  </w:num>
  <w:num w:numId="38" w16cid:durableId="1273630427">
    <w:abstractNumId w:val="39"/>
  </w:num>
  <w:num w:numId="39" w16cid:durableId="2100330151">
    <w:abstractNumId w:val="38"/>
  </w:num>
  <w:num w:numId="40" w16cid:durableId="388964471">
    <w:abstractNumId w:val="41"/>
  </w:num>
  <w:num w:numId="41" w16cid:durableId="382562049">
    <w:abstractNumId w:val="18"/>
  </w:num>
  <w:num w:numId="42" w16cid:durableId="552042198">
    <w:abstractNumId w:val="26"/>
  </w:num>
  <w:num w:numId="43" w16cid:durableId="358361148">
    <w:abstractNumId w:val="16"/>
  </w:num>
  <w:num w:numId="44" w16cid:durableId="882984230">
    <w:abstractNumId w:val="12"/>
  </w:num>
  <w:num w:numId="45" w16cid:durableId="1750270851">
    <w:abstractNumId w:val="13"/>
  </w:num>
  <w:num w:numId="46" w16cid:durableId="586961801">
    <w:abstractNumId w:val="29"/>
  </w:num>
  <w:num w:numId="47" w16cid:durableId="13158380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E5B"/>
    <w:rsid w:val="00015E91"/>
    <w:rsid w:val="00016974"/>
    <w:rsid w:val="0003059C"/>
    <w:rsid w:val="000401F5"/>
    <w:rsid w:val="00043301"/>
    <w:rsid w:val="0004738F"/>
    <w:rsid w:val="000533DE"/>
    <w:rsid w:val="00067E7E"/>
    <w:rsid w:val="0007100B"/>
    <w:rsid w:val="00074762"/>
    <w:rsid w:val="0008090E"/>
    <w:rsid w:val="00082FB9"/>
    <w:rsid w:val="00083725"/>
    <w:rsid w:val="00096AA3"/>
    <w:rsid w:val="000A171F"/>
    <w:rsid w:val="000A4CC6"/>
    <w:rsid w:val="000B0676"/>
    <w:rsid w:val="000E01AD"/>
    <w:rsid w:val="000F4431"/>
    <w:rsid w:val="001013E8"/>
    <w:rsid w:val="00111C46"/>
    <w:rsid w:val="001326C4"/>
    <w:rsid w:val="001343F9"/>
    <w:rsid w:val="00137C81"/>
    <w:rsid w:val="00154D1E"/>
    <w:rsid w:val="00172B31"/>
    <w:rsid w:val="00190E2E"/>
    <w:rsid w:val="00191CA0"/>
    <w:rsid w:val="00191FA3"/>
    <w:rsid w:val="001933CA"/>
    <w:rsid w:val="001A1024"/>
    <w:rsid w:val="001B62FF"/>
    <w:rsid w:val="001C5D42"/>
    <w:rsid w:val="001C73C6"/>
    <w:rsid w:val="001D400A"/>
    <w:rsid w:val="001E60C5"/>
    <w:rsid w:val="00216908"/>
    <w:rsid w:val="00230695"/>
    <w:rsid w:val="00235BC8"/>
    <w:rsid w:val="00247B98"/>
    <w:rsid w:val="00247E0B"/>
    <w:rsid w:val="00253B98"/>
    <w:rsid w:val="0026417C"/>
    <w:rsid w:val="00270EF3"/>
    <w:rsid w:val="00272566"/>
    <w:rsid w:val="00285176"/>
    <w:rsid w:val="002907A7"/>
    <w:rsid w:val="002A3697"/>
    <w:rsid w:val="002B1DB1"/>
    <w:rsid w:val="002C4EC2"/>
    <w:rsid w:val="002C7E68"/>
    <w:rsid w:val="002D4D7D"/>
    <w:rsid w:val="002E25B2"/>
    <w:rsid w:val="002E2A40"/>
    <w:rsid w:val="00302932"/>
    <w:rsid w:val="00313056"/>
    <w:rsid w:val="00313C07"/>
    <w:rsid w:val="00322AB1"/>
    <w:rsid w:val="003438AB"/>
    <w:rsid w:val="00344449"/>
    <w:rsid w:val="00367BEB"/>
    <w:rsid w:val="0037135B"/>
    <w:rsid w:val="003726D3"/>
    <w:rsid w:val="003840A8"/>
    <w:rsid w:val="00386FBF"/>
    <w:rsid w:val="003A0E1A"/>
    <w:rsid w:val="003C25D7"/>
    <w:rsid w:val="003C5716"/>
    <w:rsid w:val="003D1280"/>
    <w:rsid w:val="003F1FF0"/>
    <w:rsid w:val="00400444"/>
    <w:rsid w:val="00417A79"/>
    <w:rsid w:val="00421FB9"/>
    <w:rsid w:val="004255B5"/>
    <w:rsid w:val="00425BC5"/>
    <w:rsid w:val="004347C4"/>
    <w:rsid w:val="00434C1A"/>
    <w:rsid w:val="004369BE"/>
    <w:rsid w:val="00441210"/>
    <w:rsid w:val="004419B8"/>
    <w:rsid w:val="00450DDE"/>
    <w:rsid w:val="00456D4B"/>
    <w:rsid w:val="00465762"/>
    <w:rsid w:val="00466795"/>
    <w:rsid w:val="00466ACB"/>
    <w:rsid w:val="00473A51"/>
    <w:rsid w:val="004A6BD2"/>
    <w:rsid w:val="004A7883"/>
    <w:rsid w:val="004B23C3"/>
    <w:rsid w:val="004B3EDF"/>
    <w:rsid w:val="004D7FFE"/>
    <w:rsid w:val="004E411B"/>
    <w:rsid w:val="004F070C"/>
    <w:rsid w:val="004F20EB"/>
    <w:rsid w:val="00513085"/>
    <w:rsid w:val="0051483E"/>
    <w:rsid w:val="00516A50"/>
    <w:rsid w:val="00523F3B"/>
    <w:rsid w:val="00524713"/>
    <w:rsid w:val="0053799B"/>
    <w:rsid w:val="00545C35"/>
    <w:rsid w:val="00550691"/>
    <w:rsid w:val="00571AC9"/>
    <w:rsid w:val="0057200C"/>
    <w:rsid w:val="005803EB"/>
    <w:rsid w:val="005A78EF"/>
    <w:rsid w:val="005C0E18"/>
    <w:rsid w:val="005C5D6A"/>
    <w:rsid w:val="005C6648"/>
    <w:rsid w:val="005D00F3"/>
    <w:rsid w:val="005D63FC"/>
    <w:rsid w:val="005E5AB4"/>
    <w:rsid w:val="005E6110"/>
    <w:rsid w:val="005E75A4"/>
    <w:rsid w:val="005F0BCA"/>
    <w:rsid w:val="005F1CDF"/>
    <w:rsid w:val="006002A6"/>
    <w:rsid w:val="0060065B"/>
    <w:rsid w:val="006035AD"/>
    <w:rsid w:val="006036BF"/>
    <w:rsid w:val="00611ED3"/>
    <w:rsid w:val="00616D67"/>
    <w:rsid w:val="0061794C"/>
    <w:rsid w:val="00621FD7"/>
    <w:rsid w:val="00625C84"/>
    <w:rsid w:val="00632F10"/>
    <w:rsid w:val="0065260C"/>
    <w:rsid w:val="00664482"/>
    <w:rsid w:val="00675AEA"/>
    <w:rsid w:val="00690281"/>
    <w:rsid w:val="0069759E"/>
    <w:rsid w:val="00697C3A"/>
    <w:rsid w:val="006A4670"/>
    <w:rsid w:val="006A7249"/>
    <w:rsid w:val="006B1CF3"/>
    <w:rsid w:val="006C4A6A"/>
    <w:rsid w:val="006D192F"/>
    <w:rsid w:val="006D254C"/>
    <w:rsid w:val="006D4842"/>
    <w:rsid w:val="006D48FE"/>
    <w:rsid w:val="006E6E60"/>
    <w:rsid w:val="006F1440"/>
    <w:rsid w:val="006F796B"/>
    <w:rsid w:val="00705705"/>
    <w:rsid w:val="007100B2"/>
    <w:rsid w:val="0071242C"/>
    <w:rsid w:val="0071352F"/>
    <w:rsid w:val="00714E49"/>
    <w:rsid w:val="0074402C"/>
    <w:rsid w:val="0074503F"/>
    <w:rsid w:val="0075285D"/>
    <w:rsid w:val="00754B2C"/>
    <w:rsid w:val="007638FA"/>
    <w:rsid w:val="00763EF3"/>
    <w:rsid w:val="00766459"/>
    <w:rsid w:val="00782C2E"/>
    <w:rsid w:val="007843E3"/>
    <w:rsid w:val="00787C8C"/>
    <w:rsid w:val="007A3CF1"/>
    <w:rsid w:val="007A6E6B"/>
    <w:rsid w:val="007B5D0B"/>
    <w:rsid w:val="007B6FAA"/>
    <w:rsid w:val="007D55A8"/>
    <w:rsid w:val="008053BB"/>
    <w:rsid w:val="00823917"/>
    <w:rsid w:val="00825BC2"/>
    <w:rsid w:val="00837E39"/>
    <w:rsid w:val="0085068A"/>
    <w:rsid w:val="00857226"/>
    <w:rsid w:val="00866F7B"/>
    <w:rsid w:val="008805BC"/>
    <w:rsid w:val="0088314D"/>
    <w:rsid w:val="00891E54"/>
    <w:rsid w:val="008947D7"/>
    <w:rsid w:val="0089484E"/>
    <w:rsid w:val="008A10D7"/>
    <w:rsid w:val="008A67D1"/>
    <w:rsid w:val="008B2B4F"/>
    <w:rsid w:val="008B3986"/>
    <w:rsid w:val="008C0F5B"/>
    <w:rsid w:val="008D0F80"/>
    <w:rsid w:val="008D1629"/>
    <w:rsid w:val="008D5D71"/>
    <w:rsid w:val="008F1588"/>
    <w:rsid w:val="008F3163"/>
    <w:rsid w:val="008F4FD8"/>
    <w:rsid w:val="00901D21"/>
    <w:rsid w:val="00904A8C"/>
    <w:rsid w:val="009105A6"/>
    <w:rsid w:val="00925B79"/>
    <w:rsid w:val="00952F55"/>
    <w:rsid w:val="00953749"/>
    <w:rsid w:val="009622BF"/>
    <w:rsid w:val="009665F1"/>
    <w:rsid w:val="00985345"/>
    <w:rsid w:val="00985DAF"/>
    <w:rsid w:val="009A4718"/>
    <w:rsid w:val="009A5784"/>
    <w:rsid w:val="009A72B3"/>
    <w:rsid w:val="009B69CC"/>
    <w:rsid w:val="009C1026"/>
    <w:rsid w:val="009C1ACE"/>
    <w:rsid w:val="009C4B07"/>
    <w:rsid w:val="009C7825"/>
    <w:rsid w:val="009F1CD6"/>
    <w:rsid w:val="009F209F"/>
    <w:rsid w:val="009F2CC4"/>
    <w:rsid w:val="009F5075"/>
    <w:rsid w:val="00A022C0"/>
    <w:rsid w:val="00A02909"/>
    <w:rsid w:val="00A056F4"/>
    <w:rsid w:val="00A0606A"/>
    <w:rsid w:val="00A14BA6"/>
    <w:rsid w:val="00A22122"/>
    <w:rsid w:val="00A43849"/>
    <w:rsid w:val="00A44CC2"/>
    <w:rsid w:val="00A53179"/>
    <w:rsid w:val="00A6454B"/>
    <w:rsid w:val="00A73883"/>
    <w:rsid w:val="00A760BA"/>
    <w:rsid w:val="00A85DA1"/>
    <w:rsid w:val="00A9058F"/>
    <w:rsid w:val="00AC7028"/>
    <w:rsid w:val="00AD2EDE"/>
    <w:rsid w:val="00AE5084"/>
    <w:rsid w:val="00AE68E2"/>
    <w:rsid w:val="00AF055E"/>
    <w:rsid w:val="00AF7B7D"/>
    <w:rsid w:val="00B04B01"/>
    <w:rsid w:val="00B14C6E"/>
    <w:rsid w:val="00B333CE"/>
    <w:rsid w:val="00B41362"/>
    <w:rsid w:val="00B421CD"/>
    <w:rsid w:val="00B431D8"/>
    <w:rsid w:val="00B43D16"/>
    <w:rsid w:val="00B513B2"/>
    <w:rsid w:val="00B642E2"/>
    <w:rsid w:val="00B70974"/>
    <w:rsid w:val="00B7552E"/>
    <w:rsid w:val="00B7573B"/>
    <w:rsid w:val="00B82D9C"/>
    <w:rsid w:val="00B84AE6"/>
    <w:rsid w:val="00BA4EC4"/>
    <w:rsid w:val="00BA63F7"/>
    <w:rsid w:val="00BB10A9"/>
    <w:rsid w:val="00BB371B"/>
    <w:rsid w:val="00BB6D32"/>
    <w:rsid w:val="00BD074A"/>
    <w:rsid w:val="00BD106F"/>
    <w:rsid w:val="00BD5436"/>
    <w:rsid w:val="00BF4172"/>
    <w:rsid w:val="00C2275C"/>
    <w:rsid w:val="00C35348"/>
    <w:rsid w:val="00C35663"/>
    <w:rsid w:val="00C42AA1"/>
    <w:rsid w:val="00C5081A"/>
    <w:rsid w:val="00C52D30"/>
    <w:rsid w:val="00C637A3"/>
    <w:rsid w:val="00C70738"/>
    <w:rsid w:val="00C75E60"/>
    <w:rsid w:val="00C81BA6"/>
    <w:rsid w:val="00C85089"/>
    <w:rsid w:val="00C92F5E"/>
    <w:rsid w:val="00CB5A6E"/>
    <w:rsid w:val="00CD48C5"/>
    <w:rsid w:val="00CE3AB8"/>
    <w:rsid w:val="00CF39F7"/>
    <w:rsid w:val="00D1343F"/>
    <w:rsid w:val="00D15EF6"/>
    <w:rsid w:val="00D1608E"/>
    <w:rsid w:val="00D20B31"/>
    <w:rsid w:val="00D31594"/>
    <w:rsid w:val="00D36939"/>
    <w:rsid w:val="00D5666E"/>
    <w:rsid w:val="00D57A83"/>
    <w:rsid w:val="00D61000"/>
    <w:rsid w:val="00D7153E"/>
    <w:rsid w:val="00D73D0C"/>
    <w:rsid w:val="00D74C32"/>
    <w:rsid w:val="00D82755"/>
    <w:rsid w:val="00D85935"/>
    <w:rsid w:val="00D94BB3"/>
    <w:rsid w:val="00D96CCF"/>
    <w:rsid w:val="00DA5A71"/>
    <w:rsid w:val="00DA5EAA"/>
    <w:rsid w:val="00DA5FEE"/>
    <w:rsid w:val="00DA6C68"/>
    <w:rsid w:val="00DB3FC2"/>
    <w:rsid w:val="00DD5D8E"/>
    <w:rsid w:val="00DD7543"/>
    <w:rsid w:val="00DE2A04"/>
    <w:rsid w:val="00DF0EE6"/>
    <w:rsid w:val="00DF3C1C"/>
    <w:rsid w:val="00E04964"/>
    <w:rsid w:val="00E21078"/>
    <w:rsid w:val="00E41B7C"/>
    <w:rsid w:val="00E50E0B"/>
    <w:rsid w:val="00E61886"/>
    <w:rsid w:val="00E659B4"/>
    <w:rsid w:val="00E8046E"/>
    <w:rsid w:val="00E84C90"/>
    <w:rsid w:val="00E95426"/>
    <w:rsid w:val="00E96100"/>
    <w:rsid w:val="00EB2724"/>
    <w:rsid w:val="00EE0C6B"/>
    <w:rsid w:val="00EE7659"/>
    <w:rsid w:val="00F01E0B"/>
    <w:rsid w:val="00F03BEE"/>
    <w:rsid w:val="00F0525F"/>
    <w:rsid w:val="00F15F1C"/>
    <w:rsid w:val="00F30DBF"/>
    <w:rsid w:val="00F45C5C"/>
    <w:rsid w:val="00F51FC3"/>
    <w:rsid w:val="00F52BC2"/>
    <w:rsid w:val="00F53FF0"/>
    <w:rsid w:val="00F57836"/>
    <w:rsid w:val="00F65C70"/>
    <w:rsid w:val="00F7391A"/>
    <w:rsid w:val="00F76A40"/>
    <w:rsid w:val="00F90A62"/>
    <w:rsid w:val="00F95FAB"/>
    <w:rsid w:val="00F96D70"/>
    <w:rsid w:val="00FA59D8"/>
    <w:rsid w:val="00FA6A68"/>
    <w:rsid w:val="00FC1FD1"/>
    <w:rsid w:val="00FC4F90"/>
    <w:rsid w:val="00FD3798"/>
    <w:rsid w:val="00FF0732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C54D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A7249"/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-online.cz/?s1&amp;q1=al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02BBA3B2FA4C3B85FCB16D36164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7ADB3-87C2-4A88-9922-844B4E9FBB0C}"/>
      </w:docPartPr>
      <w:docPartBody>
        <w:p w:rsidR="002A07F9" w:rsidRDefault="00035BEA" w:rsidP="00035BEA">
          <w:pPr>
            <w:pStyle w:val="D802BBA3B2FA4C3B85FCB16D361647FD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91E37FE91454FA792C5F91323FCD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44DD-017C-4E96-B3AE-DE9627A6ED6F}"/>
      </w:docPartPr>
      <w:docPartBody>
        <w:p w:rsidR="002A07F9" w:rsidRDefault="00035BEA" w:rsidP="00035BEA">
          <w:pPr>
            <w:pStyle w:val="191E37FE91454FA792C5F91323FCD897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0A9277FB314381B0277D133CBF3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04A4A-4059-48F8-A691-5A21533DFF44}"/>
      </w:docPartPr>
      <w:docPartBody>
        <w:p w:rsidR="002A07F9" w:rsidRDefault="00035BEA" w:rsidP="00035BEA">
          <w:pPr>
            <w:pStyle w:val="730A9277FB314381B0277D133CBF346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E342E9216F94302AEABEC7619C6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C885-A24C-476D-9A0A-9FE7552802E7}"/>
      </w:docPartPr>
      <w:docPartBody>
        <w:p w:rsidR="002A07F9" w:rsidRDefault="00035BEA" w:rsidP="00035BEA">
          <w:pPr>
            <w:pStyle w:val="CE342E9216F94302AEABEC7619C6348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A57D490CD8C4343A32E8C29D6A79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74020-7D2C-4F54-BA3A-6233BB17A7C4}"/>
      </w:docPartPr>
      <w:docPartBody>
        <w:p w:rsidR="002A07F9" w:rsidRDefault="00035BEA" w:rsidP="00035BEA">
          <w:pPr>
            <w:pStyle w:val="1A57D490CD8C4343A32E8C29D6A79B1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5C80A931AFA429A942CF4FF15301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3722E-D015-4D2E-A212-04BE37E62B74}"/>
      </w:docPartPr>
      <w:docPartBody>
        <w:p w:rsidR="002A07F9" w:rsidRDefault="00035BEA" w:rsidP="00035BEA">
          <w:pPr>
            <w:pStyle w:val="E5C80A931AFA429A942CF4FF15301537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F36EAD5BB394D2BACBDA05339F62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52A9E-AB08-41C0-9684-F52C34626ED5}"/>
      </w:docPartPr>
      <w:docPartBody>
        <w:p w:rsidR="002A07F9" w:rsidRDefault="002F2ED5" w:rsidP="002F2ED5">
          <w:pPr>
            <w:pStyle w:val="8F36EAD5BB394D2BACBDA05339F626B81"/>
          </w:pPr>
          <w:r w:rsidRPr="00AD2EDE">
            <w:rPr>
              <w:rStyle w:val="Zstupntext"/>
              <w:rFonts w:cs="Arial"/>
              <w:color w:val="FF0000"/>
            </w:rPr>
            <w:t>Klikněte sem a zadejte text.</w:t>
          </w:r>
        </w:p>
      </w:docPartBody>
    </w:docPart>
    <w:docPart>
      <w:docPartPr>
        <w:name w:val="C7F5B4CA5EDA492CA4A9A3147D2C4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2DFA7-1BA0-4016-A21B-E52CA13610AB}"/>
      </w:docPartPr>
      <w:docPartBody>
        <w:p w:rsidR="00651295" w:rsidRDefault="00035BEA" w:rsidP="00035BEA">
          <w:pPr>
            <w:pStyle w:val="C7F5B4CA5EDA492CA4A9A3147D2C421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8B08B9E605424588FF72EEE9B05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0E979-DB53-4E1E-B744-D8129FBD4FB3}"/>
      </w:docPartPr>
      <w:docPartBody>
        <w:p w:rsidR="00735E03" w:rsidRDefault="00035BEA" w:rsidP="00035BEA">
          <w:pPr>
            <w:pStyle w:val="738B08B9E605424588FF72EEE9B05441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9"/>
    <w:rsid w:val="00035BEA"/>
    <w:rsid w:val="00155D52"/>
    <w:rsid w:val="002A07F9"/>
    <w:rsid w:val="002F2ED5"/>
    <w:rsid w:val="005A4B93"/>
    <w:rsid w:val="00651295"/>
    <w:rsid w:val="00696341"/>
    <w:rsid w:val="00735E03"/>
    <w:rsid w:val="007E4F10"/>
    <w:rsid w:val="00856432"/>
    <w:rsid w:val="0089163F"/>
    <w:rsid w:val="009626F3"/>
    <w:rsid w:val="009A76BF"/>
    <w:rsid w:val="00B16F5D"/>
    <w:rsid w:val="00BA2ADA"/>
    <w:rsid w:val="00BE6D97"/>
    <w:rsid w:val="00C333CF"/>
    <w:rsid w:val="00CD6B06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F2ED5"/>
    <w:rPr>
      <w:color w:val="808080"/>
    </w:rPr>
  </w:style>
  <w:style w:type="paragraph" w:customStyle="1" w:styleId="8F36EAD5BB394D2BACBDA05339F626B81">
    <w:name w:val="8F36EAD5BB394D2BACBDA05339F626B81"/>
    <w:rsid w:val="002F2ED5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802BBA3B2FA4C3B85FCB16D361647FD">
    <w:name w:val="D802BBA3B2FA4C3B85FCB16D361647FD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91E37FE91454FA792C5F91323FCD897">
    <w:name w:val="191E37FE91454FA792C5F91323FCD897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730A9277FB314381B0277D133CBF3465">
    <w:name w:val="730A9277FB314381B0277D133CBF346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7F5B4CA5EDA492CA4A9A3147D2C421F">
    <w:name w:val="C7F5B4CA5EDA492CA4A9A3147D2C421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E342E9216F94302AEABEC7619C6348F">
    <w:name w:val="CE342E9216F94302AEABEC7619C6348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A57D490CD8C4343A32E8C29D6A79B15">
    <w:name w:val="1A57D490CD8C4343A32E8C29D6A79B1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5C80A931AFA429A942CF4FF15301537">
    <w:name w:val="E5C80A931AFA429A942CF4FF15301537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38B08B9E605424588FF72EEE9B05441">
    <w:name w:val="738B08B9E605424588FF72EEE9B05441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E58F5-649A-4D6D-AA16-E890BA14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3562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2024-04-25T12:08:00Z</cp:lastPrinted>
  <dcterms:created xsi:type="dcterms:W3CDTF">2024-05-06T10:31:00Z</dcterms:created>
  <dcterms:modified xsi:type="dcterms:W3CDTF">2024-05-06T10:31:00Z</dcterms:modified>
</cp:coreProperties>
</file>