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EB77E" w14:textId="1C748953" w:rsidR="003C22E6" w:rsidRDefault="003C22E6" w:rsidP="3EA89200">
      <w:pPr>
        <w:spacing w:after="0" w:line="240" w:lineRule="auto"/>
        <w:jc w:val="right"/>
        <w:rPr>
          <w:rFonts w:ascii="Arial" w:hAnsi="Arial" w:cs="Arial"/>
          <w:sz w:val="22"/>
        </w:rPr>
      </w:pPr>
      <w:r w:rsidRPr="3EA89200">
        <w:rPr>
          <w:rFonts w:ascii="Arial" w:hAnsi="Arial" w:cs="Arial"/>
          <w:sz w:val="22"/>
        </w:rPr>
        <w:t>č.j.:NGP/</w:t>
      </w:r>
      <w:r w:rsidR="05FEC9B4" w:rsidRPr="3EA89200">
        <w:rPr>
          <w:rFonts w:ascii="Arial" w:hAnsi="Arial" w:cs="Arial"/>
          <w:sz w:val="22"/>
        </w:rPr>
        <w:t>659/2024</w:t>
      </w:r>
    </w:p>
    <w:p w14:paraId="6ACA93BC" w14:textId="403F3EA7" w:rsidR="008706AB" w:rsidRDefault="00C40CB4" w:rsidP="00C40CB4">
      <w:pPr>
        <w:pStyle w:val="Zkladntext1"/>
        <w:shd w:val="clear" w:color="auto" w:fill="auto"/>
        <w:ind w:hanging="1280"/>
        <w:rPr>
          <w:rFonts w:ascii="Arial" w:hAnsi="Arial" w:cs="Arial"/>
        </w:rPr>
      </w:pP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</w:p>
    <w:p w14:paraId="2E2734B3" w14:textId="77777777" w:rsidR="003C22E6" w:rsidRPr="00166BF5" w:rsidRDefault="003C22E6" w:rsidP="00C40CB4">
      <w:pPr>
        <w:pStyle w:val="Zkladntext1"/>
        <w:shd w:val="clear" w:color="auto" w:fill="auto"/>
        <w:ind w:hanging="1280"/>
        <w:rPr>
          <w:rFonts w:ascii="Arial" w:hAnsi="Arial" w:cs="Arial"/>
          <w:b/>
        </w:rPr>
      </w:pPr>
    </w:p>
    <w:p w14:paraId="69D08768" w14:textId="5140DA8C" w:rsidR="00C56F93" w:rsidRPr="00166BF5" w:rsidRDefault="006431E6" w:rsidP="2910DA7F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2910DA7F">
        <w:rPr>
          <w:rFonts w:ascii="Arial" w:hAnsi="Arial" w:cs="Arial"/>
          <w:b/>
          <w:bCs/>
          <w:sz w:val="22"/>
        </w:rPr>
        <w:t xml:space="preserve">DAROVACÍ </w:t>
      </w:r>
      <w:r w:rsidR="00C40CB4" w:rsidRPr="2910DA7F">
        <w:rPr>
          <w:rFonts w:ascii="Arial" w:hAnsi="Arial" w:cs="Arial"/>
          <w:b/>
          <w:bCs/>
          <w:sz w:val="22"/>
        </w:rPr>
        <w:t xml:space="preserve">SMLOUVA </w:t>
      </w:r>
    </w:p>
    <w:p w14:paraId="3DD430F5" w14:textId="77777777" w:rsidR="005F093B" w:rsidRPr="00166BF5" w:rsidRDefault="005F093B" w:rsidP="00C56F93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7FE7875B" w14:textId="5E49AAC1" w:rsidR="00C56F93" w:rsidRPr="00166BF5" w:rsidRDefault="00D55941" w:rsidP="2910DA7F">
      <w:pPr>
        <w:spacing w:after="0" w:line="240" w:lineRule="auto"/>
        <w:jc w:val="center"/>
        <w:rPr>
          <w:rFonts w:ascii="Arial" w:hAnsi="Arial" w:cs="Arial"/>
          <w:sz w:val="22"/>
        </w:rPr>
      </w:pPr>
      <w:r w:rsidRPr="2910DA7F">
        <w:rPr>
          <w:rFonts w:ascii="Arial" w:hAnsi="Arial" w:cs="Arial"/>
          <w:sz w:val="22"/>
        </w:rPr>
        <w:t>u</w:t>
      </w:r>
      <w:r w:rsidR="00C56F93" w:rsidRPr="2910DA7F">
        <w:rPr>
          <w:rFonts w:ascii="Arial" w:hAnsi="Arial" w:cs="Arial"/>
          <w:sz w:val="22"/>
        </w:rPr>
        <w:t>zavřená podle § 2055 a násl. zákona č. 89/2012 Sb., občanský zákoník</w:t>
      </w:r>
      <w:r w:rsidR="00AE11ED" w:rsidRPr="2910DA7F">
        <w:rPr>
          <w:rFonts w:ascii="Arial" w:hAnsi="Arial" w:cs="Arial"/>
          <w:sz w:val="22"/>
        </w:rPr>
        <w:t>,</w:t>
      </w:r>
      <w:r w:rsidR="00C56F93" w:rsidRPr="2910DA7F">
        <w:rPr>
          <w:rFonts w:ascii="Arial" w:hAnsi="Arial" w:cs="Arial"/>
          <w:sz w:val="22"/>
        </w:rPr>
        <w:t xml:space="preserve"> v platném znění</w:t>
      </w:r>
    </w:p>
    <w:p w14:paraId="7040A172" w14:textId="77777777" w:rsidR="00C56F93" w:rsidRPr="00166BF5" w:rsidRDefault="00C56F93" w:rsidP="2910DA7F">
      <w:pPr>
        <w:spacing w:after="0" w:line="240" w:lineRule="auto"/>
        <w:jc w:val="center"/>
        <w:rPr>
          <w:rFonts w:ascii="Arial" w:hAnsi="Arial" w:cs="Arial"/>
          <w:sz w:val="22"/>
        </w:rPr>
      </w:pPr>
      <w:r w:rsidRPr="2910DA7F">
        <w:rPr>
          <w:rFonts w:ascii="Arial" w:hAnsi="Arial" w:cs="Arial"/>
          <w:sz w:val="22"/>
        </w:rPr>
        <w:t>(dále jen „</w:t>
      </w:r>
      <w:r w:rsidRPr="2910DA7F">
        <w:rPr>
          <w:rFonts w:ascii="Arial" w:hAnsi="Arial" w:cs="Arial"/>
          <w:b/>
          <w:bCs/>
          <w:sz w:val="22"/>
        </w:rPr>
        <w:t>občanský zákoník</w:t>
      </w:r>
      <w:r w:rsidRPr="2910DA7F">
        <w:rPr>
          <w:rFonts w:ascii="Arial" w:hAnsi="Arial" w:cs="Arial"/>
          <w:sz w:val="22"/>
        </w:rPr>
        <w:t>“)</w:t>
      </w:r>
    </w:p>
    <w:p w14:paraId="01ED2A34" w14:textId="35DECDC0" w:rsidR="00D55941" w:rsidRPr="00166BF5" w:rsidRDefault="00D55941" w:rsidP="2910DA7F">
      <w:pPr>
        <w:spacing w:after="0" w:line="240" w:lineRule="auto"/>
        <w:jc w:val="center"/>
        <w:rPr>
          <w:rFonts w:ascii="Arial" w:hAnsi="Arial" w:cs="Arial"/>
          <w:sz w:val="22"/>
        </w:rPr>
      </w:pPr>
      <w:r w:rsidRPr="2910DA7F">
        <w:rPr>
          <w:rFonts w:ascii="Arial" w:hAnsi="Arial" w:cs="Arial"/>
          <w:sz w:val="22"/>
        </w:rPr>
        <w:t xml:space="preserve">(dále jen jako </w:t>
      </w:r>
      <w:r w:rsidRPr="2910DA7F">
        <w:rPr>
          <w:rFonts w:ascii="Arial" w:hAnsi="Arial" w:cs="Arial"/>
          <w:b/>
          <w:bCs/>
          <w:sz w:val="22"/>
        </w:rPr>
        <w:t>„Smlouva“</w:t>
      </w:r>
      <w:r w:rsidRPr="2910DA7F">
        <w:rPr>
          <w:rFonts w:ascii="Arial" w:hAnsi="Arial" w:cs="Arial"/>
          <w:sz w:val="22"/>
        </w:rPr>
        <w:t>)</w:t>
      </w:r>
    </w:p>
    <w:p w14:paraId="7A7E8820" w14:textId="77777777" w:rsidR="00C56F93" w:rsidRPr="00166BF5" w:rsidRDefault="00C56F93" w:rsidP="00C56F93">
      <w:pPr>
        <w:pStyle w:val="Nadpis10"/>
        <w:keepNext/>
        <w:keepLines/>
        <w:shd w:val="clear" w:color="auto" w:fill="auto"/>
        <w:spacing w:after="0"/>
        <w:rPr>
          <w:rFonts w:ascii="Arial" w:hAnsi="Arial" w:cs="Arial"/>
          <w:sz w:val="22"/>
          <w:szCs w:val="22"/>
        </w:rPr>
      </w:pPr>
    </w:p>
    <w:p w14:paraId="63391B40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hAnsi="Arial" w:cs="Arial"/>
          <w:b/>
          <w:sz w:val="22"/>
        </w:rPr>
      </w:pPr>
      <w:r w:rsidRPr="00166BF5">
        <w:rPr>
          <w:rFonts w:ascii="Arial" w:hAnsi="Arial" w:cs="Arial"/>
          <w:b/>
          <w:sz w:val="22"/>
        </w:rPr>
        <w:t xml:space="preserve">Účastníci: </w:t>
      </w:r>
      <w:r w:rsidRPr="00166BF5">
        <w:rPr>
          <w:rFonts w:ascii="Arial" w:hAnsi="Arial" w:cs="Arial"/>
          <w:b/>
          <w:sz w:val="22"/>
        </w:rPr>
        <w:tab/>
      </w:r>
    </w:p>
    <w:p w14:paraId="20D7482F" w14:textId="77777777" w:rsidR="00C56F93" w:rsidRPr="00166BF5" w:rsidRDefault="00C56F93" w:rsidP="00C5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hAnsi="Arial" w:cs="Arial"/>
          <w:b/>
          <w:sz w:val="22"/>
        </w:rPr>
      </w:pPr>
      <w:r w:rsidRPr="00166BF5">
        <w:rPr>
          <w:rFonts w:ascii="Arial" w:hAnsi="Arial" w:cs="Arial"/>
          <w:b/>
          <w:sz w:val="22"/>
        </w:rPr>
        <w:tab/>
      </w:r>
    </w:p>
    <w:p w14:paraId="7DF8F60F" w14:textId="77777777" w:rsidR="00C56F93" w:rsidRPr="00166BF5" w:rsidRDefault="00C56F93" w:rsidP="5ED4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b/>
          <w:bCs/>
          <w:sz w:val="22"/>
        </w:rPr>
      </w:pPr>
      <w:r w:rsidRPr="5ED42A9F">
        <w:rPr>
          <w:rFonts w:ascii="Arial" w:eastAsia="Arial" w:hAnsi="Arial" w:cs="Arial"/>
          <w:b/>
          <w:bCs/>
          <w:sz w:val="22"/>
        </w:rPr>
        <w:t>Národní galerie v Praze</w:t>
      </w:r>
    </w:p>
    <w:p w14:paraId="53048620" w14:textId="77777777" w:rsidR="00C56F93" w:rsidRPr="00166BF5" w:rsidRDefault="00C56F93" w:rsidP="5ED4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5ED42A9F">
        <w:rPr>
          <w:rFonts w:ascii="Arial" w:eastAsia="Arial" w:hAnsi="Arial" w:cs="Arial"/>
          <w:sz w:val="22"/>
        </w:rPr>
        <w:t xml:space="preserve">se sídlem: </w:t>
      </w:r>
      <w:r>
        <w:tab/>
      </w:r>
      <w:r w:rsidRPr="5ED42A9F">
        <w:rPr>
          <w:rFonts w:ascii="Arial" w:eastAsia="Arial" w:hAnsi="Arial" w:cs="Arial"/>
          <w:sz w:val="22"/>
        </w:rPr>
        <w:t xml:space="preserve">Staroměstské nám. </w:t>
      </w:r>
      <w:r w:rsidR="00FD2EAA" w:rsidRPr="5ED42A9F">
        <w:rPr>
          <w:rFonts w:ascii="Arial" w:eastAsia="Arial" w:hAnsi="Arial" w:cs="Arial"/>
          <w:sz w:val="22"/>
        </w:rPr>
        <w:t>606/</w:t>
      </w:r>
      <w:r w:rsidRPr="5ED42A9F">
        <w:rPr>
          <w:rFonts w:ascii="Arial" w:eastAsia="Arial" w:hAnsi="Arial" w:cs="Arial"/>
          <w:sz w:val="22"/>
        </w:rPr>
        <w:t>12, 110 15 Praha 1</w:t>
      </w:r>
    </w:p>
    <w:p w14:paraId="6F9A4A05" w14:textId="16CF7448" w:rsidR="00C56F93" w:rsidRPr="00166BF5" w:rsidRDefault="00C56F93" w:rsidP="5ED4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5ED42A9F">
        <w:rPr>
          <w:rFonts w:ascii="Arial" w:eastAsia="Arial" w:hAnsi="Arial" w:cs="Arial"/>
          <w:sz w:val="22"/>
        </w:rPr>
        <w:t xml:space="preserve">IČ: </w:t>
      </w:r>
      <w:r>
        <w:tab/>
      </w:r>
      <w:r>
        <w:tab/>
      </w:r>
      <w:r w:rsidRPr="5ED42A9F">
        <w:rPr>
          <w:rFonts w:ascii="Arial" w:eastAsia="Arial" w:hAnsi="Arial" w:cs="Arial"/>
          <w:sz w:val="22"/>
        </w:rPr>
        <w:t>00023281</w:t>
      </w:r>
    </w:p>
    <w:p w14:paraId="0D169E33" w14:textId="77777777" w:rsidR="00C56F93" w:rsidRPr="00166BF5" w:rsidRDefault="00C56F93" w:rsidP="5ED4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5ED42A9F">
        <w:rPr>
          <w:rFonts w:ascii="Arial" w:eastAsia="Arial" w:hAnsi="Arial" w:cs="Arial"/>
          <w:sz w:val="22"/>
        </w:rPr>
        <w:t xml:space="preserve">DIČ: </w:t>
      </w:r>
      <w:r>
        <w:tab/>
      </w:r>
      <w:r>
        <w:tab/>
      </w:r>
      <w:r w:rsidRPr="5ED42A9F">
        <w:rPr>
          <w:rFonts w:ascii="Arial" w:eastAsia="Arial" w:hAnsi="Arial" w:cs="Arial"/>
          <w:sz w:val="22"/>
        </w:rPr>
        <w:t>CZ00023281</w:t>
      </w:r>
    </w:p>
    <w:p w14:paraId="37BFD216" w14:textId="7812535F" w:rsidR="00C56F93" w:rsidRPr="00166BF5" w:rsidRDefault="00FC4D69" w:rsidP="00BBA9FD">
      <w:pPr>
        <w:spacing w:after="0" w:line="240" w:lineRule="auto"/>
        <w:rPr>
          <w:rFonts w:ascii="Arial" w:eastAsia="Arial" w:hAnsi="Arial" w:cs="Arial"/>
          <w:sz w:val="22"/>
        </w:rPr>
      </w:pPr>
      <w:r w:rsidRPr="00BBA9FD">
        <w:rPr>
          <w:rFonts w:ascii="Arial" w:eastAsia="Arial" w:hAnsi="Arial" w:cs="Arial"/>
          <w:sz w:val="22"/>
        </w:rPr>
        <w:t>z</w:t>
      </w:r>
      <w:r w:rsidR="006430B9" w:rsidRPr="00BBA9FD">
        <w:rPr>
          <w:rFonts w:ascii="Arial" w:eastAsia="Arial" w:hAnsi="Arial" w:cs="Arial"/>
          <w:sz w:val="22"/>
        </w:rPr>
        <w:t>astoupená:</w:t>
      </w:r>
      <w:r>
        <w:tab/>
      </w:r>
      <w:r w:rsidR="004D1FB0" w:rsidRPr="00BBA9FD">
        <w:rPr>
          <w:rFonts w:ascii="Arial" w:eastAsia="Arial" w:hAnsi="Arial" w:cs="Arial"/>
          <w:sz w:val="22"/>
        </w:rPr>
        <w:t>Alicj</w:t>
      </w:r>
      <w:r w:rsidR="20DFA9FC" w:rsidRPr="00BBA9FD">
        <w:rPr>
          <w:rFonts w:ascii="Arial" w:eastAsia="Arial" w:hAnsi="Arial" w:cs="Arial"/>
          <w:sz w:val="22"/>
        </w:rPr>
        <w:t>a</w:t>
      </w:r>
      <w:r w:rsidR="004D1FB0" w:rsidRPr="00BBA9FD">
        <w:rPr>
          <w:rFonts w:ascii="Arial" w:eastAsia="Arial" w:hAnsi="Arial" w:cs="Arial"/>
          <w:sz w:val="22"/>
        </w:rPr>
        <w:t xml:space="preserve"> Knast</w:t>
      </w:r>
      <w:r w:rsidR="00C56F93" w:rsidRPr="00BBA9FD">
        <w:rPr>
          <w:rFonts w:ascii="Arial" w:eastAsia="Arial" w:hAnsi="Arial" w:cs="Arial"/>
          <w:sz w:val="22"/>
        </w:rPr>
        <w:t>, generální ředitelk</w:t>
      </w:r>
      <w:r w:rsidR="6812C3AE" w:rsidRPr="00BBA9FD">
        <w:rPr>
          <w:rFonts w:ascii="Arial" w:eastAsia="Arial" w:hAnsi="Arial" w:cs="Arial"/>
          <w:sz w:val="22"/>
        </w:rPr>
        <w:t>a</w:t>
      </w:r>
    </w:p>
    <w:p w14:paraId="54EB5B60" w14:textId="5236F734" w:rsidR="00C56F93" w:rsidRPr="00166BF5" w:rsidRDefault="00FC4D69" w:rsidP="5ED4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5ED42A9F">
        <w:rPr>
          <w:rFonts w:ascii="Arial" w:eastAsia="Arial" w:hAnsi="Arial" w:cs="Arial"/>
          <w:sz w:val="22"/>
        </w:rPr>
        <w:t>b</w:t>
      </w:r>
      <w:r w:rsidR="00C56F93" w:rsidRPr="5ED42A9F">
        <w:rPr>
          <w:rFonts w:ascii="Arial" w:eastAsia="Arial" w:hAnsi="Arial" w:cs="Arial"/>
          <w:sz w:val="22"/>
        </w:rPr>
        <w:t xml:space="preserve">ank. spoj.: </w:t>
      </w:r>
      <w:r>
        <w:tab/>
      </w:r>
      <w:r w:rsidR="00DE65F9">
        <w:rPr>
          <w:rFonts w:ascii="Arial" w:eastAsia="Arial" w:hAnsi="Arial" w:cs="Arial"/>
          <w:sz w:val="22"/>
        </w:rPr>
        <w:t>XXXXXXXXXXXX</w:t>
      </w:r>
      <w:r w:rsidR="00C56F93" w:rsidRPr="5ED42A9F">
        <w:rPr>
          <w:rFonts w:ascii="Arial" w:eastAsia="Arial" w:hAnsi="Arial" w:cs="Arial"/>
          <w:sz w:val="22"/>
        </w:rPr>
        <w:t xml:space="preserve">, č. ú. </w:t>
      </w:r>
      <w:r w:rsidR="00DE65F9">
        <w:rPr>
          <w:rFonts w:ascii="Arial" w:eastAsia="Arial" w:hAnsi="Arial" w:cs="Arial"/>
          <w:sz w:val="22"/>
        </w:rPr>
        <w:t>XXXXXXXXXXXXXXXXXX</w:t>
      </w:r>
    </w:p>
    <w:p w14:paraId="641D535B" w14:textId="77777777" w:rsidR="00C56F93" w:rsidRPr="00166BF5" w:rsidRDefault="00C56F93" w:rsidP="5ED4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5ED42A9F">
        <w:rPr>
          <w:rFonts w:ascii="Arial" w:eastAsia="Arial" w:hAnsi="Arial" w:cs="Arial"/>
          <w:sz w:val="22"/>
        </w:rPr>
        <w:t>(dále jen „</w:t>
      </w:r>
      <w:r w:rsidRPr="5ED42A9F">
        <w:rPr>
          <w:rFonts w:ascii="Arial" w:eastAsia="Arial" w:hAnsi="Arial" w:cs="Arial"/>
          <w:b/>
          <w:bCs/>
          <w:sz w:val="22"/>
        </w:rPr>
        <w:t>Obdarovaný</w:t>
      </w:r>
      <w:r w:rsidRPr="5ED42A9F">
        <w:rPr>
          <w:rFonts w:ascii="Arial" w:eastAsia="Arial" w:hAnsi="Arial" w:cs="Arial"/>
          <w:sz w:val="22"/>
        </w:rPr>
        <w:t>“ nebo „</w:t>
      </w:r>
      <w:r w:rsidRPr="5ED42A9F">
        <w:rPr>
          <w:rFonts w:ascii="Arial" w:eastAsia="Arial" w:hAnsi="Arial" w:cs="Arial"/>
          <w:b/>
          <w:bCs/>
          <w:sz w:val="22"/>
        </w:rPr>
        <w:t>NGP</w:t>
      </w:r>
      <w:r w:rsidRPr="5ED42A9F">
        <w:rPr>
          <w:rFonts w:ascii="Arial" w:eastAsia="Arial" w:hAnsi="Arial" w:cs="Arial"/>
          <w:sz w:val="22"/>
        </w:rPr>
        <w:t>“)</w:t>
      </w:r>
      <w:r w:rsidRPr="5ED42A9F">
        <w:rPr>
          <w:rFonts w:ascii="Arial" w:eastAsia="Arial" w:hAnsi="Arial" w:cs="Arial"/>
          <w:sz w:val="22"/>
          <w:lang w:eastAsia="sk-SK"/>
        </w:rPr>
        <w:t xml:space="preserve"> na straně jedné</w:t>
      </w:r>
    </w:p>
    <w:p w14:paraId="5413AFF6" w14:textId="77777777" w:rsidR="00C56F93" w:rsidRPr="00166BF5" w:rsidRDefault="00C56F93" w:rsidP="5ED4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2"/>
        </w:rPr>
      </w:pPr>
    </w:p>
    <w:p w14:paraId="12524B68" w14:textId="77777777" w:rsidR="00C56F93" w:rsidRPr="00166BF5" w:rsidRDefault="00C56F93" w:rsidP="5ED4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00166BF5">
        <w:rPr>
          <w:rFonts w:ascii="Arial" w:hAnsi="Arial" w:cs="Arial"/>
          <w:sz w:val="22"/>
        </w:rPr>
        <w:tab/>
      </w:r>
      <w:r w:rsidRPr="00166BF5">
        <w:rPr>
          <w:rFonts w:ascii="Arial" w:hAnsi="Arial" w:cs="Arial"/>
          <w:sz w:val="22"/>
        </w:rPr>
        <w:tab/>
      </w:r>
      <w:r w:rsidRPr="5ED42A9F">
        <w:rPr>
          <w:rFonts w:ascii="Arial" w:eastAsia="Arial" w:hAnsi="Arial" w:cs="Arial"/>
          <w:sz w:val="22"/>
        </w:rPr>
        <w:t>a</w:t>
      </w:r>
    </w:p>
    <w:p w14:paraId="7A23A2DA" w14:textId="77777777" w:rsidR="00C56F93" w:rsidRPr="00166BF5" w:rsidRDefault="00C56F93" w:rsidP="5ED4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2"/>
        </w:rPr>
      </w:pPr>
    </w:p>
    <w:p w14:paraId="71C971F6" w14:textId="0FA6BD18" w:rsidR="0B330B2E" w:rsidRDefault="0B330B2E" w:rsidP="5ED42A9F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</w:rPr>
      </w:pPr>
      <w:r w:rsidRPr="5ED42A9F">
        <w:rPr>
          <w:rFonts w:ascii="Arial" w:eastAsia="Arial" w:hAnsi="Arial" w:cs="Arial"/>
          <w:b/>
          <w:bCs/>
          <w:color w:val="000000" w:themeColor="text1"/>
          <w:sz w:val="22"/>
        </w:rPr>
        <w:t>Bohemian Heritage Fund, nadační fond</w:t>
      </w:r>
    </w:p>
    <w:p w14:paraId="128496BE" w14:textId="4742AEAF" w:rsidR="008A0181" w:rsidRPr="004838EA" w:rsidRDefault="00C56F93" w:rsidP="5ED42A9F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</w:rPr>
      </w:pPr>
      <w:r w:rsidRPr="5ED42A9F">
        <w:rPr>
          <w:rFonts w:ascii="Arial" w:eastAsia="Arial" w:hAnsi="Arial" w:cs="Arial"/>
          <w:color w:val="000000" w:themeColor="text1"/>
          <w:sz w:val="22"/>
          <w:lang w:eastAsia="sk-SK"/>
        </w:rPr>
        <w:t xml:space="preserve">se sídlem: </w:t>
      </w:r>
      <w:r w:rsidRPr="004838EA">
        <w:rPr>
          <w:rFonts w:ascii="Arial" w:hAnsi="Arial" w:cs="Arial"/>
          <w:bCs/>
          <w:color w:val="000000" w:themeColor="text1"/>
          <w:sz w:val="22"/>
          <w:lang w:eastAsia="sk-SK"/>
        </w:rPr>
        <w:tab/>
      </w:r>
      <w:r w:rsidR="34DC8FB8" w:rsidRPr="5ED42A9F">
        <w:rPr>
          <w:rFonts w:ascii="Arial" w:eastAsia="Arial" w:hAnsi="Arial" w:cs="Arial"/>
          <w:color w:val="000000" w:themeColor="text1"/>
          <w:sz w:val="22"/>
        </w:rPr>
        <w:t>Hvězdova 1716/2b</w:t>
      </w:r>
    </w:p>
    <w:p w14:paraId="748E8CBD" w14:textId="392912DE" w:rsidR="00C56F93" w:rsidRPr="004838EA" w:rsidRDefault="00C56F93" w:rsidP="5ED42A9F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</w:rPr>
      </w:pPr>
      <w:r w:rsidRPr="5ED42A9F">
        <w:rPr>
          <w:rFonts w:ascii="Arial" w:eastAsia="Arial" w:hAnsi="Arial" w:cs="Arial"/>
          <w:color w:val="000000" w:themeColor="text1"/>
          <w:sz w:val="22"/>
          <w:lang w:eastAsia="sk-SK"/>
        </w:rPr>
        <w:t xml:space="preserve">IČ: </w:t>
      </w:r>
      <w:r w:rsidRPr="004838EA">
        <w:rPr>
          <w:rFonts w:ascii="Arial" w:hAnsi="Arial" w:cs="Arial"/>
          <w:color w:val="000000" w:themeColor="text1"/>
          <w:sz w:val="22"/>
          <w:lang w:eastAsia="sk-SK"/>
        </w:rPr>
        <w:tab/>
      </w:r>
      <w:r w:rsidR="0F4AECC3" w:rsidRPr="5ED42A9F">
        <w:rPr>
          <w:rFonts w:ascii="Arial" w:eastAsia="Arial" w:hAnsi="Arial" w:cs="Arial"/>
          <w:color w:val="000000"/>
          <w:sz w:val="22"/>
          <w:shd w:val="clear" w:color="auto" w:fill="FFFFFF"/>
        </w:rPr>
        <w:t>28920295</w:t>
      </w:r>
    </w:p>
    <w:p w14:paraId="1BBA2C78" w14:textId="0B7C2EA2" w:rsidR="00C56F93" w:rsidRPr="004838EA" w:rsidRDefault="00C56F93" w:rsidP="5ED42A9F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</w:rPr>
      </w:pPr>
      <w:r w:rsidRPr="5ED42A9F">
        <w:rPr>
          <w:rFonts w:ascii="Arial" w:eastAsia="Arial" w:hAnsi="Arial" w:cs="Arial"/>
          <w:color w:val="000000" w:themeColor="text1"/>
          <w:sz w:val="22"/>
          <w:lang w:eastAsia="sk-SK"/>
        </w:rPr>
        <w:t>DIČ:</w:t>
      </w:r>
      <w:r>
        <w:tab/>
      </w:r>
      <w:r w:rsidR="18A5D1EE" w:rsidRPr="5ED42A9F">
        <w:rPr>
          <w:rFonts w:ascii="Arial" w:eastAsia="Arial" w:hAnsi="Arial" w:cs="Arial"/>
          <w:color w:val="000000" w:themeColor="text1"/>
          <w:sz w:val="22"/>
          <w:lang w:eastAsia="sk-SK"/>
        </w:rPr>
        <w:t>CZ</w:t>
      </w:r>
      <w:r w:rsidR="18A5D1EE" w:rsidRPr="5ED42A9F">
        <w:rPr>
          <w:rFonts w:ascii="Arial" w:eastAsia="Arial" w:hAnsi="Arial" w:cs="Arial"/>
          <w:color w:val="000000" w:themeColor="text1"/>
          <w:sz w:val="22"/>
        </w:rPr>
        <w:t xml:space="preserve"> 28920295</w:t>
      </w:r>
    </w:p>
    <w:p w14:paraId="5048AA2B" w14:textId="289F0B34" w:rsidR="00C56F93" w:rsidRPr="00EE5F5F" w:rsidRDefault="00C56F93" w:rsidP="5ED42A9F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lang w:eastAsia="sk-SK"/>
        </w:rPr>
      </w:pPr>
      <w:r w:rsidRPr="5ED42A9F">
        <w:rPr>
          <w:rFonts w:ascii="Arial" w:eastAsia="Arial" w:hAnsi="Arial" w:cs="Arial"/>
          <w:color w:val="000000" w:themeColor="text1"/>
          <w:sz w:val="22"/>
          <w:lang w:eastAsia="sk-SK"/>
        </w:rPr>
        <w:t xml:space="preserve">zastoupená: </w:t>
      </w:r>
      <w:r w:rsidRPr="004838EA">
        <w:rPr>
          <w:rFonts w:ascii="Arial" w:hAnsi="Arial" w:cs="Arial"/>
          <w:bCs/>
          <w:color w:val="000000" w:themeColor="text1"/>
          <w:sz w:val="22"/>
          <w:lang w:eastAsia="sk-SK"/>
        </w:rPr>
        <w:tab/>
      </w:r>
      <w:r w:rsidR="00D27715" w:rsidRPr="00EE5F5F">
        <w:rPr>
          <w:rFonts w:ascii="Arial" w:eastAsia="Arial" w:hAnsi="Arial" w:cs="Arial"/>
          <w:color w:val="000000" w:themeColor="text1"/>
          <w:sz w:val="22"/>
          <w:lang w:eastAsia="sk-SK"/>
        </w:rPr>
        <w:t>J</w:t>
      </w:r>
      <w:r w:rsidR="1D7E6709" w:rsidRPr="00EE5F5F">
        <w:rPr>
          <w:rFonts w:ascii="Arial" w:eastAsia="Arial" w:hAnsi="Arial" w:cs="Arial"/>
          <w:color w:val="000000" w:themeColor="text1"/>
          <w:sz w:val="22"/>
          <w:lang w:eastAsia="sk-SK"/>
        </w:rPr>
        <w:t>UDr. Pavel Smutný</w:t>
      </w:r>
    </w:p>
    <w:p w14:paraId="0EBD031B" w14:textId="7D3664AC" w:rsidR="00AE11ED" w:rsidRPr="00EE5F5F" w:rsidRDefault="00C56F93" w:rsidP="00345B4B">
      <w:pPr>
        <w:pStyle w:val="SazbatextuBHF"/>
        <w:rPr>
          <w:rFonts w:ascii="Arial" w:eastAsia="Arial" w:hAnsi="Arial" w:cs="Arial"/>
          <w:color w:val="000000" w:themeColor="text1"/>
          <w:sz w:val="22"/>
          <w:szCs w:val="22"/>
          <w:lang w:eastAsia="sk-SK"/>
        </w:rPr>
      </w:pPr>
      <w:r w:rsidRPr="00EE5F5F">
        <w:rPr>
          <w:rFonts w:ascii="Arial" w:eastAsia="Arial" w:hAnsi="Arial" w:cs="Arial"/>
          <w:color w:val="000000" w:themeColor="text1"/>
          <w:sz w:val="22"/>
          <w:szCs w:val="22"/>
          <w:lang w:eastAsia="sk-SK"/>
        </w:rPr>
        <w:t xml:space="preserve">zapsaná: </w:t>
      </w:r>
      <w:r w:rsidRPr="00EE5F5F">
        <w:rPr>
          <w:rFonts w:ascii="Arial" w:eastAsia="Arial" w:hAnsi="Arial" w:cs="Arial"/>
          <w:color w:val="000000" w:themeColor="text1"/>
          <w:sz w:val="22"/>
          <w:szCs w:val="22"/>
          <w:lang w:eastAsia="sk-SK"/>
        </w:rPr>
        <w:tab/>
      </w:r>
      <w:r w:rsidR="00345B4B" w:rsidRPr="00EE5F5F">
        <w:rPr>
          <w:rFonts w:ascii="Arial" w:eastAsia="Arial" w:hAnsi="Arial" w:cs="Arial"/>
          <w:color w:val="000000" w:themeColor="text1"/>
          <w:sz w:val="22"/>
          <w:szCs w:val="22"/>
          <w:lang w:eastAsia="sk-SK"/>
        </w:rPr>
        <w:t>u městského soudu v Praze</w:t>
      </w:r>
    </w:p>
    <w:p w14:paraId="37B565D2" w14:textId="49191DBF" w:rsidR="00345B4B" w:rsidRPr="00345B4B" w:rsidRDefault="00FC4D69" w:rsidP="00345B4B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sz w:val="22"/>
          <w:shd w:val="clear" w:color="auto" w:fill="FFFFFF"/>
        </w:rPr>
      </w:pPr>
      <w:r w:rsidRPr="00EE5F5F">
        <w:rPr>
          <w:rFonts w:ascii="Arial" w:eastAsia="Arial" w:hAnsi="Arial" w:cs="Arial"/>
          <w:color w:val="000000" w:themeColor="text1"/>
          <w:sz w:val="22"/>
          <w:lang w:eastAsia="sk-SK"/>
        </w:rPr>
        <w:t>b</w:t>
      </w:r>
      <w:r w:rsidR="00C56F93" w:rsidRPr="00EE5F5F">
        <w:rPr>
          <w:rFonts w:ascii="Arial" w:eastAsia="Arial" w:hAnsi="Arial" w:cs="Arial"/>
          <w:color w:val="000000" w:themeColor="text1"/>
          <w:sz w:val="22"/>
          <w:lang w:eastAsia="sk-SK"/>
        </w:rPr>
        <w:t>ank. spoj.:</w:t>
      </w:r>
      <w:r w:rsidR="00C56F93" w:rsidRPr="5ED42A9F">
        <w:rPr>
          <w:rFonts w:ascii="Arial" w:eastAsia="Arial" w:hAnsi="Arial" w:cs="Arial"/>
          <w:color w:val="000000" w:themeColor="text1"/>
          <w:sz w:val="22"/>
          <w:lang w:eastAsia="sk-SK"/>
        </w:rPr>
        <w:t xml:space="preserve"> </w:t>
      </w:r>
      <w:r w:rsidR="00C56F93">
        <w:tab/>
      </w:r>
      <w:r w:rsidR="00DE65F9">
        <w:rPr>
          <w:rFonts w:ascii="Arial" w:eastAsia="Arial" w:hAnsi="Arial" w:cs="Arial"/>
          <w:sz w:val="22"/>
          <w:shd w:val="clear" w:color="auto" w:fill="FFFFFF"/>
        </w:rPr>
        <w:t>XXXXXXXXXXXXXXXX</w:t>
      </w:r>
      <w:r w:rsidR="00345B4B" w:rsidRPr="00345B4B">
        <w:rPr>
          <w:rFonts w:ascii="Arial" w:eastAsia="Arial" w:hAnsi="Arial" w:cs="Arial"/>
          <w:sz w:val="22"/>
          <w:shd w:val="clear" w:color="auto" w:fill="FFFFFF"/>
        </w:rPr>
        <w:t xml:space="preserve"> č. účtu: </w:t>
      </w:r>
      <w:r w:rsidR="00DE65F9">
        <w:rPr>
          <w:rFonts w:ascii="Arial" w:eastAsia="Arial" w:hAnsi="Arial" w:cs="Arial"/>
          <w:sz w:val="22"/>
          <w:shd w:val="clear" w:color="auto" w:fill="FFFFFF"/>
        </w:rPr>
        <w:t>XXXXXXXXXXXXXXX</w:t>
      </w:r>
    </w:p>
    <w:p w14:paraId="3F6D9ACF" w14:textId="77777777" w:rsidR="00345B4B" w:rsidRPr="004838EA" w:rsidRDefault="00345B4B" w:rsidP="5ED42A9F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lang w:eastAsia="sk-SK"/>
        </w:rPr>
      </w:pPr>
    </w:p>
    <w:p w14:paraId="5D80E084" w14:textId="77777777" w:rsidR="00C56F93" w:rsidRPr="00166BF5" w:rsidRDefault="00C56F93" w:rsidP="5ED42A9F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lang w:eastAsia="sk-SK"/>
        </w:rPr>
      </w:pPr>
      <w:r w:rsidRPr="5ED42A9F">
        <w:rPr>
          <w:rFonts w:ascii="Arial" w:eastAsia="Arial" w:hAnsi="Arial" w:cs="Arial"/>
          <w:color w:val="000000" w:themeColor="text1"/>
          <w:sz w:val="22"/>
          <w:lang w:eastAsia="sk-SK"/>
        </w:rPr>
        <w:t>(dále jen „</w:t>
      </w:r>
      <w:r w:rsidRPr="5ED42A9F">
        <w:rPr>
          <w:rFonts w:ascii="Arial" w:eastAsia="Arial" w:hAnsi="Arial" w:cs="Arial"/>
          <w:b/>
          <w:bCs/>
          <w:color w:val="000000" w:themeColor="text1"/>
          <w:sz w:val="22"/>
          <w:lang w:eastAsia="sk-SK"/>
        </w:rPr>
        <w:t>Dárce</w:t>
      </w:r>
      <w:r w:rsidRPr="5ED42A9F">
        <w:rPr>
          <w:rFonts w:ascii="Arial" w:eastAsia="Arial" w:hAnsi="Arial" w:cs="Arial"/>
          <w:color w:val="000000" w:themeColor="text1"/>
          <w:sz w:val="22"/>
          <w:lang w:eastAsia="sk-SK"/>
        </w:rPr>
        <w:t>“) na straně druhé</w:t>
      </w:r>
    </w:p>
    <w:p w14:paraId="34321DF7" w14:textId="77777777" w:rsidR="00C56F93" w:rsidRPr="00166BF5" w:rsidRDefault="00C56F93" w:rsidP="5ED4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</w:rPr>
      </w:pPr>
    </w:p>
    <w:p w14:paraId="01B469CC" w14:textId="77777777" w:rsidR="00C56F93" w:rsidRPr="00166BF5" w:rsidRDefault="00C56F93" w:rsidP="5ED4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2"/>
        </w:rPr>
      </w:pPr>
      <w:r w:rsidRPr="5ED42A9F">
        <w:rPr>
          <w:rFonts w:ascii="Arial" w:eastAsia="Arial" w:hAnsi="Arial" w:cs="Arial"/>
          <w:sz w:val="22"/>
        </w:rPr>
        <w:t>dále společně jen „</w:t>
      </w:r>
      <w:r w:rsidRPr="5ED42A9F">
        <w:rPr>
          <w:rFonts w:ascii="Arial" w:eastAsia="Arial" w:hAnsi="Arial" w:cs="Arial"/>
          <w:b/>
          <w:bCs/>
          <w:sz w:val="22"/>
        </w:rPr>
        <w:t>smluvní strany</w:t>
      </w:r>
      <w:r w:rsidRPr="5ED42A9F">
        <w:rPr>
          <w:rFonts w:ascii="Arial" w:eastAsia="Arial" w:hAnsi="Arial" w:cs="Arial"/>
          <w:sz w:val="22"/>
        </w:rPr>
        <w:t>“</w:t>
      </w:r>
    </w:p>
    <w:p w14:paraId="014B5B27" w14:textId="77777777" w:rsidR="00C56F93" w:rsidRPr="00166BF5" w:rsidRDefault="00C56F93" w:rsidP="5ED42A9F">
      <w:pPr>
        <w:pStyle w:val="Zkladntext1"/>
        <w:shd w:val="clear" w:color="auto" w:fill="auto"/>
        <w:jc w:val="both"/>
        <w:rPr>
          <w:rFonts w:ascii="Arial" w:eastAsia="Arial" w:hAnsi="Arial" w:cs="Arial"/>
        </w:rPr>
      </w:pPr>
    </w:p>
    <w:p w14:paraId="42F4A8CF" w14:textId="177F4BBB" w:rsidR="00C56F93" w:rsidRPr="00166BF5" w:rsidRDefault="00C56F93" w:rsidP="5ED42A9F">
      <w:pPr>
        <w:pStyle w:val="Zkladntext1"/>
        <w:shd w:val="clear" w:color="auto" w:fill="auto"/>
        <w:jc w:val="both"/>
        <w:rPr>
          <w:rFonts w:ascii="Arial" w:eastAsia="Arial" w:hAnsi="Arial" w:cs="Arial"/>
        </w:rPr>
      </w:pPr>
      <w:r w:rsidRPr="5ED42A9F">
        <w:rPr>
          <w:rFonts w:ascii="Arial" w:eastAsia="Arial" w:hAnsi="Arial" w:cs="Arial"/>
        </w:rPr>
        <w:t xml:space="preserve">uzavírají níže uvedeného dne měsíce a </w:t>
      </w:r>
      <w:r w:rsidR="00C40CB4" w:rsidRPr="5ED42A9F">
        <w:rPr>
          <w:rFonts w:ascii="Arial" w:eastAsia="Arial" w:hAnsi="Arial" w:cs="Arial"/>
        </w:rPr>
        <w:t xml:space="preserve">roku tuto </w:t>
      </w:r>
      <w:r w:rsidR="00A16DD0" w:rsidRPr="5ED42A9F">
        <w:rPr>
          <w:rFonts w:ascii="Arial" w:eastAsia="Arial" w:hAnsi="Arial" w:cs="Arial"/>
        </w:rPr>
        <w:t>S</w:t>
      </w:r>
      <w:r w:rsidR="00C40CB4" w:rsidRPr="5ED42A9F">
        <w:rPr>
          <w:rFonts w:ascii="Arial" w:eastAsia="Arial" w:hAnsi="Arial" w:cs="Arial"/>
        </w:rPr>
        <w:t>mlouvu</w:t>
      </w:r>
      <w:r w:rsidR="00B5520A" w:rsidRPr="5ED42A9F">
        <w:rPr>
          <w:rFonts w:ascii="Arial" w:eastAsia="Arial" w:hAnsi="Arial" w:cs="Arial"/>
        </w:rPr>
        <w:t>:</w:t>
      </w:r>
    </w:p>
    <w:p w14:paraId="3EFCDC2B" w14:textId="77777777" w:rsidR="00C56F93" w:rsidRPr="00166BF5" w:rsidRDefault="00C56F93" w:rsidP="00C56F93">
      <w:pPr>
        <w:pStyle w:val="Zkladntext1"/>
        <w:shd w:val="clear" w:color="auto" w:fill="auto"/>
        <w:jc w:val="both"/>
        <w:rPr>
          <w:rFonts w:ascii="Arial" w:hAnsi="Arial" w:cs="Arial"/>
        </w:rPr>
      </w:pPr>
    </w:p>
    <w:p w14:paraId="05973597" w14:textId="77777777" w:rsidR="00C56F93" w:rsidRPr="00166BF5" w:rsidRDefault="00C56F93" w:rsidP="00C56F93">
      <w:pPr>
        <w:pStyle w:val="Odstavecseseznamem"/>
        <w:numPr>
          <w:ilvl w:val="0"/>
          <w:numId w:val="2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sz w:val="22"/>
          <w:lang w:val="cs-CZ"/>
        </w:rPr>
      </w:pPr>
      <w:r w:rsidRPr="00166BF5">
        <w:rPr>
          <w:rFonts w:ascii="Arial" w:hAnsi="Arial" w:cs="Arial"/>
          <w:b/>
          <w:sz w:val="22"/>
          <w:lang w:val="cs-CZ"/>
        </w:rPr>
        <w:t>Úvodní ustanovení</w:t>
      </w:r>
    </w:p>
    <w:p w14:paraId="14EF9EC6" w14:textId="77777777" w:rsidR="00C56F93" w:rsidRPr="00166BF5" w:rsidRDefault="00C56F93" w:rsidP="00C56F93">
      <w:pPr>
        <w:pStyle w:val="Odstavecseseznamem"/>
        <w:tabs>
          <w:tab w:val="left" w:pos="1985"/>
        </w:tabs>
        <w:spacing w:line="240" w:lineRule="auto"/>
        <w:ind w:left="1080"/>
        <w:rPr>
          <w:rFonts w:ascii="Arial" w:hAnsi="Arial" w:cs="Arial"/>
          <w:b/>
          <w:sz w:val="22"/>
          <w:lang w:val="cs-CZ"/>
        </w:rPr>
      </w:pPr>
    </w:p>
    <w:p w14:paraId="47AADF41" w14:textId="6A295CBE" w:rsidR="00C56F93" w:rsidRPr="00166BF5" w:rsidRDefault="00C56F93" w:rsidP="2910DA7F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Obdarovaný je státní příspěvková organizace zřízená mj. pro odborné shromažďování, správu a zpřístupňování sbírek muzejní povahy a vědeckovýzkumnou činnost včetně činnosti kulturně výchovné a metodické s celostátní působností. NGP </w:t>
      </w:r>
      <w:r w:rsidR="00E22BB9" w:rsidRPr="2910DA7F">
        <w:rPr>
          <w:rFonts w:eastAsiaTheme="minorEastAsia"/>
          <w:sz w:val="22"/>
          <w:szCs w:val="22"/>
        </w:rPr>
        <w:t xml:space="preserve">byla zřízena a </w:t>
      </w:r>
      <w:r w:rsidRPr="2910DA7F">
        <w:rPr>
          <w:rFonts w:eastAsiaTheme="minorEastAsia"/>
          <w:sz w:val="22"/>
          <w:szCs w:val="22"/>
        </w:rPr>
        <w:t>je</w:t>
      </w:r>
      <w:r w:rsidR="00E22BB9" w:rsidRPr="2910DA7F">
        <w:rPr>
          <w:rFonts w:eastAsiaTheme="minorEastAsia"/>
          <w:sz w:val="22"/>
          <w:szCs w:val="22"/>
        </w:rPr>
        <w:t>jí působnost</w:t>
      </w:r>
      <w:r w:rsidRPr="2910DA7F">
        <w:rPr>
          <w:rFonts w:eastAsiaTheme="minorEastAsia"/>
          <w:sz w:val="22"/>
          <w:szCs w:val="22"/>
        </w:rPr>
        <w:t xml:space="preserve"> </w:t>
      </w:r>
      <w:r w:rsidR="00ED335F" w:rsidRPr="2910DA7F">
        <w:rPr>
          <w:rFonts w:eastAsiaTheme="minorEastAsia"/>
          <w:sz w:val="22"/>
          <w:szCs w:val="22"/>
        </w:rPr>
        <w:t xml:space="preserve">je </w:t>
      </w:r>
      <w:r w:rsidRPr="2910DA7F">
        <w:rPr>
          <w:rFonts w:eastAsiaTheme="minorEastAsia"/>
          <w:sz w:val="22"/>
          <w:szCs w:val="22"/>
        </w:rPr>
        <w:t xml:space="preserve">založena zákonem č. 148/1949 Sb., o Národní galerii v Praze. Její činnost se bezprostředně řídí Statutem Národní galerie v Praze (dále jen </w:t>
      </w:r>
      <w:r w:rsidR="003F4309" w:rsidRPr="2910DA7F">
        <w:rPr>
          <w:rFonts w:eastAsiaTheme="minorEastAsia"/>
          <w:sz w:val="22"/>
          <w:szCs w:val="22"/>
        </w:rPr>
        <w:t>„</w:t>
      </w:r>
      <w:r w:rsidRPr="2910DA7F">
        <w:rPr>
          <w:rFonts w:eastAsiaTheme="minorEastAsia"/>
          <w:b/>
          <w:bCs/>
          <w:sz w:val="22"/>
          <w:szCs w:val="22"/>
        </w:rPr>
        <w:t>Statut</w:t>
      </w:r>
      <w:r w:rsidR="003F4309" w:rsidRPr="2910DA7F">
        <w:rPr>
          <w:rFonts w:eastAsiaTheme="minorEastAsia"/>
          <w:sz w:val="22"/>
          <w:szCs w:val="22"/>
        </w:rPr>
        <w:t>“</w:t>
      </w:r>
      <w:r w:rsidRPr="2910DA7F">
        <w:rPr>
          <w:rFonts w:eastAsiaTheme="minorEastAsia"/>
          <w:sz w:val="22"/>
          <w:szCs w:val="22"/>
        </w:rPr>
        <w:t xml:space="preserve">). </w:t>
      </w:r>
    </w:p>
    <w:p w14:paraId="7173B4E0" w14:textId="0BF9E486" w:rsidR="00A00A14" w:rsidRPr="00A00A14" w:rsidRDefault="003931E4" w:rsidP="5ED42A9F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eastAsiaTheme="minorEastAsia"/>
          <w:sz w:val="22"/>
          <w:szCs w:val="22"/>
        </w:rPr>
      </w:pPr>
      <w:r w:rsidRPr="5ED42A9F">
        <w:rPr>
          <w:rFonts w:eastAsiaTheme="minorEastAsia"/>
          <w:sz w:val="22"/>
          <w:szCs w:val="22"/>
        </w:rPr>
        <w:lastRenderedPageBreak/>
        <w:t>Dárce je společností, jejímž předmětem podnikání j</w:t>
      </w:r>
      <w:r w:rsidR="1AC05915" w:rsidRPr="5ED42A9F">
        <w:rPr>
          <w:rFonts w:eastAsiaTheme="minorEastAsia"/>
          <w:sz w:val="22"/>
          <w:szCs w:val="22"/>
        </w:rPr>
        <w:t xml:space="preserve">e </w:t>
      </w:r>
      <w:r w:rsidR="3B932CF2" w:rsidRPr="5ED42A9F">
        <w:rPr>
          <w:rFonts w:eastAsiaTheme="minorEastAsia"/>
          <w:sz w:val="22"/>
          <w:szCs w:val="22"/>
        </w:rPr>
        <w:t>podpora kulturní činnosti.</w:t>
      </w:r>
    </w:p>
    <w:p w14:paraId="0143ABD7" w14:textId="4B163C4B" w:rsidR="003931E4" w:rsidRDefault="003931E4" w:rsidP="2910DA7F">
      <w:pPr>
        <w:pStyle w:val="ListParagraph1"/>
        <w:widowControl/>
        <w:numPr>
          <w:ilvl w:val="0"/>
          <w:numId w:val="3"/>
        </w:numPr>
        <w:spacing w:after="0"/>
        <w:ind w:left="360"/>
        <w:rPr>
          <w:rFonts w:eastAsiaTheme="minorEastAsia"/>
          <w:sz w:val="22"/>
          <w:szCs w:val="22"/>
        </w:rPr>
      </w:pPr>
      <w:r w:rsidRPr="5ED42A9F">
        <w:rPr>
          <w:rFonts w:eastAsiaTheme="minorEastAsia"/>
          <w:sz w:val="22"/>
          <w:szCs w:val="22"/>
        </w:rPr>
        <w:t>Dárce má zájem finančně podpořit</w:t>
      </w:r>
      <w:r w:rsidRPr="5ED42A9F">
        <w:rPr>
          <w:sz w:val="22"/>
          <w:szCs w:val="22"/>
        </w:rPr>
        <w:t xml:space="preserve"> </w:t>
      </w:r>
      <w:r w:rsidRPr="5ED42A9F">
        <w:rPr>
          <w:rFonts w:eastAsiaTheme="minorEastAsia"/>
          <w:sz w:val="22"/>
          <w:szCs w:val="22"/>
        </w:rPr>
        <w:t>Obdarovaného formou poskytnutí daru na financování kulturní činnosti Obdarovaného, a to konkrétně za účelem uvedeným v čl. II odst. 1 níže.</w:t>
      </w:r>
      <w:r w:rsidR="007E69E9" w:rsidRPr="5ED42A9F">
        <w:rPr>
          <w:rFonts w:eastAsiaTheme="minorEastAsia"/>
          <w:sz w:val="22"/>
          <w:szCs w:val="22"/>
        </w:rPr>
        <w:t xml:space="preserve"> Obdarovaný má zájem pen</w:t>
      </w:r>
      <w:r w:rsidR="008A1089" w:rsidRPr="5ED42A9F">
        <w:rPr>
          <w:rFonts w:eastAsiaTheme="minorEastAsia"/>
          <w:sz w:val="22"/>
          <w:szCs w:val="22"/>
        </w:rPr>
        <w:t xml:space="preserve">ěžitý dar od Dárce přijmout a použít jej v souladu se svým Statutem. </w:t>
      </w:r>
    </w:p>
    <w:p w14:paraId="1C2407D0" w14:textId="0BB7385C" w:rsidR="00C56F93" w:rsidRPr="00166BF5" w:rsidRDefault="00C56F93" w:rsidP="53521478">
      <w:pPr>
        <w:pStyle w:val="ListParagraph1"/>
        <w:widowControl/>
        <w:spacing w:after="0"/>
        <w:ind w:left="360"/>
        <w:rPr>
          <w:rFonts w:eastAsiaTheme="minorEastAsia"/>
          <w:sz w:val="22"/>
          <w:szCs w:val="22"/>
        </w:rPr>
      </w:pPr>
    </w:p>
    <w:p w14:paraId="2D4C6C97" w14:textId="77777777" w:rsidR="00C56F93" w:rsidRPr="00166BF5" w:rsidRDefault="00C56F93" w:rsidP="273EAA83">
      <w:pPr>
        <w:pStyle w:val="Odstavecseseznamem"/>
        <w:numPr>
          <w:ilvl w:val="0"/>
          <w:numId w:val="2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bCs/>
          <w:sz w:val="22"/>
          <w:lang w:val="cs-CZ"/>
        </w:rPr>
      </w:pPr>
      <w:r w:rsidRPr="273EAA83">
        <w:rPr>
          <w:rFonts w:ascii="Arial" w:hAnsi="Arial" w:cs="Arial"/>
          <w:b/>
          <w:bCs/>
          <w:sz w:val="22"/>
          <w:lang w:val="cs-CZ"/>
        </w:rPr>
        <w:t xml:space="preserve">Předmět </w:t>
      </w:r>
      <w:r w:rsidR="00A0722C" w:rsidRPr="273EAA83">
        <w:rPr>
          <w:rFonts w:ascii="Arial" w:hAnsi="Arial" w:cs="Arial"/>
          <w:b/>
          <w:bCs/>
          <w:sz w:val="22"/>
          <w:lang w:val="cs-CZ"/>
        </w:rPr>
        <w:t>s</w:t>
      </w:r>
      <w:r w:rsidRPr="273EAA83">
        <w:rPr>
          <w:rFonts w:ascii="Arial" w:hAnsi="Arial" w:cs="Arial"/>
          <w:b/>
          <w:bCs/>
          <w:sz w:val="22"/>
          <w:lang w:val="cs-CZ"/>
        </w:rPr>
        <w:t>mlouvy</w:t>
      </w:r>
    </w:p>
    <w:p w14:paraId="67EE9A68" w14:textId="77777777" w:rsidR="00E67DDE" w:rsidRPr="00166BF5" w:rsidRDefault="00E67DDE" w:rsidP="008706AB">
      <w:pPr>
        <w:tabs>
          <w:tab w:val="left" w:pos="1985"/>
        </w:tabs>
        <w:spacing w:after="0" w:line="240" w:lineRule="auto"/>
        <w:ind w:left="360"/>
        <w:rPr>
          <w:rFonts w:ascii="Arial" w:hAnsi="Arial" w:cs="Arial"/>
          <w:b/>
          <w:sz w:val="22"/>
        </w:rPr>
      </w:pPr>
    </w:p>
    <w:p w14:paraId="47A67D28" w14:textId="12E00AD7" w:rsidR="00C56F93" w:rsidRPr="00166BF5" w:rsidRDefault="00C56F93" w:rsidP="5ED42A9F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eastAsiaTheme="minorEastAsia"/>
          <w:sz w:val="22"/>
          <w:szCs w:val="22"/>
        </w:rPr>
      </w:pPr>
      <w:r w:rsidRPr="5ED42A9F">
        <w:rPr>
          <w:rFonts w:eastAsiaTheme="minorEastAsia"/>
          <w:sz w:val="22"/>
          <w:szCs w:val="22"/>
        </w:rPr>
        <w:t xml:space="preserve">Dárce se touto </w:t>
      </w:r>
      <w:r w:rsidR="00A0722C" w:rsidRPr="5ED42A9F">
        <w:rPr>
          <w:rFonts w:eastAsiaTheme="minorEastAsia"/>
          <w:sz w:val="22"/>
          <w:szCs w:val="22"/>
        </w:rPr>
        <w:t>s</w:t>
      </w:r>
      <w:r w:rsidRPr="5ED42A9F">
        <w:rPr>
          <w:rFonts w:eastAsiaTheme="minorEastAsia"/>
          <w:sz w:val="22"/>
          <w:szCs w:val="22"/>
        </w:rPr>
        <w:t xml:space="preserve">mlouvou zavazuje poskytnout Obdarovanému peněžitý dar ve výši </w:t>
      </w:r>
      <w:r w:rsidR="18D28BF0" w:rsidRPr="5ED42A9F">
        <w:rPr>
          <w:rFonts w:eastAsiaTheme="minorEastAsia"/>
          <w:b/>
          <w:bCs/>
          <w:sz w:val="22"/>
          <w:szCs w:val="22"/>
        </w:rPr>
        <w:t>20</w:t>
      </w:r>
      <w:r w:rsidR="000F68D5" w:rsidRPr="5ED42A9F">
        <w:rPr>
          <w:rFonts w:eastAsiaTheme="minorEastAsia"/>
          <w:b/>
          <w:bCs/>
          <w:sz w:val="22"/>
          <w:szCs w:val="22"/>
        </w:rPr>
        <w:t>0 000 Kč</w:t>
      </w:r>
      <w:r w:rsidRPr="5ED42A9F">
        <w:rPr>
          <w:rFonts w:eastAsiaTheme="minorEastAsia"/>
          <w:sz w:val="22"/>
          <w:szCs w:val="22"/>
        </w:rPr>
        <w:t xml:space="preserve"> (slovy:</w:t>
      </w:r>
      <w:r w:rsidR="000F68D5" w:rsidRPr="5ED42A9F">
        <w:rPr>
          <w:rFonts w:eastAsiaTheme="minorEastAsia"/>
          <w:sz w:val="22"/>
          <w:szCs w:val="22"/>
        </w:rPr>
        <w:t xml:space="preserve"> </w:t>
      </w:r>
      <w:r w:rsidR="0CD585B8" w:rsidRPr="5ED42A9F">
        <w:rPr>
          <w:rFonts w:eastAsiaTheme="minorEastAsia"/>
          <w:sz w:val="22"/>
          <w:szCs w:val="22"/>
        </w:rPr>
        <w:t xml:space="preserve">dvě stě </w:t>
      </w:r>
      <w:r w:rsidR="000F68D5" w:rsidRPr="5ED42A9F">
        <w:rPr>
          <w:rFonts w:eastAsiaTheme="minorEastAsia"/>
          <w:sz w:val="22"/>
          <w:szCs w:val="22"/>
        </w:rPr>
        <w:t>tisíc</w:t>
      </w:r>
      <w:r w:rsidR="005F093B" w:rsidRPr="5ED42A9F">
        <w:rPr>
          <w:rFonts w:eastAsiaTheme="minorEastAsia"/>
          <w:sz w:val="22"/>
          <w:szCs w:val="22"/>
        </w:rPr>
        <w:t xml:space="preserve"> </w:t>
      </w:r>
      <w:r w:rsidR="00103471" w:rsidRPr="5ED42A9F">
        <w:rPr>
          <w:rFonts w:eastAsiaTheme="minorEastAsia"/>
          <w:sz w:val="22"/>
          <w:szCs w:val="22"/>
        </w:rPr>
        <w:t xml:space="preserve">korun </w:t>
      </w:r>
      <w:r w:rsidRPr="5ED42A9F">
        <w:rPr>
          <w:rFonts w:eastAsiaTheme="minorEastAsia"/>
          <w:sz w:val="22"/>
          <w:szCs w:val="22"/>
        </w:rPr>
        <w:t xml:space="preserve">českých), </w:t>
      </w:r>
      <w:r w:rsidRPr="5ED42A9F">
        <w:rPr>
          <w:rFonts w:eastAsiaTheme="minorEastAsia"/>
          <w:b/>
          <w:bCs/>
          <w:sz w:val="22"/>
          <w:szCs w:val="22"/>
        </w:rPr>
        <w:t xml:space="preserve">a to za účelem </w:t>
      </w:r>
      <w:r w:rsidR="6D5DEE00" w:rsidRPr="5ED42A9F">
        <w:rPr>
          <w:rFonts w:eastAsiaTheme="minorEastAsia"/>
          <w:b/>
          <w:bCs/>
          <w:sz w:val="22"/>
          <w:szCs w:val="22"/>
        </w:rPr>
        <w:t>příspěvku</w:t>
      </w:r>
      <w:r w:rsidR="000F68D5" w:rsidRPr="5ED42A9F">
        <w:rPr>
          <w:rFonts w:eastAsiaTheme="minorEastAsia"/>
          <w:b/>
          <w:bCs/>
          <w:sz w:val="22"/>
          <w:szCs w:val="22"/>
        </w:rPr>
        <w:t xml:space="preserve"> </w:t>
      </w:r>
      <w:r w:rsidR="52C1E333" w:rsidRPr="5ED42A9F">
        <w:rPr>
          <w:rFonts w:eastAsiaTheme="minorEastAsia"/>
          <w:b/>
          <w:bCs/>
          <w:sz w:val="22"/>
          <w:szCs w:val="22"/>
        </w:rPr>
        <w:t xml:space="preserve">na výrobu katalogu vázající se k výstavě </w:t>
      </w:r>
      <w:r w:rsidR="38436E61" w:rsidRPr="5ED42A9F">
        <w:rPr>
          <w:rFonts w:eastAsiaTheme="minorEastAsia"/>
          <w:b/>
          <w:bCs/>
          <w:sz w:val="22"/>
          <w:szCs w:val="22"/>
        </w:rPr>
        <w:t>Od Michelangela po Callota. Umění grafiky</w:t>
      </w:r>
      <w:r w:rsidR="52C1E333" w:rsidRPr="5ED42A9F">
        <w:rPr>
          <w:rFonts w:eastAsiaTheme="minorEastAsia"/>
          <w:b/>
          <w:bCs/>
          <w:sz w:val="22"/>
          <w:szCs w:val="22"/>
        </w:rPr>
        <w:t xml:space="preserve"> manýrism</w:t>
      </w:r>
      <w:r w:rsidR="7AACAF46" w:rsidRPr="5ED42A9F">
        <w:rPr>
          <w:rFonts w:eastAsiaTheme="minorEastAsia"/>
          <w:b/>
          <w:bCs/>
          <w:sz w:val="22"/>
          <w:szCs w:val="22"/>
        </w:rPr>
        <w:t>u</w:t>
      </w:r>
      <w:r w:rsidRPr="5ED42A9F">
        <w:rPr>
          <w:rFonts w:eastAsiaTheme="minorEastAsia"/>
          <w:i/>
          <w:iCs/>
          <w:sz w:val="22"/>
          <w:szCs w:val="22"/>
        </w:rPr>
        <w:t xml:space="preserve"> </w:t>
      </w:r>
      <w:r w:rsidRPr="5ED42A9F">
        <w:rPr>
          <w:rFonts w:eastAsiaTheme="minorEastAsia"/>
          <w:sz w:val="22"/>
          <w:szCs w:val="22"/>
        </w:rPr>
        <w:t>(dále jen „</w:t>
      </w:r>
      <w:r w:rsidR="0052489E" w:rsidRPr="5ED42A9F">
        <w:rPr>
          <w:rFonts w:eastAsiaTheme="minorEastAsia"/>
          <w:b/>
          <w:bCs/>
          <w:sz w:val="22"/>
          <w:szCs w:val="22"/>
        </w:rPr>
        <w:t>D</w:t>
      </w:r>
      <w:r w:rsidRPr="5ED42A9F">
        <w:rPr>
          <w:rFonts w:eastAsiaTheme="minorEastAsia"/>
          <w:b/>
          <w:bCs/>
          <w:sz w:val="22"/>
          <w:szCs w:val="22"/>
        </w:rPr>
        <w:t>ar</w:t>
      </w:r>
      <w:r w:rsidRPr="5ED42A9F">
        <w:rPr>
          <w:rFonts w:eastAsiaTheme="minorEastAsia"/>
          <w:sz w:val="22"/>
          <w:szCs w:val="22"/>
        </w:rPr>
        <w:t>")</w:t>
      </w:r>
      <w:r w:rsidR="00E67DDE" w:rsidRPr="5ED42A9F">
        <w:rPr>
          <w:rFonts w:eastAsiaTheme="minorEastAsia"/>
          <w:sz w:val="22"/>
          <w:szCs w:val="22"/>
        </w:rPr>
        <w:t>.</w:t>
      </w:r>
      <w:r w:rsidR="1B8E3AA9" w:rsidRPr="5ED42A9F">
        <w:rPr>
          <w:rFonts w:eastAsiaTheme="minorEastAsia"/>
          <w:sz w:val="22"/>
          <w:szCs w:val="22"/>
        </w:rPr>
        <w:t xml:space="preserve"> Výstava se koná od 17.5. do 11.8. ve Valdštejnské jízdárně.</w:t>
      </w:r>
    </w:p>
    <w:p w14:paraId="591C42F1" w14:textId="317C7DD6" w:rsidR="00C56F93" w:rsidRPr="00166BF5" w:rsidRDefault="00C56F93" w:rsidP="2910DA7F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Obdarovaný </w:t>
      </w:r>
      <w:r w:rsidR="0052489E" w:rsidRPr="2910DA7F">
        <w:rPr>
          <w:rFonts w:eastAsiaTheme="minorEastAsia"/>
          <w:sz w:val="22"/>
          <w:szCs w:val="22"/>
        </w:rPr>
        <w:t>D</w:t>
      </w:r>
      <w:r w:rsidRPr="2910DA7F">
        <w:rPr>
          <w:rFonts w:eastAsiaTheme="minorEastAsia"/>
          <w:sz w:val="22"/>
          <w:szCs w:val="22"/>
        </w:rPr>
        <w:t>ar přijímá.</w:t>
      </w:r>
    </w:p>
    <w:p w14:paraId="2C410878" w14:textId="139969A9" w:rsidR="00C56F93" w:rsidRPr="00166BF5" w:rsidRDefault="00C56F93" w:rsidP="520C3597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eastAsiaTheme="minorEastAsia"/>
          <w:sz w:val="22"/>
          <w:szCs w:val="22"/>
        </w:rPr>
      </w:pPr>
      <w:r w:rsidRPr="520C3597">
        <w:rPr>
          <w:rFonts w:eastAsiaTheme="minorEastAsia"/>
          <w:sz w:val="22"/>
          <w:szCs w:val="22"/>
        </w:rPr>
        <w:t xml:space="preserve">Částku </w:t>
      </w:r>
      <w:r w:rsidR="0052489E" w:rsidRPr="520C3597">
        <w:rPr>
          <w:rFonts w:eastAsiaTheme="minorEastAsia"/>
          <w:sz w:val="22"/>
          <w:szCs w:val="22"/>
        </w:rPr>
        <w:t>D</w:t>
      </w:r>
      <w:r w:rsidR="00337A94" w:rsidRPr="520C3597">
        <w:rPr>
          <w:rFonts w:eastAsiaTheme="minorEastAsia"/>
          <w:sz w:val="22"/>
          <w:szCs w:val="22"/>
        </w:rPr>
        <w:t xml:space="preserve">aru </w:t>
      </w:r>
      <w:r w:rsidRPr="520C3597">
        <w:rPr>
          <w:rFonts w:eastAsiaTheme="minorEastAsia"/>
          <w:sz w:val="22"/>
          <w:szCs w:val="22"/>
        </w:rPr>
        <w:t xml:space="preserve">sjednanou v čl. II. této </w:t>
      </w:r>
      <w:r w:rsidR="00775CE3" w:rsidRPr="520C3597">
        <w:rPr>
          <w:rFonts w:eastAsiaTheme="minorEastAsia"/>
          <w:sz w:val="22"/>
          <w:szCs w:val="22"/>
        </w:rPr>
        <w:t>S</w:t>
      </w:r>
      <w:r w:rsidRPr="520C3597">
        <w:rPr>
          <w:rFonts w:eastAsiaTheme="minorEastAsia"/>
          <w:sz w:val="22"/>
          <w:szCs w:val="22"/>
        </w:rPr>
        <w:t xml:space="preserve">mlouvy poukáže Dárce formou bezhotovostního převodu na účet Obdarovaného uvedený v záhlaví této </w:t>
      </w:r>
      <w:r w:rsidR="00775CE3" w:rsidRPr="520C3597">
        <w:rPr>
          <w:rFonts w:eastAsiaTheme="minorEastAsia"/>
          <w:sz w:val="22"/>
          <w:szCs w:val="22"/>
        </w:rPr>
        <w:t>S</w:t>
      </w:r>
      <w:r w:rsidRPr="520C3597">
        <w:rPr>
          <w:rFonts w:eastAsiaTheme="minorEastAsia"/>
          <w:sz w:val="22"/>
          <w:szCs w:val="22"/>
        </w:rPr>
        <w:t xml:space="preserve">mlouvy nejpozději do </w:t>
      </w:r>
      <w:bookmarkStart w:id="0" w:name="_Hlk38045347"/>
      <w:r w:rsidR="48B7E87F" w:rsidRPr="520C3597">
        <w:rPr>
          <w:rFonts w:eastAsiaTheme="minorEastAsia"/>
          <w:b/>
          <w:bCs/>
          <w:sz w:val="22"/>
          <w:szCs w:val="22"/>
        </w:rPr>
        <w:t>30.6.2024</w:t>
      </w:r>
      <w:bookmarkEnd w:id="0"/>
      <w:r w:rsidRPr="520C3597">
        <w:rPr>
          <w:rFonts w:eastAsiaTheme="minorEastAsia"/>
          <w:sz w:val="22"/>
          <w:szCs w:val="22"/>
        </w:rPr>
        <w:t xml:space="preserve">, přičemž za den předání </w:t>
      </w:r>
      <w:r w:rsidR="000352F3" w:rsidRPr="520C3597">
        <w:rPr>
          <w:rFonts w:eastAsiaTheme="minorEastAsia"/>
          <w:sz w:val="22"/>
          <w:szCs w:val="22"/>
        </w:rPr>
        <w:t>D</w:t>
      </w:r>
      <w:r w:rsidRPr="520C3597">
        <w:rPr>
          <w:rFonts w:eastAsiaTheme="minorEastAsia"/>
          <w:sz w:val="22"/>
          <w:szCs w:val="22"/>
        </w:rPr>
        <w:t xml:space="preserve">aru se rozumí den odepsání finanční částky z bankovního účtu Dárce ve prospěch bankovního účtu Obdarovaného. </w:t>
      </w:r>
    </w:p>
    <w:p w14:paraId="55EEB32B" w14:textId="77777777" w:rsidR="00C56F93" w:rsidRPr="00166BF5" w:rsidRDefault="00C56F93" w:rsidP="00C56F93">
      <w:pPr>
        <w:pStyle w:val="ListParagraph1"/>
        <w:widowControl/>
        <w:numPr>
          <w:ilvl w:val="0"/>
          <w:numId w:val="4"/>
        </w:numPr>
        <w:spacing w:after="0"/>
        <w:ind w:left="360"/>
        <w:rPr>
          <w:rFonts w:eastAsiaTheme="minorHAnsi"/>
          <w:sz w:val="22"/>
          <w:szCs w:val="22"/>
        </w:rPr>
      </w:pPr>
      <w:r w:rsidRPr="5ED42A9F">
        <w:rPr>
          <w:rFonts w:eastAsiaTheme="minorEastAsia"/>
          <w:sz w:val="22"/>
          <w:szCs w:val="22"/>
        </w:rPr>
        <w:t>Obdarovaný uveřejní poděkování Dárci ve výroční zprávě NGP</w:t>
      </w:r>
      <w:r w:rsidR="00B40B1D" w:rsidRPr="5ED42A9F">
        <w:rPr>
          <w:rFonts w:eastAsiaTheme="minorEastAsia"/>
          <w:sz w:val="22"/>
          <w:szCs w:val="22"/>
        </w:rPr>
        <w:t>.</w:t>
      </w:r>
    </w:p>
    <w:p w14:paraId="415C4EB7" w14:textId="77777777" w:rsidR="00C56F93" w:rsidRPr="00166BF5" w:rsidRDefault="00C56F93" w:rsidP="00C56F93">
      <w:pPr>
        <w:pStyle w:val="Zkladntext1"/>
        <w:shd w:val="clear" w:color="auto" w:fill="auto"/>
        <w:tabs>
          <w:tab w:val="left" w:pos="358"/>
        </w:tabs>
        <w:jc w:val="both"/>
        <w:rPr>
          <w:rFonts w:ascii="Arial" w:hAnsi="Arial" w:cs="Arial"/>
        </w:rPr>
      </w:pPr>
    </w:p>
    <w:p w14:paraId="0D449102" w14:textId="77777777" w:rsidR="00C56F93" w:rsidRPr="00166BF5" w:rsidRDefault="00C56F93" w:rsidP="273EAA83">
      <w:pPr>
        <w:pStyle w:val="Odstavecseseznamem"/>
        <w:numPr>
          <w:ilvl w:val="0"/>
          <w:numId w:val="2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bCs/>
          <w:sz w:val="22"/>
          <w:lang w:val="cs-CZ"/>
        </w:rPr>
      </w:pPr>
      <w:r w:rsidRPr="273EAA83">
        <w:rPr>
          <w:rFonts w:ascii="Arial" w:hAnsi="Arial" w:cs="Arial"/>
          <w:b/>
          <w:bCs/>
          <w:sz w:val="22"/>
          <w:lang w:val="cs-CZ"/>
        </w:rPr>
        <w:t>Ochrana osobních údajů</w:t>
      </w:r>
    </w:p>
    <w:p w14:paraId="1A7BBAFE" w14:textId="77777777" w:rsidR="00C56F93" w:rsidRPr="00166BF5" w:rsidRDefault="00C56F93" w:rsidP="5ED42A9F">
      <w:pPr>
        <w:pStyle w:val="Odstavecseseznamem"/>
        <w:tabs>
          <w:tab w:val="left" w:pos="1985"/>
        </w:tabs>
        <w:spacing w:line="240" w:lineRule="auto"/>
        <w:ind w:left="1080"/>
        <w:rPr>
          <w:rFonts w:ascii="Arial" w:eastAsia="Arial" w:hAnsi="Arial" w:cs="Arial"/>
          <w:b/>
          <w:bCs/>
          <w:sz w:val="22"/>
          <w:lang w:val="cs-CZ"/>
        </w:rPr>
      </w:pPr>
    </w:p>
    <w:p w14:paraId="17C15DC5" w14:textId="45116143" w:rsidR="00C56F93" w:rsidRPr="00166BF5" w:rsidRDefault="00C56F93" w:rsidP="5ED42A9F">
      <w:pPr>
        <w:pStyle w:val="ListParagraph1"/>
        <w:widowControl/>
        <w:numPr>
          <w:ilvl w:val="0"/>
          <w:numId w:val="5"/>
        </w:numPr>
        <w:spacing w:after="0"/>
        <w:ind w:left="360"/>
        <w:rPr>
          <w:rFonts w:eastAsia="Arial"/>
          <w:sz w:val="22"/>
          <w:szCs w:val="22"/>
        </w:rPr>
      </w:pPr>
      <w:r w:rsidRPr="5ED42A9F">
        <w:rPr>
          <w:rFonts w:eastAsia="Arial"/>
          <w:sz w:val="22"/>
          <w:szCs w:val="22"/>
        </w:rPr>
        <w:t>Smluvní strany tímto prohlašují, že berou na vědomí skutečnost, že Dárce i Obdarovaný v souladu s platnými právními předpisy o ochraně osobních údajů zpracováv</w:t>
      </w:r>
      <w:r w:rsidR="00E07192" w:rsidRPr="5ED42A9F">
        <w:rPr>
          <w:rFonts w:eastAsia="Arial"/>
          <w:sz w:val="22"/>
          <w:szCs w:val="22"/>
        </w:rPr>
        <w:t>ají</w:t>
      </w:r>
      <w:r w:rsidRPr="5ED42A9F">
        <w:rPr>
          <w:rFonts w:eastAsia="Arial"/>
          <w:sz w:val="22"/>
          <w:szCs w:val="22"/>
        </w:rPr>
        <w:t xml:space="preserve"> a shromažďuj</w:t>
      </w:r>
      <w:r w:rsidR="00E07192" w:rsidRPr="5ED42A9F">
        <w:rPr>
          <w:rFonts w:eastAsia="Arial"/>
          <w:sz w:val="22"/>
          <w:szCs w:val="22"/>
        </w:rPr>
        <w:t>í</w:t>
      </w:r>
      <w:r w:rsidRPr="5ED42A9F">
        <w:rPr>
          <w:rFonts w:eastAsia="Arial"/>
          <w:sz w:val="22"/>
          <w:szCs w:val="22"/>
        </w:rPr>
        <w:t xml:space="preserve"> osobní údaje o druhé smluvní straně za účelem realizace této </w:t>
      </w:r>
      <w:r w:rsidR="00942528" w:rsidRPr="5ED42A9F">
        <w:rPr>
          <w:rFonts w:eastAsia="Arial"/>
          <w:sz w:val="22"/>
          <w:szCs w:val="22"/>
        </w:rPr>
        <w:t>S</w:t>
      </w:r>
      <w:r w:rsidRPr="5ED42A9F">
        <w:rPr>
          <w:rFonts w:eastAsia="Arial"/>
          <w:sz w:val="22"/>
          <w:szCs w:val="22"/>
        </w:rPr>
        <w:t xml:space="preserve">mlouvy, a to zejména </w:t>
      </w:r>
      <w:r w:rsidR="00C552BD" w:rsidRPr="5ED42A9F">
        <w:rPr>
          <w:rFonts w:eastAsia="Arial"/>
          <w:sz w:val="22"/>
          <w:szCs w:val="22"/>
        </w:rPr>
        <w:t xml:space="preserve">údaje o </w:t>
      </w:r>
      <w:r w:rsidRPr="5ED42A9F">
        <w:rPr>
          <w:rFonts w:eastAsia="Arial"/>
          <w:sz w:val="22"/>
          <w:szCs w:val="22"/>
        </w:rPr>
        <w:t>statutární</w:t>
      </w:r>
      <w:r w:rsidR="00C552BD" w:rsidRPr="5ED42A9F">
        <w:rPr>
          <w:rFonts w:eastAsia="Arial"/>
          <w:sz w:val="22"/>
          <w:szCs w:val="22"/>
        </w:rPr>
        <w:t>ch</w:t>
      </w:r>
      <w:r w:rsidRPr="5ED42A9F">
        <w:rPr>
          <w:rFonts w:eastAsia="Arial"/>
          <w:sz w:val="22"/>
          <w:szCs w:val="22"/>
        </w:rPr>
        <w:t xml:space="preserve"> a kontaktní</w:t>
      </w:r>
      <w:r w:rsidR="00C552BD" w:rsidRPr="5ED42A9F">
        <w:rPr>
          <w:rFonts w:eastAsia="Arial"/>
          <w:sz w:val="22"/>
          <w:szCs w:val="22"/>
        </w:rPr>
        <w:t>ch</w:t>
      </w:r>
      <w:r w:rsidRPr="5ED42A9F">
        <w:rPr>
          <w:rFonts w:eastAsia="Arial"/>
          <w:sz w:val="22"/>
          <w:szCs w:val="22"/>
        </w:rPr>
        <w:t xml:space="preserve"> osob</w:t>
      </w:r>
      <w:r w:rsidR="00C552BD" w:rsidRPr="5ED42A9F">
        <w:rPr>
          <w:rFonts w:eastAsia="Arial"/>
          <w:sz w:val="22"/>
          <w:szCs w:val="22"/>
        </w:rPr>
        <w:t>ách</w:t>
      </w:r>
      <w:r w:rsidRPr="5ED42A9F">
        <w:rPr>
          <w:rFonts w:eastAsia="Arial"/>
          <w:sz w:val="22"/>
          <w:szCs w:val="22"/>
        </w:rPr>
        <w:t>.</w:t>
      </w:r>
    </w:p>
    <w:p w14:paraId="70370A95" w14:textId="77777777" w:rsidR="00C56F93" w:rsidRPr="00166BF5" w:rsidRDefault="00C56F93" w:rsidP="5ED42A9F">
      <w:pPr>
        <w:pStyle w:val="Zkladntext1"/>
        <w:shd w:val="clear" w:color="auto" w:fill="auto"/>
        <w:jc w:val="center"/>
        <w:rPr>
          <w:rFonts w:ascii="Arial" w:eastAsia="Arial" w:hAnsi="Arial" w:cs="Arial"/>
          <w:b/>
          <w:bCs/>
        </w:rPr>
      </w:pPr>
    </w:p>
    <w:p w14:paraId="0A9DE2EE" w14:textId="77777777" w:rsidR="00C56F93" w:rsidRPr="00166BF5" w:rsidRDefault="00C56F93" w:rsidP="5ED42A9F">
      <w:pPr>
        <w:pStyle w:val="Odstavecseseznamem"/>
        <w:numPr>
          <w:ilvl w:val="0"/>
          <w:numId w:val="2"/>
        </w:numPr>
        <w:tabs>
          <w:tab w:val="left" w:pos="1985"/>
        </w:tabs>
        <w:spacing w:line="240" w:lineRule="auto"/>
        <w:jc w:val="center"/>
        <w:rPr>
          <w:rFonts w:ascii="Arial" w:eastAsia="Arial" w:hAnsi="Arial" w:cs="Arial"/>
          <w:b/>
          <w:bCs/>
          <w:sz w:val="22"/>
          <w:lang w:val="cs-CZ"/>
        </w:rPr>
      </w:pPr>
      <w:r w:rsidRPr="5ED42A9F">
        <w:rPr>
          <w:rFonts w:ascii="Arial" w:eastAsia="Arial" w:hAnsi="Arial" w:cs="Arial"/>
          <w:b/>
          <w:bCs/>
          <w:sz w:val="22"/>
          <w:lang w:val="cs-CZ"/>
        </w:rPr>
        <w:t>Další ujednání</w:t>
      </w:r>
    </w:p>
    <w:p w14:paraId="66176E0B" w14:textId="77777777" w:rsidR="00C56F93" w:rsidRPr="00166BF5" w:rsidRDefault="00C56F93" w:rsidP="5ED42A9F">
      <w:pPr>
        <w:pStyle w:val="Odstavecseseznamem"/>
        <w:tabs>
          <w:tab w:val="left" w:pos="1985"/>
        </w:tabs>
        <w:spacing w:line="240" w:lineRule="auto"/>
        <w:ind w:left="1080"/>
        <w:rPr>
          <w:rFonts w:ascii="Arial" w:eastAsia="Arial" w:hAnsi="Arial" w:cs="Arial"/>
          <w:b/>
          <w:bCs/>
          <w:sz w:val="22"/>
        </w:rPr>
      </w:pPr>
    </w:p>
    <w:p w14:paraId="42112392" w14:textId="09C6607F" w:rsidR="25BCA058" w:rsidRDefault="25BCA058" w:rsidP="5ED42A9F">
      <w:pPr>
        <w:pStyle w:val="ListParagraph1"/>
        <w:widowControl/>
        <w:numPr>
          <w:ilvl w:val="0"/>
          <w:numId w:val="7"/>
        </w:numPr>
        <w:spacing w:after="0"/>
        <w:ind w:left="360"/>
        <w:rPr>
          <w:rFonts w:eastAsia="Arial"/>
          <w:sz w:val="22"/>
          <w:szCs w:val="22"/>
        </w:rPr>
      </w:pPr>
      <w:r w:rsidRPr="5ED42A9F">
        <w:rPr>
          <w:rFonts w:eastAsia="Arial"/>
          <w:sz w:val="22"/>
          <w:szCs w:val="22"/>
        </w:rPr>
        <w:t>Partner je povinen zachovávat mlčenlivost o všech skutečnostech, které se dozví v souvislosti s plněním této smlouvy, leda že se jedná o skutečnosti obecně známé a dostupné.</w:t>
      </w:r>
    </w:p>
    <w:p w14:paraId="6C56BD04" w14:textId="3E6469AE" w:rsidR="00C56F93" w:rsidRDefault="00C56F93" w:rsidP="5ED42A9F">
      <w:pPr>
        <w:pStyle w:val="ListParagraph1"/>
        <w:widowControl/>
        <w:numPr>
          <w:ilvl w:val="0"/>
          <w:numId w:val="7"/>
        </w:numPr>
        <w:spacing w:after="0"/>
        <w:ind w:left="360"/>
        <w:rPr>
          <w:rFonts w:eastAsia="Arial"/>
          <w:color w:val="424242"/>
          <w:sz w:val="22"/>
          <w:szCs w:val="22"/>
        </w:rPr>
      </w:pPr>
      <w:r w:rsidRPr="5ED42A9F">
        <w:rPr>
          <w:rFonts w:eastAsia="Arial"/>
          <w:sz w:val="22"/>
          <w:szCs w:val="22"/>
        </w:rPr>
        <w:t xml:space="preserve">Kontaktní osobou </w:t>
      </w:r>
      <w:r w:rsidR="000828CA" w:rsidRPr="5ED42A9F">
        <w:rPr>
          <w:rFonts w:eastAsia="Arial"/>
          <w:sz w:val="22"/>
          <w:szCs w:val="22"/>
        </w:rPr>
        <w:t xml:space="preserve">v záležitostech spojených s touto Smlouvou </w:t>
      </w:r>
      <w:r w:rsidRPr="5ED42A9F">
        <w:rPr>
          <w:rFonts w:eastAsia="Arial"/>
          <w:sz w:val="22"/>
          <w:szCs w:val="22"/>
        </w:rPr>
        <w:t xml:space="preserve">na straně NGP je: </w:t>
      </w:r>
      <w:r w:rsidR="75ED5DCB" w:rsidRPr="5ED42A9F">
        <w:rPr>
          <w:rFonts w:eastAsia="Arial"/>
          <w:sz w:val="22"/>
          <w:szCs w:val="22"/>
        </w:rPr>
        <w:t xml:space="preserve">Kateřina Ježková, </w:t>
      </w:r>
      <w:hyperlink r:id="rId11">
        <w:r w:rsidR="009B1BF7">
          <w:rPr>
            <w:rStyle w:val="Hypertextovodkaz"/>
            <w:rFonts w:eastAsia="Arial"/>
            <w:sz w:val="22"/>
            <w:szCs w:val="22"/>
          </w:rPr>
          <w:t>XXXXXXXXXXXXXXXXXXX</w:t>
        </w:r>
      </w:hyperlink>
    </w:p>
    <w:p w14:paraId="11CCB887" w14:textId="1C168EFC" w:rsidR="00C56F93" w:rsidRPr="00DF29C1" w:rsidRDefault="00C56F93" w:rsidP="5ED42A9F">
      <w:pPr>
        <w:pStyle w:val="ListParagraph1"/>
        <w:widowControl/>
        <w:numPr>
          <w:ilvl w:val="0"/>
          <w:numId w:val="7"/>
        </w:numPr>
        <w:spacing w:after="0"/>
        <w:ind w:left="360"/>
        <w:rPr>
          <w:rFonts w:eastAsia="Arial"/>
          <w:sz w:val="22"/>
          <w:szCs w:val="22"/>
        </w:rPr>
      </w:pPr>
      <w:r w:rsidRPr="5ED42A9F">
        <w:rPr>
          <w:rFonts w:eastAsia="Arial"/>
          <w:sz w:val="22"/>
          <w:szCs w:val="22"/>
        </w:rPr>
        <w:t xml:space="preserve">Kontaktní osobou </w:t>
      </w:r>
      <w:r w:rsidR="00553415" w:rsidRPr="5ED42A9F">
        <w:rPr>
          <w:rFonts w:eastAsia="Arial"/>
          <w:sz w:val="22"/>
          <w:szCs w:val="22"/>
        </w:rPr>
        <w:t xml:space="preserve">v záležitostech spojených s touto Smlouvou </w:t>
      </w:r>
      <w:r w:rsidRPr="5ED42A9F">
        <w:rPr>
          <w:rFonts w:eastAsia="Arial"/>
          <w:sz w:val="22"/>
          <w:szCs w:val="22"/>
        </w:rPr>
        <w:t xml:space="preserve">na straně </w:t>
      </w:r>
      <w:r w:rsidR="00536268" w:rsidRPr="5ED42A9F">
        <w:rPr>
          <w:rFonts w:eastAsia="Arial"/>
          <w:sz w:val="22"/>
          <w:szCs w:val="22"/>
        </w:rPr>
        <w:t>Dárce</w:t>
      </w:r>
      <w:r w:rsidRPr="5ED42A9F">
        <w:rPr>
          <w:rFonts w:eastAsia="Arial"/>
          <w:sz w:val="22"/>
          <w:szCs w:val="22"/>
        </w:rPr>
        <w:t xml:space="preserve"> je:</w:t>
      </w:r>
      <w:r w:rsidR="00AC52DB" w:rsidRPr="5ED42A9F">
        <w:rPr>
          <w:rFonts w:eastAsia="Arial"/>
          <w:sz w:val="22"/>
          <w:szCs w:val="22"/>
        </w:rPr>
        <w:t xml:space="preserve"> </w:t>
      </w:r>
      <w:r w:rsidR="008155B9">
        <w:rPr>
          <w:rFonts w:eastAsia="Arial"/>
          <w:sz w:val="22"/>
          <w:szCs w:val="22"/>
        </w:rPr>
        <w:t>XXXXXXXXXXXXXXX</w:t>
      </w:r>
      <w:r w:rsidR="3DF50FD1" w:rsidRPr="5ED42A9F">
        <w:rPr>
          <w:rFonts w:eastAsia="Arial"/>
          <w:sz w:val="22"/>
          <w:szCs w:val="22"/>
        </w:rPr>
        <w:t xml:space="preserve">, </w:t>
      </w:r>
      <w:hyperlink r:id="rId12">
        <w:r w:rsidR="008155B9">
          <w:rPr>
            <w:rStyle w:val="Hypertextovodkaz"/>
            <w:rFonts w:eastAsia="Arial"/>
            <w:sz w:val="22"/>
            <w:szCs w:val="22"/>
          </w:rPr>
          <w:t>XXXXXXXXXXXXXXXXXXX</w:t>
        </w:r>
      </w:hyperlink>
    </w:p>
    <w:p w14:paraId="3D8FBE8B" w14:textId="309DD7BF" w:rsidR="00C56F93" w:rsidRPr="00166BF5" w:rsidRDefault="00C56F93" w:rsidP="5ED42A9F">
      <w:pPr>
        <w:pStyle w:val="ListParagraph1"/>
        <w:widowControl/>
        <w:spacing w:after="0"/>
        <w:ind w:left="360"/>
        <w:rPr>
          <w:rFonts w:eastAsiaTheme="minorEastAsia"/>
          <w:sz w:val="22"/>
          <w:szCs w:val="22"/>
        </w:rPr>
      </w:pPr>
    </w:p>
    <w:p w14:paraId="4E8DAA72" w14:textId="77777777" w:rsidR="00C56F93" w:rsidRPr="00166BF5" w:rsidRDefault="00C56F93" w:rsidP="273EAA83">
      <w:pPr>
        <w:pStyle w:val="Odstavecseseznamem"/>
        <w:numPr>
          <w:ilvl w:val="0"/>
          <w:numId w:val="2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273EAA83">
        <w:rPr>
          <w:rFonts w:ascii="Arial" w:hAnsi="Arial" w:cs="Arial"/>
          <w:b/>
          <w:bCs/>
          <w:sz w:val="22"/>
          <w:lang w:val="cs-CZ"/>
        </w:rPr>
        <w:t>Závěrečná ujednání</w:t>
      </w:r>
    </w:p>
    <w:p w14:paraId="2BD0A9FD" w14:textId="77777777" w:rsidR="00C56F93" w:rsidRPr="00166BF5" w:rsidRDefault="00C56F93" w:rsidP="00C56F93">
      <w:pPr>
        <w:pStyle w:val="Nadpis21"/>
        <w:keepNext/>
        <w:keepLines/>
        <w:shd w:val="clear" w:color="auto" w:fill="auto"/>
        <w:spacing w:after="0" w:line="240" w:lineRule="auto"/>
        <w:rPr>
          <w:rFonts w:ascii="Arial" w:hAnsi="Arial" w:cs="Arial"/>
        </w:rPr>
      </w:pPr>
    </w:p>
    <w:p w14:paraId="0B5D9685" w14:textId="214556A2" w:rsidR="00C56F93" w:rsidRPr="00166BF5" w:rsidRDefault="00C56F93" w:rsidP="2910DA7F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Tato </w:t>
      </w:r>
      <w:r w:rsidR="009C061F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mlouva nabývá platnosti a účinnosti dnem podpisu oprávněnými zástupci obou smluvních stran. Pokud se však na </w:t>
      </w:r>
      <w:r w:rsidR="00F773B1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mlouvu vztahuje povinnost jejího uveřejnění v registru smluv, nabývá tato </w:t>
      </w:r>
      <w:r w:rsidR="00F773B1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>mlouva účinnosti až dnem jejího uveřejnění.</w:t>
      </w:r>
    </w:p>
    <w:p w14:paraId="20641634" w14:textId="2FAC4747" w:rsidR="00C56F93" w:rsidRPr="00166BF5" w:rsidRDefault="00C56F93" w:rsidP="2910DA7F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Tuto </w:t>
      </w:r>
      <w:r w:rsidR="00F773B1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>mlouvu lze měnit pouze po vzájemné dohodě smluvních stran formou písemných, vzestupně číslovaných, dodatků.</w:t>
      </w:r>
    </w:p>
    <w:p w14:paraId="3AB490F9" w14:textId="759BDE89" w:rsidR="00C56F93" w:rsidRPr="00166BF5" w:rsidRDefault="009625A7" w:rsidP="2910DA7F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>Tato Smlouva, p</w:t>
      </w:r>
      <w:r w:rsidR="00C56F93" w:rsidRPr="2910DA7F">
        <w:rPr>
          <w:rFonts w:eastAsiaTheme="minorEastAsia"/>
          <w:sz w:val="22"/>
          <w:szCs w:val="22"/>
        </w:rPr>
        <w:t xml:space="preserve">ráva a povinnosti </w:t>
      </w:r>
      <w:r w:rsidRPr="2910DA7F">
        <w:rPr>
          <w:rFonts w:eastAsiaTheme="minorEastAsia"/>
          <w:sz w:val="22"/>
          <w:szCs w:val="22"/>
        </w:rPr>
        <w:t>z ní vyplývají</w:t>
      </w:r>
      <w:r w:rsidR="00A601C8" w:rsidRPr="2910DA7F">
        <w:rPr>
          <w:rFonts w:eastAsiaTheme="minorEastAsia"/>
          <w:sz w:val="22"/>
          <w:szCs w:val="22"/>
        </w:rPr>
        <w:t>cí</w:t>
      </w:r>
      <w:r w:rsidR="00FE521E" w:rsidRPr="2910DA7F">
        <w:rPr>
          <w:rFonts w:eastAsiaTheme="minorEastAsia"/>
          <w:sz w:val="22"/>
          <w:szCs w:val="22"/>
        </w:rPr>
        <w:t>,</w:t>
      </w:r>
      <w:r w:rsidR="00A601C8" w:rsidRPr="2910DA7F">
        <w:rPr>
          <w:rFonts w:eastAsiaTheme="minorEastAsia"/>
          <w:sz w:val="22"/>
          <w:szCs w:val="22"/>
        </w:rPr>
        <w:t xml:space="preserve"> </w:t>
      </w:r>
      <w:r w:rsidR="00C56F93" w:rsidRPr="2910DA7F">
        <w:rPr>
          <w:rFonts w:eastAsiaTheme="minorEastAsia"/>
          <w:sz w:val="22"/>
          <w:szCs w:val="22"/>
        </w:rPr>
        <w:t xml:space="preserve">se řídí českým právním řádem, a to zejména příslušnými ustanoveními občanského zákoníku a dalších obecně závazných právních předpisů.  </w:t>
      </w:r>
    </w:p>
    <w:p w14:paraId="3C2A7042" w14:textId="3D7C4137" w:rsidR="00C56F93" w:rsidRPr="00166BF5" w:rsidRDefault="00C56F93" w:rsidP="2910DA7F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Pokud se jakékoliv ustanovení této </w:t>
      </w:r>
      <w:r w:rsidR="00A601C8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později ukáže nebo bude určeno jako neplatné, neúčinné nebo nevynutitelné, pak taková neplatnost, neúčinnost nebo nevynutitelnost nezpůsobuje neplatnost, neúčinnost nebo nevynutitelnost </w:t>
      </w:r>
      <w:r w:rsidR="00D077ED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jako celku. V takovém případě se smluvní strany zavazují bez zbytečného prodlení nahradit po vzájemné dohodě </w:t>
      </w:r>
      <w:r w:rsidRPr="2910DA7F">
        <w:rPr>
          <w:rFonts w:eastAsiaTheme="minorEastAsia"/>
          <w:sz w:val="22"/>
          <w:szCs w:val="22"/>
        </w:rPr>
        <w:lastRenderedPageBreak/>
        <w:t xml:space="preserve">neplatné, neúčinné nebo nevynutitelné ustanovení </w:t>
      </w:r>
      <w:r w:rsidR="00D077ED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novým ustanovením, jež nejblíže, v rozsahu povoleném právními předpisy České republiky, odpovídá úmyslu smluvních stran v době uzavření této </w:t>
      </w:r>
      <w:r w:rsidR="00D077ED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>mlouvy.</w:t>
      </w:r>
    </w:p>
    <w:p w14:paraId="4321589C" w14:textId="77777777" w:rsidR="00C56F93" w:rsidRPr="00166BF5" w:rsidRDefault="00C56F93" w:rsidP="00C56F93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HAnsi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>Obě smluvní strany na sebe berou nebezpečí změny okolností ve smyslu § 1765 odst. 2 občanského zákoníku, a též vylučují užití obchodních zvyklostí.</w:t>
      </w:r>
    </w:p>
    <w:p w14:paraId="71514132" w14:textId="1FDE2F32" w:rsidR="00C56F93" w:rsidRPr="00166BF5" w:rsidRDefault="00C56F93" w:rsidP="2910DA7F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Pro případ povinnosti uveřejnění této </w:t>
      </w:r>
      <w:r w:rsidR="00D077ED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dle zákona č. 340/2015 Sb., o zvláštních podmínkách účinnosti některých smluv, uveřejňování těchto smluv a o registru smluv (zákon o registru smluv) smluvní strany sjednávají, že uveřejnění provede Obdarovaný. Obě strany berou na vědomí, že nebudou uveřejněny pouze ty informace, které nelze poskytnout podle předpisů upravujících svobodný přístup k informacím. Považuje-li Dárce některé informace uvedené v této </w:t>
      </w:r>
      <w:r w:rsidR="00312476" w:rsidRPr="2910DA7F">
        <w:rPr>
          <w:rFonts w:eastAsiaTheme="minorEastAsia"/>
          <w:sz w:val="22"/>
          <w:szCs w:val="22"/>
        </w:rPr>
        <w:t>S</w:t>
      </w:r>
      <w:r w:rsidR="009A13AF" w:rsidRPr="2910DA7F">
        <w:rPr>
          <w:rFonts w:eastAsiaTheme="minorEastAsia"/>
          <w:sz w:val="22"/>
          <w:szCs w:val="22"/>
        </w:rPr>
        <w:t xml:space="preserve">mlouvě </w:t>
      </w:r>
      <w:r w:rsidRPr="2910DA7F">
        <w:rPr>
          <w:rFonts w:eastAsiaTheme="minorEastAsia"/>
          <w:sz w:val="22"/>
          <w:szCs w:val="22"/>
        </w:rPr>
        <w:t xml:space="preserve">za informace, které nemají být uveřejněny v registru smluv dle zákona o registru smluv, je povinen na to Obdarovaného současně s uzavřením této </w:t>
      </w:r>
      <w:r w:rsidR="00312476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písemně upozornit. Dárce výslovně souhlasí s tím, že Obdarovaný v případě pochybností o tom, zda je dána povinnost uveřejnění této </w:t>
      </w:r>
      <w:r w:rsidR="00312476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 v registru smluv, tuto </w:t>
      </w:r>
      <w:r w:rsidR="00312476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mlouvu v zájmu transparentnosti a právní jistoty uveřejní. </w:t>
      </w:r>
    </w:p>
    <w:p w14:paraId="553F03EA" w14:textId="07A4BD66" w:rsidR="00C56F93" w:rsidRPr="00166BF5" w:rsidRDefault="00C56F93" w:rsidP="2910DA7F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Smluvní strany se seznámily s obsahem této </w:t>
      </w:r>
      <w:r w:rsidR="00312476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 xml:space="preserve">mlouvy, souhlasí s ním a svůj souhlas vyjadřují vlastnoručním podpisem oprávněných zástupců smluvních stran na této </w:t>
      </w:r>
      <w:r w:rsidR="00F75F6A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>mlouvě.</w:t>
      </w:r>
    </w:p>
    <w:p w14:paraId="6D85FF72" w14:textId="505B2414" w:rsidR="00C56F93" w:rsidRPr="00166BF5" w:rsidRDefault="00C56F93" w:rsidP="2910DA7F">
      <w:pPr>
        <w:pStyle w:val="ListParagraph1"/>
        <w:widowControl/>
        <w:numPr>
          <w:ilvl w:val="0"/>
          <w:numId w:val="6"/>
        </w:numPr>
        <w:spacing w:after="0"/>
        <w:ind w:left="360"/>
        <w:rPr>
          <w:rFonts w:eastAsiaTheme="minorEastAsia"/>
          <w:sz w:val="22"/>
          <w:szCs w:val="22"/>
        </w:rPr>
      </w:pPr>
      <w:r w:rsidRPr="2910DA7F">
        <w:rPr>
          <w:rFonts w:eastAsiaTheme="minorEastAsia"/>
          <w:sz w:val="22"/>
          <w:szCs w:val="22"/>
        </w:rPr>
        <w:t xml:space="preserve">Tato </w:t>
      </w:r>
      <w:r w:rsidR="00F75F6A" w:rsidRPr="2910DA7F">
        <w:rPr>
          <w:rFonts w:eastAsiaTheme="minorEastAsia"/>
          <w:sz w:val="22"/>
          <w:szCs w:val="22"/>
        </w:rPr>
        <w:t>S</w:t>
      </w:r>
      <w:r w:rsidRPr="2910DA7F">
        <w:rPr>
          <w:rFonts w:eastAsiaTheme="minorEastAsia"/>
          <w:sz w:val="22"/>
          <w:szCs w:val="22"/>
        </w:rPr>
        <w:t>mlouva je vyhotovena ve dvou stejnopisech, z nichž jeden obdrží Obdarovaný a jeden Dárce.</w:t>
      </w:r>
    </w:p>
    <w:p w14:paraId="48A5B7A4" w14:textId="77777777" w:rsidR="00C56F93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</w:p>
    <w:p w14:paraId="24CCAAB6" w14:textId="77777777" w:rsidR="00DF29C1" w:rsidRPr="00166BF5" w:rsidRDefault="00DF29C1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</w:p>
    <w:p w14:paraId="1882F8E7" w14:textId="7777777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</w:p>
    <w:p w14:paraId="19CE7051" w14:textId="2DC173A4" w:rsidR="004E0795" w:rsidRPr="00166BF5" w:rsidRDefault="00C56F93" w:rsidP="004E0795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  <w:r w:rsidRPr="00166BF5">
        <w:rPr>
          <w:rFonts w:ascii="Arial" w:hAnsi="Arial" w:cs="Arial"/>
        </w:rPr>
        <w:t>V Praze dne _____________</w:t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  <w:t>V</w:t>
      </w:r>
      <w:r w:rsidR="009678EB">
        <w:rPr>
          <w:rFonts w:ascii="Arial" w:hAnsi="Arial" w:cs="Arial"/>
        </w:rPr>
        <w:t> Praze d</w:t>
      </w:r>
      <w:r w:rsidR="004E0795" w:rsidRPr="00166BF5">
        <w:rPr>
          <w:rFonts w:ascii="Arial" w:hAnsi="Arial" w:cs="Arial"/>
        </w:rPr>
        <w:t>ne________________</w:t>
      </w:r>
    </w:p>
    <w:p w14:paraId="73938617" w14:textId="1FB79D75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</w:p>
    <w:p w14:paraId="7D8C07D4" w14:textId="7777777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</w:p>
    <w:p w14:paraId="00154A61" w14:textId="7777777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536CD79F" w14:textId="77777777" w:rsidR="009678EB" w:rsidRDefault="009678EB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4BD3102D" w14:textId="733500CE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="00F75F6A">
        <w:rPr>
          <w:rFonts w:ascii="Arial" w:hAnsi="Arial" w:cs="Arial"/>
        </w:rPr>
        <w:t>O</w:t>
      </w:r>
      <w:r w:rsidRPr="00166BF5">
        <w:rPr>
          <w:rFonts w:ascii="Arial" w:hAnsi="Arial" w:cs="Arial"/>
        </w:rPr>
        <w:t>bdarovaný</w:t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="00F75F6A">
        <w:rPr>
          <w:rFonts w:ascii="Arial" w:hAnsi="Arial" w:cs="Arial"/>
        </w:rPr>
        <w:t>D</w:t>
      </w:r>
      <w:r w:rsidRPr="00166BF5">
        <w:rPr>
          <w:rFonts w:ascii="Arial" w:hAnsi="Arial" w:cs="Arial"/>
        </w:rPr>
        <w:t xml:space="preserve">árce     </w:t>
      </w:r>
    </w:p>
    <w:p w14:paraId="7B207D3D" w14:textId="77777777" w:rsidR="00C56F93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28572E61" w14:textId="4EE0A9D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1BE06ABC" w14:textId="065B8D48" w:rsidR="005F093B" w:rsidRPr="00166BF5" w:rsidRDefault="005F093B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0147A720" w14:textId="77777777" w:rsidR="005F093B" w:rsidRPr="00166BF5" w:rsidRDefault="005F093B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61910AA6" w14:textId="77777777" w:rsidR="008706AB" w:rsidRPr="00166BF5" w:rsidRDefault="008706AB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</w:p>
    <w:p w14:paraId="339AF57D" w14:textId="77777777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rPr>
          <w:rFonts w:ascii="Arial" w:hAnsi="Arial" w:cs="Arial"/>
        </w:rPr>
      </w:pP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  <w:t xml:space="preserve"> _______________________</w:t>
      </w:r>
      <w:r w:rsidR="00B219BF" w:rsidRPr="00166BF5">
        <w:rPr>
          <w:rFonts w:ascii="Arial" w:hAnsi="Arial" w:cs="Arial"/>
        </w:rPr>
        <w:t>__</w:t>
      </w:r>
      <w:r w:rsidRPr="00166BF5">
        <w:rPr>
          <w:rFonts w:ascii="Arial" w:hAnsi="Arial" w:cs="Arial"/>
        </w:rPr>
        <w:t>_</w:t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  <w:t>____________________</w:t>
      </w:r>
    </w:p>
    <w:p w14:paraId="5AC8835E" w14:textId="2CDF12B9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</w:rPr>
      </w:pP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="004D1FB0" w:rsidRPr="00166BF5">
        <w:rPr>
          <w:rFonts w:ascii="Arial" w:hAnsi="Arial" w:cs="Arial"/>
        </w:rPr>
        <w:t>Alicja Knast</w:t>
      </w:r>
      <w:r w:rsidR="004D1FB0" w:rsidRPr="00166BF5">
        <w:rPr>
          <w:rFonts w:ascii="Arial" w:hAnsi="Arial" w:cs="Arial"/>
        </w:rPr>
        <w:tab/>
      </w:r>
      <w:r w:rsidR="004D1FB0" w:rsidRPr="00166BF5">
        <w:rPr>
          <w:rFonts w:ascii="Arial" w:hAnsi="Arial" w:cs="Arial"/>
        </w:rPr>
        <w:tab/>
      </w:r>
      <w:r w:rsidR="004D1FB0"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Pr="00166BF5">
        <w:rPr>
          <w:rFonts w:ascii="Arial" w:hAnsi="Arial" w:cs="Arial"/>
        </w:rPr>
        <w:tab/>
      </w:r>
      <w:r w:rsidR="00B94C99">
        <w:rPr>
          <w:rFonts w:ascii="Arial" w:hAnsi="Arial" w:cs="Arial"/>
        </w:rPr>
        <w:t>J</w:t>
      </w:r>
      <w:r w:rsidR="606EA23B">
        <w:rPr>
          <w:rFonts w:ascii="Arial" w:hAnsi="Arial" w:cs="Arial"/>
        </w:rPr>
        <w:t>UDr. Pavel Smutný</w:t>
      </w:r>
    </w:p>
    <w:p w14:paraId="59648783" w14:textId="7D734EC1" w:rsidR="00C56F93" w:rsidRPr="00166BF5" w:rsidRDefault="00C56F93" w:rsidP="00BBA9FD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  <w:i/>
          <w:iCs/>
        </w:rPr>
      </w:pPr>
      <w:r w:rsidRPr="00166BF5">
        <w:rPr>
          <w:rFonts w:ascii="Arial" w:hAnsi="Arial" w:cs="Arial"/>
          <w:i/>
        </w:rPr>
        <w:tab/>
      </w:r>
      <w:r w:rsidRPr="00166BF5">
        <w:rPr>
          <w:rFonts w:ascii="Arial" w:hAnsi="Arial" w:cs="Arial"/>
          <w:i/>
        </w:rPr>
        <w:tab/>
      </w:r>
      <w:r w:rsidR="3A894BD9" w:rsidRPr="00BBA9FD">
        <w:rPr>
          <w:rFonts w:ascii="Arial" w:hAnsi="Arial" w:cs="Arial"/>
          <w:i/>
          <w:iCs/>
        </w:rPr>
        <w:t>g</w:t>
      </w:r>
      <w:r w:rsidRPr="00BBA9FD">
        <w:rPr>
          <w:rFonts w:ascii="Arial" w:hAnsi="Arial" w:cs="Arial"/>
          <w:i/>
          <w:iCs/>
        </w:rPr>
        <w:t>enerální ředitelka</w:t>
      </w:r>
      <w:r w:rsidRPr="00166BF5">
        <w:rPr>
          <w:rFonts w:ascii="Arial" w:hAnsi="Arial" w:cs="Arial"/>
          <w:i/>
        </w:rPr>
        <w:tab/>
      </w:r>
      <w:r w:rsidRPr="00166BF5">
        <w:rPr>
          <w:rFonts w:ascii="Arial" w:hAnsi="Arial" w:cs="Arial"/>
          <w:i/>
        </w:rPr>
        <w:tab/>
      </w:r>
      <w:r w:rsidRPr="00166BF5">
        <w:rPr>
          <w:rFonts w:ascii="Arial" w:hAnsi="Arial" w:cs="Arial"/>
          <w:i/>
        </w:rPr>
        <w:tab/>
      </w:r>
      <w:r w:rsidRPr="00166BF5">
        <w:rPr>
          <w:rFonts w:ascii="Arial" w:hAnsi="Arial" w:cs="Arial"/>
          <w:i/>
        </w:rPr>
        <w:tab/>
      </w:r>
      <w:r w:rsidRPr="00166BF5">
        <w:rPr>
          <w:rFonts w:ascii="Arial" w:hAnsi="Arial" w:cs="Arial"/>
          <w:i/>
        </w:rPr>
        <w:tab/>
      </w:r>
      <w:r w:rsidR="00B94C99">
        <w:rPr>
          <w:rFonts w:ascii="Arial" w:hAnsi="Arial" w:cs="Arial"/>
        </w:rPr>
        <w:t>jednatel</w:t>
      </w:r>
    </w:p>
    <w:p w14:paraId="00AF88AE" w14:textId="6F1A1946" w:rsidR="00C56F93" w:rsidRPr="00166BF5" w:rsidRDefault="00C56F93" w:rsidP="00C56F93">
      <w:pPr>
        <w:pStyle w:val="Zkladntext1"/>
        <w:shd w:val="clear" w:color="auto" w:fill="auto"/>
        <w:tabs>
          <w:tab w:val="left" w:pos="410"/>
        </w:tabs>
        <w:jc w:val="both"/>
        <w:rPr>
          <w:rFonts w:ascii="Arial" w:hAnsi="Arial" w:cs="Arial"/>
          <w:b/>
          <w:bCs/>
        </w:rPr>
      </w:pPr>
      <w:r w:rsidRPr="00166BF5">
        <w:rPr>
          <w:rFonts w:ascii="Arial" w:hAnsi="Arial" w:cs="Arial"/>
        </w:rPr>
        <w:tab/>
      </w:r>
      <w:r w:rsidR="008706AB" w:rsidRPr="00166BF5">
        <w:rPr>
          <w:rFonts w:ascii="Arial" w:hAnsi="Arial" w:cs="Arial"/>
          <w:b/>
          <w:bCs/>
        </w:rPr>
        <w:tab/>
        <w:t xml:space="preserve">Národní </w:t>
      </w:r>
      <w:r w:rsidR="00506EE9">
        <w:rPr>
          <w:rFonts w:ascii="Arial" w:hAnsi="Arial" w:cs="Arial"/>
          <w:b/>
          <w:bCs/>
        </w:rPr>
        <w:t>g</w:t>
      </w:r>
      <w:r w:rsidR="008706AB" w:rsidRPr="00166BF5">
        <w:rPr>
          <w:rFonts w:ascii="Arial" w:hAnsi="Arial" w:cs="Arial"/>
          <w:b/>
          <w:bCs/>
        </w:rPr>
        <w:t>alerie v Praze</w:t>
      </w:r>
      <w:r w:rsidRPr="00166BF5">
        <w:rPr>
          <w:rFonts w:ascii="Arial" w:hAnsi="Arial" w:cs="Arial"/>
          <w:b/>
          <w:bCs/>
        </w:rPr>
        <w:tab/>
      </w:r>
      <w:r w:rsidRPr="00166BF5">
        <w:rPr>
          <w:rFonts w:ascii="Arial" w:hAnsi="Arial" w:cs="Arial"/>
          <w:b/>
          <w:bCs/>
        </w:rPr>
        <w:tab/>
      </w:r>
      <w:r w:rsidRPr="00166BF5">
        <w:rPr>
          <w:rFonts w:ascii="Arial" w:hAnsi="Arial" w:cs="Arial"/>
          <w:b/>
          <w:bCs/>
        </w:rPr>
        <w:tab/>
      </w:r>
      <w:r w:rsidRPr="00166BF5">
        <w:rPr>
          <w:rFonts w:ascii="Arial" w:hAnsi="Arial" w:cs="Arial"/>
          <w:b/>
          <w:bCs/>
        </w:rPr>
        <w:tab/>
      </w:r>
      <w:r w:rsidR="04E711E6" w:rsidRPr="00B94C99">
        <w:rPr>
          <w:rFonts w:ascii="Arial" w:hAnsi="Arial" w:cs="Arial"/>
          <w:b/>
          <w:bCs/>
        </w:rPr>
        <w:t>Bohemian Heritage Fund</w:t>
      </w:r>
    </w:p>
    <w:p w14:paraId="523C3D4B" w14:textId="145262F7" w:rsidR="007D7327" w:rsidRPr="00166BF5" w:rsidRDefault="007D7327" w:rsidP="00C56F93">
      <w:pPr>
        <w:spacing w:after="0" w:line="240" w:lineRule="auto"/>
        <w:rPr>
          <w:rFonts w:ascii="Arial" w:hAnsi="Arial" w:cs="Arial"/>
          <w:sz w:val="22"/>
        </w:rPr>
      </w:pPr>
    </w:p>
    <w:sectPr w:rsidR="007D7327" w:rsidRPr="00166BF5" w:rsidSect="00BB771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1276" w:bottom="2268" w:left="1418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A17E0" w14:textId="77777777" w:rsidR="00BB771C" w:rsidRDefault="00BB771C" w:rsidP="00440334">
      <w:r>
        <w:separator/>
      </w:r>
    </w:p>
  </w:endnote>
  <w:endnote w:type="continuationSeparator" w:id="0">
    <w:p w14:paraId="4512BB36" w14:textId="77777777" w:rsidR="00BB771C" w:rsidRDefault="00BB771C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o STF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3453E" w14:textId="77777777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041138EC" wp14:editId="23C1588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5" name="Obrázek 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5C02B" w14:textId="77777777" w:rsidR="00C56F93" w:rsidRDefault="00C56F93">
    <w:pPr>
      <w:pStyle w:val="Zpat"/>
      <w:jc w:val="right"/>
    </w:pPr>
  </w:p>
  <w:p w14:paraId="60FA0457" w14:textId="77777777" w:rsidR="004067F8" w:rsidRPr="00C010B8" w:rsidRDefault="004067F8" w:rsidP="00440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65BF7" w14:textId="77777777" w:rsidR="00BB771C" w:rsidRDefault="00BB771C" w:rsidP="00440334">
      <w:r>
        <w:separator/>
      </w:r>
    </w:p>
  </w:footnote>
  <w:footnote w:type="continuationSeparator" w:id="0">
    <w:p w14:paraId="414E51BE" w14:textId="77777777" w:rsidR="00BB771C" w:rsidRDefault="00BB771C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CE3B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54F3E1CA" wp14:editId="2B29F7B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74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8A2A" w14:textId="77777777" w:rsidR="00F916E6" w:rsidRDefault="00635819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4B6D0B21" wp14:editId="3150C8A8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6" name="Obrázek 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215900" distL="114300" distR="114300" simplePos="0" relativeHeight="251666432" behindDoc="0" locked="1" layoutInCell="1" allowOverlap="1" wp14:anchorId="032E9C71" wp14:editId="2E3452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/>
          <wp:docPr id="577" name="Obrázek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117"/>
    <w:multiLevelType w:val="hybridMultilevel"/>
    <w:tmpl w:val="5B7AD464"/>
    <w:lvl w:ilvl="0" w:tplc="774E4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16CA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35A6B"/>
    <w:multiLevelType w:val="hybridMultilevel"/>
    <w:tmpl w:val="0C34861C"/>
    <w:lvl w:ilvl="0" w:tplc="8334F7CE">
      <w:start w:val="1"/>
      <w:numFmt w:val="decimal"/>
      <w:lvlText w:val="%1)"/>
      <w:lvlJc w:val="left"/>
      <w:pPr>
        <w:ind w:left="720" w:hanging="360"/>
      </w:pPr>
    </w:lvl>
    <w:lvl w:ilvl="1" w:tplc="454AB3A0">
      <w:start w:val="1"/>
      <w:numFmt w:val="lowerLetter"/>
      <w:lvlText w:val="%2."/>
      <w:lvlJc w:val="left"/>
      <w:pPr>
        <w:ind w:left="1440" w:hanging="360"/>
      </w:pPr>
    </w:lvl>
    <w:lvl w:ilvl="2" w:tplc="7B2A8E3E">
      <w:start w:val="1"/>
      <w:numFmt w:val="lowerRoman"/>
      <w:lvlText w:val="%3."/>
      <w:lvlJc w:val="right"/>
      <w:pPr>
        <w:ind w:left="2160" w:hanging="180"/>
      </w:pPr>
    </w:lvl>
    <w:lvl w:ilvl="3" w:tplc="7FC41546">
      <w:start w:val="1"/>
      <w:numFmt w:val="decimal"/>
      <w:lvlText w:val="%4."/>
      <w:lvlJc w:val="left"/>
      <w:pPr>
        <w:ind w:left="2880" w:hanging="360"/>
      </w:pPr>
    </w:lvl>
    <w:lvl w:ilvl="4" w:tplc="9D8683D8">
      <w:start w:val="1"/>
      <w:numFmt w:val="lowerLetter"/>
      <w:lvlText w:val="%5."/>
      <w:lvlJc w:val="left"/>
      <w:pPr>
        <w:ind w:left="3600" w:hanging="360"/>
      </w:pPr>
    </w:lvl>
    <w:lvl w:ilvl="5" w:tplc="8646AE2E">
      <w:start w:val="1"/>
      <w:numFmt w:val="lowerRoman"/>
      <w:lvlText w:val="%6."/>
      <w:lvlJc w:val="right"/>
      <w:pPr>
        <w:ind w:left="4320" w:hanging="180"/>
      </w:pPr>
    </w:lvl>
    <w:lvl w:ilvl="6" w:tplc="C0A864DC">
      <w:start w:val="1"/>
      <w:numFmt w:val="decimal"/>
      <w:lvlText w:val="%7."/>
      <w:lvlJc w:val="left"/>
      <w:pPr>
        <w:ind w:left="5040" w:hanging="360"/>
      </w:pPr>
    </w:lvl>
    <w:lvl w:ilvl="7" w:tplc="C7DA9EDC">
      <w:start w:val="1"/>
      <w:numFmt w:val="lowerLetter"/>
      <w:lvlText w:val="%8."/>
      <w:lvlJc w:val="left"/>
      <w:pPr>
        <w:ind w:left="5760" w:hanging="360"/>
      </w:pPr>
    </w:lvl>
    <w:lvl w:ilvl="8" w:tplc="DE04BE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F32C3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22EF6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07665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56558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38949">
    <w:abstractNumId w:val="2"/>
  </w:num>
  <w:num w:numId="2" w16cid:durableId="1822194082">
    <w:abstractNumId w:val="0"/>
  </w:num>
  <w:num w:numId="3" w16cid:durableId="1286354057">
    <w:abstractNumId w:val="3"/>
  </w:num>
  <w:num w:numId="4" w16cid:durableId="974140086">
    <w:abstractNumId w:val="5"/>
  </w:num>
  <w:num w:numId="5" w16cid:durableId="394863588">
    <w:abstractNumId w:val="4"/>
  </w:num>
  <w:num w:numId="6" w16cid:durableId="1395203743">
    <w:abstractNumId w:val="1"/>
  </w:num>
  <w:num w:numId="7" w16cid:durableId="2117288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101A6"/>
    <w:rsid w:val="000329F0"/>
    <w:rsid w:val="000352F3"/>
    <w:rsid w:val="00055D2D"/>
    <w:rsid w:val="00061A23"/>
    <w:rsid w:val="000828CA"/>
    <w:rsid w:val="000913BB"/>
    <w:rsid w:val="000B2390"/>
    <w:rsid w:val="000B4A21"/>
    <w:rsid w:val="000D5BD8"/>
    <w:rsid w:val="000E03B8"/>
    <w:rsid w:val="000F68D5"/>
    <w:rsid w:val="00103471"/>
    <w:rsid w:val="0010420C"/>
    <w:rsid w:val="00120914"/>
    <w:rsid w:val="00120C98"/>
    <w:rsid w:val="00132D92"/>
    <w:rsid w:val="001455CC"/>
    <w:rsid w:val="00150CB9"/>
    <w:rsid w:val="001545B7"/>
    <w:rsid w:val="00166BF5"/>
    <w:rsid w:val="00197F36"/>
    <w:rsid w:val="001C76B0"/>
    <w:rsid w:val="001D4182"/>
    <w:rsid w:val="00202FDA"/>
    <w:rsid w:val="00203CEC"/>
    <w:rsid w:val="00221705"/>
    <w:rsid w:val="0023155E"/>
    <w:rsid w:val="00236AAF"/>
    <w:rsid w:val="00243336"/>
    <w:rsid w:val="00271F83"/>
    <w:rsid w:val="002A3218"/>
    <w:rsid w:val="002B39F7"/>
    <w:rsid w:val="002B603B"/>
    <w:rsid w:val="002C7FBB"/>
    <w:rsid w:val="002E6A54"/>
    <w:rsid w:val="002F4140"/>
    <w:rsid w:val="00312476"/>
    <w:rsid w:val="00337A94"/>
    <w:rsid w:val="00345303"/>
    <w:rsid w:val="00345B4B"/>
    <w:rsid w:val="00376D06"/>
    <w:rsid w:val="00385EC5"/>
    <w:rsid w:val="0038609F"/>
    <w:rsid w:val="00387649"/>
    <w:rsid w:val="00392F25"/>
    <w:rsid w:val="003931E4"/>
    <w:rsid w:val="003C22E6"/>
    <w:rsid w:val="003F4309"/>
    <w:rsid w:val="004067F8"/>
    <w:rsid w:val="00412D44"/>
    <w:rsid w:val="00414A42"/>
    <w:rsid w:val="0043636B"/>
    <w:rsid w:val="00440334"/>
    <w:rsid w:val="004574AC"/>
    <w:rsid w:val="004838EA"/>
    <w:rsid w:val="004B37D4"/>
    <w:rsid w:val="004B4F8C"/>
    <w:rsid w:val="004D1FB0"/>
    <w:rsid w:val="004E0795"/>
    <w:rsid w:val="004E1470"/>
    <w:rsid w:val="004E23F0"/>
    <w:rsid w:val="00506EE9"/>
    <w:rsid w:val="00512CCD"/>
    <w:rsid w:val="0052489E"/>
    <w:rsid w:val="005260CC"/>
    <w:rsid w:val="00536268"/>
    <w:rsid w:val="00553415"/>
    <w:rsid w:val="00571E51"/>
    <w:rsid w:val="005A55F9"/>
    <w:rsid w:val="005E6F3B"/>
    <w:rsid w:val="005F093B"/>
    <w:rsid w:val="00606200"/>
    <w:rsid w:val="00606308"/>
    <w:rsid w:val="00625D28"/>
    <w:rsid w:val="00635819"/>
    <w:rsid w:val="00641727"/>
    <w:rsid w:val="006430B9"/>
    <w:rsid w:val="006431E6"/>
    <w:rsid w:val="006614B0"/>
    <w:rsid w:val="00683958"/>
    <w:rsid w:val="006848EF"/>
    <w:rsid w:val="006A2F7E"/>
    <w:rsid w:val="006B07A0"/>
    <w:rsid w:val="006C529C"/>
    <w:rsid w:val="006D77CF"/>
    <w:rsid w:val="006E49D1"/>
    <w:rsid w:val="00712650"/>
    <w:rsid w:val="0071424E"/>
    <w:rsid w:val="00715034"/>
    <w:rsid w:val="00717D4D"/>
    <w:rsid w:val="00724F76"/>
    <w:rsid w:val="007405D3"/>
    <w:rsid w:val="007435C5"/>
    <w:rsid w:val="00743A97"/>
    <w:rsid w:val="00764ACC"/>
    <w:rsid w:val="00764C84"/>
    <w:rsid w:val="00775CE3"/>
    <w:rsid w:val="0079580C"/>
    <w:rsid w:val="007A562A"/>
    <w:rsid w:val="007A75A3"/>
    <w:rsid w:val="007B1583"/>
    <w:rsid w:val="007C2314"/>
    <w:rsid w:val="007D7327"/>
    <w:rsid w:val="007E69E9"/>
    <w:rsid w:val="007F784E"/>
    <w:rsid w:val="00807ADD"/>
    <w:rsid w:val="008155B9"/>
    <w:rsid w:val="0085137F"/>
    <w:rsid w:val="00861AE2"/>
    <w:rsid w:val="0086561B"/>
    <w:rsid w:val="008678D2"/>
    <w:rsid w:val="008706AB"/>
    <w:rsid w:val="00890227"/>
    <w:rsid w:val="008956F0"/>
    <w:rsid w:val="008A0181"/>
    <w:rsid w:val="008A1089"/>
    <w:rsid w:val="008A4773"/>
    <w:rsid w:val="008F32F2"/>
    <w:rsid w:val="00900074"/>
    <w:rsid w:val="009075B1"/>
    <w:rsid w:val="00922B76"/>
    <w:rsid w:val="009238C4"/>
    <w:rsid w:val="0093068A"/>
    <w:rsid w:val="00942528"/>
    <w:rsid w:val="00952B2D"/>
    <w:rsid w:val="00961018"/>
    <w:rsid w:val="009625A7"/>
    <w:rsid w:val="00962696"/>
    <w:rsid w:val="009678EB"/>
    <w:rsid w:val="00980D15"/>
    <w:rsid w:val="009940A1"/>
    <w:rsid w:val="009A13AF"/>
    <w:rsid w:val="009A6B53"/>
    <w:rsid w:val="009B1BF7"/>
    <w:rsid w:val="009B4F0C"/>
    <w:rsid w:val="009C061F"/>
    <w:rsid w:val="009C0C5F"/>
    <w:rsid w:val="009D7FE8"/>
    <w:rsid w:val="009E4C58"/>
    <w:rsid w:val="009F387B"/>
    <w:rsid w:val="00A00A14"/>
    <w:rsid w:val="00A0722C"/>
    <w:rsid w:val="00A16DD0"/>
    <w:rsid w:val="00A23A99"/>
    <w:rsid w:val="00A23D3B"/>
    <w:rsid w:val="00A36BEA"/>
    <w:rsid w:val="00A43C2D"/>
    <w:rsid w:val="00A5153A"/>
    <w:rsid w:val="00A54DE6"/>
    <w:rsid w:val="00A601C8"/>
    <w:rsid w:val="00A6023F"/>
    <w:rsid w:val="00AC52DB"/>
    <w:rsid w:val="00AD0397"/>
    <w:rsid w:val="00AE11ED"/>
    <w:rsid w:val="00B06FBD"/>
    <w:rsid w:val="00B219BF"/>
    <w:rsid w:val="00B40B1D"/>
    <w:rsid w:val="00B5520A"/>
    <w:rsid w:val="00B93222"/>
    <w:rsid w:val="00B94C99"/>
    <w:rsid w:val="00BB771C"/>
    <w:rsid w:val="00BBA9FD"/>
    <w:rsid w:val="00BC31B9"/>
    <w:rsid w:val="00C010B8"/>
    <w:rsid w:val="00C01F0D"/>
    <w:rsid w:val="00C241EB"/>
    <w:rsid w:val="00C40CB4"/>
    <w:rsid w:val="00C42C70"/>
    <w:rsid w:val="00C526EF"/>
    <w:rsid w:val="00C552BD"/>
    <w:rsid w:val="00C56F93"/>
    <w:rsid w:val="00C6273F"/>
    <w:rsid w:val="00C83F15"/>
    <w:rsid w:val="00C86354"/>
    <w:rsid w:val="00CA5DEB"/>
    <w:rsid w:val="00CA79A5"/>
    <w:rsid w:val="00D05901"/>
    <w:rsid w:val="00D077ED"/>
    <w:rsid w:val="00D10AF9"/>
    <w:rsid w:val="00D27715"/>
    <w:rsid w:val="00D434E9"/>
    <w:rsid w:val="00D55941"/>
    <w:rsid w:val="00D92202"/>
    <w:rsid w:val="00DD25BF"/>
    <w:rsid w:val="00DE4083"/>
    <w:rsid w:val="00DE65F9"/>
    <w:rsid w:val="00DF29C1"/>
    <w:rsid w:val="00DF5C24"/>
    <w:rsid w:val="00E07192"/>
    <w:rsid w:val="00E224F1"/>
    <w:rsid w:val="00E22BB9"/>
    <w:rsid w:val="00E30434"/>
    <w:rsid w:val="00E421ED"/>
    <w:rsid w:val="00E508BD"/>
    <w:rsid w:val="00E67DDE"/>
    <w:rsid w:val="00E70A88"/>
    <w:rsid w:val="00E871BC"/>
    <w:rsid w:val="00E93782"/>
    <w:rsid w:val="00E94147"/>
    <w:rsid w:val="00E95C18"/>
    <w:rsid w:val="00EA0A40"/>
    <w:rsid w:val="00EC7CEA"/>
    <w:rsid w:val="00ED335F"/>
    <w:rsid w:val="00EE5F5F"/>
    <w:rsid w:val="00F03377"/>
    <w:rsid w:val="00F10E97"/>
    <w:rsid w:val="00F25D40"/>
    <w:rsid w:val="00F51B0B"/>
    <w:rsid w:val="00F54341"/>
    <w:rsid w:val="00F5458B"/>
    <w:rsid w:val="00F55C17"/>
    <w:rsid w:val="00F737AA"/>
    <w:rsid w:val="00F75F6A"/>
    <w:rsid w:val="00F773B1"/>
    <w:rsid w:val="00F916E6"/>
    <w:rsid w:val="00FC345B"/>
    <w:rsid w:val="00FC4D69"/>
    <w:rsid w:val="00FD2EAA"/>
    <w:rsid w:val="00FE521E"/>
    <w:rsid w:val="00FF307F"/>
    <w:rsid w:val="00FF7DB0"/>
    <w:rsid w:val="0101E82E"/>
    <w:rsid w:val="04E711E6"/>
    <w:rsid w:val="056290ED"/>
    <w:rsid w:val="05FEC9B4"/>
    <w:rsid w:val="06C0DA0F"/>
    <w:rsid w:val="08F1D4E7"/>
    <w:rsid w:val="0B330B2E"/>
    <w:rsid w:val="0CD585B8"/>
    <w:rsid w:val="0F4AECC3"/>
    <w:rsid w:val="14845678"/>
    <w:rsid w:val="18A5D1EE"/>
    <w:rsid w:val="18D28BF0"/>
    <w:rsid w:val="1AC05915"/>
    <w:rsid w:val="1B8E3AA9"/>
    <w:rsid w:val="1D1FD66E"/>
    <w:rsid w:val="1D7E6709"/>
    <w:rsid w:val="20D73248"/>
    <w:rsid w:val="20DFA9FC"/>
    <w:rsid w:val="25BCA058"/>
    <w:rsid w:val="271A5117"/>
    <w:rsid w:val="273EAA83"/>
    <w:rsid w:val="2910DA7F"/>
    <w:rsid w:val="2AAA2771"/>
    <w:rsid w:val="2D8018AD"/>
    <w:rsid w:val="2E057082"/>
    <w:rsid w:val="316B4627"/>
    <w:rsid w:val="34DC8FB8"/>
    <w:rsid w:val="3625C9E4"/>
    <w:rsid w:val="36C34716"/>
    <w:rsid w:val="38436E61"/>
    <w:rsid w:val="3914EE79"/>
    <w:rsid w:val="3A894BD9"/>
    <w:rsid w:val="3B932CF2"/>
    <w:rsid w:val="3DF50FD1"/>
    <w:rsid w:val="3E14C799"/>
    <w:rsid w:val="3EA89200"/>
    <w:rsid w:val="40FC83D7"/>
    <w:rsid w:val="43F6CE06"/>
    <w:rsid w:val="443AAE41"/>
    <w:rsid w:val="48B7E87F"/>
    <w:rsid w:val="519EF3BD"/>
    <w:rsid w:val="520C3597"/>
    <w:rsid w:val="52C1E333"/>
    <w:rsid w:val="53521478"/>
    <w:rsid w:val="538C3B63"/>
    <w:rsid w:val="55A38152"/>
    <w:rsid w:val="5ED42A9F"/>
    <w:rsid w:val="606EA23B"/>
    <w:rsid w:val="6461D952"/>
    <w:rsid w:val="674A6CF5"/>
    <w:rsid w:val="6812C3AE"/>
    <w:rsid w:val="6D5DEE00"/>
    <w:rsid w:val="6DA899A0"/>
    <w:rsid w:val="6EF9C6FE"/>
    <w:rsid w:val="75ED5DCB"/>
    <w:rsid w:val="7AACAF46"/>
    <w:rsid w:val="7FA9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CE314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paragraph" w:styleId="Nadpis2">
    <w:name w:val="heading 2"/>
    <w:basedOn w:val="Normln"/>
    <w:link w:val="Nadpis2Char"/>
    <w:uiPriority w:val="9"/>
    <w:qFormat/>
    <w:rsid w:val="00C56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C56F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Zkladntext">
    <w:name w:val="Základní text_"/>
    <w:basedOn w:val="Standardnpsmoodstavce"/>
    <w:link w:val="Zkladntext1"/>
    <w:rsid w:val="00C56F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C56F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C56F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C56F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paragraph" w:customStyle="1" w:styleId="Nadpis10">
    <w:name w:val="Nadpis #1"/>
    <w:basedOn w:val="Normln"/>
    <w:link w:val="Nadpis1"/>
    <w:rsid w:val="00C56F93"/>
    <w:pPr>
      <w:widowControl w:val="0"/>
      <w:shd w:val="clear" w:color="auto" w:fill="FFFFFF"/>
      <w:spacing w:after="8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1">
    <w:name w:val="Nadpis #2"/>
    <w:basedOn w:val="Normln"/>
    <w:link w:val="Nadpis20"/>
    <w:rsid w:val="00C56F93"/>
    <w:pPr>
      <w:widowControl w:val="0"/>
      <w:shd w:val="clear" w:color="auto" w:fill="FFFFFF"/>
      <w:spacing w:after="270" w:line="26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C56F93"/>
    <w:pPr>
      <w:spacing w:after="0" w:line="276" w:lineRule="auto"/>
      <w:ind w:left="720"/>
      <w:contextualSpacing/>
    </w:pPr>
    <w:rPr>
      <w:rFonts w:asciiTheme="minorHAnsi" w:hAnsiTheme="minorHAnsi"/>
      <w:sz w:val="24"/>
      <w:lang w:val="sk-SK"/>
    </w:rPr>
  </w:style>
  <w:style w:type="paragraph" w:customStyle="1" w:styleId="ListParagraph1">
    <w:name w:val="List Paragraph1"/>
    <w:basedOn w:val="Normln"/>
    <w:uiPriority w:val="34"/>
    <w:qFormat/>
    <w:rsid w:val="00C56F93"/>
    <w:pPr>
      <w:widowControl w:val="0"/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56F9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6B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A6B53"/>
    <w:pPr>
      <w:spacing w:after="0" w:line="240" w:lineRule="auto"/>
    </w:pPr>
    <w:rPr>
      <w:rFonts w:ascii="Georgia" w:hAnsi="Georgi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53415"/>
    <w:rPr>
      <w:color w:val="605E5C"/>
      <w:shd w:val="clear" w:color="auto" w:fill="E1DFDD"/>
    </w:rPr>
  </w:style>
  <w:style w:type="paragraph" w:customStyle="1" w:styleId="SazbatextuBHF">
    <w:name w:val="Sazba textu BHF"/>
    <w:basedOn w:val="Normln"/>
    <w:qFormat/>
    <w:rsid w:val="00345B4B"/>
    <w:pPr>
      <w:spacing w:after="0" w:line="360" w:lineRule="auto"/>
      <w:jc w:val="both"/>
    </w:pPr>
    <w:rPr>
      <w:rFonts w:ascii="Lido STF" w:hAnsi="Lido ST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4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8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chorova@bohemianheritag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jezkova@ngprague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5502E29058BF48BD16F165C346FB2B" ma:contentTypeVersion="15" ma:contentTypeDescription="Vytvoří nový dokument" ma:contentTypeScope="" ma:versionID="9ff707c118152ffa2725ed659e110ce2">
  <xsd:schema xmlns:xsd="http://www.w3.org/2001/XMLSchema" xmlns:xs="http://www.w3.org/2001/XMLSchema" xmlns:p="http://schemas.microsoft.com/office/2006/metadata/properties" xmlns:ns2="e957c24a-e1fb-4f6f-ad9f-48fee0074dfe" xmlns:ns3="1bd38904-b2ae-4997-b265-fbda17fb8e26" targetNamespace="http://schemas.microsoft.com/office/2006/metadata/properties" ma:root="true" ma:fieldsID="e612d364cd77c2bb4f5974f3c4cd7d83" ns2:_="" ns3:_="">
    <xsd:import namespace="e957c24a-e1fb-4f6f-ad9f-48fee0074dfe"/>
    <xsd:import namespace="1bd38904-b2ae-4997-b265-fbda17fb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7c24a-e1fb-4f6f-ad9f-48fee0074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4257c1a-a284-44cd-83a6-846e49d49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38904-b2ae-4997-b265-fbda17fb8e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332b54-4e85-42b3-8b01-70655084bc37}" ma:internalName="TaxCatchAll" ma:showField="CatchAllData" ma:web="1bd38904-b2ae-4997-b265-fbda17fb8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57c24a-e1fb-4f6f-ad9f-48fee0074dfe">
      <Terms xmlns="http://schemas.microsoft.com/office/infopath/2007/PartnerControls"/>
    </lcf76f155ced4ddcb4097134ff3c332f>
    <TaxCatchAll xmlns="1bd38904-b2ae-4997-b265-fbda17fb8e26" xsi:nil="true"/>
  </documentManagement>
</p:properties>
</file>

<file path=customXml/itemProps1.xml><?xml version="1.0" encoding="utf-8"?>
<ds:datastoreItem xmlns:ds="http://schemas.openxmlformats.org/officeDocument/2006/customXml" ds:itemID="{F6B4DCB5-89BE-444F-BB4C-7632177FF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E4BD0-6E9C-4163-846E-C06E4E4B0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8A382E-6B05-4836-A4BD-C37E00CF6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7c24a-e1fb-4f6f-ad9f-48fee0074dfe"/>
    <ds:schemaRef ds:uri="1bd38904-b2ae-4997-b265-fbda17fb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C1F7DA-7EA9-451E-8D01-F0AECB716843}">
  <ds:schemaRefs>
    <ds:schemaRef ds:uri="http://schemas.microsoft.com/office/2006/metadata/properties"/>
    <ds:schemaRef ds:uri="http://schemas.microsoft.com/office/infopath/2007/PartnerControls"/>
    <ds:schemaRef ds:uri="e957c24a-e1fb-4f6f-ad9f-48fee0074dfe"/>
    <ds:schemaRef ds:uri="1bd38904-b2ae-4997-b265-fbda17fb8e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3</TotalTime>
  <Pages>3</Pages>
  <Words>845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10</cp:revision>
  <cp:lastPrinted>2024-04-16T09:50:00Z</cp:lastPrinted>
  <dcterms:created xsi:type="dcterms:W3CDTF">2024-04-16T14:42:00Z</dcterms:created>
  <dcterms:modified xsi:type="dcterms:W3CDTF">2024-05-06T08:53:00Z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0x010100AD5502E29058BF48BD16F165C346FB2B</vt:lpwstr>
  </property>
  <property fmtid="{D5CDD505-2E9C-101B-9397-08002B2CF9AE}" pid="3" name="MediaServiceImageTags">
    <vt:lpwstr/>
  </property>
</Properties>
</file>