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4C13F" w14:textId="77777777" w:rsidR="00B911E3" w:rsidRPr="00AA19D4" w:rsidRDefault="00B911E3">
      <w:pPr>
        <w:jc w:val="center"/>
        <w:rPr>
          <w:rFonts w:ascii="Tahoma" w:hAnsi="Tahoma" w:cs="Tahoma"/>
          <w:b/>
        </w:rPr>
      </w:pPr>
      <w:r w:rsidRPr="00AA19D4">
        <w:rPr>
          <w:rFonts w:ascii="Tahoma" w:hAnsi="Tahoma" w:cs="Tahoma"/>
          <w:b/>
        </w:rPr>
        <w:t xml:space="preserve"> </w:t>
      </w:r>
    </w:p>
    <w:p w14:paraId="1924C140" w14:textId="4BD85E55" w:rsidR="00B911E3" w:rsidRPr="007C66D3" w:rsidRDefault="00104F2F">
      <w:pPr>
        <w:jc w:val="center"/>
        <w:rPr>
          <w:rFonts w:ascii="Tahoma" w:hAnsi="Tahoma" w:cs="Tahoma"/>
          <w:b/>
          <w:sz w:val="32"/>
          <w:szCs w:val="24"/>
        </w:rPr>
      </w:pPr>
      <w:r w:rsidRPr="007C66D3">
        <w:rPr>
          <w:rFonts w:ascii="Tahoma" w:hAnsi="Tahoma" w:cs="Tahoma"/>
          <w:b/>
          <w:sz w:val="32"/>
          <w:szCs w:val="24"/>
        </w:rPr>
        <w:t>Smlouva</w:t>
      </w:r>
      <w:r w:rsidR="006B4AD2" w:rsidRPr="007C66D3">
        <w:rPr>
          <w:rFonts w:ascii="Tahoma" w:hAnsi="Tahoma" w:cs="Tahoma"/>
          <w:b/>
          <w:sz w:val="32"/>
          <w:szCs w:val="24"/>
        </w:rPr>
        <w:t xml:space="preserve"> </w:t>
      </w:r>
      <w:r w:rsidR="00B911E3" w:rsidRPr="007C66D3">
        <w:rPr>
          <w:rFonts w:ascii="Tahoma" w:hAnsi="Tahoma" w:cs="Tahoma"/>
          <w:b/>
          <w:sz w:val="32"/>
          <w:szCs w:val="24"/>
        </w:rPr>
        <w:t>o výpůjčce</w:t>
      </w:r>
      <w:r w:rsidR="00462274" w:rsidRPr="007C66D3">
        <w:rPr>
          <w:rFonts w:ascii="Tahoma" w:hAnsi="Tahoma" w:cs="Tahoma"/>
          <w:b/>
          <w:sz w:val="32"/>
          <w:szCs w:val="24"/>
        </w:rPr>
        <w:t xml:space="preserve"> </w:t>
      </w:r>
    </w:p>
    <w:p w14:paraId="1924C141" w14:textId="77777777" w:rsidR="00B911E3" w:rsidRPr="00AA19D4" w:rsidRDefault="00B911E3">
      <w:pPr>
        <w:rPr>
          <w:rFonts w:ascii="Tahoma" w:hAnsi="Tahoma" w:cs="Tahoma"/>
          <w:sz w:val="18"/>
        </w:rPr>
      </w:pPr>
    </w:p>
    <w:p w14:paraId="1924C142" w14:textId="77777777" w:rsidR="00B911E3" w:rsidRPr="00AA19D4" w:rsidRDefault="00B911E3">
      <w:pPr>
        <w:rPr>
          <w:rFonts w:ascii="Tahoma" w:hAnsi="Tahoma" w:cs="Tahoma"/>
          <w:sz w:val="18"/>
          <w:szCs w:val="18"/>
        </w:rPr>
      </w:pPr>
    </w:p>
    <w:p w14:paraId="1924C144" w14:textId="77777777" w:rsidR="00B911E3" w:rsidRPr="00AA19D4" w:rsidRDefault="00B911E3">
      <w:pPr>
        <w:pStyle w:val="Nadpis1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>I. Smluvní strany</w:t>
      </w:r>
    </w:p>
    <w:p w14:paraId="1924C145" w14:textId="77777777" w:rsidR="00B911E3" w:rsidRPr="00AA19D4" w:rsidRDefault="00B911E3">
      <w:pPr>
        <w:rPr>
          <w:rFonts w:ascii="Tahoma" w:hAnsi="Tahoma" w:cs="Tahoma"/>
          <w:sz w:val="18"/>
          <w:szCs w:val="18"/>
        </w:rPr>
      </w:pPr>
    </w:p>
    <w:p w14:paraId="1924C146" w14:textId="44360B15" w:rsidR="0083390A" w:rsidRPr="00AF7FD9" w:rsidRDefault="0083390A" w:rsidP="0083390A">
      <w:pPr>
        <w:numPr>
          <w:ilvl w:val="0"/>
          <w:numId w:val="1"/>
        </w:numPr>
        <w:tabs>
          <w:tab w:val="left" w:pos="360"/>
          <w:tab w:val="left" w:pos="2268"/>
        </w:tabs>
        <w:ind w:left="0" w:firstLine="0"/>
        <w:rPr>
          <w:rFonts w:ascii="Tahoma" w:hAnsi="Tahoma" w:cs="Tahoma"/>
          <w:b/>
          <w:sz w:val="22"/>
          <w:szCs w:val="22"/>
        </w:rPr>
      </w:pPr>
      <w:bookmarkStart w:id="0" w:name="_Hlk34934680"/>
      <w:r w:rsidRPr="00AF7FD9">
        <w:rPr>
          <w:rFonts w:ascii="Tahoma" w:hAnsi="Tahoma" w:cs="Tahoma"/>
          <w:b/>
          <w:sz w:val="22"/>
          <w:szCs w:val="22"/>
        </w:rPr>
        <w:t>RADIOMETER s.r.o.</w:t>
      </w:r>
    </w:p>
    <w:bookmarkEnd w:id="0"/>
    <w:p w14:paraId="1924C147" w14:textId="6BBAC94F" w:rsidR="0083390A" w:rsidRPr="00AB00D4" w:rsidRDefault="0083390A" w:rsidP="00CA52F9">
      <w:pPr>
        <w:numPr>
          <w:ilvl w:val="12"/>
          <w:numId w:val="0"/>
        </w:numPr>
        <w:tabs>
          <w:tab w:val="left" w:pos="2127"/>
          <w:tab w:val="left" w:pos="2268"/>
        </w:tabs>
        <w:ind w:firstLine="340"/>
        <w:rPr>
          <w:rFonts w:ascii="Tahoma" w:hAnsi="Tahoma" w:cs="Tahoma"/>
          <w:bCs/>
          <w:sz w:val="18"/>
          <w:szCs w:val="18"/>
        </w:rPr>
      </w:pPr>
      <w:r w:rsidRPr="00AB00D4">
        <w:rPr>
          <w:rFonts w:ascii="Tahoma" w:hAnsi="Tahoma" w:cs="Tahoma"/>
          <w:b/>
          <w:sz w:val="18"/>
          <w:szCs w:val="18"/>
        </w:rPr>
        <w:t>se sídlem:</w:t>
      </w:r>
      <w:r w:rsidRPr="00AB00D4">
        <w:rPr>
          <w:rFonts w:ascii="Tahoma" w:hAnsi="Tahoma" w:cs="Tahoma"/>
          <w:bCs/>
          <w:sz w:val="18"/>
          <w:szCs w:val="18"/>
        </w:rPr>
        <w:tab/>
        <w:t>Křenova 3, 162 00</w:t>
      </w:r>
      <w:r w:rsidR="001B4458" w:rsidRPr="00AB00D4">
        <w:rPr>
          <w:rFonts w:ascii="Tahoma" w:hAnsi="Tahoma" w:cs="Tahoma"/>
          <w:bCs/>
          <w:sz w:val="18"/>
          <w:szCs w:val="18"/>
        </w:rPr>
        <w:t xml:space="preserve"> Praha 6</w:t>
      </w:r>
    </w:p>
    <w:p w14:paraId="1924C148" w14:textId="0A511D9A" w:rsidR="0083390A" w:rsidRPr="00AB00D4" w:rsidRDefault="0083390A" w:rsidP="00CA52F9">
      <w:pPr>
        <w:ind w:firstLine="340"/>
        <w:rPr>
          <w:rFonts w:ascii="Tahoma" w:hAnsi="Tahoma" w:cs="Tahoma"/>
          <w:bCs/>
          <w:sz w:val="18"/>
          <w:szCs w:val="18"/>
        </w:rPr>
      </w:pPr>
      <w:r w:rsidRPr="00AB00D4">
        <w:rPr>
          <w:rFonts w:ascii="Tahoma" w:hAnsi="Tahoma" w:cs="Tahoma"/>
          <w:b/>
          <w:sz w:val="18"/>
          <w:szCs w:val="18"/>
        </w:rPr>
        <w:t xml:space="preserve">zapsaná: </w:t>
      </w:r>
      <w:r w:rsidR="00BE1E05" w:rsidRPr="00AB00D4">
        <w:rPr>
          <w:rFonts w:ascii="Tahoma" w:hAnsi="Tahoma" w:cs="Tahoma"/>
          <w:b/>
          <w:sz w:val="18"/>
          <w:szCs w:val="18"/>
        </w:rPr>
        <w:tab/>
      </w:r>
      <w:r w:rsidR="00BE1E05" w:rsidRPr="00AB00D4">
        <w:rPr>
          <w:rFonts w:ascii="Tahoma" w:hAnsi="Tahoma" w:cs="Tahoma"/>
          <w:bCs/>
          <w:sz w:val="18"/>
          <w:szCs w:val="18"/>
        </w:rPr>
        <w:tab/>
      </w:r>
      <w:r w:rsidRPr="00AB00D4">
        <w:rPr>
          <w:rFonts w:ascii="Tahoma" w:hAnsi="Tahoma" w:cs="Tahoma"/>
          <w:bCs/>
          <w:sz w:val="18"/>
          <w:szCs w:val="18"/>
        </w:rPr>
        <w:t>OR u Městského soudu v Praze</w:t>
      </w:r>
      <w:r w:rsidRPr="00AB00D4">
        <w:rPr>
          <w:rFonts w:ascii="Tahoma" w:hAnsi="Tahoma" w:cs="Tahoma"/>
          <w:bCs/>
          <w:i/>
          <w:sz w:val="18"/>
          <w:szCs w:val="18"/>
        </w:rPr>
        <w:t xml:space="preserve"> </w:t>
      </w:r>
      <w:r w:rsidRPr="00AB00D4">
        <w:rPr>
          <w:rFonts w:ascii="Tahoma" w:hAnsi="Tahoma" w:cs="Tahoma"/>
          <w:bCs/>
          <w:sz w:val="18"/>
          <w:szCs w:val="18"/>
        </w:rPr>
        <w:t>oddíl C vložka 142435</w:t>
      </w:r>
    </w:p>
    <w:p w14:paraId="1924C149" w14:textId="33FCC1E5" w:rsidR="0083390A" w:rsidRPr="00AB00D4" w:rsidRDefault="00392F2F" w:rsidP="00CA52F9">
      <w:pPr>
        <w:numPr>
          <w:ilvl w:val="12"/>
          <w:numId w:val="0"/>
        </w:numPr>
        <w:tabs>
          <w:tab w:val="left" w:pos="2127"/>
          <w:tab w:val="left" w:pos="2268"/>
        </w:tabs>
        <w:ind w:firstLine="340"/>
        <w:rPr>
          <w:rFonts w:ascii="Tahoma" w:hAnsi="Tahoma" w:cs="Tahoma"/>
          <w:bCs/>
          <w:sz w:val="18"/>
          <w:szCs w:val="18"/>
        </w:rPr>
      </w:pPr>
      <w:r w:rsidRPr="00AB00D4">
        <w:rPr>
          <w:rFonts w:ascii="Tahoma" w:hAnsi="Tahoma" w:cs="Tahoma"/>
          <w:b/>
          <w:sz w:val="18"/>
          <w:szCs w:val="18"/>
        </w:rPr>
        <w:t>zastoupen:</w:t>
      </w:r>
      <w:r w:rsidRPr="00AB00D4">
        <w:rPr>
          <w:rFonts w:ascii="Tahoma" w:hAnsi="Tahoma" w:cs="Tahoma"/>
          <w:bCs/>
          <w:sz w:val="18"/>
          <w:szCs w:val="18"/>
        </w:rPr>
        <w:tab/>
        <w:t>Ing. Zdeňkem Holeč</w:t>
      </w:r>
      <w:r w:rsidR="0083390A" w:rsidRPr="00AB00D4">
        <w:rPr>
          <w:rFonts w:ascii="Tahoma" w:hAnsi="Tahoma" w:cs="Tahoma"/>
          <w:bCs/>
          <w:sz w:val="18"/>
          <w:szCs w:val="18"/>
        </w:rPr>
        <w:t>k</w:t>
      </w:r>
      <w:r w:rsidRPr="00AB00D4">
        <w:rPr>
          <w:rFonts w:ascii="Tahoma" w:hAnsi="Tahoma" w:cs="Tahoma"/>
          <w:bCs/>
          <w:sz w:val="18"/>
          <w:szCs w:val="18"/>
        </w:rPr>
        <w:t>em</w:t>
      </w:r>
      <w:r w:rsidR="0083390A" w:rsidRPr="00AB00D4">
        <w:rPr>
          <w:rFonts w:ascii="Tahoma" w:hAnsi="Tahoma" w:cs="Tahoma"/>
          <w:bCs/>
          <w:sz w:val="18"/>
          <w:szCs w:val="18"/>
        </w:rPr>
        <w:t>, jednatel</w:t>
      </w:r>
      <w:r w:rsidRPr="00AB00D4">
        <w:rPr>
          <w:rFonts w:ascii="Tahoma" w:hAnsi="Tahoma" w:cs="Tahoma"/>
          <w:bCs/>
          <w:sz w:val="18"/>
          <w:szCs w:val="18"/>
        </w:rPr>
        <w:t>em</w:t>
      </w:r>
      <w:r w:rsidR="0083390A" w:rsidRPr="00AB00D4">
        <w:rPr>
          <w:rFonts w:ascii="Tahoma" w:hAnsi="Tahoma" w:cs="Tahoma"/>
          <w:bCs/>
          <w:sz w:val="18"/>
          <w:szCs w:val="18"/>
        </w:rPr>
        <w:t xml:space="preserve"> společnosti</w:t>
      </w:r>
    </w:p>
    <w:p w14:paraId="1924C14A" w14:textId="38114BB3" w:rsidR="0083390A" w:rsidRPr="00AB00D4" w:rsidRDefault="0083390A" w:rsidP="00CA52F9">
      <w:pPr>
        <w:pStyle w:val="Nadpis2"/>
        <w:numPr>
          <w:ilvl w:val="12"/>
          <w:numId w:val="0"/>
        </w:numPr>
        <w:tabs>
          <w:tab w:val="left" w:pos="426"/>
          <w:tab w:val="left" w:pos="2127"/>
          <w:tab w:val="left" w:pos="2268"/>
        </w:tabs>
        <w:ind w:left="340"/>
        <w:rPr>
          <w:rFonts w:ascii="Tahoma" w:hAnsi="Tahoma" w:cs="Tahoma"/>
          <w:b w:val="0"/>
          <w:bCs/>
          <w:sz w:val="18"/>
          <w:szCs w:val="18"/>
        </w:rPr>
      </w:pPr>
      <w:r w:rsidRPr="00AB00D4">
        <w:rPr>
          <w:rFonts w:ascii="Tahoma" w:hAnsi="Tahoma" w:cs="Tahoma"/>
          <w:sz w:val="18"/>
          <w:szCs w:val="18"/>
        </w:rPr>
        <w:t>IČO:</w:t>
      </w:r>
      <w:r w:rsidRPr="00AB00D4">
        <w:rPr>
          <w:rFonts w:ascii="Tahoma" w:hAnsi="Tahoma" w:cs="Tahoma"/>
          <w:b w:val="0"/>
          <w:bCs/>
          <w:sz w:val="18"/>
          <w:szCs w:val="18"/>
        </w:rPr>
        <w:tab/>
        <w:t>28450817</w:t>
      </w:r>
    </w:p>
    <w:p w14:paraId="1924C14B" w14:textId="0A91EFD7" w:rsidR="0083390A" w:rsidRPr="00AB00D4" w:rsidRDefault="0083390A" w:rsidP="00CA52F9">
      <w:pPr>
        <w:numPr>
          <w:ilvl w:val="12"/>
          <w:numId w:val="0"/>
        </w:numPr>
        <w:tabs>
          <w:tab w:val="left" w:pos="2127"/>
          <w:tab w:val="left" w:pos="2268"/>
        </w:tabs>
        <w:ind w:left="340"/>
        <w:rPr>
          <w:rFonts w:ascii="Tahoma" w:hAnsi="Tahoma" w:cs="Tahoma"/>
          <w:bCs/>
          <w:sz w:val="18"/>
          <w:szCs w:val="18"/>
        </w:rPr>
      </w:pPr>
      <w:r w:rsidRPr="00AB00D4">
        <w:rPr>
          <w:rFonts w:ascii="Tahoma" w:hAnsi="Tahoma" w:cs="Tahoma"/>
          <w:b/>
          <w:sz w:val="18"/>
          <w:szCs w:val="18"/>
        </w:rPr>
        <w:t>DIČ:</w:t>
      </w:r>
      <w:r w:rsidRPr="00AB00D4">
        <w:rPr>
          <w:rFonts w:ascii="Tahoma" w:hAnsi="Tahoma" w:cs="Tahoma"/>
          <w:bCs/>
          <w:sz w:val="18"/>
          <w:szCs w:val="18"/>
        </w:rPr>
        <w:tab/>
        <w:t>CZ28450817</w:t>
      </w:r>
    </w:p>
    <w:p w14:paraId="270E359B" w14:textId="77777777" w:rsidR="008812DC" w:rsidRPr="00AB00D4" w:rsidRDefault="00B911E3" w:rsidP="008812DC">
      <w:pPr>
        <w:numPr>
          <w:ilvl w:val="12"/>
          <w:numId w:val="0"/>
        </w:numPr>
        <w:ind w:firstLine="340"/>
        <w:rPr>
          <w:rFonts w:ascii="Tahoma" w:hAnsi="Tahoma" w:cs="Tahoma"/>
          <w:bCs/>
          <w:sz w:val="18"/>
          <w:szCs w:val="18"/>
        </w:rPr>
      </w:pPr>
      <w:r w:rsidRPr="00AB00D4">
        <w:rPr>
          <w:rFonts w:ascii="Tahoma" w:hAnsi="Tahoma" w:cs="Tahoma"/>
          <w:bCs/>
          <w:sz w:val="18"/>
          <w:szCs w:val="18"/>
        </w:rPr>
        <w:t>(dále jen "půjčitel")</w:t>
      </w:r>
    </w:p>
    <w:p w14:paraId="5CDC25BD" w14:textId="77777777" w:rsidR="008812DC" w:rsidRDefault="008812DC" w:rsidP="008812DC">
      <w:pPr>
        <w:numPr>
          <w:ilvl w:val="12"/>
          <w:numId w:val="0"/>
        </w:numPr>
        <w:ind w:firstLine="340"/>
        <w:rPr>
          <w:rFonts w:ascii="Tahoma" w:hAnsi="Tahoma" w:cs="Tahoma"/>
          <w:sz w:val="18"/>
          <w:szCs w:val="18"/>
        </w:rPr>
      </w:pPr>
    </w:p>
    <w:p w14:paraId="23116ECB" w14:textId="77777777" w:rsidR="008812DC" w:rsidRDefault="008812DC" w:rsidP="008812DC">
      <w:pPr>
        <w:numPr>
          <w:ilvl w:val="12"/>
          <w:numId w:val="0"/>
        </w:numPr>
        <w:ind w:firstLine="340"/>
        <w:rPr>
          <w:rFonts w:ascii="Tahoma" w:hAnsi="Tahoma" w:cs="Tahoma"/>
          <w:sz w:val="18"/>
          <w:szCs w:val="18"/>
        </w:rPr>
      </w:pPr>
    </w:p>
    <w:p w14:paraId="343B0624" w14:textId="558120B2" w:rsidR="008812DC" w:rsidRPr="00AF7FD9" w:rsidRDefault="00AB00D4" w:rsidP="00EC4C61">
      <w:pPr>
        <w:pStyle w:val="Odstavecseseznamem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AF7FD9">
        <w:rPr>
          <w:rFonts w:ascii="Tahoma" w:hAnsi="Tahoma" w:cs="Tahoma"/>
          <w:b/>
          <w:sz w:val="22"/>
          <w:szCs w:val="22"/>
        </w:rPr>
        <w:t>Karlovarská krajská nemocnice a. s.</w:t>
      </w:r>
    </w:p>
    <w:p w14:paraId="1924C152" w14:textId="5486A5C8" w:rsidR="00B911E3" w:rsidRPr="00D42441" w:rsidRDefault="00B911E3">
      <w:pPr>
        <w:ind w:left="340"/>
        <w:rPr>
          <w:rFonts w:ascii="Tahoma" w:hAnsi="Tahoma" w:cs="Tahoma"/>
          <w:b/>
          <w:sz w:val="18"/>
          <w:szCs w:val="18"/>
        </w:rPr>
      </w:pPr>
      <w:r w:rsidRPr="00D42441">
        <w:rPr>
          <w:rFonts w:ascii="Tahoma" w:hAnsi="Tahoma" w:cs="Tahoma"/>
          <w:b/>
          <w:sz w:val="18"/>
          <w:szCs w:val="18"/>
        </w:rPr>
        <w:t xml:space="preserve">se sídlem: </w:t>
      </w:r>
      <w:r w:rsidR="00C1556F" w:rsidRPr="00D42441">
        <w:rPr>
          <w:rFonts w:ascii="Tahoma" w:hAnsi="Tahoma" w:cs="Tahoma"/>
          <w:b/>
          <w:sz w:val="18"/>
          <w:szCs w:val="18"/>
        </w:rPr>
        <w:tab/>
      </w:r>
      <w:r w:rsidR="00850645">
        <w:rPr>
          <w:rFonts w:ascii="Tahoma" w:hAnsi="Tahoma" w:cs="Tahoma"/>
          <w:b/>
          <w:sz w:val="18"/>
          <w:szCs w:val="18"/>
        </w:rPr>
        <w:tab/>
      </w:r>
      <w:r w:rsidR="00CA52F9">
        <w:rPr>
          <w:rFonts w:ascii="Tahoma" w:hAnsi="Tahoma" w:cs="Tahoma"/>
          <w:bCs/>
          <w:sz w:val="18"/>
          <w:szCs w:val="18"/>
        </w:rPr>
        <w:t>Bezručova 1190/19, 360 01 Karlovy Vary</w:t>
      </w:r>
    </w:p>
    <w:p w14:paraId="1924C153" w14:textId="0A06C759" w:rsidR="00B32C11" w:rsidRPr="00D42441" w:rsidRDefault="006B4AD2" w:rsidP="00AB00D4">
      <w:pPr>
        <w:ind w:left="340"/>
        <w:rPr>
          <w:rFonts w:ascii="Tahoma" w:hAnsi="Tahoma" w:cs="Tahoma"/>
          <w:b/>
          <w:sz w:val="18"/>
          <w:szCs w:val="18"/>
        </w:rPr>
      </w:pPr>
      <w:r w:rsidRPr="00D42441">
        <w:rPr>
          <w:rFonts w:ascii="Tahoma" w:hAnsi="Tahoma" w:cs="Tahoma"/>
          <w:b/>
          <w:sz w:val="18"/>
          <w:szCs w:val="18"/>
        </w:rPr>
        <w:t>zapsaná</w:t>
      </w:r>
      <w:r w:rsidR="00B32C11" w:rsidRPr="00D42441">
        <w:rPr>
          <w:rFonts w:ascii="Tahoma" w:hAnsi="Tahoma" w:cs="Tahoma"/>
          <w:b/>
          <w:sz w:val="18"/>
          <w:szCs w:val="18"/>
        </w:rPr>
        <w:t>:</w:t>
      </w:r>
      <w:r w:rsidR="00510504" w:rsidRPr="00D42441">
        <w:rPr>
          <w:rFonts w:ascii="Tahoma" w:hAnsi="Tahoma" w:cs="Tahoma"/>
          <w:b/>
          <w:sz w:val="18"/>
          <w:szCs w:val="18"/>
        </w:rPr>
        <w:t xml:space="preserve"> </w:t>
      </w:r>
      <w:r w:rsidR="00C1556F" w:rsidRPr="00D42441">
        <w:rPr>
          <w:rFonts w:ascii="Tahoma" w:hAnsi="Tahoma" w:cs="Tahoma"/>
          <w:b/>
          <w:sz w:val="18"/>
          <w:szCs w:val="18"/>
        </w:rPr>
        <w:tab/>
      </w:r>
      <w:r w:rsidR="00850645">
        <w:rPr>
          <w:rFonts w:ascii="Tahoma" w:hAnsi="Tahoma" w:cs="Tahoma"/>
          <w:b/>
          <w:sz w:val="18"/>
          <w:szCs w:val="18"/>
        </w:rPr>
        <w:tab/>
      </w:r>
      <w:r w:rsidR="00850645">
        <w:rPr>
          <w:rFonts w:ascii="Tahoma" w:hAnsi="Tahoma" w:cs="Tahoma"/>
          <w:bCs/>
          <w:sz w:val="18"/>
          <w:szCs w:val="18"/>
        </w:rPr>
        <w:t>je zapsaná</w:t>
      </w:r>
      <w:r w:rsidR="00850645" w:rsidRPr="00850645">
        <w:rPr>
          <w:rFonts w:ascii="Tahoma" w:hAnsi="Tahoma" w:cs="Tahoma"/>
          <w:bCs/>
          <w:sz w:val="18"/>
          <w:szCs w:val="18"/>
        </w:rPr>
        <w:t xml:space="preserve"> u rejstříkového soudu v</w:t>
      </w:r>
      <w:r w:rsidR="00850645">
        <w:rPr>
          <w:rFonts w:ascii="Tahoma" w:hAnsi="Tahoma" w:cs="Tahoma"/>
          <w:bCs/>
          <w:sz w:val="18"/>
          <w:szCs w:val="18"/>
        </w:rPr>
        <w:t> </w:t>
      </w:r>
      <w:r w:rsidR="00850645" w:rsidRPr="00850645">
        <w:rPr>
          <w:rFonts w:ascii="Tahoma" w:hAnsi="Tahoma" w:cs="Tahoma"/>
          <w:bCs/>
          <w:sz w:val="18"/>
          <w:szCs w:val="18"/>
        </w:rPr>
        <w:t>Plzni</w:t>
      </w:r>
      <w:r w:rsidR="00850645">
        <w:rPr>
          <w:rFonts w:ascii="Tahoma" w:hAnsi="Tahoma" w:cs="Tahoma"/>
          <w:bCs/>
          <w:sz w:val="18"/>
          <w:szCs w:val="18"/>
        </w:rPr>
        <w:t xml:space="preserve"> </w:t>
      </w:r>
      <w:r w:rsidR="00850645" w:rsidRPr="00850645">
        <w:rPr>
          <w:rFonts w:ascii="Tahoma" w:hAnsi="Tahoma" w:cs="Tahoma"/>
          <w:bCs/>
          <w:sz w:val="18"/>
          <w:szCs w:val="18"/>
        </w:rPr>
        <w:t>oddíl B, vložka 1205</w:t>
      </w:r>
    </w:p>
    <w:p w14:paraId="17ADD44D" w14:textId="28D39E18" w:rsidR="00F754EE" w:rsidRDefault="00504E9D">
      <w:pPr>
        <w:ind w:left="340"/>
        <w:rPr>
          <w:rFonts w:ascii="Tahoma" w:hAnsi="Tahoma" w:cs="Tahoma"/>
          <w:bCs/>
          <w:sz w:val="18"/>
          <w:szCs w:val="18"/>
        </w:rPr>
      </w:pPr>
      <w:r w:rsidRPr="00D42441">
        <w:rPr>
          <w:rFonts w:ascii="Tahoma" w:hAnsi="Tahoma" w:cs="Tahoma"/>
          <w:b/>
          <w:sz w:val="18"/>
          <w:szCs w:val="18"/>
        </w:rPr>
        <w:t>zastoupena</w:t>
      </w:r>
      <w:r w:rsidR="00B911E3" w:rsidRPr="00D42441">
        <w:rPr>
          <w:rFonts w:ascii="Tahoma" w:hAnsi="Tahoma" w:cs="Tahoma"/>
          <w:b/>
          <w:sz w:val="18"/>
          <w:szCs w:val="18"/>
        </w:rPr>
        <w:t>:</w:t>
      </w:r>
      <w:r w:rsidR="00850645">
        <w:rPr>
          <w:rFonts w:ascii="Tahoma" w:hAnsi="Tahoma" w:cs="Tahoma"/>
          <w:b/>
          <w:sz w:val="18"/>
          <w:szCs w:val="18"/>
        </w:rPr>
        <w:t xml:space="preserve"> </w:t>
      </w:r>
      <w:r w:rsidR="00850645">
        <w:rPr>
          <w:rFonts w:ascii="Tahoma" w:hAnsi="Tahoma" w:cs="Tahoma"/>
          <w:b/>
          <w:sz w:val="18"/>
          <w:szCs w:val="18"/>
        </w:rPr>
        <w:tab/>
      </w:r>
      <w:r w:rsidR="00F754EE">
        <w:rPr>
          <w:rFonts w:ascii="Tahoma" w:hAnsi="Tahoma" w:cs="Tahoma"/>
          <w:bCs/>
          <w:sz w:val="18"/>
          <w:szCs w:val="18"/>
        </w:rPr>
        <w:t xml:space="preserve">MUDr. Josefem </w:t>
      </w:r>
      <w:proofErr w:type="spellStart"/>
      <w:r w:rsidR="00F754EE">
        <w:rPr>
          <w:rFonts w:ascii="Tahoma" w:hAnsi="Tahoma" w:cs="Tahoma"/>
          <w:bCs/>
          <w:sz w:val="18"/>
          <w:szCs w:val="18"/>
        </w:rPr>
        <w:t>Märzem</w:t>
      </w:r>
      <w:proofErr w:type="spellEnd"/>
      <w:r w:rsidR="00F754EE">
        <w:rPr>
          <w:rFonts w:ascii="Tahoma" w:hAnsi="Tahoma" w:cs="Tahoma"/>
          <w:bCs/>
          <w:sz w:val="18"/>
          <w:szCs w:val="18"/>
        </w:rPr>
        <w:t>, předsedou představenstva</w:t>
      </w:r>
    </w:p>
    <w:p w14:paraId="1C92B4F3" w14:textId="6623FEF5" w:rsidR="00392F2F" w:rsidRPr="00CA52F9" w:rsidRDefault="00F754EE" w:rsidP="00F754EE">
      <w:pPr>
        <w:ind w:left="1756" w:firstLine="368"/>
        <w:rPr>
          <w:rFonts w:ascii="Tahoma" w:hAnsi="Tahoma" w:cs="Tahoma"/>
          <w:bCs/>
          <w:sz w:val="18"/>
          <w:szCs w:val="18"/>
        </w:rPr>
      </w:pPr>
      <w:r w:rsidRPr="00CA52F9">
        <w:rPr>
          <w:rFonts w:ascii="Tahoma" w:hAnsi="Tahoma" w:cs="Tahoma"/>
          <w:bCs/>
          <w:sz w:val="18"/>
          <w:szCs w:val="18"/>
        </w:rPr>
        <w:t>Ing. Martinem Čvančarou, MBA, členem představenstva</w:t>
      </w:r>
    </w:p>
    <w:p w14:paraId="1924C155" w14:textId="2B4B2E54" w:rsidR="00B911E3" w:rsidRPr="00D42441" w:rsidRDefault="00B911E3">
      <w:pPr>
        <w:ind w:left="340"/>
        <w:rPr>
          <w:rFonts w:ascii="Tahoma" w:hAnsi="Tahoma" w:cs="Tahoma"/>
          <w:b/>
          <w:sz w:val="18"/>
          <w:szCs w:val="18"/>
        </w:rPr>
      </w:pPr>
      <w:r w:rsidRPr="00D42441">
        <w:rPr>
          <w:rFonts w:ascii="Tahoma" w:hAnsi="Tahoma" w:cs="Tahoma"/>
          <w:b/>
          <w:sz w:val="18"/>
          <w:szCs w:val="18"/>
        </w:rPr>
        <w:t>IČO</w:t>
      </w:r>
      <w:r w:rsidRPr="00D42441">
        <w:rPr>
          <w:rFonts w:ascii="Tahoma" w:hAnsi="Tahoma" w:cs="Tahoma"/>
          <w:b/>
          <w:sz w:val="18"/>
          <w:szCs w:val="18"/>
        </w:rPr>
        <w:tab/>
        <w:t xml:space="preserve">: </w:t>
      </w:r>
      <w:r w:rsidR="00AB00D4">
        <w:rPr>
          <w:rFonts w:ascii="Tahoma" w:hAnsi="Tahoma" w:cs="Tahoma"/>
          <w:b/>
          <w:sz w:val="18"/>
          <w:szCs w:val="18"/>
        </w:rPr>
        <w:tab/>
      </w:r>
      <w:r w:rsidR="00850645">
        <w:rPr>
          <w:rFonts w:ascii="Tahoma" w:hAnsi="Tahoma" w:cs="Tahoma"/>
          <w:b/>
          <w:sz w:val="18"/>
          <w:szCs w:val="18"/>
        </w:rPr>
        <w:tab/>
      </w:r>
      <w:r w:rsidR="00AB00D4" w:rsidRPr="00850645">
        <w:rPr>
          <w:rFonts w:ascii="Tahoma" w:hAnsi="Tahoma" w:cs="Tahoma"/>
          <w:bCs/>
          <w:sz w:val="18"/>
          <w:szCs w:val="18"/>
        </w:rPr>
        <w:t>26365804</w:t>
      </w:r>
      <w:r w:rsidR="00C1556F" w:rsidRPr="00D42441">
        <w:rPr>
          <w:rFonts w:ascii="Tahoma" w:hAnsi="Tahoma" w:cs="Tahoma"/>
          <w:b/>
          <w:sz w:val="18"/>
          <w:szCs w:val="18"/>
        </w:rPr>
        <w:tab/>
      </w:r>
      <w:r w:rsidR="00C1556F" w:rsidRPr="00D42441">
        <w:rPr>
          <w:rFonts w:ascii="Tahoma" w:hAnsi="Tahoma" w:cs="Tahoma"/>
          <w:b/>
          <w:sz w:val="18"/>
          <w:szCs w:val="18"/>
        </w:rPr>
        <w:tab/>
      </w:r>
    </w:p>
    <w:p w14:paraId="065D14AA" w14:textId="7E3D15CB" w:rsidR="00510504" w:rsidRPr="00D42441" w:rsidRDefault="00B911E3" w:rsidP="004659FF">
      <w:pPr>
        <w:pStyle w:val="Nadpis2"/>
        <w:ind w:left="340"/>
        <w:rPr>
          <w:rFonts w:ascii="Tahoma" w:hAnsi="Tahoma" w:cs="Tahoma"/>
          <w:sz w:val="18"/>
          <w:szCs w:val="18"/>
        </w:rPr>
      </w:pPr>
      <w:r w:rsidRPr="00D42441">
        <w:rPr>
          <w:rFonts w:ascii="Tahoma" w:hAnsi="Tahoma" w:cs="Tahoma"/>
          <w:sz w:val="18"/>
          <w:szCs w:val="18"/>
        </w:rPr>
        <w:t>DIČ</w:t>
      </w:r>
      <w:r w:rsidRPr="00D42441">
        <w:rPr>
          <w:rFonts w:ascii="Tahoma" w:hAnsi="Tahoma" w:cs="Tahoma"/>
          <w:sz w:val="18"/>
          <w:szCs w:val="18"/>
        </w:rPr>
        <w:tab/>
        <w:t>:</w:t>
      </w:r>
      <w:r w:rsidR="00142C9C" w:rsidRPr="00D42441">
        <w:rPr>
          <w:rFonts w:ascii="Tahoma" w:hAnsi="Tahoma" w:cs="Tahoma"/>
          <w:sz w:val="18"/>
          <w:szCs w:val="18"/>
        </w:rPr>
        <w:t xml:space="preserve"> </w:t>
      </w:r>
      <w:r w:rsidR="00C1556F" w:rsidRPr="00D42441">
        <w:rPr>
          <w:rFonts w:ascii="Tahoma" w:hAnsi="Tahoma" w:cs="Tahoma"/>
          <w:sz w:val="18"/>
          <w:szCs w:val="18"/>
        </w:rPr>
        <w:tab/>
      </w:r>
      <w:r w:rsidR="00850645">
        <w:rPr>
          <w:rFonts w:ascii="Tahoma" w:hAnsi="Tahoma" w:cs="Tahoma"/>
          <w:sz w:val="18"/>
          <w:szCs w:val="18"/>
        </w:rPr>
        <w:tab/>
      </w:r>
      <w:r w:rsidR="00850645" w:rsidRPr="00850645">
        <w:rPr>
          <w:rFonts w:ascii="Tahoma" w:hAnsi="Tahoma" w:cs="Tahoma"/>
          <w:b w:val="0"/>
          <w:bCs/>
          <w:sz w:val="18"/>
          <w:szCs w:val="18"/>
        </w:rPr>
        <w:t>CZ26365804</w:t>
      </w:r>
      <w:r w:rsidR="00C1556F" w:rsidRPr="00850645">
        <w:rPr>
          <w:rFonts w:ascii="Tahoma" w:hAnsi="Tahoma" w:cs="Tahoma"/>
          <w:b w:val="0"/>
          <w:bCs/>
          <w:sz w:val="18"/>
          <w:szCs w:val="18"/>
        </w:rPr>
        <w:tab/>
      </w:r>
    </w:p>
    <w:p w14:paraId="1924C157" w14:textId="4AC7316C" w:rsidR="00B911E3" w:rsidRPr="00AA19D4" w:rsidRDefault="00B911E3" w:rsidP="004659FF">
      <w:pPr>
        <w:pStyle w:val="Nadpis2"/>
        <w:ind w:left="340"/>
        <w:rPr>
          <w:rFonts w:ascii="Tahoma" w:hAnsi="Tahoma" w:cs="Tahoma"/>
          <w:b w:val="0"/>
          <w:bCs/>
          <w:sz w:val="18"/>
          <w:szCs w:val="18"/>
        </w:rPr>
      </w:pPr>
      <w:r w:rsidRPr="00D42441">
        <w:rPr>
          <w:rFonts w:ascii="Tahoma" w:hAnsi="Tahoma" w:cs="Tahoma"/>
          <w:b w:val="0"/>
          <w:bCs/>
          <w:sz w:val="18"/>
          <w:szCs w:val="18"/>
        </w:rPr>
        <w:t>(dále jen "vypůjčitel</w:t>
      </w:r>
      <w:r w:rsidR="00850645">
        <w:rPr>
          <w:rFonts w:ascii="Tahoma" w:hAnsi="Tahoma" w:cs="Tahoma"/>
          <w:b w:val="0"/>
          <w:bCs/>
          <w:sz w:val="18"/>
          <w:szCs w:val="18"/>
        </w:rPr>
        <w:t>“)</w:t>
      </w:r>
      <w:r w:rsidRPr="00AA19D4">
        <w:rPr>
          <w:rFonts w:ascii="Tahoma" w:hAnsi="Tahoma" w:cs="Tahoma"/>
          <w:b w:val="0"/>
          <w:bCs/>
          <w:sz w:val="18"/>
          <w:szCs w:val="18"/>
        </w:rPr>
        <w:t xml:space="preserve"> </w:t>
      </w:r>
    </w:p>
    <w:p w14:paraId="1924C158" w14:textId="77777777" w:rsidR="00B911E3" w:rsidRPr="00AA19D4" w:rsidRDefault="00B911E3">
      <w:pPr>
        <w:rPr>
          <w:rFonts w:ascii="Tahoma" w:hAnsi="Tahoma" w:cs="Tahoma"/>
          <w:bCs/>
          <w:sz w:val="18"/>
          <w:szCs w:val="18"/>
        </w:rPr>
      </w:pPr>
    </w:p>
    <w:p w14:paraId="1924C159" w14:textId="77777777" w:rsidR="00B911E3" w:rsidRPr="00AA19D4" w:rsidRDefault="00B911E3">
      <w:pPr>
        <w:rPr>
          <w:rFonts w:ascii="Tahoma" w:hAnsi="Tahoma" w:cs="Tahoma"/>
          <w:sz w:val="18"/>
          <w:szCs w:val="18"/>
        </w:rPr>
      </w:pPr>
    </w:p>
    <w:p w14:paraId="1924C15A" w14:textId="2E64996E" w:rsidR="00B911E3" w:rsidRPr="00AA19D4" w:rsidRDefault="00B911E3">
      <w:pPr>
        <w:jc w:val="center"/>
        <w:rPr>
          <w:rFonts w:ascii="Tahoma" w:hAnsi="Tahoma" w:cs="Tahoma"/>
          <w:bCs/>
          <w:sz w:val="18"/>
          <w:szCs w:val="18"/>
        </w:rPr>
      </w:pPr>
      <w:r w:rsidRPr="00AA19D4">
        <w:rPr>
          <w:rFonts w:ascii="Tahoma" w:hAnsi="Tahoma" w:cs="Tahoma"/>
          <w:bCs/>
          <w:sz w:val="18"/>
          <w:szCs w:val="18"/>
        </w:rPr>
        <w:t>uzavír</w:t>
      </w:r>
      <w:r w:rsidR="0083390A" w:rsidRPr="00AA19D4">
        <w:rPr>
          <w:rFonts w:ascii="Tahoma" w:hAnsi="Tahoma" w:cs="Tahoma"/>
          <w:bCs/>
          <w:sz w:val="18"/>
          <w:szCs w:val="18"/>
        </w:rPr>
        <w:t xml:space="preserve">ají ve smyslu ustanovení </w:t>
      </w:r>
      <w:r w:rsidR="00504E9D" w:rsidRPr="00AA19D4">
        <w:rPr>
          <w:rFonts w:ascii="Tahoma" w:hAnsi="Tahoma" w:cs="Tahoma"/>
          <w:bCs/>
          <w:sz w:val="18"/>
          <w:szCs w:val="18"/>
        </w:rPr>
        <w:t>§ 2193</w:t>
      </w:r>
      <w:r w:rsidRPr="00AA19D4">
        <w:rPr>
          <w:rFonts w:ascii="Tahoma" w:hAnsi="Tahoma" w:cs="Tahoma"/>
          <w:bCs/>
          <w:sz w:val="18"/>
          <w:szCs w:val="18"/>
        </w:rPr>
        <w:t xml:space="preserve"> a násl.</w:t>
      </w:r>
      <w:r w:rsidR="00504E9D" w:rsidRPr="00AA19D4">
        <w:rPr>
          <w:rFonts w:ascii="Tahoma" w:hAnsi="Tahoma" w:cs="Tahoma"/>
          <w:bCs/>
          <w:sz w:val="18"/>
          <w:szCs w:val="18"/>
        </w:rPr>
        <w:t xml:space="preserve"> zákona č. 89/2012 Sb., občanský zákoník </w:t>
      </w:r>
      <w:r w:rsidR="00EA0F14" w:rsidRPr="00AA19D4">
        <w:rPr>
          <w:rFonts w:ascii="Tahoma" w:hAnsi="Tahoma" w:cs="Tahoma"/>
          <w:bCs/>
          <w:sz w:val="18"/>
          <w:szCs w:val="18"/>
        </w:rPr>
        <w:t xml:space="preserve">(dále jen </w:t>
      </w:r>
      <w:r w:rsidR="00EC4C61">
        <w:rPr>
          <w:rFonts w:ascii="Tahoma" w:hAnsi="Tahoma" w:cs="Tahoma"/>
          <w:bCs/>
          <w:sz w:val="18"/>
          <w:szCs w:val="18"/>
        </w:rPr>
        <w:t>„</w:t>
      </w:r>
      <w:r w:rsidR="00EA0F14" w:rsidRPr="00AA19D4">
        <w:rPr>
          <w:rFonts w:ascii="Tahoma" w:hAnsi="Tahoma" w:cs="Tahoma"/>
          <w:bCs/>
          <w:sz w:val="18"/>
          <w:szCs w:val="18"/>
        </w:rPr>
        <w:t>Občanský zákoník</w:t>
      </w:r>
      <w:r w:rsidR="00EC4C61">
        <w:rPr>
          <w:rFonts w:ascii="Tahoma" w:hAnsi="Tahoma" w:cs="Tahoma"/>
          <w:bCs/>
          <w:sz w:val="18"/>
          <w:szCs w:val="18"/>
        </w:rPr>
        <w:t>“</w:t>
      </w:r>
      <w:r w:rsidR="00EA0F14" w:rsidRPr="00AA19D4">
        <w:rPr>
          <w:rFonts w:ascii="Tahoma" w:hAnsi="Tahoma" w:cs="Tahoma"/>
          <w:bCs/>
          <w:sz w:val="18"/>
          <w:szCs w:val="18"/>
        </w:rPr>
        <w:t xml:space="preserve">) </w:t>
      </w:r>
      <w:r w:rsidR="00504E9D" w:rsidRPr="00AA19D4">
        <w:rPr>
          <w:rFonts w:ascii="Tahoma" w:hAnsi="Tahoma" w:cs="Tahoma"/>
          <w:bCs/>
          <w:sz w:val="18"/>
          <w:szCs w:val="18"/>
        </w:rPr>
        <w:t>tuto smlouvu</w:t>
      </w:r>
      <w:r w:rsidRPr="00AA19D4">
        <w:rPr>
          <w:rFonts w:ascii="Tahoma" w:hAnsi="Tahoma" w:cs="Tahoma"/>
          <w:bCs/>
          <w:sz w:val="18"/>
          <w:szCs w:val="18"/>
        </w:rPr>
        <w:t xml:space="preserve"> o výpůjčce.</w:t>
      </w:r>
    </w:p>
    <w:p w14:paraId="1924C15C" w14:textId="71F63C6F" w:rsidR="00B911E3" w:rsidRPr="00AA19D4" w:rsidRDefault="00B911E3">
      <w:pPr>
        <w:rPr>
          <w:rFonts w:ascii="Tahoma" w:hAnsi="Tahoma" w:cs="Tahoma"/>
          <w:b/>
          <w:sz w:val="18"/>
          <w:szCs w:val="18"/>
        </w:rPr>
      </w:pPr>
      <w:r w:rsidRPr="00AA19D4">
        <w:rPr>
          <w:rFonts w:ascii="Tahoma" w:hAnsi="Tahoma" w:cs="Tahoma"/>
          <w:bCs/>
          <w:sz w:val="18"/>
          <w:szCs w:val="18"/>
        </w:rPr>
        <w:t xml:space="preserve"> </w:t>
      </w:r>
    </w:p>
    <w:p w14:paraId="1924C15D" w14:textId="77777777" w:rsidR="00B911E3" w:rsidRPr="00AA19D4" w:rsidRDefault="00B911E3">
      <w:pPr>
        <w:rPr>
          <w:rFonts w:ascii="Tahoma" w:hAnsi="Tahoma" w:cs="Tahoma"/>
          <w:b/>
          <w:sz w:val="18"/>
          <w:szCs w:val="18"/>
        </w:rPr>
      </w:pPr>
    </w:p>
    <w:p w14:paraId="1924C15E" w14:textId="77777777" w:rsidR="00B911E3" w:rsidRPr="00AA19D4" w:rsidRDefault="00B911E3">
      <w:pPr>
        <w:pStyle w:val="Nadpis3"/>
        <w:rPr>
          <w:rFonts w:ascii="Tahoma" w:hAnsi="Tahoma" w:cs="Tahoma"/>
          <w:i w:val="0"/>
          <w:sz w:val="18"/>
          <w:szCs w:val="18"/>
        </w:rPr>
      </w:pPr>
      <w:r w:rsidRPr="00AA19D4">
        <w:rPr>
          <w:rFonts w:ascii="Tahoma" w:hAnsi="Tahoma" w:cs="Tahoma"/>
          <w:i w:val="0"/>
          <w:sz w:val="18"/>
          <w:szCs w:val="18"/>
        </w:rPr>
        <w:t>II. Předmět smlouvy</w:t>
      </w:r>
    </w:p>
    <w:p w14:paraId="1924C15F" w14:textId="77777777" w:rsidR="00B911E3" w:rsidRPr="00AA19D4" w:rsidRDefault="00B911E3">
      <w:pPr>
        <w:rPr>
          <w:rFonts w:ascii="Tahoma" w:hAnsi="Tahoma" w:cs="Tahoma"/>
          <w:b/>
          <w:sz w:val="18"/>
          <w:szCs w:val="18"/>
        </w:rPr>
      </w:pPr>
    </w:p>
    <w:p w14:paraId="1924C160" w14:textId="28435260" w:rsidR="00B911E3" w:rsidRPr="00DD2EFC" w:rsidRDefault="00EC4C61">
      <w:pPr>
        <w:tabs>
          <w:tab w:val="left" w:pos="567"/>
          <w:tab w:val="left" w:pos="793"/>
        </w:tabs>
        <w:jc w:val="both"/>
        <w:rPr>
          <w:rFonts w:ascii="Tahoma" w:hAnsi="Tahoma" w:cs="Tahoma"/>
          <w:b/>
          <w:sz w:val="18"/>
          <w:szCs w:val="18"/>
        </w:rPr>
      </w:pPr>
      <w:r w:rsidRPr="00DD2EFC">
        <w:rPr>
          <w:rFonts w:ascii="Tahoma" w:hAnsi="Tahoma" w:cs="Tahoma"/>
          <w:sz w:val="18"/>
          <w:szCs w:val="18"/>
        </w:rPr>
        <w:t>Touto smlouvou o výpůjčce půjčitel přenechává vypůjčiteli nezuživatelnou věc</w:t>
      </w:r>
      <w:r w:rsidR="00B911E3" w:rsidRPr="00D42441">
        <w:rPr>
          <w:rFonts w:ascii="Tahoma" w:hAnsi="Tahoma" w:cs="Tahoma"/>
          <w:sz w:val="18"/>
          <w:szCs w:val="18"/>
        </w:rPr>
        <w:t xml:space="preserve"> </w:t>
      </w:r>
      <w:r w:rsidRPr="00D42441">
        <w:rPr>
          <w:rFonts w:ascii="Tahoma" w:hAnsi="Tahoma" w:cs="Tahoma"/>
          <w:sz w:val="18"/>
          <w:szCs w:val="18"/>
        </w:rPr>
        <w:t>-</w:t>
      </w:r>
      <w:r w:rsidR="0083390A" w:rsidRPr="00D42441">
        <w:rPr>
          <w:rFonts w:ascii="Tahoma" w:hAnsi="Tahoma" w:cs="Tahoma"/>
          <w:sz w:val="18"/>
          <w:szCs w:val="18"/>
        </w:rPr>
        <w:t xml:space="preserve"> </w:t>
      </w:r>
      <w:r w:rsidR="00E9118D" w:rsidRPr="00F754EE">
        <w:rPr>
          <w:rFonts w:ascii="Tahoma" w:hAnsi="Tahoma" w:cs="Tahoma"/>
          <w:b/>
          <w:bCs/>
          <w:sz w:val="18"/>
          <w:szCs w:val="18"/>
        </w:rPr>
        <w:t>1</w:t>
      </w:r>
      <w:r w:rsidR="00536E5D" w:rsidRPr="00F754EE">
        <w:rPr>
          <w:rFonts w:ascii="Tahoma" w:hAnsi="Tahoma" w:cs="Tahoma"/>
          <w:b/>
          <w:bCs/>
          <w:sz w:val="18"/>
          <w:szCs w:val="18"/>
        </w:rPr>
        <w:t> </w:t>
      </w:r>
      <w:r w:rsidR="0083390A" w:rsidRPr="00F754EE">
        <w:rPr>
          <w:rFonts w:ascii="Tahoma" w:hAnsi="Tahoma" w:cs="Tahoma"/>
          <w:b/>
          <w:bCs/>
          <w:sz w:val="18"/>
          <w:szCs w:val="18"/>
        </w:rPr>
        <w:t xml:space="preserve">ks acidobazického analyzátoru </w:t>
      </w:r>
      <w:r w:rsidR="00430288" w:rsidRPr="00F754EE">
        <w:rPr>
          <w:rFonts w:ascii="Tahoma" w:hAnsi="Tahoma" w:cs="Tahoma"/>
          <w:b/>
          <w:bCs/>
          <w:sz w:val="18"/>
          <w:szCs w:val="18"/>
        </w:rPr>
        <w:t>ABL90 FLEX</w:t>
      </w:r>
      <w:r w:rsidR="0083390A" w:rsidRPr="00F754EE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17925" w:rsidRPr="00F754EE">
        <w:rPr>
          <w:rFonts w:ascii="Tahoma" w:hAnsi="Tahoma" w:cs="Tahoma"/>
          <w:b/>
          <w:bCs/>
          <w:sz w:val="18"/>
          <w:szCs w:val="18"/>
        </w:rPr>
        <w:t xml:space="preserve">PLUS </w:t>
      </w:r>
      <w:r w:rsidR="0083390A" w:rsidRPr="00DD2EFC">
        <w:rPr>
          <w:rFonts w:ascii="Tahoma" w:hAnsi="Tahoma" w:cs="Tahoma"/>
          <w:sz w:val="18"/>
          <w:szCs w:val="18"/>
        </w:rPr>
        <w:t xml:space="preserve">v hodnotě </w:t>
      </w:r>
      <w:r w:rsidR="00430288" w:rsidRPr="00DD2EFC">
        <w:rPr>
          <w:rFonts w:ascii="Tahoma" w:hAnsi="Tahoma" w:cs="Tahoma"/>
          <w:color w:val="000000"/>
          <w:sz w:val="18"/>
          <w:szCs w:val="18"/>
        </w:rPr>
        <w:t>4</w:t>
      </w:r>
      <w:r w:rsidR="000B5A1D" w:rsidRPr="00DD2EFC">
        <w:rPr>
          <w:rFonts w:ascii="Tahoma" w:hAnsi="Tahoma" w:cs="Tahoma"/>
          <w:color w:val="000000"/>
          <w:sz w:val="18"/>
          <w:szCs w:val="18"/>
        </w:rPr>
        <w:t>5</w:t>
      </w:r>
      <w:r w:rsidR="00430288" w:rsidRPr="00DD2EFC">
        <w:rPr>
          <w:rFonts w:ascii="Tahoma" w:hAnsi="Tahoma" w:cs="Tahoma"/>
          <w:color w:val="000000"/>
          <w:sz w:val="18"/>
          <w:szCs w:val="18"/>
        </w:rPr>
        <w:t>0 000</w:t>
      </w:r>
      <w:r w:rsidR="00536E5D" w:rsidRPr="00DD2EFC">
        <w:rPr>
          <w:rFonts w:ascii="Tahoma" w:hAnsi="Tahoma" w:cs="Tahoma"/>
          <w:sz w:val="18"/>
          <w:szCs w:val="18"/>
        </w:rPr>
        <w:t xml:space="preserve"> </w:t>
      </w:r>
      <w:r w:rsidR="0055642F" w:rsidRPr="00DD2EFC">
        <w:rPr>
          <w:rFonts w:ascii="Tahoma" w:hAnsi="Tahoma" w:cs="Tahoma"/>
          <w:sz w:val="18"/>
          <w:szCs w:val="18"/>
        </w:rPr>
        <w:t xml:space="preserve">Kč </w:t>
      </w:r>
      <w:r w:rsidR="001B4458" w:rsidRPr="00DD2EFC">
        <w:rPr>
          <w:rFonts w:ascii="Tahoma" w:hAnsi="Tahoma" w:cs="Tahoma"/>
          <w:sz w:val="18"/>
          <w:szCs w:val="18"/>
        </w:rPr>
        <w:t>bez</w:t>
      </w:r>
      <w:r w:rsidR="0055642F" w:rsidRPr="00DD2EFC">
        <w:rPr>
          <w:rFonts w:ascii="Tahoma" w:hAnsi="Tahoma" w:cs="Tahoma"/>
          <w:sz w:val="18"/>
          <w:szCs w:val="18"/>
        </w:rPr>
        <w:t xml:space="preserve"> DPH</w:t>
      </w:r>
      <w:r w:rsidR="00DD2EFC" w:rsidRPr="00DD2EFC">
        <w:rPr>
          <w:rFonts w:ascii="Tahoma" w:hAnsi="Tahoma" w:cs="Tahoma"/>
          <w:sz w:val="18"/>
          <w:szCs w:val="18"/>
        </w:rPr>
        <w:t xml:space="preserve"> (dále i jen „zařízení“</w:t>
      </w:r>
      <w:r w:rsidR="00DD2EFC">
        <w:rPr>
          <w:rFonts w:ascii="Tahoma" w:hAnsi="Tahoma" w:cs="Tahoma"/>
          <w:sz w:val="18"/>
          <w:szCs w:val="18"/>
        </w:rPr>
        <w:t xml:space="preserve"> či</w:t>
      </w:r>
      <w:r w:rsidR="00D42441">
        <w:rPr>
          <w:rFonts w:ascii="Tahoma" w:hAnsi="Tahoma" w:cs="Tahoma"/>
          <w:sz w:val="18"/>
          <w:szCs w:val="18"/>
        </w:rPr>
        <w:t xml:space="preserve"> </w:t>
      </w:r>
      <w:r w:rsidR="00DD2EFC">
        <w:rPr>
          <w:rFonts w:ascii="Tahoma" w:hAnsi="Tahoma" w:cs="Tahoma"/>
          <w:sz w:val="18"/>
          <w:szCs w:val="18"/>
        </w:rPr>
        <w:t>“přístroj“</w:t>
      </w:r>
      <w:r w:rsidR="00DD2EFC" w:rsidRPr="00DD2EFC">
        <w:rPr>
          <w:rFonts w:ascii="Tahoma" w:hAnsi="Tahoma" w:cs="Tahoma"/>
          <w:sz w:val="18"/>
          <w:szCs w:val="18"/>
        </w:rPr>
        <w:t>)</w:t>
      </w:r>
      <w:r w:rsidR="00B911E3" w:rsidRPr="00DD2EFC">
        <w:rPr>
          <w:rFonts w:ascii="Tahoma" w:hAnsi="Tahoma" w:cs="Tahoma"/>
          <w:sz w:val="18"/>
          <w:szCs w:val="18"/>
        </w:rPr>
        <w:t xml:space="preserve"> </w:t>
      </w:r>
      <w:r w:rsidRPr="00DD2EFC">
        <w:rPr>
          <w:rFonts w:ascii="Tahoma" w:hAnsi="Tahoma" w:cs="Tahoma"/>
          <w:sz w:val="18"/>
          <w:szCs w:val="18"/>
        </w:rPr>
        <w:t xml:space="preserve">a zavazuje se mu umožnit jeho bezplatné dočasné užívání </w:t>
      </w:r>
      <w:r w:rsidR="00B911E3" w:rsidRPr="00DD2EFC">
        <w:rPr>
          <w:rFonts w:ascii="Tahoma" w:hAnsi="Tahoma" w:cs="Tahoma"/>
          <w:sz w:val="18"/>
          <w:szCs w:val="18"/>
        </w:rPr>
        <w:t>za podmínek dále stanovených. Půjčitel prohlašuje, že je vlastníkem výše uvedeného zařízení.</w:t>
      </w:r>
    </w:p>
    <w:p w14:paraId="1924C162" w14:textId="77777777" w:rsidR="00B911E3" w:rsidRPr="00AA19D4" w:rsidRDefault="00B911E3">
      <w:pPr>
        <w:rPr>
          <w:rFonts w:ascii="Tahoma" w:hAnsi="Tahoma" w:cs="Tahoma"/>
          <w:sz w:val="18"/>
          <w:szCs w:val="18"/>
        </w:rPr>
      </w:pPr>
    </w:p>
    <w:p w14:paraId="1924C163" w14:textId="77777777" w:rsidR="00B911E3" w:rsidRPr="00AA19D4" w:rsidRDefault="00B911E3">
      <w:pPr>
        <w:rPr>
          <w:rFonts w:ascii="Tahoma" w:hAnsi="Tahoma" w:cs="Tahoma"/>
          <w:sz w:val="18"/>
          <w:szCs w:val="18"/>
        </w:rPr>
      </w:pPr>
    </w:p>
    <w:p w14:paraId="1924C164" w14:textId="77777777" w:rsidR="00B911E3" w:rsidRPr="00AA19D4" w:rsidRDefault="00B911E3">
      <w:pPr>
        <w:pStyle w:val="Nadpis3"/>
        <w:rPr>
          <w:rFonts w:ascii="Tahoma" w:hAnsi="Tahoma" w:cs="Tahoma"/>
          <w:i w:val="0"/>
          <w:sz w:val="18"/>
          <w:szCs w:val="18"/>
        </w:rPr>
      </w:pPr>
      <w:r w:rsidRPr="00AA19D4">
        <w:rPr>
          <w:rFonts w:ascii="Tahoma" w:hAnsi="Tahoma" w:cs="Tahoma"/>
          <w:i w:val="0"/>
          <w:sz w:val="18"/>
          <w:szCs w:val="18"/>
        </w:rPr>
        <w:t>III. Práva a povinnosti půjčitele</w:t>
      </w:r>
    </w:p>
    <w:p w14:paraId="1924C165" w14:textId="77777777" w:rsidR="00B911E3" w:rsidRPr="00AA19D4" w:rsidRDefault="00B911E3">
      <w:pPr>
        <w:rPr>
          <w:rFonts w:ascii="Tahoma" w:hAnsi="Tahoma" w:cs="Tahoma"/>
          <w:sz w:val="18"/>
          <w:szCs w:val="18"/>
        </w:rPr>
      </w:pPr>
    </w:p>
    <w:p w14:paraId="1924C166" w14:textId="409B2695" w:rsidR="003A71AA" w:rsidRPr="00AA19D4" w:rsidRDefault="00B911E3" w:rsidP="003A71AA">
      <w:pPr>
        <w:pStyle w:val="BodyTextIndent21"/>
        <w:numPr>
          <w:ilvl w:val="0"/>
          <w:numId w:val="3"/>
        </w:numPr>
        <w:tabs>
          <w:tab w:val="left" w:pos="284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>Půjčitel je povinen předat zařízení vypůjčiteli ve stavu způsobilém k řádnému užívání, a to v sídle vypůjčitele spolu s prohlášením o shodě, návodem na jeho použití v českém jazyce</w:t>
      </w:r>
      <w:r w:rsidR="00560EE6" w:rsidRPr="00AA19D4">
        <w:rPr>
          <w:rFonts w:ascii="Tahoma" w:hAnsi="Tahoma" w:cs="Tahoma"/>
          <w:sz w:val="18"/>
          <w:szCs w:val="18"/>
        </w:rPr>
        <w:t>,</w:t>
      </w:r>
      <w:r w:rsidRPr="00AA19D4">
        <w:rPr>
          <w:rFonts w:ascii="Tahoma" w:hAnsi="Tahoma" w:cs="Tahoma"/>
          <w:sz w:val="18"/>
          <w:szCs w:val="18"/>
        </w:rPr>
        <w:t xml:space="preserve"> protokolem o </w:t>
      </w:r>
      <w:r w:rsidR="00560EE6" w:rsidRPr="00AA19D4">
        <w:rPr>
          <w:rFonts w:ascii="Tahoma" w:hAnsi="Tahoma" w:cs="Tahoma"/>
          <w:sz w:val="18"/>
          <w:szCs w:val="18"/>
        </w:rPr>
        <w:t>instruktáži</w:t>
      </w:r>
      <w:r w:rsidRPr="00AA19D4">
        <w:rPr>
          <w:rFonts w:ascii="Tahoma" w:hAnsi="Tahoma" w:cs="Tahoma"/>
          <w:sz w:val="18"/>
          <w:szCs w:val="18"/>
        </w:rPr>
        <w:t xml:space="preserve"> zdravotnického personálu. O předání</w:t>
      </w:r>
      <w:r w:rsidR="0055642F" w:rsidRPr="00AA19D4">
        <w:rPr>
          <w:rFonts w:ascii="Tahoma" w:hAnsi="Tahoma" w:cs="Tahoma"/>
          <w:sz w:val="18"/>
          <w:szCs w:val="18"/>
        </w:rPr>
        <w:t xml:space="preserve"> </w:t>
      </w:r>
      <w:r w:rsidRPr="00AA19D4">
        <w:rPr>
          <w:rFonts w:ascii="Tahoma" w:hAnsi="Tahoma" w:cs="Tahoma"/>
          <w:sz w:val="18"/>
          <w:szCs w:val="18"/>
        </w:rPr>
        <w:t>sepíší smluvní strany protokol.</w:t>
      </w:r>
      <w:r w:rsidR="003D4F95" w:rsidRPr="00AA19D4">
        <w:rPr>
          <w:rFonts w:ascii="Tahoma" w:hAnsi="Tahoma" w:cs="Tahoma"/>
          <w:sz w:val="18"/>
          <w:szCs w:val="18"/>
        </w:rPr>
        <w:t xml:space="preserve"> </w:t>
      </w:r>
    </w:p>
    <w:p w14:paraId="1B23EE8F" w14:textId="77777777" w:rsidR="0095431D" w:rsidRPr="00AA19D4" w:rsidRDefault="0095431D" w:rsidP="00510504">
      <w:pPr>
        <w:pStyle w:val="BodyTextIndent21"/>
        <w:tabs>
          <w:tab w:val="left" w:pos="284"/>
          <w:tab w:val="left" w:pos="360"/>
        </w:tabs>
        <w:ind w:left="340" w:firstLine="0"/>
        <w:jc w:val="both"/>
        <w:rPr>
          <w:rFonts w:ascii="Tahoma" w:hAnsi="Tahoma" w:cs="Tahoma"/>
          <w:sz w:val="18"/>
          <w:szCs w:val="18"/>
        </w:rPr>
      </w:pPr>
    </w:p>
    <w:p w14:paraId="1924C168" w14:textId="77777777" w:rsidR="00B911E3" w:rsidRPr="00AA19D4" w:rsidRDefault="00B911E3" w:rsidP="003A71AA">
      <w:pPr>
        <w:pStyle w:val="BodyTextIndent21"/>
        <w:numPr>
          <w:ilvl w:val="0"/>
          <w:numId w:val="3"/>
        </w:numPr>
        <w:tabs>
          <w:tab w:val="left" w:pos="284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>Půjčitel může požadovat vrácení zapůjčeného zařízení i před skončením smluvní doby výpůjčky, pokud vypůjčitel zařízení užívá v rozporu se smluveným účelem dočasného užívání nebo v rozporu s návodem na užívání zařízení.</w:t>
      </w:r>
    </w:p>
    <w:p w14:paraId="1924C169" w14:textId="77777777" w:rsidR="00B911E3" w:rsidRPr="00AA19D4" w:rsidRDefault="00B911E3">
      <w:p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1924C16A" w14:textId="1CB46302" w:rsidR="00B911E3" w:rsidRPr="00AA19D4" w:rsidRDefault="00B911E3">
      <w:pPr>
        <w:pStyle w:val="BodyTextIndent21"/>
        <w:numPr>
          <w:ilvl w:val="0"/>
          <w:numId w:val="6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 xml:space="preserve">Půjčitel je povinen </w:t>
      </w:r>
      <w:r w:rsidR="005D236D" w:rsidRPr="00AA19D4">
        <w:rPr>
          <w:rFonts w:ascii="Tahoma" w:hAnsi="Tahoma" w:cs="Tahoma"/>
          <w:sz w:val="18"/>
          <w:szCs w:val="18"/>
        </w:rPr>
        <w:t>zajistit</w:t>
      </w:r>
      <w:r w:rsidRPr="00AA19D4">
        <w:rPr>
          <w:rFonts w:ascii="Tahoma" w:hAnsi="Tahoma" w:cs="Tahoma"/>
          <w:sz w:val="18"/>
          <w:szCs w:val="18"/>
        </w:rPr>
        <w:t xml:space="preserve"> vypůjčiteli servis</w:t>
      </w:r>
      <w:r w:rsidR="00560EE6" w:rsidRPr="00AA19D4">
        <w:rPr>
          <w:rFonts w:ascii="Tahoma" w:hAnsi="Tahoma" w:cs="Tahoma"/>
          <w:sz w:val="18"/>
          <w:szCs w:val="18"/>
        </w:rPr>
        <w:t>,</w:t>
      </w:r>
      <w:r w:rsidRPr="00AA19D4">
        <w:rPr>
          <w:rFonts w:ascii="Tahoma" w:hAnsi="Tahoma" w:cs="Tahoma"/>
          <w:sz w:val="18"/>
          <w:szCs w:val="18"/>
        </w:rPr>
        <w:t xml:space="preserve"> </w:t>
      </w:r>
      <w:r w:rsidR="00F2692D" w:rsidRPr="00AA19D4">
        <w:rPr>
          <w:rFonts w:ascii="Tahoma" w:hAnsi="Tahoma" w:cs="Tahoma"/>
          <w:sz w:val="18"/>
          <w:szCs w:val="18"/>
        </w:rPr>
        <w:t>pravideln</w:t>
      </w:r>
      <w:r w:rsidR="00CD2C23" w:rsidRPr="00AA19D4">
        <w:rPr>
          <w:rFonts w:ascii="Tahoma" w:hAnsi="Tahoma" w:cs="Tahoma"/>
          <w:sz w:val="18"/>
          <w:szCs w:val="18"/>
        </w:rPr>
        <w:t>ou</w:t>
      </w:r>
      <w:r w:rsidR="00F2692D" w:rsidRPr="00AA19D4">
        <w:rPr>
          <w:rFonts w:ascii="Tahoma" w:hAnsi="Tahoma" w:cs="Tahoma"/>
          <w:sz w:val="18"/>
          <w:szCs w:val="18"/>
        </w:rPr>
        <w:t xml:space="preserve"> </w:t>
      </w:r>
      <w:r w:rsidR="00CD2C23" w:rsidRPr="00AA19D4">
        <w:rPr>
          <w:rFonts w:ascii="Tahoma" w:hAnsi="Tahoma" w:cs="Tahoma"/>
          <w:sz w:val="18"/>
          <w:szCs w:val="18"/>
        </w:rPr>
        <w:t>odbornou údržbu</w:t>
      </w:r>
      <w:r w:rsidR="00F2692D" w:rsidRPr="00AA19D4">
        <w:rPr>
          <w:rFonts w:ascii="Tahoma" w:hAnsi="Tahoma" w:cs="Tahoma"/>
          <w:sz w:val="18"/>
          <w:szCs w:val="18"/>
        </w:rPr>
        <w:t xml:space="preserve"> </w:t>
      </w:r>
      <w:r w:rsidR="006B4AD2" w:rsidRPr="00AA19D4">
        <w:rPr>
          <w:rFonts w:ascii="Tahoma" w:hAnsi="Tahoma" w:cs="Tahoma"/>
          <w:sz w:val="18"/>
          <w:szCs w:val="18"/>
        </w:rPr>
        <w:t>a</w:t>
      </w:r>
      <w:r w:rsidR="006939D2" w:rsidRPr="00AA19D4">
        <w:rPr>
          <w:rFonts w:ascii="Tahoma" w:hAnsi="Tahoma" w:cs="Tahoma"/>
          <w:sz w:val="18"/>
          <w:szCs w:val="18"/>
        </w:rPr>
        <w:t xml:space="preserve"> </w:t>
      </w:r>
      <w:r w:rsidRPr="00AA19D4">
        <w:rPr>
          <w:rFonts w:ascii="Tahoma" w:hAnsi="Tahoma" w:cs="Tahoma"/>
          <w:sz w:val="18"/>
          <w:szCs w:val="18"/>
        </w:rPr>
        <w:t>validace</w:t>
      </w:r>
      <w:r w:rsidR="00DD2EFC">
        <w:rPr>
          <w:rFonts w:ascii="Tahoma" w:hAnsi="Tahoma" w:cs="Tahoma"/>
          <w:sz w:val="18"/>
          <w:szCs w:val="18"/>
        </w:rPr>
        <w:t xml:space="preserve"> zařízení</w:t>
      </w:r>
      <w:r w:rsidR="007F7EE4" w:rsidRPr="00AA19D4">
        <w:rPr>
          <w:rFonts w:ascii="Tahoma" w:hAnsi="Tahoma" w:cs="Tahoma"/>
          <w:sz w:val="18"/>
          <w:szCs w:val="18"/>
        </w:rPr>
        <w:t xml:space="preserve">, </w:t>
      </w:r>
      <w:r w:rsidR="00DD2EFC">
        <w:rPr>
          <w:rFonts w:ascii="Tahoma" w:hAnsi="Tahoma" w:cs="Tahoma"/>
          <w:sz w:val="18"/>
          <w:szCs w:val="18"/>
        </w:rPr>
        <w:t xml:space="preserve">vč. BTK, </w:t>
      </w:r>
      <w:r w:rsidR="007F7EE4" w:rsidRPr="00AA19D4">
        <w:rPr>
          <w:rFonts w:ascii="Tahoma" w:hAnsi="Tahoma" w:cs="Tahoma"/>
          <w:sz w:val="18"/>
          <w:szCs w:val="18"/>
        </w:rPr>
        <w:t>vyjma spotřebního materiálu,</w:t>
      </w:r>
      <w:r w:rsidR="006B4AD2" w:rsidRPr="00AA19D4">
        <w:rPr>
          <w:rFonts w:ascii="Tahoma" w:hAnsi="Tahoma" w:cs="Tahoma"/>
          <w:sz w:val="18"/>
          <w:szCs w:val="18"/>
        </w:rPr>
        <w:t xml:space="preserve"> </w:t>
      </w:r>
      <w:r w:rsidRPr="00AA19D4">
        <w:rPr>
          <w:rFonts w:ascii="Tahoma" w:hAnsi="Tahoma" w:cs="Tahoma"/>
          <w:sz w:val="18"/>
          <w:szCs w:val="18"/>
        </w:rPr>
        <w:t>na vlastní náklady po dobu výpůjčky</w:t>
      </w:r>
      <w:r w:rsidR="00510504" w:rsidRPr="00AA19D4">
        <w:rPr>
          <w:rFonts w:ascii="Tahoma" w:hAnsi="Tahoma" w:cs="Tahoma"/>
          <w:sz w:val="18"/>
          <w:szCs w:val="18"/>
        </w:rPr>
        <w:t>,</w:t>
      </w:r>
      <w:r w:rsidRPr="00AA19D4">
        <w:rPr>
          <w:rFonts w:ascii="Tahoma" w:hAnsi="Tahoma" w:cs="Tahoma"/>
          <w:sz w:val="18"/>
          <w:szCs w:val="18"/>
        </w:rPr>
        <w:t xml:space="preserve"> a to od doby uvedení</w:t>
      </w:r>
      <w:r w:rsidR="00DD2EFC">
        <w:rPr>
          <w:rFonts w:ascii="Tahoma" w:hAnsi="Tahoma" w:cs="Tahoma"/>
          <w:sz w:val="18"/>
          <w:szCs w:val="18"/>
        </w:rPr>
        <w:t xml:space="preserve"> zařízení</w:t>
      </w:r>
      <w:r w:rsidRPr="00AA19D4">
        <w:rPr>
          <w:rFonts w:ascii="Tahoma" w:hAnsi="Tahoma" w:cs="Tahoma"/>
          <w:sz w:val="18"/>
          <w:szCs w:val="18"/>
        </w:rPr>
        <w:t xml:space="preserve"> do provozu s tím, že opravy zařízení budou prováděny dle možností půjčitele v co nejkratší době.</w:t>
      </w:r>
      <w:r w:rsidR="00F16D3B" w:rsidRPr="00AA19D4">
        <w:rPr>
          <w:rFonts w:ascii="Tahoma" w:hAnsi="Tahoma" w:cs="Tahoma"/>
          <w:sz w:val="18"/>
          <w:szCs w:val="18"/>
        </w:rPr>
        <w:t xml:space="preserve"> Kontakt pro servis: 220 400 300 (zákaznická podpora) nebo mailem na</w:t>
      </w:r>
      <w:r w:rsidR="00DD2EFC">
        <w:rPr>
          <w:rFonts w:ascii="Tahoma" w:hAnsi="Tahoma" w:cs="Tahoma"/>
          <w:sz w:val="18"/>
          <w:szCs w:val="18"/>
        </w:rPr>
        <w:t>:</w:t>
      </w:r>
      <w:r w:rsidR="00F16D3B" w:rsidRPr="00AA19D4">
        <w:rPr>
          <w:rFonts w:ascii="Tahoma" w:hAnsi="Tahoma" w:cs="Tahoma"/>
          <w:sz w:val="18"/>
          <w:szCs w:val="18"/>
        </w:rPr>
        <w:t xml:space="preserve"> </w:t>
      </w:r>
      <w:hyperlink r:id="rId11" w:history="1">
        <w:r w:rsidR="00F16D3B" w:rsidRPr="00B80230">
          <w:rPr>
            <w:rStyle w:val="Hypertextovodkaz"/>
            <w:rFonts w:ascii="Tahoma" w:hAnsi="Tahoma" w:cs="Tahoma"/>
            <w:color w:val="auto"/>
            <w:sz w:val="18"/>
            <w:szCs w:val="18"/>
            <w:u w:val="none"/>
          </w:rPr>
          <w:t>office@radiometer.cz</w:t>
        </w:r>
      </w:hyperlink>
      <w:r w:rsidR="00F16D3B" w:rsidRPr="00B80230">
        <w:rPr>
          <w:rFonts w:ascii="Tahoma" w:hAnsi="Tahoma" w:cs="Tahoma"/>
          <w:sz w:val="18"/>
          <w:szCs w:val="18"/>
        </w:rPr>
        <w:t>,</w:t>
      </w:r>
      <w:r w:rsidR="00F16D3B" w:rsidRPr="00AA19D4">
        <w:rPr>
          <w:rFonts w:ascii="Tahoma" w:hAnsi="Tahoma" w:cs="Tahoma"/>
          <w:sz w:val="18"/>
          <w:szCs w:val="18"/>
        </w:rPr>
        <w:t xml:space="preserve"> případně mobilní telefony servisních techniků.</w:t>
      </w:r>
    </w:p>
    <w:p w14:paraId="1924C16B" w14:textId="77777777" w:rsidR="00B911E3" w:rsidRPr="00AA19D4" w:rsidRDefault="00B911E3">
      <w:pPr>
        <w:pStyle w:val="BodyTextIndent21"/>
        <w:numPr>
          <w:ilvl w:val="12"/>
          <w:numId w:val="0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06CAF7E6" w14:textId="3394EC53" w:rsidR="00BF1317" w:rsidRDefault="00B911E3" w:rsidP="00BF1317">
      <w:pPr>
        <w:pStyle w:val="BodyTextIndent21"/>
        <w:numPr>
          <w:ilvl w:val="0"/>
          <w:numId w:val="7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>Půjčitel má právo na provedení kontrol u vypůjčitele, a to za účelem provádění oprav na zařízení vč. preventivních prohlídek a za účelem kontroly užívání zařízení vypůjčitelem.</w:t>
      </w:r>
    </w:p>
    <w:p w14:paraId="733B07B6" w14:textId="77777777" w:rsidR="00BF1317" w:rsidRDefault="00BF1317" w:rsidP="00BF1317">
      <w:pPr>
        <w:pStyle w:val="BodyTextIndent21"/>
        <w:tabs>
          <w:tab w:val="left" w:pos="360"/>
        </w:tabs>
        <w:ind w:left="340" w:firstLine="0"/>
        <w:jc w:val="both"/>
        <w:rPr>
          <w:rFonts w:ascii="Tahoma" w:hAnsi="Tahoma" w:cs="Tahoma"/>
          <w:sz w:val="18"/>
          <w:szCs w:val="18"/>
        </w:rPr>
      </w:pPr>
    </w:p>
    <w:p w14:paraId="0B1E21BD" w14:textId="3B1EDF3F" w:rsidR="00B61219" w:rsidRPr="0047337F" w:rsidRDefault="008812DC" w:rsidP="00BF1317">
      <w:pPr>
        <w:pStyle w:val="BodyTextIndent21"/>
        <w:numPr>
          <w:ilvl w:val="0"/>
          <w:numId w:val="7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47337F">
        <w:rPr>
          <w:rFonts w:ascii="Tahoma" w:hAnsi="Tahoma" w:cs="Tahoma"/>
          <w:sz w:val="18"/>
          <w:szCs w:val="18"/>
        </w:rPr>
        <w:t>Půjčitel je oprávněn zvýšit kupní cenu spotřebního materiálu</w:t>
      </w:r>
      <w:r w:rsidR="000D4DBD" w:rsidRPr="0047337F">
        <w:rPr>
          <w:rFonts w:ascii="Tahoma" w:hAnsi="Tahoma" w:cs="Tahoma"/>
          <w:sz w:val="18"/>
          <w:szCs w:val="18"/>
        </w:rPr>
        <w:t xml:space="preserve"> bez DPH</w:t>
      </w:r>
      <w:r w:rsidR="007913FB">
        <w:rPr>
          <w:rFonts w:ascii="Tahoma" w:hAnsi="Tahoma" w:cs="Tahoma"/>
          <w:sz w:val="18"/>
          <w:szCs w:val="18"/>
        </w:rPr>
        <w:t xml:space="preserve"> </w:t>
      </w:r>
      <w:r w:rsidRPr="0047337F">
        <w:rPr>
          <w:rFonts w:ascii="Tahoma" w:hAnsi="Tahoma" w:cs="Tahoma"/>
          <w:sz w:val="18"/>
          <w:szCs w:val="18"/>
        </w:rPr>
        <w:t>nutného pro provoz analyzátoru</w:t>
      </w:r>
      <w:r w:rsidR="001F0AE0" w:rsidRPr="0047337F">
        <w:rPr>
          <w:rFonts w:ascii="Tahoma" w:hAnsi="Tahoma" w:cs="Tahoma"/>
          <w:sz w:val="18"/>
          <w:szCs w:val="18"/>
        </w:rPr>
        <w:t xml:space="preserve"> </w:t>
      </w:r>
      <w:r w:rsidR="0016137A" w:rsidRPr="0047337F">
        <w:rPr>
          <w:rFonts w:ascii="Tahoma" w:hAnsi="Tahoma" w:cs="Tahoma"/>
          <w:sz w:val="18"/>
          <w:szCs w:val="18"/>
        </w:rPr>
        <w:t>s</w:t>
      </w:r>
      <w:r w:rsidR="001F0AE0" w:rsidRPr="0047337F">
        <w:rPr>
          <w:rFonts w:ascii="Tahoma" w:hAnsi="Tahoma" w:cs="Tahoma"/>
          <w:sz w:val="18"/>
          <w:szCs w:val="18"/>
        </w:rPr>
        <w:t> </w:t>
      </w:r>
      <w:r w:rsidR="0016137A" w:rsidRPr="0047337F">
        <w:rPr>
          <w:rFonts w:ascii="Tahoma" w:hAnsi="Tahoma" w:cs="Tahoma"/>
          <w:sz w:val="18"/>
          <w:szCs w:val="18"/>
        </w:rPr>
        <w:t>účinností</w:t>
      </w:r>
      <w:r w:rsidR="001F0AE0" w:rsidRPr="0047337F">
        <w:rPr>
          <w:rFonts w:ascii="Tahoma" w:hAnsi="Tahoma" w:cs="Tahoma"/>
          <w:sz w:val="18"/>
          <w:szCs w:val="18"/>
        </w:rPr>
        <w:t xml:space="preserve"> k 1.3. v </w:t>
      </w:r>
      <w:r w:rsidRPr="0047337F">
        <w:rPr>
          <w:rFonts w:ascii="Tahoma" w:hAnsi="Tahoma" w:cs="Tahoma"/>
          <w:sz w:val="18"/>
          <w:szCs w:val="18"/>
        </w:rPr>
        <w:t>každém kalendářním roce následujícím po roce, ve kterém smlouva nabyla účinnosti, a to maximálně o průměrnou roční míru inflace</w:t>
      </w:r>
      <w:r w:rsidR="00BF1317" w:rsidRPr="0047337F">
        <w:rPr>
          <w:rFonts w:ascii="Tahoma" w:hAnsi="Tahoma" w:cs="Tahoma"/>
          <w:sz w:val="18"/>
          <w:szCs w:val="18"/>
        </w:rPr>
        <w:t xml:space="preserve"> vyhlášenou Českým statistickým úřadem za předcházející kalendářní rok. V případě záporné míry inflace se kupní cena spotřebního materiálu ne</w:t>
      </w:r>
      <w:r w:rsidR="00311854" w:rsidRPr="0047337F">
        <w:rPr>
          <w:rFonts w:ascii="Tahoma" w:hAnsi="Tahoma" w:cs="Tahoma"/>
          <w:sz w:val="18"/>
          <w:szCs w:val="18"/>
        </w:rPr>
        <w:t>mění</w:t>
      </w:r>
      <w:r w:rsidR="00BF1317" w:rsidRPr="0047337F">
        <w:rPr>
          <w:rFonts w:ascii="Tahoma" w:hAnsi="Tahoma" w:cs="Tahoma"/>
          <w:sz w:val="18"/>
          <w:szCs w:val="18"/>
        </w:rPr>
        <w:t>.</w:t>
      </w:r>
      <w:r w:rsidR="00C717D5" w:rsidRPr="0047337F">
        <w:rPr>
          <w:rFonts w:ascii="Tahoma" w:hAnsi="Tahoma" w:cs="Tahoma"/>
          <w:sz w:val="18"/>
          <w:szCs w:val="18"/>
        </w:rPr>
        <w:t xml:space="preserve"> V případě </w:t>
      </w:r>
      <w:r w:rsidR="00A84F95" w:rsidRPr="0047337F">
        <w:rPr>
          <w:rFonts w:ascii="Tahoma" w:hAnsi="Tahoma" w:cs="Tahoma"/>
          <w:sz w:val="18"/>
          <w:szCs w:val="18"/>
        </w:rPr>
        <w:t>změny</w:t>
      </w:r>
      <w:r w:rsidR="00C717D5" w:rsidRPr="0047337F">
        <w:rPr>
          <w:rFonts w:ascii="Tahoma" w:hAnsi="Tahoma" w:cs="Tahoma"/>
          <w:sz w:val="18"/>
          <w:szCs w:val="18"/>
        </w:rPr>
        <w:t xml:space="preserve"> procentní sazby DPH je půjčitel oprávněn</w:t>
      </w:r>
      <w:r w:rsidR="008A32CF" w:rsidRPr="0047337F">
        <w:rPr>
          <w:rFonts w:ascii="Tahoma" w:hAnsi="Tahoma" w:cs="Tahoma"/>
          <w:sz w:val="18"/>
          <w:szCs w:val="18"/>
        </w:rPr>
        <w:t xml:space="preserve"> </w:t>
      </w:r>
      <w:r w:rsidR="00E444DB" w:rsidRPr="0047337F">
        <w:rPr>
          <w:rFonts w:ascii="Tahoma" w:hAnsi="Tahoma" w:cs="Tahoma"/>
          <w:sz w:val="18"/>
          <w:szCs w:val="18"/>
        </w:rPr>
        <w:t>zvýšit nebo sní</w:t>
      </w:r>
      <w:r w:rsidR="007B7733" w:rsidRPr="0047337F">
        <w:rPr>
          <w:rFonts w:ascii="Tahoma" w:hAnsi="Tahoma" w:cs="Tahoma"/>
          <w:sz w:val="18"/>
          <w:szCs w:val="18"/>
        </w:rPr>
        <w:t>žit</w:t>
      </w:r>
      <w:r w:rsidR="00A84F95" w:rsidRPr="0047337F">
        <w:rPr>
          <w:rFonts w:ascii="Tahoma" w:hAnsi="Tahoma" w:cs="Tahoma"/>
          <w:sz w:val="18"/>
          <w:szCs w:val="18"/>
        </w:rPr>
        <w:t xml:space="preserve"> </w:t>
      </w:r>
      <w:r w:rsidR="009038E6" w:rsidRPr="0047337F">
        <w:rPr>
          <w:rFonts w:ascii="Tahoma" w:hAnsi="Tahoma" w:cs="Tahoma"/>
          <w:sz w:val="18"/>
          <w:szCs w:val="18"/>
        </w:rPr>
        <w:t>cenu v závislosti na změně DPH.</w:t>
      </w:r>
      <w:r w:rsidR="007913FB">
        <w:rPr>
          <w:rFonts w:ascii="Tahoma" w:hAnsi="Tahoma" w:cs="Tahoma"/>
          <w:sz w:val="18"/>
          <w:szCs w:val="18"/>
        </w:rPr>
        <w:t xml:space="preserve"> Platný ceník </w:t>
      </w:r>
      <w:r w:rsidR="007913FB" w:rsidRPr="00FC6DA1">
        <w:rPr>
          <w:rFonts w:ascii="Tahoma" w:hAnsi="Tahoma" w:cs="Tahoma"/>
          <w:sz w:val="18"/>
          <w:szCs w:val="18"/>
        </w:rPr>
        <w:t>je Přílohou č. 1</w:t>
      </w:r>
      <w:r w:rsidR="00FF39F6">
        <w:rPr>
          <w:rFonts w:ascii="Tahoma" w:hAnsi="Tahoma" w:cs="Tahoma"/>
          <w:sz w:val="18"/>
          <w:szCs w:val="18"/>
        </w:rPr>
        <w:t xml:space="preserve"> </w:t>
      </w:r>
      <w:r w:rsidR="007913FB">
        <w:rPr>
          <w:rFonts w:ascii="Tahoma" w:hAnsi="Tahoma" w:cs="Tahoma"/>
          <w:sz w:val="18"/>
          <w:szCs w:val="18"/>
        </w:rPr>
        <w:t>této Smlouvy o výpůjčce.</w:t>
      </w:r>
    </w:p>
    <w:p w14:paraId="1924C16D" w14:textId="77777777" w:rsidR="00792416" w:rsidRPr="00AA19D4" w:rsidRDefault="00792416" w:rsidP="00792416">
      <w:pPr>
        <w:pStyle w:val="BodyTextIndent21"/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14:paraId="1924C16E" w14:textId="1EDE9B86" w:rsidR="00792416" w:rsidRPr="00AA19D4" w:rsidRDefault="006B4AD2" w:rsidP="0083390A">
      <w:pPr>
        <w:pStyle w:val="BodyTextIndent21"/>
        <w:numPr>
          <w:ilvl w:val="0"/>
          <w:numId w:val="7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 xml:space="preserve">Půjčitel se </w:t>
      </w:r>
      <w:r w:rsidR="00792416" w:rsidRPr="00AA19D4">
        <w:rPr>
          <w:rFonts w:ascii="Tahoma" w:hAnsi="Tahoma" w:cs="Tahoma"/>
          <w:sz w:val="18"/>
          <w:szCs w:val="18"/>
        </w:rPr>
        <w:t xml:space="preserve">zavazuje, </w:t>
      </w:r>
      <w:r w:rsidR="00DB0473" w:rsidRPr="00AA19D4">
        <w:rPr>
          <w:rFonts w:ascii="Tahoma" w:hAnsi="Tahoma" w:cs="Tahoma"/>
          <w:sz w:val="18"/>
          <w:szCs w:val="18"/>
        </w:rPr>
        <w:t>že vzhledem k bezúplatnému užívá</w:t>
      </w:r>
      <w:r w:rsidR="00792416" w:rsidRPr="00AA19D4">
        <w:rPr>
          <w:rFonts w:ascii="Tahoma" w:hAnsi="Tahoma" w:cs="Tahoma"/>
          <w:sz w:val="18"/>
          <w:szCs w:val="18"/>
        </w:rPr>
        <w:t xml:space="preserve">ní předmětu smlouvy nebude docházet k úhradě výpůjčky jinou formou (např. odběr </w:t>
      </w:r>
      <w:r w:rsidR="00DD2EFC">
        <w:rPr>
          <w:rFonts w:ascii="Tahoma" w:hAnsi="Tahoma" w:cs="Tahoma"/>
          <w:sz w:val="18"/>
          <w:szCs w:val="18"/>
        </w:rPr>
        <w:t>speciálního zdravotnického materiálu</w:t>
      </w:r>
      <w:r w:rsidR="00792416" w:rsidRPr="00AA19D4">
        <w:rPr>
          <w:rFonts w:ascii="Tahoma" w:hAnsi="Tahoma" w:cs="Tahoma"/>
          <w:sz w:val="18"/>
          <w:szCs w:val="18"/>
        </w:rPr>
        <w:t>, lék</w:t>
      </w:r>
      <w:r w:rsidR="00DD2EFC">
        <w:rPr>
          <w:rFonts w:ascii="Tahoma" w:hAnsi="Tahoma" w:cs="Tahoma"/>
          <w:sz w:val="18"/>
          <w:szCs w:val="18"/>
        </w:rPr>
        <w:t>ů</w:t>
      </w:r>
      <w:r w:rsidR="00485D5C" w:rsidRPr="00AA19D4">
        <w:rPr>
          <w:rFonts w:ascii="Tahoma" w:hAnsi="Tahoma" w:cs="Tahoma"/>
          <w:sz w:val="18"/>
          <w:szCs w:val="18"/>
        </w:rPr>
        <w:t>, služeb apod.).</w:t>
      </w:r>
    </w:p>
    <w:p w14:paraId="1924C16F" w14:textId="77777777" w:rsidR="0083390A" w:rsidRPr="00AA19D4" w:rsidRDefault="0083390A" w:rsidP="00F754EE">
      <w:pPr>
        <w:pStyle w:val="Odstavecseseznamem"/>
        <w:jc w:val="center"/>
        <w:rPr>
          <w:rFonts w:ascii="Tahoma" w:hAnsi="Tahoma" w:cs="Tahoma"/>
          <w:sz w:val="18"/>
          <w:szCs w:val="18"/>
        </w:rPr>
      </w:pPr>
    </w:p>
    <w:p w14:paraId="1924C170" w14:textId="77777777" w:rsidR="0083390A" w:rsidRPr="00AA19D4" w:rsidRDefault="0083390A" w:rsidP="0083390A">
      <w:pPr>
        <w:pStyle w:val="BodyTextIndent21"/>
        <w:numPr>
          <w:ilvl w:val="0"/>
          <w:numId w:val="7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lastRenderedPageBreak/>
        <w:t xml:space="preserve">Půjčitel se tímto zcela, a tedy v plné výši a rozsahu, vzdává svého práva na náhradu škody vzniklé v důsledku porušení povinnosti vypůjčitele, vyjma práva na náhradu škody vzniklé úmyslně. </w:t>
      </w:r>
    </w:p>
    <w:p w14:paraId="1BCDE464" w14:textId="77777777" w:rsidR="00536E5D" w:rsidRPr="00AA19D4" w:rsidRDefault="00536E5D">
      <w:pPr>
        <w:pStyle w:val="BodyTextIndent21"/>
        <w:ind w:left="0"/>
        <w:rPr>
          <w:rFonts w:ascii="Tahoma" w:hAnsi="Tahoma" w:cs="Tahoma"/>
          <w:sz w:val="18"/>
          <w:szCs w:val="18"/>
        </w:rPr>
      </w:pPr>
    </w:p>
    <w:p w14:paraId="1924C174" w14:textId="77777777" w:rsidR="00B911E3" w:rsidRPr="00AA19D4" w:rsidRDefault="0083390A">
      <w:pPr>
        <w:pStyle w:val="BodyTextIndent21"/>
        <w:jc w:val="center"/>
        <w:rPr>
          <w:rFonts w:ascii="Tahoma" w:hAnsi="Tahoma" w:cs="Tahoma"/>
          <w:b/>
          <w:sz w:val="18"/>
          <w:szCs w:val="18"/>
        </w:rPr>
      </w:pPr>
      <w:r w:rsidRPr="00AA19D4">
        <w:rPr>
          <w:rFonts w:ascii="Tahoma" w:hAnsi="Tahoma" w:cs="Tahoma"/>
          <w:b/>
          <w:sz w:val="18"/>
          <w:szCs w:val="18"/>
        </w:rPr>
        <w:t xml:space="preserve">IV. Práva a povinnosti </w:t>
      </w:r>
      <w:r w:rsidR="00B911E3" w:rsidRPr="00AA19D4">
        <w:rPr>
          <w:rFonts w:ascii="Tahoma" w:hAnsi="Tahoma" w:cs="Tahoma"/>
          <w:b/>
          <w:sz w:val="18"/>
          <w:szCs w:val="18"/>
        </w:rPr>
        <w:t>vypůjčitele</w:t>
      </w:r>
    </w:p>
    <w:p w14:paraId="1924C175" w14:textId="77777777" w:rsidR="00B911E3" w:rsidRPr="00AA19D4" w:rsidRDefault="00B911E3">
      <w:pPr>
        <w:pStyle w:val="BodyTextIndent21"/>
        <w:jc w:val="center"/>
        <w:rPr>
          <w:rFonts w:ascii="Tahoma" w:hAnsi="Tahoma" w:cs="Tahoma"/>
          <w:b/>
          <w:sz w:val="18"/>
          <w:szCs w:val="18"/>
        </w:rPr>
      </w:pPr>
    </w:p>
    <w:p w14:paraId="1924C176" w14:textId="4E7C259F" w:rsidR="00F62276" w:rsidRPr="00AA19D4" w:rsidRDefault="00B911E3" w:rsidP="00F62276">
      <w:pPr>
        <w:pStyle w:val="BodyTextIndent21"/>
        <w:numPr>
          <w:ilvl w:val="0"/>
          <w:numId w:val="8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>Vypůjčitel se zavazuje, že zařízení bude umístěno v</w:t>
      </w:r>
      <w:r w:rsidR="00B64EC6">
        <w:rPr>
          <w:rFonts w:ascii="Tahoma" w:hAnsi="Tahoma" w:cs="Tahoma"/>
          <w:sz w:val="18"/>
          <w:szCs w:val="18"/>
        </w:rPr>
        <w:t> Nem</w:t>
      </w:r>
      <w:r w:rsidR="00FC6DA1">
        <w:rPr>
          <w:rFonts w:ascii="Tahoma" w:hAnsi="Tahoma" w:cs="Tahoma"/>
          <w:sz w:val="18"/>
          <w:szCs w:val="18"/>
        </w:rPr>
        <w:t>o</w:t>
      </w:r>
      <w:r w:rsidR="00B64EC6">
        <w:rPr>
          <w:rFonts w:ascii="Tahoma" w:hAnsi="Tahoma" w:cs="Tahoma"/>
          <w:sz w:val="18"/>
          <w:szCs w:val="18"/>
        </w:rPr>
        <w:t xml:space="preserve">cnici </w:t>
      </w:r>
      <w:r w:rsidR="004D6E62">
        <w:rPr>
          <w:rFonts w:ascii="Tahoma" w:hAnsi="Tahoma" w:cs="Tahoma"/>
          <w:sz w:val="18"/>
          <w:szCs w:val="18"/>
        </w:rPr>
        <w:t>v Chebu</w:t>
      </w:r>
      <w:r w:rsidR="00B64EC6">
        <w:rPr>
          <w:rFonts w:ascii="Tahoma" w:hAnsi="Tahoma" w:cs="Tahoma"/>
          <w:sz w:val="18"/>
          <w:szCs w:val="18"/>
        </w:rPr>
        <w:t xml:space="preserve">, </w:t>
      </w:r>
      <w:r w:rsidR="00FC6DA1">
        <w:rPr>
          <w:rFonts w:ascii="Tahoma" w:hAnsi="Tahoma" w:cs="Tahoma"/>
          <w:sz w:val="18"/>
          <w:szCs w:val="18"/>
        </w:rPr>
        <w:t>na</w:t>
      </w:r>
      <w:r w:rsidR="00115C5D">
        <w:rPr>
          <w:rFonts w:ascii="Tahoma" w:hAnsi="Tahoma" w:cs="Tahoma"/>
          <w:sz w:val="18"/>
          <w:szCs w:val="18"/>
        </w:rPr>
        <w:t xml:space="preserve"> </w:t>
      </w:r>
      <w:r w:rsidR="00F754EE">
        <w:rPr>
          <w:rFonts w:ascii="Tahoma" w:hAnsi="Tahoma" w:cs="Tahoma"/>
          <w:sz w:val="18"/>
          <w:szCs w:val="18"/>
        </w:rPr>
        <w:t>u</w:t>
      </w:r>
      <w:r w:rsidR="004D6E62">
        <w:rPr>
          <w:rFonts w:ascii="Tahoma" w:hAnsi="Tahoma" w:cs="Tahoma"/>
          <w:sz w:val="18"/>
          <w:szCs w:val="18"/>
        </w:rPr>
        <w:t>rgentním příjmu</w:t>
      </w:r>
      <w:r w:rsidR="00FC6DA1">
        <w:rPr>
          <w:rFonts w:ascii="Tahoma" w:hAnsi="Tahoma" w:cs="Tahoma"/>
          <w:sz w:val="18"/>
          <w:szCs w:val="18"/>
        </w:rPr>
        <w:t xml:space="preserve"> </w:t>
      </w:r>
      <w:r w:rsidR="00BF1317">
        <w:rPr>
          <w:rFonts w:ascii="Tahoma" w:hAnsi="Tahoma" w:cs="Tahoma"/>
          <w:sz w:val="18"/>
          <w:szCs w:val="18"/>
        </w:rPr>
        <w:t>a</w:t>
      </w:r>
      <w:r w:rsidR="006B4AD2" w:rsidRPr="00AA19D4">
        <w:rPr>
          <w:rFonts w:ascii="Tahoma" w:hAnsi="Tahoma" w:cs="Tahoma"/>
          <w:sz w:val="18"/>
          <w:szCs w:val="18"/>
        </w:rPr>
        <w:t xml:space="preserve"> </w:t>
      </w:r>
      <w:r w:rsidR="00EA0F14" w:rsidRPr="00AA19D4">
        <w:rPr>
          <w:rFonts w:ascii="Tahoma" w:hAnsi="Tahoma" w:cs="Tahoma"/>
          <w:sz w:val="18"/>
          <w:szCs w:val="18"/>
        </w:rPr>
        <w:t xml:space="preserve">převezme je pověřená </w:t>
      </w:r>
      <w:r w:rsidR="0083390A" w:rsidRPr="00AA19D4">
        <w:rPr>
          <w:rFonts w:ascii="Tahoma" w:hAnsi="Tahoma" w:cs="Tahoma"/>
          <w:sz w:val="18"/>
          <w:szCs w:val="18"/>
        </w:rPr>
        <w:t>osoba</w:t>
      </w:r>
      <w:r w:rsidRPr="00AA19D4">
        <w:rPr>
          <w:rFonts w:ascii="Tahoma" w:hAnsi="Tahoma" w:cs="Tahoma"/>
          <w:sz w:val="18"/>
          <w:szCs w:val="18"/>
        </w:rPr>
        <w:t xml:space="preserve">. Veškerá dokumentace k zapůjčenému přístroji bude uložena </w:t>
      </w:r>
      <w:r w:rsidR="006939D2" w:rsidRPr="00AA19D4">
        <w:rPr>
          <w:rFonts w:ascii="Tahoma" w:hAnsi="Tahoma" w:cs="Tahoma"/>
          <w:sz w:val="18"/>
          <w:szCs w:val="18"/>
        </w:rPr>
        <w:t>u</w:t>
      </w:r>
      <w:r w:rsidRPr="00AA19D4">
        <w:rPr>
          <w:rFonts w:ascii="Tahoma" w:hAnsi="Tahoma" w:cs="Tahoma"/>
          <w:sz w:val="18"/>
          <w:szCs w:val="18"/>
        </w:rPr>
        <w:t xml:space="preserve"> odpovědné osoby. </w:t>
      </w:r>
    </w:p>
    <w:p w14:paraId="1924C177" w14:textId="77777777" w:rsidR="00AA0E33" w:rsidRPr="00AA19D4" w:rsidRDefault="00AA0E33" w:rsidP="00F62276">
      <w:pPr>
        <w:pStyle w:val="BodyTextIndent21"/>
        <w:tabs>
          <w:tab w:val="left" w:pos="360"/>
        </w:tabs>
        <w:ind w:left="340" w:firstLine="0"/>
        <w:jc w:val="both"/>
        <w:rPr>
          <w:rFonts w:ascii="Tahoma" w:hAnsi="Tahoma" w:cs="Tahoma"/>
          <w:sz w:val="18"/>
          <w:szCs w:val="18"/>
        </w:rPr>
      </w:pPr>
    </w:p>
    <w:p w14:paraId="1924C178" w14:textId="77777777" w:rsidR="00B911E3" w:rsidRPr="00AA19D4" w:rsidRDefault="00B911E3">
      <w:pPr>
        <w:pStyle w:val="BodyTextIndent21"/>
        <w:numPr>
          <w:ilvl w:val="0"/>
          <w:numId w:val="9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>Vypůjčitel je povinen zařízení pečlivě opatrovat a dbát</w:t>
      </w:r>
      <w:r w:rsidR="0083390A" w:rsidRPr="00AA19D4">
        <w:rPr>
          <w:rFonts w:ascii="Tahoma" w:hAnsi="Tahoma" w:cs="Tahoma"/>
          <w:sz w:val="18"/>
          <w:szCs w:val="18"/>
        </w:rPr>
        <w:t xml:space="preserve"> s přihlédnutím k jeho povaze </w:t>
      </w:r>
      <w:r w:rsidRPr="00AA19D4">
        <w:rPr>
          <w:rFonts w:ascii="Tahoma" w:hAnsi="Tahoma" w:cs="Tahoma"/>
          <w:sz w:val="18"/>
          <w:szCs w:val="18"/>
        </w:rPr>
        <w:t xml:space="preserve">a svým možnostem, aby na něm nevznikla škoda. </w:t>
      </w:r>
    </w:p>
    <w:p w14:paraId="1924C179" w14:textId="77777777" w:rsidR="00E66A91" w:rsidRPr="00AA19D4" w:rsidRDefault="00E66A91" w:rsidP="00E66A91">
      <w:pPr>
        <w:pStyle w:val="BodyTextIndent21"/>
        <w:tabs>
          <w:tab w:val="left" w:pos="360"/>
        </w:tabs>
        <w:ind w:left="0" w:firstLine="0"/>
        <w:jc w:val="both"/>
        <w:rPr>
          <w:rFonts w:ascii="Tahoma" w:hAnsi="Tahoma" w:cs="Tahoma"/>
          <w:sz w:val="18"/>
          <w:szCs w:val="18"/>
        </w:rPr>
      </w:pPr>
    </w:p>
    <w:p w14:paraId="1924C17A" w14:textId="77777777" w:rsidR="00B911E3" w:rsidRPr="00AA19D4" w:rsidRDefault="00B911E3">
      <w:pPr>
        <w:pStyle w:val="BodyTextIndent21"/>
        <w:numPr>
          <w:ilvl w:val="0"/>
          <w:numId w:val="10"/>
        </w:numPr>
        <w:tabs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>Vypůjčitel se zavazuje, že zařízení bude užívat v souladu s </w:t>
      </w:r>
      <w:r w:rsidR="0083390A" w:rsidRPr="00AA19D4">
        <w:rPr>
          <w:rFonts w:ascii="Tahoma" w:hAnsi="Tahoma" w:cs="Tahoma"/>
          <w:sz w:val="18"/>
          <w:szCs w:val="18"/>
        </w:rPr>
        <w:t>návodem</w:t>
      </w:r>
      <w:r w:rsidR="0055642F" w:rsidRPr="00AA19D4">
        <w:rPr>
          <w:rFonts w:ascii="Tahoma" w:hAnsi="Tahoma" w:cs="Tahoma"/>
          <w:sz w:val="18"/>
          <w:szCs w:val="18"/>
        </w:rPr>
        <w:t xml:space="preserve"> na jeho užívání, a že</w:t>
      </w:r>
      <w:r w:rsidRPr="00AA19D4">
        <w:rPr>
          <w:rFonts w:ascii="Tahoma" w:hAnsi="Tahoma" w:cs="Tahoma"/>
          <w:sz w:val="18"/>
          <w:szCs w:val="18"/>
        </w:rPr>
        <w:t xml:space="preserve"> o správném užívání poučí i své zaměstnance.</w:t>
      </w:r>
    </w:p>
    <w:p w14:paraId="1924C17D" w14:textId="77777777" w:rsidR="00367412" w:rsidRPr="00AA19D4" w:rsidRDefault="00367412">
      <w:pPr>
        <w:pStyle w:val="BodyTextIndent21"/>
        <w:tabs>
          <w:tab w:val="left" w:pos="360"/>
        </w:tabs>
        <w:ind w:left="0" w:firstLine="0"/>
        <w:jc w:val="both"/>
        <w:rPr>
          <w:rFonts w:ascii="Tahoma" w:hAnsi="Tahoma" w:cs="Tahoma"/>
          <w:i/>
          <w:sz w:val="18"/>
          <w:szCs w:val="18"/>
        </w:rPr>
      </w:pPr>
    </w:p>
    <w:p w14:paraId="1924C17E" w14:textId="77777777" w:rsidR="00B911E3" w:rsidRPr="00AA19D4" w:rsidRDefault="00B911E3">
      <w:pPr>
        <w:pStyle w:val="BodyTextIndent21"/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AA19D4">
        <w:rPr>
          <w:rFonts w:ascii="Tahoma" w:hAnsi="Tahoma" w:cs="Tahoma"/>
          <w:b/>
          <w:sz w:val="18"/>
          <w:szCs w:val="18"/>
        </w:rPr>
        <w:t>V. Doba trvání výpůjčky, předčasné ukončení</w:t>
      </w:r>
    </w:p>
    <w:p w14:paraId="1924C17F" w14:textId="77777777" w:rsidR="00B911E3" w:rsidRPr="00AA19D4" w:rsidRDefault="00B911E3">
      <w:pPr>
        <w:pStyle w:val="BodyTextIndent21"/>
        <w:ind w:left="0" w:firstLine="0"/>
        <w:jc w:val="center"/>
        <w:rPr>
          <w:rFonts w:ascii="Tahoma" w:hAnsi="Tahoma" w:cs="Tahoma"/>
          <w:b/>
          <w:sz w:val="18"/>
          <w:szCs w:val="18"/>
        </w:rPr>
      </w:pPr>
    </w:p>
    <w:p w14:paraId="1924C182" w14:textId="6B4DC26B" w:rsidR="00AA0E33" w:rsidRPr="00AA19D4" w:rsidRDefault="00B911E3" w:rsidP="00F16D3B">
      <w:pPr>
        <w:pStyle w:val="BodyTextIndent21"/>
        <w:numPr>
          <w:ilvl w:val="3"/>
          <w:numId w:val="12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 xml:space="preserve">Tato smlouva o výpůjčce je uzavírána na </w:t>
      </w:r>
      <w:r w:rsidRPr="00AB00D4">
        <w:rPr>
          <w:rFonts w:ascii="Tahoma" w:hAnsi="Tahoma" w:cs="Tahoma"/>
          <w:b/>
          <w:bCs/>
          <w:sz w:val="18"/>
          <w:szCs w:val="18"/>
        </w:rPr>
        <w:t>dobu</w:t>
      </w:r>
      <w:r w:rsidRPr="00AA19D4">
        <w:rPr>
          <w:rFonts w:ascii="Tahoma" w:hAnsi="Tahoma" w:cs="Tahoma"/>
          <w:sz w:val="18"/>
          <w:szCs w:val="18"/>
        </w:rPr>
        <w:t xml:space="preserve"> </w:t>
      </w:r>
      <w:r w:rsidR="00AB00D4">
        <w:rPr>
          <w:rFonts w:ascii="Tahoma" w:hAnsi="Tahoma" w:cs="Tahoma"/>
          <w:b/>
          <w:bCs/>
          <w:sz w:val="18"/>
          <w:szCs w:val="18"/>
        </w:rPr>
        <w:t>neurčitou</w:t>
      </w:r>
      <w:r w:rsidR="00807A12">
        <w:rPr>
          <w:rFonts w:ascii="Tahoma" w:hAnsi="Tahoma" w:cs="Tahoma"/>
          <w:sz w:val="18"/>
          <w:szCs w:val="18"/>
        </w:rPr>
        <w:t>.</w:t>
      </w:r>
      <w:r w:rsidR="00EA0F14" w:rsidRPr="00AA19D4">
        <w:rPr>
          <w:rFonts w:ascii="Tahoma" w:hAnsi="Tahoma" w:cs="Tahoma"/>
          <w:sz w:val="18"/>
          <w:szCs w:val="18"/>
        </w:rPr>
        <w:t xml:space="preserve"> </w:t>
      </w:r>
      <w:r w:rsidR="005A7253" w:rsidRPr="00AA19D4">
        <w:rPr>
          <w:rFonts w:ascii="Tahoma" w:hAnsi="Tahoma" w:cs="Tahoma"/>
          <w:sz w:val="18"/>
          <w:szCs w:val="18"/>
        </w:rPr>
        <w:t>Ukončena může být kteroukoliv ze smluvních stran</w:t>
      </w:r>
      <w:r w:rsidR="00EA0F14" w:rsidRPr="00AA19D4">
        <w:rPr>
          <w:rFonts w:ascii="Tahoma" w:hAnsi="Tahoma" w:cs="Tahoma"/>
          <w:sz w:val="18"/>
          <w:szCs w:val="18"/>
        </w:rPr>
        <w:t>,</w:t>
      </w:r>
      <w:r w:rsidR="005A7253" w:rsidRPr="00AA19D4">
        <w:rPr>
          <w:rFonts w:ascii="Tahoma" w:hAnsi="Tahoma" w:cs="Tahoma"/>
          <w:sz w:val="18"/>
          <w:szCs w:val="18"/>
        </w:rPr>
        <w:t xml:space="preserve"> a to </w:t>
      </w:r>
      <w:r w:rsidR="00EA0F14" w:rsidRPr="00AA19D4">
        <w:rPr>
          <w:rFonts w:ascii="Tahoma" w:hAnsi="Tahoma" w:cs="Tahoma"/>
          <w:sz w:val="18"/>
          <w:szCs w:val="18"/>
        </w:rPr>
        <w:t xml:space="preserve">písemnou výpovědí </w:t>
      </w:r>
      <w:r w:rsidR="005A7253" w:rsidRPr="00AA19D4">
        <w:rPr>
          <w:rFonts w:ascii="Tahoma" w:hAnsi="Tahoma" w:cs="Tahoma"/>
          <w:sz w:val="18"/>
          <w:szCs w:val="18"/>
        </w:rPr>
        <w:t xml:space="preserve">formou doporučeného dopisu. Výpovědní </w:t>
      </w:r>
      <w:r w:rsidR="00EA0F14" w:rsidRPr="00AA19D4">
        <w:rPr>
          <w:rFonts w:ascii="Tahoma" w:hAnsi="Tahoma" w:cs="Tahoma"/>
          <w:sz w:val="18"/>
          <w:szCs w:val="18"/>
        </w:rPr>
        <w:t>doba se sjednává na dva</w:t>
      </w:r>
      <w:r w:rsidR="005A7253" w:rsidRPr="00AA19D4">
        <w:rPr>
          <w:rFonts w:ascii="Tahoma" w:hAnsi="Tahoma" w:cs="Tahoma"/>
          <w:sz w:val="18"/>
          <w:szCs w:val="18"/>
        </w:rPr>
        <w:t xml:space="preserve"> měsíce</w:t>
      </w:r>
      <w:r w:rsidR="00EA0F14" w:rsidRPr="00AA19D4">
        <w:rPr>
          <w:rFonts w:ascii="Tahoma" w:hAnsi="Tahoma" w:cs="Tahoma"/>
          <w:sz w:val="18"/>
          <w:szCs w:val="18"/>
        </w:rPr>
        <w:t>, počne běžet od prvního dne měsíce, který následuje po měsíci, ve kterém byla výpověď doručena.</w:t>
      </w:r>
      <w:r w:rsidR="005A7253" w:rsidRPr="00AA19D4">
        <w:rPr>
          <w:rFonts w:ascii="Tahoma" w:hAnsi="Tahoma" w:cs="Tahoma"/>
          <w:sz w:val="18"/>
          <w:szCs w:val="18"/>
        </w:rPr>
        <w:t xml:space="preserve"> </w:t>
      </w:r>
      <w:r w:rsidR="00EA0F14" w:rsidRPr="00AA19D4">
        <w:rPr>
          <w:rFonts w:ascii="Tahoma" w:hAnsi="Tahoma" w:cs="Tahoma"/>
          <w:sz w:val="18"/>
          <w:szCs w:val="18"/>
        </w:rPr>
        <w:t xml:space="preserve">Po ukončení smlouvy </w:t>
      </w:r>
      <w:r w:rsidRPr="00AA19D4">
        <w:rPr>
          <w:rFonts w:ascii="Tahoma" w:hAnsi="Tahoma" w:cs="Tahoma"/>
          <w:sz w:val="18"/>
          <w:szCs w:val="18"/>
        </w:rPr>
        <w:t>je vypůjčitel povinen vrátit zařízení půjčiteli ve stavu, v jakém je převzal s přihlédnutí</w:t>
      </w:r>
      <w:r w:rsidR="00DD1244">
        <w:rPr>
          <w:rFonts w:ascii="Tahoma" w:hAnsi="Tahoma" w:cs="Tahoma"/>
          <w:sz w:val="18"/>
          <w:szCs w:val="18"/>
        </w:rPr>
        <w:t>m</w:t>
      </w:r>
      <w:r w:rsidRPr="00AA19D4">
        <w:rPr>
          <w:rFonts w:ascii="Tahoma" w:hAnsi="Tahoma" w:cs="Tahoma"/>
          <w:sz w:val="18"/>
          <w:szCs w:val="18"/>
        </w:rPr>
        <w:t xml:space="preserve"> k obvyklému opotřebení, dle podmínek výše stanovených, pokud se smluvní strany nedohodnou jinak.</w:t>
      </w:r>
    </w:p>
    <w:p w14:paraId="1924C183" w14:textId="77777777" w:rsidR="00AA0E33" w:rsidRPr="00AA19D4" w:rsidRDefault="00AA0E33">
      <w:pPr>
        <w:pStyle w:val="BodyTextIndent21"/>
        <w:ind w:left="426" w:hanging="360"/>
        <w:jc w:val="both"/>
        <w:rPr>
          <w:rFonts w:ascii="Tahoma" w:hAnsi="Tahoma" w:cs="Tahoma"/>
          <w:sz w:val="18"/>
          <w:szCs w:val="18"/>
        </w:rPr>
      </w:pPr>
    </w:p>
    <w:p w14:paraId="1924C184" w14:textId="0F9437AE" w:rsidR="00B911E3" w:rsidRPr="00AA19D4" w:rsidRDefault="00B911E3">
      <w:pPr>
        <w:pStyle w:val="BodyTextIndent21"/>
        <w:numPr>
          <w:ilvl w:val="3"/>
          <w:numId w:val="12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 xml:space="preserve">Půjčitel je oprávněn smlouvu vypovědět s okamžitou </w:t>
      </w:r>
      <w:r w:rsidR="00DD2EFC">
        <w:rPr>
          <w:rFonts w:ascii="Tahoma" w:hAnsi="Tahoma" w:cs="Tahoma"/>
          <w:sz w:val="18"/>
          <w:szCs w:val="18"/>
        </w:rPr>
        <w:t>účinností</w:t>
      </w:r>
      <w:r w:rsidR="0055642F" w:rsidRPr="00AA19D4">
        <w:rPr>
          <w:rFonts w:ascii="Tahoma" w:hAnsi="Tahoma" w:cs="Tahoma"/>
          <w:sz w:val="18"/>
          <w:szCs w:val="18"/>
        </w:rPr>
        <w:t xml:space="preserve">, </w:t>
      </w:r>
      <w:r w:rsidR="00EA0F14" w:rsidRPr="00AA19D4">
        <w:rPr>
          <w:rFonts w:ascii="Tahoma" w:hAnsi="Tahoma" w:cs="Tahoma"/>
          <w:sz w:val="18"/>
          <w:szCs w:val="18"/>
        </w:rPr>
        <w:t xml:space="preserve">tedy bez výpovědní doby, </w:t>
      </w:r>
      <w:r w:rsidRPr="00AA19D4">
        <w:rPr>
          <w:rFonts w:ascii="Tahoma" w:hAnsi="Tahoma" w:cs="Tahoma"/>
          <w:sz w:val="18"/>
          <w:szCs w:val="18"/>
        </w:rPr>
        <w:t>pokud zjistí, že vypůjčitel užívá zařízení v rozporu s instrukcemi a návodem (viz bod 2. čl. III. této smlouvy).</w:t>
      </w:r>
    </w:p>
    <w:p w14:paraId="1924C189" w14:textId="77777777" w:rsidR="00126FF4" w:rsidRPr="00AA19D4" w:rsidRDefault="00126FF4">
      <w:pPr>
        <w:pStyle w:val="BodyTextIndent21"/>
        <w:ind w:left="0" w:firstLine="0"/>
        <w:jc w:val="both"/>
        <w:rPr>
          <w:rFonts w:ascii="Tahoma" w:hAnsi="Tahoma" w:cs="Tahoma"/>
          <w:sz w:val="18"/>
          <w:szCs w:val="18"/>
        </w:rPr>
      </w:pPr>
    </w:p>
    <w:p w14:paraId="1924C18A" w14:textId="77777777" w:rsidR="00B911E3" w:rsidRPr="00AA19D4" w:rsidRDefault="00B911E3">
      <w:pPr>
        <w:pStyle w:val="BodyTextIndent21"/>
        <w:ind w:left="0" w:firstLine="0"/>
        <w:jc w:val="center"/>
        <w:rPr>
          <w:rFonts w:ascii="Tahoma" w:hAnsi="Tahoma" w:cs="Tahoma"/>
          <w:b/>
          <w:sz w:val="18"/>
          <w:szCs w:val="18"/>
        </w:rPr>
      </w:pPr>
      <w:r w:rsidRPr="00AA19D4">
        <w:rPr>
          <w:rFonts w:ascii="Tahoma" w:hAnsi="Tahoma" w:cs="Tahoma"/>
          <w:b/>
          <w:sz w:val="18"/>
          <w:szCs w:val="18"/>
        </w:rPr>
        <w:t>VI. Závěrečná ustanovení</w:t>
      </w:r>
    </w:p>
    <w:p w14:paraId="1924C18B" w14:textId="77777777" w:rsidR="00B911E3" w:rsidRPr="00AA19D4" w:rsidRDefault="00B911E3">
      <w:pPr>
        <w:pStyle w:val="BodyTextIndent21"/>
        <w:ind w:left="0" w:firstLine="0"/>
        <w:jc w:val="center"/>
        <w:rPr>
          <w:rFonts w:ascii="Tahoma" w:hAnsi="Tahoma" w:cs="Tahoma"/>
          <w:b/>
          <w:sz w:val="18"/>
          <w:szCs w:val="18"/>
        </w:rPr>
      </w:pPr>
    </w:p>
    <w:p w14:paraId="1924C18C" w14:textId="4FBFC8F4" w:rsidR="00E66A91" w:rsidRPr="00AA19D4" w:rsidRDefault="00B911E3" w:rsidP="00B40A64">
      <w:pPr>
        <w:pStyle w:val="BodyTextIndent21"/>
        <w:numPr>
          <w:ilvl w:val="3"/>
          <w:numId w:val="34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>Smluvní strany prohlašují, že práva a povinnosti touto smlouvou</w:t>
      </w:r>
      <w:r w:rsidR="0055642F" w:rsidRPr="00AA19D4">
        <w:rPr>
          <w:rFonts w:ascii="Tahoma" w:hAnsi="Tahoma" w:cs="Tahoma"/>
          <w:sz w:val="18"/>
          <w:szCs w:val="18"/>
        </w:rPr>
        <w:t xml:space="preserve"> se řídí Občanským </w:t>
      </w:r>
      <w:r w:rsidRPr="00AA19D4">
        <w:rPr>
          <w:rFonts w:ascii="Tahoma" w:hAnsi="Tahoma" w:cs="Tahoma"/>
          <w:sz w:val="18"/>
          <w:szCs w:val="18"/>
        </w:rPr>
        <w:t>zákoníkem.</w:t>
      </w:r>
    </w:p>
    <w:p w14:paraId="1924C18D" w14:textId="77777777" w:rsidR="00B911E3" w:rsidRPr="00AA19D4" w:rsidRDefault="00B911E3">
      <w:pPr>
        <w:pStyle w:val="BodyTextIndent21"/>
        <w:tabs>
          <w:tab w:val="left" w:pos="360"/>
        </w:tabs>
        <w:ind w:left="0" w:firstLine="0"/>
        <w:jc w:val="both"/>
        <w:rPr>
          <w:rFonts w:ascii="Tahoma" w:hAnsi="Tahoma" w:cs="Tahoma"/>
          <w:sz w:val="18"/>
          <w:szCs w:val="18"/>
        </w:rPr>
      </w:pPr>
    </w:p>
    <w:p w14:paraId="1924C18E" w14:textId="12458B57" w:rsidR="00B911E3" w:rsidRPr="00CE260E" w:rsidRDefault="00B911E3" w:rsidP="00EA0F14">
      <w:pPr>
        <w:pStyle w:val="BodyTextIndent21"/>
        <w:numPr>
          <w:ilvl w:val="3"/>
          <w:numId w:val="34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CE260E">
        <w:rPr>
          <w:rFonts w:ascii="Tahoma" w:hAnsi="Tahoma" w:cs="Tahoma"/>
          <w:sz w:val="18"/>
          <w:szCs w:val="18"/>
        </w:rPr>
        <w:t>Smlouvu je možno měnit či doplňovat jen píse</w:t>
      </w:r>
      <w:r w:rsidR="0083390A" w:rsidRPr="00CE260E">
        <w:rPr>
          <w:rFonts w:ascii="Tahoma" w:hAnsi="Tahoma" w:cs="Tahoma"/>
          <w:sz w:val="18"/>
          <w:szCs w:val="18"/>
        </w:rPr>
        <w:t>mnými dodatky, podepsanými oběma</w:t>
      </w:r>
      <w:r w:rsidRPr="00CE260E">
        <w:rPr>
          <w:rFonts w:ascii="Tahoma" w:hAnsi="Tahoma" w:cs="Tahoma"/>
          <w:sz w:val="18"/>
          <w:szCs w:val="18"/>
        </w:rPr>
        <w:t xml:space="preserve"> smluvními stranami.</w:t>
      </w:r>
    </w:p>
    <w:p w14:paraId="1924C18F" w14:textId="77777777" w:rsidR="006F2845" w:rsidRPr="00AA19D4" w:rsidRDefault="006F2845" w:rsidP="006F2845">
      <w:pPr>
        <w:pStyle w:val="Odstavecseseznamem"/>
        <w:rPr>
          <w:rFonts w:ascii="Tahoma" w:hAnsi="Tahoma" w:cs="Tahoma"/>
          <w:sz w:val="18"/>
          <w:szCs w:val="18"/>
        </w:rPr>
      </w:pPr>
    </w:p>
    <w:p w14:paraId="1924C190" w14:textId="5F852767" w:rsidR="006F2845" w:rsidRPr="00D42441" w:rsidRDefault="006F2845" w:rsidP="00D42441">
      <w:pPr>
        <w:pStyle w:val="BodyTextIndent21"/>
        <w:numPr>
          <w:ilvl w:val="3"/>
          <w:numId w:val="34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D42441">
        <w:rPr>
          <w:rFonts w:ascii="Tahoma" w:hAnsi="Tahoma" w:cs="Tahoma"/>
          <w:sz w:val="18"/>
          <w:szCs w:val="18"/>
        </w:rPr>
        <w:t xml:space="preserve">Tato smlouva nabývá platnosti dnem </w:t>
      </w:r>
      <w:r w:rsidR="00DD2EFC" w:rsidRPr="00D42441">
        <w:rPr>
          <w:rFonts w:ascii="Tahoma" w:hAnsi="Tahoma" w:cs="Tahoma"/>
          <w:sz w:val="18"/>
          <w:szCs w:val="18"/>
        </w:rPr>
        <w:t>vzniku</w:t>
      </w:r>
      <w:r w:rsidRPr="00D42441">
        <w:rPr>
          <w:rFonts w:ascii="Tahoma" w:hAnsi="Tahoma" w:cs="Tahoma"/>
          <w:sz w:val="18"/>
          <w:szCs w:val="18"/>
        </w:rPr>
        <w:t>,</w:t>
      </w:r>
      <w:r w:rsidR="00D42441" w:rsidRPr="00D42441">
        <w:t xml:space="preserve"> </w:t>
      </w:r>
      <w:r w:rsidR="00D42441" w:rsidRPr="00D42441">
        <w:rPr>
          <w:rFonts w:ascii="Tahoma" w:hAnsi="Tahoma" w:cs="Tahoma"/>
          <w:sz w:val="18"/>
          <w:szCs w:val="18"/>
        </w:rPr>
        <w:t xml:space="preserve">účinnosti dnem převzetí předmětu výpůjčky, a to v souladu </w:t>
      </w:r>
      <w:r w:rsidR="00F754EE">
        <w:rPr>
          <w:rFonts w:ascii="Tahoma" w:hAnsi="Tahoma" w:cs="Tahoma"/>
          <w:sz w:val="18"/>
          <w:szCs w:val="18"/>
        </w:rPr>
        <w:br/>
      </w:r>
      <w:r w:rsidR="00D42441" w:rsidRPr="00D42441">
        <w:rPr>
          <w:rFonts w:ascii="Tahoma" w:hAnsi="Tahoma" w:cs="Tahoma"/>
          <w:sz w:val="18"/>
          <w:szCs w:val="18"/>
        </w:rPr>
        <w:t xml:space="preserve">s </w:t>
      </w:r>
      <w:proofErr w:type="spellStart"/>
      <w:r w:rsidR="00D42441" w:rsidRPr="00D42441">
        <w:rPr>
          <w:rFonts w:ascii="Tahoma" w:hAnsi="Tahoma" w:cs="Tahoma"/>
          <w:sz w:val="18"/>
          <w:szCs w:val="18"/>
        </w:rPr>
        <w:t>ust</w:t>
      </w:r>
      <w:proofErr w:type="spellEnd"/>
      <w:r w:rsidR="00D42441" w:rsidRPr="00D42441">
        <w:rPr>
          <w:rFonts w:ascii="Tahoma" w:hAnsi="Tahoma" w:cs="Tahoma"/>
          <w:sz w:val="18"/>
          <w:szCs w:val="18"/>
        </w:rPr>
        <w:t>. § 6 odst. 3 zákona č. 340/2015 Sb. o zvláštních podmínkách účinnosti některých smluv, uveřejňování těchto smluv a o registru smluv (zákon o registru smluv), ve znění pozdějších předpisů</w:t>
      </w:r>
      <w:r w:rsidRPr="00D42441">
        <w:rPr>
          <w:rFonts w:ascii="Tahoma" w:hAnsi="Tahoma" w:cs="Tahoma"/>
          <w:sz w:val="18"/>
          <w:szCs w:val="18"/>
        </w:rPr>
        <w:t>.</w:t>
      </w:r>
      <w:r w:rsidR="00AB00D4">
        <w:rPr>
          <w:rFonts w:ascii="Tahoma" w:hAnsi="Tahoma" w:cs="Tahoma"/>
          <w:sz w:val="18"/>
          <w:szCs w:val="18"/>
        </w:rPr>
        <w:t xml:space="preserve"> </w:t>
      </w:r>
      <w:r w:rsidR="00D42441">
        <w:rPr>
          <w:rFonts w:ascii="Tahoma" w:hAnsi="Tahoma" w:cs="Tahoma"/>
          <w:sz w:val="18"/>
          <w:szCs w:val="18"/>
        </w:rPr>
        <w:t>Smlouva podléhá uveřejnění dle</w:t>
      </w:r>
      <w:r w:rsidR="00D42441" w:rsidRPr="00D42441">
        <w:rPr>
          <w:rFonts w:ascii="Tahoma" w:hAnsi="Tahoma" w:cs="Tahoma"/>
          <w:sz w:val="18"/>
          <w:szCs w:val="18"/>
        </w:rPr>
        <w:t xml:space="preserve"> zákon</w:t>
      </w:r>
      <w:r w:rsidR="00D42441">
        <w:rPr>
          <w:rFonts w:ascii="Tahoma" w:hAnsi="Tahoma" w:cs="Tahoma"/>
          <w:sz w:val="18"/>
          <w:szCs w:val="18"/>
        </w:rPr>
        <w:t>a</w:t>
      </w:r>
      <w:r w:rsidR="00D42441" w:rsidRPr="00D42441">
        <w:rPr>
          <w:rFonts w:ascii="Tahoma" w:hAnsi="Tahoma" w:cs="Tahoma"/>
          <w:sz w:val="18"/>
          <w:szCs w:val="18"/>
        </w:rPr>
        <w:t xml:space="preserve"> o registru smluv</w:t>
      </w:r>
      <w:r w:rsidR="00D42441">
        <w:rPr>
          <w:rFonts w:ascii="Tahoma" w:hAnsi="Tahoma" w:cs="Tahoma"/>
          <w:sz w:val="18"/>
          <w:szCs w:val="18"/>
        </w:rPr>
        <w:t xml:space="preserve">, které </w:t>
      </w:r>
      <w:r w:rsidR="00AA19D4" w:rsidRPr="00D42441">
        <w:rPr>
          <w:rFonts w:ascii="Tahoma" w:hAnsi="Tahoma" w:cs="Tahoma"/>
          <w:sz w:val="18"/>
          <w:szCs w:val="18"/>
        </w:rPr>
        <w:t>obstará vypůjčitel.</w:t>
      </w:r>
    </w:p>
    <w:p w14:paraId="1924C191" w14:textId="77777777" w:rsidR="004F0598" w:rsidRPr="00AA19D4" w:rsidRDefault="004F0598" w:rsidP="004F0598">
      <w:pPr>
        <w:spacing w:line="276" w:lineRule="auto"/>
        <w:contextualSpacing/>
        <w:jc w:val="both"/>
        <w:rPr>
          <w:rFonts w:ascii="Tahoma" w:hAnsi="Tahoma" w:cs="Tahoma"/>
          <w:sz w:val="18"/>
          <w:szCs w:val="18"/>
        </w:rPr>
      </w:pPr>
    </w:p>
    <w:p w14:paraId="6D6119A7" w14:textId="77777777" w:rsidR="00AB00D4" w:rsidRDefault="00B911E3" w:rsidP="00AB00D4">
      <w:pPr>
        <w:pStyle w:val="BodyTextIndent21"/>
        <w:numPr>
          <w:ilvl w:val="3"/>
          <w:numId w:val="34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AA19D4">
        <w:rPr>
          <w:rFonts w:ascii="Tahoma" w:hAnsi="Tahoma" w:cs="Tahoma"/>
          <w:sz w:val="18"/>
          <w:szCs w:val="18"/>
        </w:rPr>
        <w:t>Smluvní strany po řádné</w:t>
      </w:r>
      <w:r w:rsidR="0083390A" w:rsidRPr="00AA19D4">
        <w:rPr>
          <w:rFonts w:ascii="Tahoma" w:hAnsi="Tahoma" w:cs="Tahoma"/>
          <w:sz w:val="18"/>
          <w:szCs w:val="18"/>
        </w:rPr>
        <w:t xml:space="preserve">m přečtení této smlouvy shodně </w:t>
      </w:r>
      <w:r w:rsidRPr="00AA19D4">
        <w:rPr>
          <w:rFonts w:ascii="Tahoma" w:hAnsi="Tahoma" w:cs="Tahoma"/>
          <w:sz w:val="18"/>
          <w:szCs w:val="18"/>
        </w:rPr>
        <w:t>prohlašují, že byla sepsána a uzavřena podle jejich pravé a svobodné vůle, nikoli v tísni či za nápadně nevýhodných podmínek a na důkaz toho připojují své podpisy.</w:t>
      </w:r>
    </w:p>
    <w:p w14:paraId="41221F3E" w14:textId="77777777" w:rsidR="00AB00D4" w:rsidRDefault="00AB00D4" w:rsidP="00AB00D4">
      <w:pPr>
        <w:pStyle w:val="Odstavecseseznamem"/>
        <w:rPr>
          <w:rFonts w:ascii="Tahoma" w:hAnsi="Tahoma" w:cs="Tahoma"/>
          <w:sz w:val="18"/>
          <w:szCs w:val="18"/>
        </w:rPr>
      </w:pPr>
    </w:p>
    <w:p w14:paraId="1924C197" w14:textId="2AED8D4B" w:rsidR="00B911E3" w:rsidRPr="00F4747D" w:rsidRDefault="00037A8B" w:rsidP="00AB00D4">
      <w:pPr>
        <w:pStyle w:val="BodyTextIndent21"/>
        <w:numPr>
          <w:ilvl w:val="3"/>
          <w:numId w:val="34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AB00D4">
        <w:rPr>
          <w:rFonts w:ascii="Tahoma" w:hAnsi="Tahoma" w:cs="Tahoma"/>
          <w:sz w:val="18"/>
          <w:szCs w:val="18"/>
        </w:rPr>
        <w:t>Smluvní strany prohlašují, že tato smlouva neobsahuje žádné obchodní tajemství a souhlasí, aby všechny náležitosti sml</w:t>
      </w:r>
      <w:r w:rsidR="006B4AD2" w:rsidRPr="00AB00D4">
        <w:rPr>
          <w:rFonts w:ascii="Tahoma" w:hAnsi="Tahoma" w:cs="Tahoma"/>
          <w:sz w:val="18"/>
          <w:szCs w:val="18"/>
        </w:rPr>
        <w:t>ouvy byly zveřejněny.</w:t>
      </w:r>
      <w:r w:rsidR="00AA19D4" w:rsidRPr="00AB00D4">
        <w:rPr>
          <w:rFonts w:ascii="Tahoma" w:hAnsi="Tahoma" w:cs="Tahoma"/>
          <w:sz w:val="18"/>
          <w:szCs w:val="18"/>
        </w:rPr>
        <w:t xml:space="preserve"> </w:t>
      </w:r>
      <w:r w:rsidR="00FC4C33" w:rsidRPr="00AB00D4">
        <w:rPr>
          <w:rFonts w:ascii="Tahoma" w:hAnsi="Tahoma" w:cs="Tahoma"/>
          <w:sz w:val="18"/>
          <w:szCs w:val="18"/>
        </w:rPr>
        <w:t xml:space="preserve">Obchodní tajemství tvoří ceny spotřebního materiálu uvedené v Příloze </w:t>
      </w:r>
      <w:r w:rsidR="00FC4C33" w:rsidRPr="00F4747D">
        <w:rPr>
          <w:rFonts w:ascii="Tahoma" w:hAnsi="Tahoma" w:cs="Tahoma"/>
          <w:sz w:val="18"/>
          <w:szCs w:val="18"/>
        </w:rPr>
        <w:t>č. 1</w:t>
      </w:r>
      <w:r w:rsidR="00D42441" w:rsidRPr="00F4747D">
        <w:rPr>
          <w:rFonts w:ascii="Tahoma" w:hAnsi="Tahoma" w:cs="Tahoma"/>
          <w:sz w:val="18"/>
          <w:szCs w:val="18"/>
        </w:rPr>
        <w:t xml:space="preserve"> smlouvy</w:t>
      </w:r>
      <w:r w:rsidR="00FC4C33" w:rsidRPr="00F4747D">
        <w:rPr>
          <w:rFonts w:ascii="Tahoma" w:hAnsi="Tahoma" w:cs="Tahoma"/>
          <w:sz w:val="18"/>
          <w:szCs w:val="18"/>
        </w:rPr>
        <w:t>.</w:t>
      </w:r>
    </w:p>
    <w:p w14:paraId="76523243" w14:textId="4147471D" w:rsidR="00CE260E" w:rsidRPr="00F4747D" w:rsidRDefault="00CE260E" w:rsidP="00CE260E">
      <w:pPr>
        <w:pStyle w:val="BodyTextIndent21"/>
        <w:jc w:val="both"/>
        <w:rPr>
          <w:rFonts w:ascii="Tahoma" w:hAnsi="Tahoma" w:cs="Tahoma"/>
          <w:sz w:val="18"/>
          <w:szCs w:val="18"/>
        </w:rPr>
      </w:pPr>
    </w:p>
    <w:p w14:paraId="668006BD" w14:textId="0C7CB881" w:rsidR="00CE260E" w:rsidRPr="00F4747D" w:rsidRDefault="00CE260E" w:rsidP="00CE260E">
      <w:pPr>
        <w:pStyle w:val="BodyTextIndent21"/>
        <w:numPr>
          <w:ilvl w:val="3"/>
          <w:numId w:val="34"/>
        </w:numPr>
        <w:ind w:left="426"/>
        <w:jc w:val="both"/>
        <w:rPr>
          <w:rFonts w:ascii="Tahoma" w:hAnsi="Tahoma" w:cs="Tahoma"/>
          <w:sz w:val="18"/>
          <w:szCs w:val="18"/>
        </w:rPr>
      </w:pPr>
      <w:r w:rsidRPr="00F4747D">
        <w:rPr>
          <w:rFonts w:ascii="Tahoma" w:hAnsi="Tahoma" w:cs="Tahoma"/>
          <w:sz w:val="18"/>
          <w:szCs w:val="18"/>
        </w:rPr>
        <w:t>Smlouva je uzavřena v elektronické podobě s připojením uznávaného elektronického podpisu oprávněných zástupců smluvních stran a je vyhotovena v jednom provedení.</w:t>
      </w:r>
    </w:p>
    <w:p w14:paraId="30F1AF0B" w14:textId="4F5C4AAF" w:rsidR="00AB00D4" w:rsidRPr="00F4747D" w:rsidRDefault="00AB00D4" w:rsidP="00B33292">
      <w:pPr>
        <w:tabs>
          <w:tab w:val="left" w:pos="4253"/>
        </w:tabs>
        <w:rPr>
          <w:rFonts w:ascii="Tahoma" w:hAnsi="Tahoma" w:cs="Tahoma"/>
          <w:sz w:val="18"/>
          <w:szCs w:val="18"/>
        </w:rPr>
      </w:pPr>
    </w:p>
    <w:p w14:paraId="22A9F797" w14:textId="6D8C116D" w:rsidR="007C66D3" w:rsidRPr="00F4747D" w:rsidRDefault="007C66D3" w:rsidP="00B33292">
      <w:pPr>
        <w:tabs>
          <w:tab w:val="left" w:pos="4253"/>
        </w:tabs>
        <w:rPr>
          <w:rFonts w:ascii="Tahoma" w:hAnsi="Tahoma" w:cs="Tahoma"/>
          <w:sz w:val="18"/>
          <w:szCs w:val="18"/>
        </w:rPr>
      </w:pPr>
    </w:p>
    <w:p w14:paraId="31857DEE" w14:textId="08954911" w:rsidR="007C66D3" w:rsidRPr="00F4747D" w:rsidRDefault="007C66D3" w:rsidP="007C66D3">
      <w:pPr>
        <w:tabs>
          <w:tab w:val="left" w:pos="4253"/>
        </w:tabs>
        <w:ind w:left="142"/>
        <w:rPr>
          <w:rFonts w:ascii="Tahoma" w:hAnsi="Tahoma" w:cs="Tahoma"/>
          <w:sz w:val="18"/>
          <w:szCs w:val="18"/>
        </w:rPr>
      </w:pPr>
      <w:r w:rsidRPr="00F4747D">
        <w:rPr>
          <w:rFonts w:ascii="Tahoma" w:hAnsi="Tahoma" w:cs="Tahoma"/>
          <w:sz w:val="18"/>
          <w:szCs w:val="18"/>
        </w:rPr>
        <w:t>Příloha č. 1 - Ceník spotřebního materiálu pro ABL90 FLEX PLUS</w:t>
      </w:r>
    </w:p>
    <w:p w14:paraId="615175AD" w14:textId="0E79562E" w:rsidR="007C66D3" w:rsidRPr="00F4747D" w:rsidRDefault="007C66D3" w:rsidP="00B33292">
      <w:pPr>
        <w:tabs>
          <w:tab w:val="left" w:pos="4253"/>
        </w:tabs>
        <w:rPr>
          <w:rFonts w:ascii="Tahoma" w:hAnsi="Tahoma" w:cs="Tahoma"/>
          <w:sz w:val="18"/>
          <w:szCs w:val="18"/>
        </w:rPr>
      </w:pPr>
    </w:p>
    <w:p w14:paraId="5FEBCCE5" w14:textId="74205125" w:rsidR="00AF7FD9" w:rsidRPr="00F4747D" w:rsidRDefault="00AF7FD9" w:rsidP="00B33292">
      <w:pPr>
        <w:tabs>
          <w:tab w:val="left" w:pos="4253"/>
        </w:tabs>
        <w:rPr>
          <w:rFonts w:ascii="Tahoma" w:hAnsi="Tahoma" w:cs="Tahoma"/>
          <w:sz w:val="18"/>
          <w:szCs w:val="18"/>
        </w:rPr>
      </w:pPr>
    </w:p>
    <w:p w14:paraId="16D5DE1F" w14:textId="77777777" w:rsidR="00AF7FD9" w:rsidRPr="00F4747D" w:rsidRDefault="00AF7FD9" w:rsidP="00B33292">
      <w:pPr>
        <w:tabs>
          <w:tab w:val="left" w:pos="4253"/>
        </w:tabs>
        <w:rPr>
          <w:rFonts w:ascii="Tahoma" w:hAnsi="Tahoma" w:cs="Tahoma"/>
          <w:sz w:val="18"/>
          <w:szCs w:val="18"/>
        </w:rPr>
      </w:pPr>
    </w:p>
    <w:p w14:paraId="4DE14AB2" w14:textId="5BDE5E25" w:rsidR="007C66D3" w:rsidRPr="00F4747D" w:rsidRDefault="007C66D3" w:rsidP="007C66D3">
      <w:pPr>
        <w:tabs>
          <w:tab w:val="left" w:pos="4253"/>
        </w:tabs>
        <w:ind w:left="142"/>
        <w:rPr>
          <w:rFonts w:ascii="Tahoma" w:hAnsi="Tahoma" w:cs="Tahoma"/>
          <w:sz w:val="18"/>
          <w:szCs w:val="18"/>
        </w:rPr>
      </w:pPr>
      <w:r w:rsidRPr="00F4747D">
        <w:rPr>
          <w:rFonts w:ascii="Tahoma" w:hAnsi="Tahoma" w:cs="Tahoma"/>
          <w:sz w:val="18"/>
          <w:szCs w:val="18"/>
        </w:rPr>
        <w:t xml:space="preserve">Půjčitel </w:t>
      </w:r>
      <w:r w:rsidRPr="00F4747D">
        <w:rPr>
          <w:rFonts w:ascii="Tahoma" w:hAnsi="Tahoma" w:cs="Tahoma"/>
          <w:sz w:val="18"/>
          <w:szCs w:val="18"/>
        </w:rPr>
        <w:tab/>
        <w:t>Vypůjčitel</w:t>
      </w:r>
    </w:p>
    <w:p w14:paraId="6B457361" w14:textId="77777777" w:rsidR="007C66D3" w:rsidRPr="00F4747D" w:rsidRDefault="007C66D3" w:rsidP="007C66D3">
      <w:pPr>
        <w:tabs>
          <w:tab w:val="left" w:pos="4253"/>
        </w:tabs>
        <w:ind w:left="142"/>
        <w:rPr>
          <w:rFonts w:ascii="Tahoma" w:hAnsi="Tahoma" w:cs="Tahoma"/>
          <w:sz w:val="18"/>
          <w:szCs w:val="18"/>
        </w:rPr>
      </w:pPr>
    </w:p>
    <w:p w14:paraId="1924C199" w14:textId="33B3D373" w:rsidR="00B911E3" w:rsidRPr="00AA19D4" w:rsidRDefault="00B911E3" w:rsidP="007C66D3">
      <w:pPr>
        <w:tabs>
          <w:tab w:val="left" w:pos="4253"/>
        </w:tabs>
        <w:ind w:left="142"/>
        <w:rPr>
          <w:rFonts w:ascii="Tahoma" w:hAnsi="Tahoma" w:cs="Tahoma"/>
          <w:sz w:val="18"/>
          <w:szCs w:val="18"/>
        </w:rPr>
      </w:pPr>
      <w:r w:rsidRPr="00F4747D">
        <w:rPr>
          <w:rFonts w:ascii="Tahoma" w:hAnsi="Tahoma" w:cs="Tahoma"/>
          <w:sz w:val="18"/>
          <w:szCs w:val="18"/>
        </w:rPr>
        <w:t>V Praze dne</w:t>
      </w:r>
      <w:r w:rsidR="00AF7FD9" w:rsidRPr="00F4747D">
        <w:rPr>
          <w:rFonts w:ascii="Tahoma" w:hAnsi="Tahoma" w:cs="Tahoma"/>
          <w:sz w:val="18"/>
          <w:szCs w:val="18"/>
        </w:rPr>
        <w:t xml:space="preserve"> </w:t>
      </w:r>
      <w:r w:rsidR="00AF7FD9" w:rsidRPr="00F4747D">
        <w:rPr>
          <w:rFonts w:ascii="Tahoma" w:hAnsi="Tahoma" w:cs="Tahoma"/>
          <w:sz w:val="14"/>
          <w:szCs w:val="14"/>
        </w:rPr>
        <w:t>dle datumu elektronického podpisu</w:t>
      </w:r>
      <w:r w:rsidR="00126FF4" w:rsidRPr="00F4747D">
        <w:rPr>
          <w:rFonts w:ascii="Tahoma" w:hAnsi="Tahoma" w:cs="Tahoma"/>
          <w:sz w:val="14"/>
          <w:szCs w:val="14"/>
        </w:rPr>
        <w:t xml:space="preserve"> </w:t>
      </w:r>
      <w:r w:rsidR="00B33292" w:rsidRPr="00F4747D">
        <w:rPr>
          <w:rFonts w:ascii="Tahoma" w:hAnsi="Tahoma" w:cs="Tahoma"/>
          <w:sz w:val="18"/>
          <w:szCs w:val="18"/>
        </w:rPr>
        <w:tab/>
      </w:r>
      <w:r w:rsidRPr="00F4747D">
        <w:rPr>
          <w:rFonts w:ascii="Tahoma" w:hAnsi="Tahoma" w:cs="Tahoma"/>
          <w:sz w:val="18"/>
          <w:szCs w:val="18"/>
        </w:rPr>
        <w:t>V</w:t>
      </w:r>
      <w:r w:rsidR="007C66D3" w:rsidRPr="00F4747D">
        <w:rPr>
          <w:rFonts w:ascii="Tahoma" w:hAnsi="Tahoma" w:cs="Tahoma"/>
          <w:sz w:val="18"/>
          <w:szCs w:val="18"/>
        </w:rPr>
        <w:t xml:space="preserve"> Karlových Varech </w:t>
      </w:r>
      <w:r w:rsidR="00D11194" w:rsidRPr="00F4747D">
        <w:rPr>
          <w:rFonts w:ascii="Tahoma" w:hAnsi="Tahoma" w:cs="Tahoma"/>
          <w:sz w:val="18"/>
          <w:szCs w:val="18"/>
        </w:rPr>
        <w:t>dne</w:t>
      </w:r>
      <w:r w:rsidR="00AF7FD9" w:rsidRPr="00F4747D">
        <w:rPr>
          <w:rFonts w:ascii="Tahoma" w:hAnsi="Tahoma" w:cs="Tahoma"/>
          <w:sz w:val="14"/>
          <w:szCs w:val="14"/>
        </w:rPr>
        <w:t xml:space="preserve"> dle datumu elektronického podpisu</w:t>
      </w:r>
    </w:p>
    <w:p w14:paraId="1924C19F" w14:textId="43994989" w:rsidR="00B911E3" w:rsidRDefault="00B911E3">
      <w:pPr>
        <w:rPr>
          <w:rFonts w:ascii="Tahoma" w:hAnsi="Tahoma" w:cs="Tahoma"/>
          <w:sz w:val="18"/>
          <w:szCs w:val="18"/>
        </w:rPr>
      </w:pPr>
    </w:p>
    <w:p w14:paraId="6AA6D4A0" w14:textId="4BACE94A" w:rsidR="007C66D3" w:rsidRDefault="007C66D3">
      <w:pPr>
        <w:rPr>
          <w:rFonts w:ascii="Tahoma" w:hAnsi="Tahoma" w:cs="Tahoma"/>
          <w:sz w:val="18"/>
          <w:szCs w:val="18"/>
        </w:rPr>
      </w:pPr>
    </w:p>
    <w:p w14:paraId="437E8F94" w14:textId="6956F67B" w:rsidR="007C66D3" w:rsidRDefault="007C66D3">
      <w:pPr>
        <w:rPr>
          <w:rFonts w:ascii="Tahoma" w:hAnsi="Tahoma" w:cs="Tahoma"/>
          <w:sz w:val="18"/>
          <w:szCs w:val="18"/>
        </w:rPr>
      </w:pPr>
    </w:p>
    <w:p w14:paraId="483AC518" w14:textId="77777777" w:rsidR="007C66D3" w:rsidRDefault="007C66D3">
      <w:pPr>
        <w:rPr>
          <w:rFonts w:ascii="Tahoma" w:hAnsi="Tahoma" w:cs="Tahoma"/>
          <w:sz w:val="18"/>
          <w:szCs w:val="18"/>
        </w:rPr>
      </w:pPr>
    </w:p>
    <w:p w14:paraId="6DBB585C" w14:textId="77777777" w:rsidR="007C66D3" w:rsidRPr="00AA19D4" w:rsidRDefault="007C66D3">
      <w:pPr>
        <w:rPr>
          <w:rFonts w:ascii="Tahoma" w:hAnsi="Tahoma" w:cs="Tahoma"/>
          <w:sz w:val="18"/>
          <w:szCs w:val="18"/>
        </w:rPr>
      </w:pPr>
    </w:p>
    <w:p w14:paraId="1924C1A0" w14:textId="77777777" w:rsidR="00B911E3" w:rsidRPr="00AA19D4" w:rsidRDefault="00B911E3">
      <w:pPr>
        <w:rPr>
          <w:rFonts w:ascii="Tahoma" w:hAnsi="Tahoma" w:cs="Tahoma"/>
          <w:sz w:val="18"/>
          <w:szCs w:val="18"/>
        </w:rPr>
      </w:pPr>
    </w:p>
    <w:p w14:paraId="785E2B8F" w14:textId="16268502" w:rsidR="00AD47E4" w:rsidRPr="00D42441" w:rsidRDefault="00B33292" w:rsidP="007C66D3">
      <w:pPr>
        <w:ind w:left="142"/>
        <w:rPr>
          <w:rFonts w:ascii="Tahoma" w:hAnsi="Tahoma" w:cs="Tahoma"/>
          <w:sz w:val="18"/>
          <w:szCs w:val="18"/>
        </w:rPr>
      </w:pPr>
      <w:r w:rsidRPr="007C66D3">
        <w:rPr>
          <w:rFonts w:ascii="Tahoma" w:hAnsi="Tahoma" w:cs="Tahoma"/>
          <w:sz w:val="12"/>
          <w:szCs w:val="12"/>
        </w:rPr>
        <w:t xml:space="preserve">………………………………………   </w:t>
      </w:r>
      <w:r w:rsidR="007F7EE4" w:rsidRPr="00AA19D4">
        <w:rPr>
          <w:rFonts w:ascii="Tahoma" w:hAnsi="Tahoma" w:cs="Tahoma"/>
          <w:sz w:val="18"/>
          <w:szCs w:val="18"/>
        </w:rPr>
        <w:tab/>
      </w:r>
      <w:r w:rsidR="007C66D3">
        <w:rPr>
          <w:rFonts w:ascii="Tahoma" w:hAnsi="Tahoma" w:cs="Tahoma"/>
          <w:sz w:val="18"/>
          <w:szCs w:val="18"/>
        </w:rPr>
        <w:tab/>
      </w:r>
      <w:r w:rsidR="007C66D3">
        <w:rPr>
          <w:rFonts w:ascii="Tahoma" w:hAnsi="Tahoma" w:cs="Tahoma"/>
          <w:sz w:val="18"/>
          <w:szCs w:val="18"/>
        </w:rPr>
        <w:tab/>
      </w:r>
      <w:r w:rsidR="007C66D3">
        <w:rPr>
          <w:rFonts w:ascii="Tahoma" w:hAnsi="Tahoma" w:cs="Tahoma"/>
          <w:sz w:val="18"/>
          <w:szCs w:val="18"/>
        </w:rPr>
        <w:tab/>
      </w:r>
      <w:r w:rsidR="007C66D3" w:rsidRPr="007C66D3">
        <w:rPr>
          <w:rFonts w:ascii="Tahoma" w:hAnsi="Tahoma" w:cs="Tahoma"/>
          <w:sz w:val="12"/>
          <w:szCs w:val="12"/>
        </w:rPr>
        <w:t xml:space="preserve">………………………………………   </w:t>
      </w:r>
      <w:r w:rsidR="007C66D3">
        <w:rPr>
          <w:rFonts w:ascii="Tahoma" w:hAnsi="Tahoma" w:cs="Tahoma"/>
          <w:sz w:val="12"/>
          <w:szCs w:val="12"/>
        </w:rPr>
        <w:tab/>
      </w:r>
      <w:r w:rsidR="007C66D3" w:rsidRPr="007C66D3">
        <w:rPr>
          <w:rFonts w:ascii="Tahoma" w:hAnsi="Tahoma" w:cs="Tahoma"/>
          <w:sz w:val="12"/>
          <w:szCs w:val="12"/>
        </w:rPr>
        <w:t xml:space="preserve">………………………………………   </w:t>
      </w:r>
    </w:p>
    <w:p w14:paraId="292326AE" w14:textId="6211FE24" w:rsidR="00D42441" w:rsidRPr="00D42441" w:rsidRDefault="00B33292" w:rsidP="007C66D3">
      <w:pPr>
        <w:ind w:left="142"/>
        <w:rPr>
          <w:rFonts w:ascii="Tahoma" w:hAnsi="Tahoma" w:cs="Tahoma"/>
          <w:sz w:val="18"/>
          <w:szCs w:val="18"/>
        </w:rPr>
      </w:pPr>
      <w:r w:rsidRPr="00D42441">
        <w:rPr>
          <w:rFonts w:ascii="Tahoma" w:hAnsi="Tahoma" w:cs="Tahoma"/>
          <w:sz w:val="18"/>
          <w:szCs w:val="18"/>
        </w:rPr>
        <w:t xml:space="preserve">Ing. Zdeněk Holeček    </w:t>
      </w:r>
      <w:r w:rsidRPr="00D42441">
        <w:rPr>
          <w:rFonts w:ascii="Tahoma" w:hAnsi="Tahoma" w:cs="Tahoma"/>
          <w:sz w:val="18"/>
          <w:szCs w:val="18"/>
        </w:rPr>
        <w:tab/>
      </w:r>
      <w:r w:rsidR="00D42441" w:rsidRPr="00D42441">
        <w:rPr>
          <w:rFonts w:ascii="Tahoma" w:hAnsi="Tahoma" w:cs="Tahoma"/>
          <w:sz w:val="18"/>
          <w:szCs w:val="18"/>
        </w:rPr>
        <w:t xml:space="preserve">              </w:t>
      </w:r>
      <w:r w:rsidR="00850645">
        <w:rPr>
          <w:rFonts w:ascii="Tahoma" w:hAnsi="Tahoma" w:cs="Tahoma"/>
          <w:sz w:val="18"/>
          <w:szCs w:val="18"/>
        </w:rPr>
        <w:tab/>
      </w:r>
      <w:r w:rsidR="00850645">
        <w:rPr>
          <w:rFonts w:ascii="Tahoma" w:hAnsi="Tahoma" w:cs="Tahoma"/>
          <w:sz w:val="18"/>
          <w:szCs w:val="18"/>
        </w:rPr>
        <w:tab/>
      </w:r>
      <w:r w:rsidR="007C66D3">
        <w:rPr>
          <w:rFonts w:ascii="Tahoma" w:hAnsi="Tahoma" w:cs="Tahoma"/>
          <w:sz w:val="18"/>
          <w:szCs w:val="18"/>
        </w:rPr>
        <w:t>MUDr. Josef März</w:t>
      </w:r>
      <w:r w:rsidR="007C66D3">
        <w:rPr>
          <w:rFonts w:ascii="Tahoma" w:hAnsi="Tahoma" w:cs="Tahoma"/>
          <w:sz w:val="18"/>
          <w:szCs w:val="18"/>
        </w:rPr>
        <w:tab/>
      </w:r>
      <w:r w:rsidR="007C66D3">
        <w:rPr>
          <w:rFonts w:ascii="Tahoma" w:hAnsi="Tahoma" w:cs="Tahoma"/>
          <w:sz w:val="18"/>
          <w:szCs w:val="18"/>
        </w:rPr>
        <w:tab/>
        <w:t>Ing. Martin Čvančara, MBA</w:t>
      </w:r>
      <w:r w:rsidR="00D42441" w:rsidRPr="00D42441">
        <w:rPr>
          <w:rFonts w:ascii="Tahoma" w:hAnsi="Tahoma" w:cs="Tahoma"/>
          <w:sz w:val="18"/>
          <w:szCs w:val="18"/>
        </w:rPr>
        <w:t xml:space="preserve">                                                  </w:t>
      </w:r>
    </w:p>
    <w:p w14:paraId="1924C1A5" w14:textId="109C6BC0" w:rsidR="00B911E3" w:rsidRPr="00D42441" w:rsidRDefault="00B33292" w:rsidP="007C66D3">
      <w:pPr>
        <w:ind w:left="142"/>
        <w:rPr>
          <w:rFonts w:ascii="Tahoma" w:hAnsi="Tahoma" w:cs="Tahoma"/>
          <w:sz w:val="18"/>
          <w:szCs w:val="18"/>
        </w:rPr>
      </w:pPr>
      <w:r w:rsidRPr="007C66D3">
        <w:rPr>
          <w:rFonts w:ascii="Tahoma" w:hAnsi="Tahoma" w:cs="Tahoma"/>
          <w:sz w:val="16"/>
          <w:szCs w:val="16"/>
        </w:rPr>
        <w:t>jednatel společnosti</w:t>
      </w:r>
      <w:r w:rsidR="00D42441" w:rsidRPr="007C66D3">
        <w:rPr>
          <w:rFonts w:ascii="Tahoma" w:hAnsi="Tahoma" w:cs="Tahoma"/>
          <w:sz w:val="16"/>
          <w:szCs w:val="16"/>
        </w:rPr>
        <w:t xml:space="preserve">                                             </w:t>
      </w:r>
      <w:r w:rsidR="007C66D3">
        <w:rPr>
          <w:rFonts w:ascii="Tahoma" w:hAnsi="Tahoma" w:cs="Tahoma"/>
          <w:sz w:val="16"/>
          <w:szCs w:val="16"/>
        </w:rPr>
        <w:tab/>
      </w:r>
      <w:r w:rsidR="007C66D3" w:rsidRPr="007C66D3">
        <w:rPr>
          <w:rFonts w:ascii="Tahoma" w:hAnsi="Tahoma" w:cs="Tahoma"/>
          <w:sz w:val="16"/>
          <w:szCs w:val="16"/>
        </w:rPr>
        <w:t>předseda představenstva</w:t>
      </w:r>
      <w:r w:rsidR="00D42441" w:rsidRPr="007C66D3">
        <w:rPr>
          <w:rFonts w:ascii="Tahoma" w:hAnsi="Tahoma" w:cs="Tahoma"/>
          <w:sz w:val="16"/>
          <w:szCs w:val="16"/>
        </w:rPr>
        <w:t xml:space="preserve"> </w:t>
      </w:r>
      <w:r w:rsidRPr="007C66D3">
        <w:rPr>
          <w:rFonts w:ascii="Tahoma" w:hAnsi="Tahoma" w:cs="Tahoma"/>
          <w:sz w:val="16"/>
          <w:szCs w:val="16"/>
        </w:rPr>
        <w:tab/>
      </w:r>
      <w:r w:rsidR="007C66D3" w:rsidRPr="007C66D3">
        <w:rPr>
          <w:rFonts w:ascii="Tahoma" w:hAnsi="Tahoma" w:cs="Tahoma"/>
          <w:sz w:val="16"/>
          <w:szCs w:val="16"/>
        </w:rPr>
        <w:t xml:space="preserve">člen představenstva  </w:t>
      </w:r>
      <w:r w:rsidR="00F16D3B" w:rsidRPr="007C66D3">
        <w:rPr>
          <w:rFonts w:ascii="Tahoma" w:hAnsi="Tahoma" w:cs="Tahoma"/>
          <w:sz w:val="16"/>
          <w:szCs w:val="16"/>
        </w:rPr>
        <w:tab/>
      </w:r>
      <w:r w:rsidR="00807A12" w:rsidRPr="00D42441">
        <w:rPr>
          <w:rFonts w:ascii="Tahoma" w:hAnsi="Tahoma" w:cs="Tahoma"/>
          <w:sz w:val="18"/>
          <w:szCs w:val="18"/>
        </w:rPr>
        <w:tab/>
      </w:r>
      <w:r w:rsidR="00F16D3B" w:rsidRPr="00D42441">
        <w:rPr>
          <w:rFonts w:ascii="Tahoma" w:hAnsi="Tahoma" w:cs="Tahoma"/>
          <w:sz w:val="18"/>
          <w:szCs w:val="18"/>
        </w:rPr>
        <w:tab/>
      </w:r>
      <w:r w:rsidR="00F16D3B" w:rsidRPr="00D42441">
        <w:rPr>
          <w:rFonts w:ascii="Tahoma" w:hAnsi="Tahoma" w:cs="Tahoma"/>
          <w:sz w:val="18"/>
          <w:szCs w:val="18"/>
        </w:rPr>
        <w:tab/>
      </w:r>
    </w:p>
    <w:p w14:paraId="1924C1A9" w14:textId="104DB7FA" w:rsidR="00AB00D4" w:rsidRDefault="00AB00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4C83861B" w14:textId="77777777" w:rsidR="00AB00D4" w:rsidRDefault="00AB00D4" w:rsidP="006B4295">
      <w:pPr>
        <w:rPr>
          <w:rFonts w:ascii="Tahoma" w:hAnsi="Tahoma" w:cs="Tahoma"/>
          <w:sz w:val="18"/>
          <w:szCs w:val="18"/>
        </w:rPr>
      </w:pPr>
    </w:p>
    <w:p w14:paraId="7B3A6DA4" w14:textId="25DDE413" w:rsidR="006B4295" w:rsidRDefault="006B4295" w:rsidP="006B4295">
      <w:pPr>
        <w:rPr>
          <w:rFonts w:ascii="Tahoma" w:hAnsi="Tahoma" w:cs="Tahoma"/>
          <w:b/>
          <w:bCs/>
          <w:sz w:val="18"/>
          <w:szCs w:val="18"/>
        </w:rPr>
      </w:pPr>
      <w:r w:rsidRPr="002D2FC9">
        <w:rPr>
          <w:rFonts w:ascii="Tahoma" w:hAnsi="Tahoma" w:cs="Tahoma"/>
          <w:b/>
          <w:bCs/>
          <w:sz w:val="18"/>
          <w:szCs w:val="18"/>
        </w:rPr>
        <w:t>Příloha č. 1:</w:t>
      </w:r>
      <w:r w:rsidRPr="002D2FC9">
        <w:rPr>
          <w:rFonts w:ascii="Tahoma" w:hAnsi="Tahoma" w:cs="Tahoma"/>
          <w:sz w:val="18"/>
          <w:szCs w:val="18"/>
        </w:rPr>
        <w:t xml:space="preserve"> </w:t>
      </w:r>
      <w:r w:rsidRPr="002D2FC9">
        <w:rPr>
          <w:rFonts w:ascii="Tahoma" w:hAnsi="Tahoma" w:cs="Tahoma"/>
          <w:b/>
          <w:bCs/>
          <w:sz w:val="18"/>
          <w:szCs w:val="18"/>
        </w:rPr>
        <w:t xml:space="preserve">Ceník spotřebního materiálu pro ABL90 FLEX </w:t>
      </w:r>
      <w:r w:rsidR="00115C5D">
        <w:rPr>
          <w:rFonts w:ascii="Tahoma" w:hAnsi="Tahoma" w:cs="Tahoma"/>
          <w:b/>
          <w:bCs/>
          <w:sz w:val="18"/>
          <w:szCs w:val="18"/>
        </w:rPr>
        <w:t>PLUS</w:t>
      </w:r>
    </w:p>
    <w:p w14:paraId="7C4B72AE" w14:textId="757B819B" w:rsidR="00EC411D" w:rsidRDefault="00EC411D" w:rsidP="006B4295">
      <w:pPr>
        <w:rPr>
          <w:rFonts w:ascii="Tahoma" w:hAnsi="Tahoma" w:cs="Tahoma"/>
          <w:b/>
          <w:bCs/>
          <w:sz w:val="18"/>
          <w:szCs w:val="18"/>
        </w:rPr>
      </w:pPr>
    </w:p>
    <w:p w14:paraId="500CCF9F" w14:textId="1685EE8A" w:rsidR="00285DEA" w:rsidRDefault="00285DEA">
      <w:pPr>
        <w:rPr>
          <w:rFonts w:ascii="Tahoma" w:hAnsi="Tahoma" w:cs="Tahoma"/>
          <w:sz w:val="18"/>
          <w:szCs w:val="18"/>
        </w:rPr>
      </w:pPr>
    </w:p>
    <w:p w14:paraId="2B1CED90" w14:textId="0FD28774" w:rsidR="00285DEA" w:rsidRDefault="00285DEA">
      <w:pPr>
        <w:rPr>
          <w:rFonts w:ascii="Tahoma" w:hAnsi="Tahoma" w:cs="Tahoma"/>
          <w:sz w:val="18"/>
          <w:szCs w:val="18"/>
        </w:rPr>
      </w:pPr>
    </w:p>
    <w:p w14:paraId="1AA33453" w14:textId="021B1D10" w:rsidR="00285DEA" w:rsidRDefault="00285DEA">
      <w:pPr>
        <w:rPr>
          <w:rFonts w:ascii="Tahoma" w:hAnsi="Tahoma" w:cs="Tahoma"/>
          <w:sz w:val="18"/>
          <w:szCs w:val="18"/>
        </w:rPr>
      </w:pPr>
    </w:p>
    <w:p w14:paraId="6536982C" w14:textId="7A78B403" w:rsidR="00285DEA" w:rsidRDefault="00285DEA">
      <w:pPr>
        <w:rPr>
          <w:rFonts w:ascii="Tahoma" w:hAnsi="Tahoma" w:cs="Tahoma"/>
          <w:sz w:val="18"/>
          <w:szCs w:val="18"/>
        </w:rPr>
      </w:pPr>
    </w:p>
    <w:p w14:paraId="039EDABE" w14:textId="003A640C" w:rsidR="00285DEA" w:rsidRDefault="00285DEA">
      <w:pPr>
        <w:rPr>
          <w:rFonts w:ascii="Tahoma" w:hAnsi="Tahoma" w:cs="Tahoma"/>
          <w:sz w:val="18"/>
          <w:szCs w:val="18"/>
        </w:rPr>
      </w:pPr>
    </w:p>
    <w:p w14:paraId="5B1CDC9A" w14:textId="7D47DB48" w:rsidR="00285DEA" w:rsidRDefault="00285DEA">
      <w:pPr>
        <w:rPr>
          <w:rFonts w:ascii="Tahoma" w:hAnsi="Tahoma" w:cs="Tahoma"/>
          <w:sz w:val="18"/>
          <w:szCs w:val="18"/>
        </w:rPr>
      </w:pPr>
    </w:p>
    <w:p w14:paraId="48B4517E" w14:textId="48A71DD3" w:rsidR="00285DEA" w:rsidRDefault="00285DEA">
      <w:pPr>
        <w:rPr>
          <w:rFonts w:ascii="Tahoma" w:hAnsi="Tahoma" w:cs="Tahoma"/>
          <w:sz w:val="18"/>
          <w:szCs w:val="18"/>
        </w:rPr>
      </w:pPr>
    </w:p>
    <w:p w14:paraId="4E2FF354" w14:textId="2096C8E4" w:rsidR="00285DEA" w:rsidRDefault="00285DEA">
      <w:pPr>
        <w:rPr>
          <w:rFonts w:ascii="Tahoma" w:hAnsi="Tahoma" w:cs="Tahoma"/>
          <w:sz w:val="18"/>
          <w:szCs w:val="18"/>
        </w:rPr>
      </w:pPr>
    </w:p>
    <w:p w14:paraId="44E8F684" w14:textId="4E65C9BD" w:rsidR="00285DEA" w:rsidRDefault="00285DEA">
      <w:pPr>
        <w:rPr>
          <w:rFonts w:ascii="Tahoma" w:hAnsi="Tahoma" w:cs="Tahoma"/>
          <w:sz w:val="18"/>
          <w:szCs w:val="18"/>
        </w:rPr>
      </w:pPr>
    </w:p>
    <w:p w14:paraId="31F93D57" w14:textId="41B30FBE" w:rsidR="00285DEA" w:rsidRDefault="00285DEA">
      <w:pPr>
        <w:rPr>
          <w:rFonts w:ascii="Tahoma" w:hAnsi="Tahoma" w:cs="Tahoma"/>
          <w:sz w:val="18"/>
          <w:szCs w:val="18"/>
        </w:rPr>
      </w:pPr>
    </w:p>
    <w:p w14:paraId="4C31DCFB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431152A9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404D26EC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6D440329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05236837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4FE9C823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2DDFCBC1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5B742160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2CE100B7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4D518341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6B7CB4EF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782AD280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5FA9167B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773C5CAF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19598146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1DB83509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7B41549C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65050799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0C35EC30" w14:textId="77777777" w:rsidR="005C51BE" w:rsidRDefault="005C51BE">
      <w:pPr>
        <w:rPr>
          <w:rFonts w:ascii="Tahoma" w:hAnsi="Tahoma" w:cs="Tahoma"/>
          <w:sz w:val="18"/>
          <w:szCs w:val="18"/>
        </w:rPr>
      </w:pPr>
    </w:p>
    <w:p w14:paraId="0D6FBD66" w14:textId="77777777" w:rsidR="00285DEA" w:rsidRDefault="00285DEA">
      <w:pPr>
        <w:rPr>
          <w:rFonts w:ascii="Tahoma" w:hAnsi="Tahoma" w:cs="Tahoma"/>
          <w:sz w:val="18"/>
          <w:szCs w:val="18"/>
        </w:rPr>
      </w:pPr>
    </w:p>
    <w:p w14:paraId="4206436D" w14:textId="055583D1" w:rsidR="00285DEA" w:rsidRDefault="00285DEA">
      <w:pPr>
        <w:rPr>
          <w:rFonts w:ascii="Tahoma" w:hAnsi="Tahoma" w:cs="Tahoma"/>
          <w:sz w:val="18"/>
          <w:szCs w:val="18"/>
        </w:rPr>
      </w:pPr>
    </w:p>
    <w:p w14:paraId="3CAEACE3" w14:textId="142B50A4" w:rsidR="00285DEA" w:rsidRDefault="00285DEA">
      <w:pPr>
        <w:rPr>
          <w:rFonts w:ascii="Tahoma" w:hAnsi="Tahoma" w:cs="Tahoma"/>
          <w:sz w:val="18"/>
          <w:szCs w:val="18"/>
        </w:rPr>
      </w:pPr>
    </w:p>
    <w:p w14:paraId="066884F8" w14:textId="72C1E3C7" w:rsidR="00285DEA" w:rsidRDefault="00285DEA">
      <w:pPr>
        <w:rPr>
          <w:rFonts w:ascii="Tahoma" w:hAnsi="Tahoma" w:cs="Tahoma"/>
          <w:sz w:val="18"/>
          <w:szCs w:val="18"/>
        </w:rPr>
      </w:pPr>
    </w:p>
    <w:p w14:paraId="688D8229" w14:textId="77777777" w:rsidR="00892152" w:rsidRPr="00AA19D4" w:rsidRDefault="00892152">
      <w:pPr>
        <w:rPr>
          <w:rFonts w:ascii="Tahoma" w:hAnsi="Tahoma" w:cs="Tahoma"/>
          <w:sz w:val="18"/>
          <w:szCs w:val="18"/>
        </w:rPr>
      </w:pPr>
    </w:p>
    <w:sectPr w:rsidR="00892152" w:rsidRPr="00AA19D4" w:rsidSect="00DE299D">
      <w:footerReference w:type="default" r:id="rId12"/>
      <w:pgSz w:w="11907" w:h="16840"/>
      <w:pgMar w:top="851" w:right="1418" w:bottom="85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E7CBE" w14:textId="77777777" w:rsidR="00DE299D" w:rsidRDefault="00DE299D" w:rsidP="00392F2F">
      <w:r>
        <w:separator/>
      </w:r>
    </w:p>
  </w:endnote>
  <w:endnote w:type="continuationSeparator" w:id="0">
    <w:p w14:paraId="3CE0331D" w14:textId="77777777" w:rsidR="00DE299D" w:rsidRDefault="00DE299D" w:rsidP="00392F2F">
      <w:r>
        <w:continuationSeparator/>
      </w:r>
    </w:p>
  </w:endnote>
  <w:endnote w:type="continuationNotice" w:id="1">
    <w:p w14:paraId="5D69BE8D" w14:textId="77777777" w:rsidR="00DE299D" w:rsidRDefault="00DE29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4844322"/>
      <w:docPartObj>
        <w:docPartGallery w:val="Page Numbers (Bottom of Page)"/>
        <w:docPartUnique/>
      </w:docPartObj>
    </w:sdtPr>
    <w:sdtEndPr>
      <w:rPr>
        <w:sz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</w:rPr>
        </w:sdtEndPr>
        <w:sdtContent>
          <w:p w14:paraId="6A9332EC" w14:textId="4ECB0DDA" w:rsidR="00D42441" w:rsidRPr="00510504" w:rsidRDefault="00D42441">
            <w:pPr>
              <w:pStyle w:val="Zpat"/>
              <w:jc w:val="center"/>
              <w:rPr>
                <w:sz w:val="16"/>
              </w:rPr>
            </w:pPr>
            <w:r w:rsidRPr="00F754EE">
              <w:rPr>
                <w:rFonts w:ascii="Tahoma" w:hAnsi="Tahoma" w:cs="Tahoma"/>
                <w:sz w:val="14"/>
                <w:szCs w:val="18"/>
              </w:rPr>
              <w:t xml:space="preserve">Stránka </w:t>
            </w:r>
            <w:r w:rsidRPr="00F754EE">
              <w:rPr>
                <w:rFonts w:ascii="Tahoma" w:hAnsi="Tahoma" w:cs="Tahoma"/>
                <w:bCs/>
                <w:sz w:val="14"/>
                <w:szCs w:val="22"/>
              </w:rPr>
              <w:fldChar w:fldCharType="begin"/>
            </w:r>
            <w:r w:rsidRPr="00F754EE">
              <w:rPr>
                <w:rFonts w:ascii="Tahoma" w:hAnsi="Tahoma" w:cs="Tahoma"/>
                <w:bCs/>
                <w:sz w:val="14"/>
                <w:szCs w:val="18"/>
              </w:rPr>
              <w:instrText>PAGE</w:instrText>
            </w:r>
            <w:r w:rsidRPr="00F754EE">
              <w:rPr>
                <w:rFonts w:ascii="Tahoma" w:hAnsi="Tahoma" w:cs="Tahoma"/>
                <w:bCs/>
                <w:sz w:val="14"/>
                <w:szCs w:val="22"/>
              </w:rPr>
              <w:fldChar w:fldCharType="separate"/>
            </w:r>
            <w:r w:rsidR="005A6AE9" w:rsidRPr="00F754EE">
              <w:rPr>
                <w:rFonts w:ascii="Tahoma" w:hAnsi="Tahoma" w:cs="Tahoma"/>
                <w:bCs/>
                <w:noProof/>
                <w:sz w:val="14"/>
                <w:szCs w:val="18"/>
              </w:rPr>
              <w:t>2</w:t>
            </w:r>
            <w:r w:rsidRPr="00F754EE">
              <w:rPr>
                <w:rFonts w:ascii="Tahoma" w:hAnsi="Tahoma" w:cs="Tahoma"/>
                <w:bCs/>
                <w:sz w:val="14"/>
                <w:szCs w:val="22"/>
              </w:rPr>
              <w:fldChar w:fldCharType="end"/>
            </w:r>
            <w:r w:rsidRPr="00F754EE">
              <w:rPr>
                <w:rFonts w:ascii="Tahoma" w:hAnsi="Tahoma" w:cs="Tahoma"/>
                <w:sz w:val="14"/>
                <w:szCs w:val="18"/>
              </w:rPr>
              <w:t xml:space="preserve"> z </w:t>
            </w:r>
            <w:r w:rsidRPr="00F754EE">
              <w:rPr>
                <w:rFonts w:ascii="Tahoma" w:hAnsi="Tahoma" w:cs="Tahoma"/>
                <w:bCs/>
                <w:sz w:val="14"/>
                <w:szCs w:val="22"/>
              </w:rPr>
              <w:fldChar w:fldCharType="begin"/>
            </w:r>
            <w:r w:rsidRPr="00F754EE">
              <w:rPr>
                <w:rFonts w:ascii="Tahoma" w:hAnsi="Tahoma" w:cs="Tahoma"/>
                <w:bCs/>
                <w:sz w:val="14"/>
                <w:szCs w:val="18"/>
              </w:rPr>
              <w:instrText>NUMPAGES</w:instrText>
            </w:r>
            <w:r w:rsidRPr="00F754EE">
              <w:rPr>
                <w:rFonts w:ascii="Tahoma" w:hAnsi="Tahoma" w:cs="Tahoma"/>
                <w:bCs/>
                <w:sz w:val="14"/>
                <w:szCs w:val="22"/>
              </w:rPr>
              <w:fldChar w:fldCharType="separate"/>
            </w:r>
            <w:r w:rsidR="005A6AE9" w:rsidRPr="00F754EE">
              <w:rPr>
                <w:rFonts w:ascii="Tahoma" w:hAnsi="Tahoma" w:cs="Tahoma"/>
                <w:bCs/>
                <w:noProof/>
                <w:sz w:val="14"/>
                <w:szCs w:val="18"/>
              </w:rPr>
              <w:t>4</w:t>
            </w:r>
            <w:r w:rsidRPr="00F754EE">
              <w:rPr>
                <w:rFonts w:ascii="Tahoma" w:hAnsi="Tahoma" w:cs="Tahoma"/>
                <w:bCs/>
                <w:sz w:val="14"/>
                <w:szCs w:val="22"/>
              </w:rPr>
              <w:fldChar w:fldCharType="end"/>
            </w:r>
          </w:p>
        </w:sdtContent>
      </w:sdt>
    </w:sdtContent>
  </w:sdt>
  <w:p w14:paraId="7F8208C0" w14:textId="77777777" w:rsidR="00D42441" w:rsidRDefault="00D42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F93B0" w14:textId="77777777" w:rsidR="00DE299D" w:rsidRDefault="00DE299D" w:rsidP="00392F2F">
      <w:r>
        <w:separator/>
      </w:r>
    </w:p>
  </w:footnote>
  <w:footnote w:type="continuationSeparator" w:id="0">
    <w:p w14:paraId="64CBBDC1" w14:textId="77777777" w:rsidR="00DE299D" w:rsidRDefault="00DE299D" w:rsidP="00392F2F">
      <w:r>
        <w:continuationSeparator/>
      </w:r>
    </w:p>
  </w:footnote>
  <w:footnote w:type="continuationNotice" w:id="1">
    <w:p w14:paraId="42E4E138" w14:textId="77777777" w:rsidR="00DE299D" w:rsidRDefault="00DE29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17A72"/>
    <w:multiLevelType w:val="multilevel"/>
    <w:tmpl w:val="A864789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9C2326"/>
    <w:multiLevelType w:val="multilevel"/>
    <w:tmpl w:val="CA9E897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b w:val="0"/>
        <w:bCs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3" w15:restartNumberingAfterBreak="0">
    <w:nsid w:val="0B9035F1"/>
    <w:multiLevelType w:val="hybridMultilevel"/>
    <w:tmpl w:val="513E52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96CFB"/>
    <w:multiLevelType w:val="hybridMultilevel"/>
    <w:tmpl w:val="67DE2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15507"/>
    <w:multiLevelType w:val="hybridMultilevel"/>
    <w:tmpl w:val="8BAA9E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F6FFC"/>
    <w:multiLevelType w:val="hybridMultilevel"/>
    <w:tmpl w:val="F14EF2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363A8"/>
    <w:multiLevelType w:val="hybridMultilevel"/>
    <w:tmpl w:val="F4BC8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52838"/>
    <w:multiLevelType w:val="multilevel"/>
    <w:tmpl w:val="70945994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9" w15:restartNumberingAfterBreak="0">
    <w:nsid w:val="548C370C"/>
    <w:multiLevelType w:val="multilevel"/>
    <w:tmpl w:val="035C4E60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sz w:val="18"/>
        <w:szCs w:val="18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0" w15:restartNumberingAfterBreak="0">
    <w:nsid w:val="60710C0C"/>
    <w:multiLevelType w:val="multilevel"/>
    <w:tmpl w:val="C5FA8454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1" w15:restartNumberingAfterBreak="0">
    <w:nsid w:val="667D0969"/>
    <w:multiLevelType w:val="hybridMultilevel"/>
    <w:tmpl w:val="61D6E40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BE09EA"/>
    <w:multiLevelType w:val="singleLevel"/>
    <w:tmpl w:val="111C9E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6A0A5149"/>
    <w:multiLevelType w:val="hybridMultilevel"/>
    <w:tmpl w:val="519E9894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70722358"/>
    <w:multiLevelType w:val="multilevel"/>
    <w:tmpl w:val="035C4E60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  <w:rPr>
        <w:color w:val="auto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  <w:rPr>
        <w:sz w:val="18"/>
        <w:szCs w:val="18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5" w15:restartNumberingAfterBreak="0">
    <w:nsid w:val="70E551E4"/>
    <w:multiLevelType w:val="multilevel"/>
    <w:tmpl w:val="E0D8698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890D9C"/>
    <w:multiLevelType w:val="hybridMultilevel"/>
    <w:tmpl w:val="7398F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767A8"/>
    <w:multiLevelType w:val="hybridMultilevel"/>
    <w:tmpl w:val="B9822396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78994AE5"/>
    <w:multiLevelType w:val="singleLevel"/>
    <w:tmpl w:val="E032648E"/>
    <w:lvl w:ilvl="0">
      <w:start w:val="3"/>
      <w:numFmt w:val="decimal"/>
      <w:lvlText w:val="9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D7B3889"/>
    <w:multiLevelType w:val="multilevel"/>
    <w:tmpl w:val="3CC24A82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num w:numId="1" w16cid:durableId="1816990438">
    <w:abstractNumId w:val="2"/>
  </w:num>
  <w:num w:numId="2" w16cid:durableId="1216821371">
    <w:abstractNumId w:val="2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3" w16cid:durableId="6450328">
    <w:abstractNumId w:val="10"/>
  </w:num>
  <w:num w:numId="4" w16cid:durableId="1087069334">
    <w:abstractNumId w:val="1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5" w16cid:durableId="1667173063">
    <w:abstractNumId w:val="1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6" w16cid:durableId="997155249">
    <w:abstractNumId w:val="1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7" w16cid:durableId="1826357739">
    <w:abstractNumId w:val="1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8" w16cid:durableId="1237088296">
    <w:abstractNumId w:val="0"/>
  </w:num>
  <w:num w:numId="9" w16cid:durableId="1139230506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  <w:rPr>
          <w:color w:val="auto"/>
          <w:szCs w:val="24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10" w16cid:durableId="788010205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11" w16cid:durableId="1653103097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12" w16cid:durableId="464474410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  <w:rPr>
          <w:color w:val="auto"/>
          <w:szCs w:val="24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  <w:rPr>
          <w:b w:val="0"/>
          <w:bCs w:val="0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13" w16cid:durableId="1533112285">
    <w:abstractNumId w:val="0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14" w16cid:durableId="1494642436">
    <w:abstractNumId w:val="19"/>
  </w:num>
  <w:num w:numId="15" w16cid:durableId="612370758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7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0"/>
          </w:tabs>
          <w:ind w:left="88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0"/>
          </w:tabs>
          <w:ind w:left="1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0"/>
          </w:tabs>
          <w:ind w:left="1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0"/>
          </w:tabs>
          <w:ind w:left="17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0"/>
          </w:tabs>
          <w:ind w:left="21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0"/>
          </w:tabs>
          <w:ind w:left="25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0"/>
          </w:tabs>
          <w:ind w:left="2680" w:hanging="180"/>
        </w:pPr>
        <w:rPr>
          <w:rFonts w:hint="default"/>
        </w:rPr>
      </w:lvl>
    </w:lvlOverride>
  </w:num>
  <w:num w:numId="16" w16cid:durableId="1156068862">
    <w:abstractNumId w:val="19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17" w16cid:durableId="1451704634">
    <w:abstractNumId w:val="19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18" w16cid:durableId="713190269">
    <w:abstractNumId w:val="19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19" w16cid:durableId="1386299708">
    <w:abstractNumId w:val="19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20" w16cid:durableId="901063487">
    <w:abstractNumId w:val="19"/>
    <w:lvlOverride w:ilvl="0">
      <w:lvl w:ilvl="0">
        <w:start w:val="1"/>
        <w:numFmt w:val="decimal"/>
        <w:lvlText w:val="%1."/>
        <w:legacy w:legacy="1" w:legacySpace="120" w:legacyIndent="340"/>
        <w:lvlJc w:val="left"/>
        <w:pPr>
          <w:ind w:left="340" w:hanging="34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0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88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4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0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78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4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0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680" w:hanging="180"/>
        </w:pPr>
      </w:lvl>
    </w:lvlOverride>
  </w:num>
  <w:num w:numId="21" w16cid:durableId="2119567853">
    <w:abstractNumId w:val="18"/>
  </w:num>
  <w:num w:numId="22" w16cid:durableId="919749147">
    <w:abstractNumId w:val="8"/>
  </w:num>
  <w:num w:numId="23" w16cid:durableId="925266007">
    <w:abstractNumId w:val="1"/>
    <w:lvlOverride w:ilvl="0">
      <w:startOverride w:val="1"/>
    </w:lvlOverride>
  </w:num>
  <w:num w:numId="24" w16cid:durableId="405687176">
    <w:abstractNumId w:val="4"/>
  </w:num>
  <w:num w:numId="25" w16cid:durableId="1009647977">
    <w:abstractNumId w:val="15"/>
  </w:num>
  <w:num w:numId="26" w16cid:durableId="1048408892">
    <w:abstractNumId w:val="13"/>
  </w:num>
  <w:num w:numId="27" w16cid:durableId="2125421214">
    <w:abstractNumId w:val="17"/>
  </w:num>
  <w:num w:numId="28" w16cid:durableId="150563683">
    <w:abstractNumId w:val="5"/>
  </w:num>
  <w:num w:numId="29" w16cid:durableId="1349016008">
    <w:abstractNumId w:val="16"/>
  </w:num>
  <w:num w:numId="30" w16cid:durableId="1972326336">
    <w:abstractNumId w:val="3"/>
  </w:num>
  <w:num w:numId="31" w16cid:durableId="1646006882">
    <w:abstractNumId w:val="11"/>
  </w:num>
  <w:num w:numId="32" w16cid:durableId="877813549">
    <w:abstractNumId w:val="6"/>
  </w:num>
  <w:num w:numId="33" w16cid:durableId="29310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0226603">
    <w:abstractNumId w:val="9"/>
  </w:num>
  <w:num w:numId="35" w16cid:durableId="282426114">
    <w:abstractNumId w:val="12"/>
  </w:num>
  <w:num w:numId="36" w16cid:durableId="8476001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36D"/>
    <w:rsid w:val="00003DD0"/>
    <w:rsid w:val="00037A8B"/>
    <w:rsid w:val="00040782"/>
    <w:rsid w:val="00070393"/>
    <w:rsid w:val="00075582"/>
    <w:rsid w:val="00090C09"/>
    <w:rsid w:val="00094A84"/>
    <w:rsid w:val="000B5A1D"/>
    <w:rsid w:val="000C573A"/>
    <w:rsid w:val="000D42EA"/>
    <w:rsid w:val="000D4DBD"/>
    <w:rsid w:val="000F1D35"/>
    <w:rsid w:val="00104F2F"/>
    <w:rsid w:val="00115C5D"/>
    <w:rsid w:val="0012183C"/>
    <w:rsid w:val="00125974"/>
    <w:rsid w:val="00126FF4"/>
    <w:rsid w:val="00142B4E"/>
    <w:rsid w:val="00142C9C"/>
    <w:rsid w:val="00145539"/>
    <w:rsid w:val="0016137A"/>
    <w:rsid w:val="001B4458"/>
    <w:rsid w:val="001D1395"/>
    <w:rsid w:val="001F0AE0"/>
    <w:rsid w:val="001F6C6C"/>
    <w:rsid w:val="00227CA9"/>
    <w:rsid w:val="00232DD9"/>
    <w:rsid w:val="002373F6"/>
    <w:rsid w:val="002469C7"/>
    <w:rsid w:val="00250B1C"/>
    <w:rsid w:val="00251FD4"/>
    <w:rsid w:val="00253F6A"/>
    <w:rsid w:val="00267BBB"/>
    <w:rsid w:val="00275DA8"/>
    <w:rsid w:val="00280C8C"/>
    <w:rsid w:val="00281C08"/>
    <w:rsid w:val="00285DEA"/>
    <w:rsid w:val="00296E6C"/>
    <w:rsid w:val="002D2FC9"/>
    <w:rsid w:val="002D6B95"/>
    <w:rsid w:val="002F48CC"/>
    <w:rsid w:val="00302AE6"/>
    <w:rsid w:val="00311854"/>
    <w:rsid w:val="00350BCC"/>
    <w:rsid w:val="00367412"/>
    <w:rsid w:val="0038339F"/>
    <w:rsid w:val="003878A8"/>
    <w:rsid w:val="00392F2F"/>
    <w:rsid w:val="003A07C0"/>
    <w:rsid w:val="003A17FC"/>
    <w:rsid w:val="003A517E"/>
    <w:rsid w:val="003A71AA"/>
    <w:rsid w:val="003B7327"/>
    <w:rsid w:val="003D2D9A"/>
    <w:rsid w:val="003D2E27"/>
    <w:rsid w:val="003D4F95"/>
    <w:rsid w:val="003E4AB8"/>
    <w:rsid w:val="004072CA"/>
    <w:rsid w:val="00420DE2"/>
    <w:rsid w:val="00423335"/>
    <w:rsid w:val="00430288"/>
    <w:rsid w:val="00433FB2"/>
    <w:rsid w:val="00462274"/>
    <w:rsid w:val="004646DD"/>
    <w:rsid w:val="004659FF"/>
    <w:rsid w:val="0047060F"/>
    <w:rsid w:val="0047337F"/>
    <w:rsid w:val="00485D5C"/>
    <w:rsid w:val="00486B50"/>
    <w:rsid w:val="004C1B95"/>
    <w:rsid w:val="004C6D9D"/>
    <w:rsid w:val="004C78F3"/>
    <w:rsid w:val="004D6E62"/>
    <w:rsid w:val="004F0598"/>
    <w:rsid w:val="005011EF"/>
    <w:rsid w:val="00504605"/>
    <w:rsid w:val="00504E9D"/>
    <w:rsid w:val="00510504"/>
    <w:rsid w:val="00511721"/>
    <w:rsid w:val="00515C90"/>
    <w:rsid w:val="00536E5D"/>
    <w:rsid w:val="0055642F"/>
    <w:rsid w:val="00557556"/>
    <w:rsid w:val="00560EE6"/>
    <w:rsid w:val="00586E0F"/>
    <w:rsid w:val="005A20C8"/>
    <w:rsid w:val="005A6AE9"/>
    <w:rsid w:val="005A7253"/>
    <w:rsid w:val="005B232A"/>
    <w:rsid w:val="005C51BE"/>
    <w:rsid w:val="005D236D"/>
    <w:rsid w:val="005D26C8"/>
    <w:rsid w:val="005E157F"/>
    <w:rsid w:val="005E2685"/>
    <w:rsid w:val="005F365C"/>
    <w:rsid w:val="00602AB3"/>
    <w:rsid w:val="00603FF4"/>
    <w:rsid w:val="00607E9F"/>
    <w:rsid w:val="006343FB"/>
    <w:rsid w:val="00693557"/>
    <w:rsid w:val="006939D2"/>
    <w:rsid w:val="006940E5"/>
    <w:rsid w:val="006B4295"/>
    <w:rsid w:val="006B4AD2"/>
    <w:rsid w:val="006E4231"/>
    <w:rsid w:val="006E6651"/>
    <w:rsid w:val="006F2845"/>
    <w:rsid w:val="007102A5"/>
    <w:rsid w:val="0072175A"/>
    <w:rsid w:val="00776500"/>
    <w:rsid w:val="0078642F"/>
    <w:rsid w:val="007913FB"/>
    <w:rsid w:val="00792416"/>
    <w:rsid w:val="007A457C"/>
    <w:rsid w:val="007B027E"/>
    <w:rsid w:val="007B7733"/>
    <w:rsid w:val="007C66D3"/>
    <w:rsid w:val="007D55E1"/>
    <w:rsid w:val="007F7EE4"/>
    <w:rsid w:val="00807A12"/>
    <w:rsid w:val="0083390A"/>
    <w:rsid w:val="00840F07"/>
    <w:rsid w:val="008462BB"/>
    <w:rsid w:val="00850645"/>
    <w:rsid w:val="00855FDD"/>
    <w:rsid w:val="008812DC"/>
    <w:rsid w:val="00892152"/>
    <w:rsid w:val="008A32CF"/>
    <w:rsid w:val="008C10ED"/>
    <w:rsid w:val="008D5A5D"/>
    <w:rsid w:val="009038E6"/>
    <w:rsid w:val="009050EC"/>
    <w:rsid w:val="0095294F"/>
    <w:rsid w:val="0095431D"/>
    <w:rsid w:val="0095601B"/>
    <w:rsid w:val="009724F8"/>
    <w:rsid w:val="009871E4"/>
    <w:rsid w:val="0099179C"/>
    <w:rsid w:val="009A15D8"/>
    <w:rsid w:val="009A7936"/>
    <w:rsid w:val="00A17925"/>
    <w:rsid w:val="00A252A4"/>
    <w:rsid w:val="00A263A4"/>
    <w:rsid w:val="00A275B3"/>
    <w:rsid w:val="00A424FA"/>
    <w:rsid w:val="00A65C9A"/>
    <w:rsid w:val="00A81746"/>
    <w:rsid w:val="00A84F95"/>
    <w:rsid w:val="00AA0E33"/>
    <w:rsid w:val="00AA19D4"/>
    <w:rsid w:val="00AB00D4"/>
    <w:rsid w:val="00AD2784"/>
    <w:rsid w:val="00AD47E4"/>
    <w:rsid w:val="00AD6C56"/>
    <w:rsid w:val="00AF4942"/>
    <w:rsid w:val="00AF73FC"/>
    <w:rsid w:val="00AF7FD9"/>
    <w:rsid w:val="00B32C11"/>
    <w:rsid w:val="00B33292"/>
    <w:rsid w:val="00B40A64"/>
    <w:rsid w:val="00B469A2"/>
    <w:rsid w:val="00B61219"/>
    <w:rsid w:val="00B64EC6"/>
    <w:rsid w:val="00B80230"/>
    <w:rsid w:val="00B81F84"/>
    <w:rsid w:val="00B83A0E"/>
    <w:rsid w:val="00B87C99"/>
    <w:rsid w:val="00B911E3"/>
    <w:rsid w:val="00BA1590"/>
    <w:rsid w:val="00BB2F81"/>
    <w:rsid w:val="00BD0171"/>
    <w:rsid w:val="00BD4968"/>
    <w:rsid w:val="00BD79D2"/>
    <w:rsid w:val="00BE1E05"/>
    <w:rsid w:val="00BF1317"/>
    <w:rsid w:val="00C057C4"/>
    <w:rsid w:val="00C1556F"/>
    <w:rsid w:val="00C20E3F"/>
    <w:rsid w:val="00C6164B"/>
    <w:rsid w:val="00C717D5"/>
    <w:rsid w:val="00C8259B"/>
    <w:rsid w:val="00C875AE"/>
    <w:rsid w:val="00CA52F9"/>
    <w:rsid w:val="00CD2048"/>
    <w:rsid w:val="00CD2C23"/>
    <w:rsid w:val="00CE260E"/>
    <w:rsid w:val="00CF055C"/>
    <w:rsid w:val="00CF32B0"/>
    <w:rsid w:val="00D11194"/>
    <w:rsid w:val="00D42441"/>
    <w:rsid w:val="00D537E5"/>
    <w:rsid w:val="00D56BC1"/>
    <w:rsid w:val="00D7100E"/>
    <w:rsid w:val="00D800A8"/>
    <w:rsid w:val="00D814C4"/>
    <w:rsid w:val="00D87878"/>
    <w:rsid w:val="00D93310"/>
    <w:rsid w:val="00DB0473"/>
    <w:rsid w:val="00DC3926"/>
    <w:rsid w:val="00DD1244"/>
    <w:rsid w:val="00DD2EFC"/>
    <w:rsid w:val="00DE299D"/>
    <w:rsid w:val="00DF35B5"/>
    <w:rsid w:val="00DF4534"/>
    <w:rsid w:val="00E20BBA"/>
    <w:rsid w:val="00E44367"/>
    <w:rsid w:val="00E444DB"/>
    <w:rsid w:val="00E6554F"/>
    <w:rsid w:val="00E66A91"/>
    <w:rsid w:val="00E86D9F"/>
    <w:rsid w:val="00E9118D"/>
    <w:rsid w:val="00E92C2D"/>
    <w:rsid w:val="00E9739A"/>
    <w:rsid w:val="00EA0F14"/>
    <w:rsid w:val="00EB1317"/>
    <w:rsid w:val="00EC411D"/>
    <w:rsid w:val="00EC4C61"/>
    <w:rsid w:val="00EE2952"/>
    <w:rsid w:val="00EE3594"/>
    <w:rsid w:val="00EF040C"/>
    <w:rsid w:val="00EF7612"/>
    <w:rsid w:val="00F16D3B"/>
    <w:rsid w:val="00F246E1"/>
    <w:rsid w:val="00F2692D"/>
    <w:rsid w:val="00F37738"/>
    <w:rsid w:val="00F4747D"/>
    <w:rsid w:val="00F62276"/>
    <w:rsid w:val="00F71D98"/>
    <w:rsid w:val="00F754EE"/>
    <w:rsid w:val="00F81343"/>
    <w:rsid w:val="00F871CD"/>
    <w:rsid w:val="00FC4C33"/>
    <w:rsid w:val="00FC6DA1"/>
    <w:rsid w:val="00FE1265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4C13F"/>
  <w15:docId w15:val="{01153287-3F7A-4FE5-859F-FB38BC6C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851"/>
      </w:tabs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851"/>
      </w:tabs>
      <w:jc w:val="center"/>
      <w:outlineLvl w:val="5"/>
    </w:pPr>
    <w:rPr>
      <w:b/>
      <w:sz w:val="40"/>
    </w:rPr>
  </w:style>
  <w:style w:type="paragraph" w:styleId="Nadpis7">
    <w:name w:val="heading 7"/>
    <w:basedOn w:val="Normln"/>
    <w:next w:val="Normln"/>
    <w:qFormat/>
    <w:pPr>
      <w:keepNext/>
      <w:tabs>
        <w:tab w:val="left" w:pos="851"/>
      </w:tabs>
      <w:jc w:val="right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spacing w:line="320" w:lineRule="atLeast"/>
      <w:outlineLvl w:val="7"/>
    </w:pPr>
    <w:rPr>
      <w:bCs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spacing w:line="320" w:lineRule="atLeast"/>
      <w:jc w:val="center"/>
      <w:outlineLvl w:val="8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pPr>
      <w:ind w:left="284" w:hanging="284"/>
    </w:pPr>
    <w:rPr>
      <w:sz w:val="24"/>
    </w:rPr>
  </w:style>
  <w:style w:type="paragraph" w:customStyle="1" w:styleId="BodyTextIndent21">
    <w:name w:val="Body Text Indent 21"/>
    <w:basedOn w:val="Normln"/>
    <w:pPr>
      <w:ind w:left="227" w:hanging="227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spacing w:line="320" w:lineRule="atLeast"/>
      <w:jc w:val="both"/>
    </w:pPr>
    <w:rPr>
      <w:sz w:val="24"/>
    </w:rPr>
  </w:style>
  <w:style w:type="character" w:styleId="Odkaznakoment">
    <w:name w:val="annotation reference"/>
    <w:unhideWhenUsed/>
    <w:rsid w:val="006E423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E4231"/>
  </w:style>
  <w:style w:type="character" w:customStyle="1" w:styleId="TextkomenteChar">
    <w:name w:val="Text komentáře Char"/>
    <w:basedOn w:val="Standardnpsmoodstavce"/>
    <w:link w:val="Textkomente"/>
    <w:rsid w:val="006E4231"/>
  </w:style>
  <w:style w:type="paragraph" w:styleId="Textbubliny">
    <w:name w:val="Balloon Text"/>
    <w:basedOn w:val="Normln"/>
    <w:link w:val="TextbublinyChar"/>
    <w:rsid w:val="006E423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E4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7A8B"/>
    <w:pPr>
      <w:ind w:left="708"/>
    </w:pPr>
  </w:style>
  <w:style w:type="character" w:styleId="Zdraznn">
    <w:name w:val="Emphasis"/>
    <w:uiPriority w:val="20"/>
    <w:qFormat/>
    <w:rsid w:val="0083390A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104F2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04F2F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textovodkaz">
    <w:name w:val="Hyperlink"/>
    <w:semiHidden/>
    <w:rsid w:val="00F16D3B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51050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C4C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C4C61"/>
    <w:rPr>
      <w:b/>
      <w:bCs/>
    </w:rPr>
  </w:style>
  <w:style w:type="paragraph" w:styleId="Revize">
    <w:name w:val="Revision"/>
    <w:hidden/>
    <w:uiPriority w:val="99"/>
    <w:semiHidden/>
    <w:rsid w:val="00CF3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7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radiometer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60008-2ddc-47ec-9942-50ac73174ce6" xsi:nil="true"/>
    <lcf76f155ced4ddcb4097134ff3c332f xmlns="fc2e2739-55c4-47b3-920b-5d07164b64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B25ED0041034493EA1B449918BD75" ma:contentTypeVersion="1440" ma:contentTypeDescription="Create a new document." ma:contentTypeScope="" ma:versionID="5bc95e580263b2863265a69633e5279c">
  <xsd:schema xmlns:xsd="http://www.w3.org/2001/XMLSchema" xmlns:xs="http://www.w3.org/2001/XMLSchema" xmlns:p="http://schemas.microsoft.com/office/2006/metadata/properties" xmlns:ns2="af9b12bf-f788-4444-a97d-fa81e3779af7" xmlns:ns3="fc2e2739-55c4-47b3-920b-5d07164b64cf" xmlns:ns4="c3960008-2ddc-47ec-9942-50ac73174ce6" targetNamespace="http://schemas.microsoft.com/office/2006/metadata/properties" ma:root="true" ma:fieldsID="1d45ca817c4e670215d1b487caffa924" ns2:_="" ns3:_="" ns4:_="">
    <xsd:import namespace="af9b12bf-f788-4444-a97d-fa81e3779af7"/>
    <xsd:import namespace="fc2e2739-55c4-47b3-920b-5d07164b64cf"/>
    <xsd:import namespace="c3960008-2ddc-47ec-9942-50ac73174c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b12bf-f788-4444-a97d-fa81e3779a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e2739-55c4-47b3-920b-5d07164b64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893bb2c-950b-4672-b623-c5bc4517d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60008-2ddc-47ec-9942-50ac73174ce6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9006b3db-eeff-42c6-a8c8-0dea2a3d74dc}" ma:internalName="TaxCatchAll" ma:showField="CatchAllData" ma:web="c3960008-2ddc-47ec-9942-50ac73174c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1F1D37-D6BC-436F-AB51-89555764BD8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8906591-1F72-4249-A1AE-40C5082F60F4}">
  <ds:schemaRefs>
    <ds:schemaRef ds:uri="http://schemas.microsoft.com/office/2006/metadata/properties"/>
    <ds:schemaRef ds:uri="http://schemas.microsoft.com/office/infopath/2007/PartnerControls"/>
    <ds:schemaRef ds:uri="c3960008-2ddc-47ec-9942-50ac73174ce6"/>
    <ds:schemaRef ds:uri="fc2e2739-55c4-47b3-920b-5d07164b64cf"/>
  </ds:schemaRefs>
</ds:datastoreItem>
</file>

<file path=customXml/itemProps3.xml><?xml version="1.0" encoding="utf-8"?>
<ds:datastoreItem xmlns:ds="http://schemas.openxmlformats.org/officeDocument/2006/customXml" ds:itemID="{1E3E78CC-E478-443E-94BD-2E8AEB11F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b12bf-f788-4444-a97d-fa81e3779af7"/>
    <ds:schemaRef ds:uri="fc2e2739-55c4-47b3-920b-5d07164b64cf"/>
    <ds:schemaRef ds:uri="c3960008-2ddc-47ec-9942-50ac73174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70437D-AA23-457E-B508-3809A92FE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916</Words>
  <Characters>5407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výpůjčce</vt:lpstr>
      <vt:lpstr>Smlouva o výpůjčce</vt:lpstr>
    </vt:vector>
  </TitlesOfParts>
  <Manager>SZT</Manager>
  <Company>FNKV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Filip Šafránek</dc:creator>
  <cp:lastModifiedBy>Tina Batková</cp:lastModifiedBy>
  <cp:revision>29</cp:revision>
  <cp:lastPrinted>2024-04-10T10:03:00Z</cp:lastPrinted>
  <dcterms:created xsi:type="dcterms:W3CDTF">2023-03-31T06:55:00Z</dcterms:created>
  <dcterms:modified xsi:type="dcterms:W3CDTF">2024-05-06T06:13:00Z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0x010100705B25ED0041034493EA1B449918BD75</vt:lpwstr>
  </property>
  <property fmtid="{D5CDD505-2E9C-101B-9397-08002B2CF9AE}" pid="3" name="MSIP_Label_631ef649-45d3-4e5d-80df-d43468de9a5e_Enabled">
    <vt:lpwstr>true</vt:lpwstr>
  </property>
  <property fmtid="{D5CDD505-2E9C-101B-9397-08002B2CF9AE}" pid="4" name="MSIP_Label_631ef649-45d3-4e5d-80df-d43468de9a5e_SetDate">
    <vt:lpwstr>2021-10-18T13:09:30Z</vt:lpwstr>
  </property>
  <property fmtid="{D5CDD505-2E9C-101B-9397-08002B2CF9AE}" pid="5" name="MSIP_Label_631ef649-45d3-4e5d-80df-d43468de9a5e_Method">
    <vt:lpwstr>Privileged</vt:lpwstr>
  </property>
  <property fmtid="{D5CDD505-2E9C-101B-9397-08002B2CF9AE}" pid="6" name="MSIP_Label_631ef649-45d3-4e5d-80df-d43468de9a5e_Name">
    <vt:lpwstr>Unclassified</vt:lpwstr>
  </property>
  <property fmtid="{D5CDD505-2E9C-101B-9397-08002B2CF9AE}" pid="7" name="MSIP_Label_631ef649-45d3-4e5d-80df-d43468de9a5e_SiteId">
    <vt:lpwstr>771c9c47-7f24-44dc-958e-34f8713a8394</vt:lpwstr>
  </property>
  <property fmtid="{D5CDD505-2E9C-101B-9397-08002B2CF9AE}" pid="8" name="MSIP_Label_631ef649-45d3-4e5d-80df-d43468de9a5e_ActionId">
    <vt:lpwstr>fa31999d-3738-4a1c-be0e-8fe5027026f0</vt:lpwstr>
  </property>
  <property fmtid="{D5CDD505-2E9C-101B-9397-08002B2CF9AE}" pid="9" name="MSIP_Label_631ef649-45d3-4e5d-80df-d43468de9a5e_ContentBits">
    <vt:lpwstr>0</vt:lpwstr>
  </property>
</Properties>
</file>