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6302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 xml:space="preserve">Smlouva o nájmu Táborové základny DDM Sluníčko </w:t>
      </w:r>
    </w:p>
    <w:p w14:paraId="24646303" w14:textId="77777777" w:rsidR="0070649A" w:rsidRDefault="0070649A">
      <w:pPr>
        <w:jc w:val="center"/>
        <w:rPr>
          <w:rFonts w:ascii="Gotham Light" w:eastAsia="Gotham Light" w:hAnsi="Gotham Light" w:cs="Gotham Light"/>
          <w:b/>
          <w:u w:val="single"/>
        </w:rPr>
      </w:pPr>
    </w:p>
    <w:p w14:paraId="24646304" w14:textId="77777777" w:rsidR="0070649A" w:rsidRDefault="00580F08">
      <w:pPr>
        <w:jc w:val="center"/>
        <w:rPr>
          <w:rFonts w:ascii="Gotham Light" w:eastAsia="Gotham Light" w:hAnsi="Gotham Light" w:cs="Gotham Light"/>
          <w:b/>
        </w:rPr>
      </w:pPr>
      <w:r>
        <w:rPr>
          <w:rFonts w:ascii="Gotham Light" w:eastAsia="Gotham Light" w:hAnsi="Gotham Light" w:cs="Gotham Light"/>
          <w:b/>
        </w:rPr>
        <w:t xml:space="preserve">v Otrokovicích, Štěrkoviště č. p. 1613 </w:t>
      </w:r>
    </w:p>
    <w:p w14:paraId="782C37EE" w14:textId="0CCB017A" w:rsidR="00E80287" w:rsidRDefault="00E80287">
      <w:pPr>
        <w:jc w:val="center"/>
      </w:pPr>
      <w:r>
        <w:t>DDM/173/2024/EKO</w:t>
      </w:r>
    </w:p>
    <w:p w14:paraId="24646306" w14:textId="77777777" w:rsidR="0070649A" w:rsidRPr="00EF6553" w:rsidRDefault="00580F08">
      <w:r>
        <w:rPr>
          <w:rFonts w:ascii="Gotham Light" w:eastAsia="Gotham Light" w:hAnsi="Gotham Light" w:cs="Gotham Light"/>
          <w:b/>
        </w:rPr>
        <w:t xml:space="preserve">Smlouva </w:t>
      </w:r>
      <w:proofErr w:type="gramStart"/>
      <w:r>
        <w:rPr>
          <w:rFonts w:ascii="Gotham Light" w:eastAsia="Gotham Light" w:hAnsi="Gotham Light" w:cs="Gotham Light"/>
          <w:b/>
        </w:rPr>
        <w:t>mezi :</w:t>
      </w:r>
      <w:proofErr w:type="gramEnd"/>
      <w:r>
        <w:rPr>
          <w:rFonts w:ascii="Gotham Light" w:eastAsia="Gotham Light" w:hAnsi="Gotham Light" w:cs="Gotham Light"/>
          <w:b/>
        </w:rPr>
        <w:t xml:space="preserve"> </w:t>
      </w:r>
    </w:p>
    <w:p w14:paraId="24646307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08" w14:textId="77777777" w:rsidR="0070649A" w:rsidRDefault="00580F08">
      <w:r>
        <w:rPr>
          <w:rFonts w:ascii="Gotham Light" w:eastAsia="Gotham Light" w:hAnsi="Gotham Light" w:cs="Gotham Light"/>
          <w:b/>
        </w:rPr>
        <w:t>Dům dětí a mládeže Sluníčko Otrokovice, příspěvková organizace</w:t>
      </w:r>
    </w:p>
    <w:p w14:paraId="24646309" w14:textId="77777777" w:rsidR="0070649A" w:rsidRDefault="00580F08">
      <w:r>
        <w:rPr>
          <w:rFonts w:ascii="Gotham Light" w:eastAsia="Gotham Light" w:hAnsi="Gotham Light" w:cs="Gotham Light"/>
        </w:rPr>
        <w:t>tř. Osvobození 168, 765 02 Otrokovice</w:t>
      </w:r>
    </w:p>
    <w:p w14:paraId="2464630A" w14:textId="77777777" w:rsidR="0070649A" w:rsidRDefault="00580F08">
      <w:r>
        <w:rPr>
          <w:rFonts w:ascii="Gotham Light" w:eastAsia="Gotham Light" w:hAnsi="Gotham Light" w:cs="Gotham Light"/>
        </w:rPr>
        <w:t>IČO: 86771442</w:t>
      </w:r>
    </w:p>
    <w:p w14:paraId="2464630B" w14:textId="77777777" w:rsidR="0070649A" w:rsidRDefault="00580F08">
      <w:r>
        <w:rPr>
          <w:rFonts w:ascii="Gotham Light" w:eastAsia="Gotham Light" w:hAnsi="Gotham Light" w:cs="Gotham Light"/>
        </w:rPr>
        <w:t>bankovní spojení: Komerční banka Otrokovice</w:t>
      </w:r>
    </w:p>
    <w:p w14:paraId="2464630C" w14:textId="77777777" w:rsidR="0070649A" w:rsidRDefault="00580F08">
      <w:r>
        <w:rPr>
          <w:rFonts w:ascii="Gotham Light" w:eastAsia="Gotham Light" w:hAnsi="Gotham Light" w:cs="Gotham Light"/>
        </w:rPr>
        <w:t>č. účtu: 35-4284510237/0100</w:t>
      </w:r>
    </w:p>
    <w:p w14:paraId="2464630D" w14:textId="77777777" w:rsidR="0070649A" w:rsidRDefault="00580F08">
      <w:r>
        <w:rPr>
          <w:rFonts w:ascii="Gotham Light" w:eastAsia="Gotham Light" w:hAnsi="Gotham Light" w:cs="Gotham Light"/>
        </w:rPr>
        <w:t>zastoupený: Bc. Evou Pšenčíkovou, ředitelkou</w:t>
      </w:r>
    </w:p>
    <w:p w14:paraId="2464630E" w14:textId="77777777" w:rsidR="0070649A" w:rsidRDefault="00580F08">
      <w:r>
        <w:rPr>
          <w:rFonts w:ascii="Gotham Light" w:eastAsia="Gotham Light" w:hAnsi="Gotham Light" w:cs="Gotham Light"/>
        </w:rPr>
        <w:t xml:space="preserve">kontakt tel.: 577 922 </w:t>
      </w:r>
      <w:proofErr w:type="gramStart"/>
      <w:r>
        <w:rPr>
          <w:rFonts w:ascii="Gotham Light" w:eastAsia="Gotham Light" w:hAnsi="Gotham Light" w:cs="Gotham Light"/>
        </w:rPr>
        <w:t>200,  e-mail</w:t>
      </w:r>
      <w:proofErr w:type="gramEnd"/>
      <w:r>
        <w:rPr>
          <w:rFonts w:ascii="Gotham Light" w:eastAsia="Gotham Light" w:hAnsi="Gotham Light" w:cs="Gotham Light"/>
        </w:rPr>
        <w:t xml:space="preserve">: nekorancova@ddmslunicko.cz </w:t>
      </w:r>
    </w:p>
    <w:p w14:paraId="2464630F" w14:textId="77777777" w:rsidR="0070649A" w:rsidRDefault="00580F08">
      <w:r>
        <w:rPr>
          <w:rFonts w:ascii="Gotham Light" w:eastAsia="Gotham Light" w:hAnsi="Gotham Light" w:cs="Gotham Light"/>
        </w:rPr>
        <w:t>(dále jen „pronajímatel“)</w:t>
      </w:r>
    </w:p>
    <w:p w14:paraId="24646310" w14:textId="77777777" w:rsidR="0070649A" w:rsidRDefault="0070649A">
      <w:pPr>
        <w:rPr>
          <w:rFonts w:ascii="Gotham Light" w:eastAsia="Gotham Light" w:hAnsi="Gotham Light" w:cs="Gotham Light"/>
          <w:b/>
        </w:rPr>
      </w:pPr>
    </w:p>
    <w:p w14:paraId="24646311" w14:textId="77777777" w:rsidR="0070649A" w:rsidRDefault="00580F08">
      <w:r>
        <w:rPr>
          <w:rFonts w:ascii="Gotham Light" w:eastAsia="Gotham Light" w:hAnsi="Gotham Light" w:cs="Gotham Light"/>
          <w:b/>
        </w:rPr>
        <w:t>a</w:t>
      </w:r>
    </w:p>
    <w:p w14:paraId="24646312" w14:textId="77777777" w:rsidR="0070649A" w:rsidRDefault="0070649A">
      <w:pPr>
        <w:rPr>
          <w:rFonts w:ascii="Gotham Light" w:eastAsia="Gotham Light" w:hAnsi="Gotham Light" w:cs="Gotham Light"/>
          <w:b/>
        </w:rPr>
      </w:pPr>
    </w:p>
    <w:p w14:paraId="24646313" w14:textId="3E0C4951" w:rsidR="0070649A" w:rsidRDefault="00A847AA">
      <w:proofErr w:type="gramStart"/>
      <w:r>
        <w:rPr>
          <w:rFonts w:ascii="Gotham Light" w:eastAsia="Gotham Light" w:hAnsi="Gotham Light" w:cs="Gotham Light"/>
          <w:b/>
        </w:rPr>
        <w:t xml:space="preserve">Horizont - </w:t>
      </w:r>
      <w:r w:rsidR="00832DFE">
        <w:rPr>
          <w:rFonts w:ascii="Gotham Light" w:eastAsia="Gotham Light" w:hAnsi="Gotham Light" w:cs="Gotham Light"/>
          <w:b/>
        </w:rPr>
        <w:t>s</w:t>
      </w:r>
      <w:r w:rsidR="00580F08">
        <w:rPr>
          <w:rFonts w:ascii="Gotham Light" w:eastAsia="Gotham Light" w:hAnsi="Gotham Light" w:cs="Gotham Light"/>
          <w:b/>
        </w:rPr>
        <w:t>tředisko</w:t>
      </w:r>
      <w:proofErr w:type="gramEnd"/>
      <w:r w:rsidR="00580F08">
        <w:rPr>
          <w:rFonts w:ascii="Gotham Light" w:eastAsia="Gotham Light" w:hAnsi="Gotham Light" w:cs="Gotham Light"/>
          <w:b/>
        </w:rPr>
        <w:t xml:space="preserve"> volného času Ivančice, příspěvková organizace</w:t>
      </w:r>
    </w:p>
    <w:p w14:paraId="24646314" w14:textId="77777777" w:rsidR="0070649A" w:rsidRDefault="00580F08">
      <w:r>
        <w:rPr>
          <w:rFonts w:ascii="Gotham Light" w:eastAsia="Gotham Light" w:hAnsi="Gotham Light" w:cs="Gotham Light"/>
        </w:rPr>
        <w:t>Zemědělská 619/2</w:t>
      </w:r>
    </w:p>
    <w:p w14:paraId="24646315" w14:textId="77777777" w:rsidR="0070649A" w:rsidRDefault="00580F08">
      <w:r>
        <w:rPr>
          <w:rFonts w:ascii="Gotham Light" w:eastAsia="Gotham Light" w:hAnsi="Gotham Light" w:cs="Gotham Light"/>
        </w:rPr>
        <w:t>Ivančice 664 91</w:t>
      </w:r>
    </w:p>
    <w:p w14:paraId="24646316" w14:textId="77777777" w:rsidR="0070649A" w:rsidRDefault="00580F08">
      <w:r>
        <w:rPr>
          <w:rFonts w:ascii="Gotham Light" w:eastAsia="Gotham Light" w:hAnsi="Gotham Light" w:cs="Gotham Light"/>
        </w:rPr>
        <w:t>IČO: 44946902</w:t>
      </w:r>
    </w:p>
    <w:p w14:paraId="24646317" w14:textId="77777777" w:rsidR="0070649A" w:rsidRDefault="00580F08">
      <w:r>
        <w:rPr>
          <w:rFonts w:ascii="Gotham Light" w:eastAsia="Gotham Light" w:hAnsi="Gotham Light" w:cs="Gotham Light"/>
        </w:rPr>
        <w:t xml:space="preserve">DIČ: CZ44946902 </w:t>
      </w:r>
    </w:p>
    <w:p w14:paraId="24646318" w14:textId="77777777" w:rsidR="0070649A" w:rsidRDefault="00580F08">
      <w:r>
        <w:rPr>
          <w:rFonts w:ascii="Gotham Light" w:eastAsia="Gotham Light" w:hAnsi="Gotham Light" w:cs="Gotham Light"/>
        </w:rPr>
        <w:t>bankovní spojení: Komerční banka Ivančice</w:t>
      </w:r>
    </w:p>
    <w:p w14:paraId="24646319" w14:textId="4B2889BD" w:rsidR="0070649A" w:rsidRDefault="00580F08">
      <w:r>
        <w:rPr>
          <w:rFonts w:ascii="Gotham Light" w:eastAsia="Gotham Light" w:hAnsi="Gotham Light" w:cs="Gotham Light"/>
        </w:rPr>
        <w:t>č. účtu:934911/0100</w:t>
      </w:r>
    </w:p>
    <w:p w14:paraId="2464631A" w14:textId="77777777" w:rsidR="0070649A" w:rsidRDefault="00580F08">
      <w:r>
        <w:rPr>
          <w:rFonts w:ascii="Gotham Light" w:eastAsia="Gotham Light" w:hAnsi="Gotham Light" w:cs="Gotham Light"/>
        </w:rPr>
        <w:t>zastoupený: Mgr. Janou Heřmanovou, ředitelkou</w:t>
      </w:r>
    </w:p>
    <w:p w14:paraId="2464631B" w14:textId="77777777" w:rsidR="0070649A" w:rsidRDefault="00580F08">
      <w:r>
        <w:rPr>
          <w:rFonts w:ascii="Gotham Light" w:eastAsia="Gotham Light" w:hAnsi="Gotham Light" w:cs="Gotham Light"/>
        </w:rPr>
        <w:t>kontakt tel.: 603 545 442, e-mail: hermanova@svcivancice.cz</w:t>
      </w:r>
    </w:p>
    <w:p w14:paraId="2464631C" w14:textId="77777777" w:rsidR="0070649A" w:rsidRDefault="00580F08">
      <w:r>
        <w:rPr>
          <w:rFonts w:ascii="Gotham Light" w:eastAsia="Gotham Light" w:hAnsi="Gotham Light" w:cs="Gotham Light"/>
        </w:rPr>
        <w:t>(dále jen „nájemce“)</w:t>
      </w:r>
    </w:p>
    <w:p w14:paraId="2464631D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1E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Článek 2</w:t>
      </w:r>
    </w:p>
    <w:p w14:paraId="2464631F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Předmět smlouvy</w:t>
      </w:r>
    </w:p>
    <w:p w14:paraId="24646320" w14:textId="77777777" w:rsidR="0070649A" w:rsidRDefault="0070649A">
      <w:pPr>
        <w:jc w:val="center"/>
        <w:rPr>
          <w:rFonts w:ascii="Gotham Book" w:eastAsia="Gotham Book" w:hAnsi="Gotham Book" w:cs="Gotham Book"/>
          <w:b/>
        </w:rPr>
      </w:pPr>
    </w:p>
    <w:p w14:paraId="24646321" w14:textId="77777777" w:rsidR="0070649A" w:rsidRDefault="00580F08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 xml:space="preserve">Pronajímatel má na základě své zřizovací listiny právo hospodaření k budově č. p. 1613 na pozemku </w:t>
      </w:r>
      <w:proofErr w:type="spellStart"/>
      <w:r>
        <w:rPr>
          <w:rFonts w:ascii="Gotham Light" w:eastAsia="Gotham Light" w:hAnsi="Gotham Light" w:cs="Gotham Light"/>
        </w:rPr>
        <w:t>parc</w:t>
      </w:r>
      <w:proofErr w:type="spellEnd"/>
      <w:r>
        <w:rPr>
          <w:rFonts w:ascii="Gotham Light" w:eastAsia="Gotham Light" w:hAnsi="Gotham Light" w:cs="Gotham Light"/>
        </w:rPr>
        <w:t xml:space="preserve">. č. st. 2979 a dále k pozemku </w:t>
      </w:r>
      <w:proofErr w:type="spellStart"/>
      <w:r>
        <w:rPr>
          <w:rFonts w:ascii="Gotham Light" w:eastAsia="Gotham Light" w:hAnsi="Gotham Light" w:cs="Gotham Light"/>
        </w:rPr>
        <w:t>parc</w:t>
      </w:r>
      <w:proofErr w:type="spellEnd"/>
      <w:r>
        <w:rPr>
          <w:rFonts w:ascii="Gotham Light" w:eastAsia="Gotham Light" w:hAnsi="Gotham Light" w:cs="Gotham Light"/>
        </w:rPr>
        <w:t xml:space="preserve">. č. 3365/9, ostatní plocha, jiná plocha o výměře 2198 m2 vše v </w:t>
      </w:r>
      <w:proofErr w:type="spellStart"/>
      <w:r>
        <w:rPr>
          <w:rFonts w:ascii="Gotham Light" w:eastAsia="Gotham Light" w:hAnsi="Gotham Light" w:cs="Gotham Light"/>
        </w:rPr>
        <w:t>k.ú</w:t>
      </w:r>
      <w:proofErr w:type="spellEnd"/>
      <w:r>
        <w:rPr>
          <w:rFonts w:ascii="Gotham Light" w:eastAsia="Gotham Light" w:hAnsi="Gotham Light" w:cs="Gotham Light"/>
        </w:rPr>
        <w:t xml:space="preserve">. Otrokovice, včetně všech součástí a příslušenství těchto nemovitostí. </w:t>
      </w:r>
    </w:p>
    <w:p w14:paraId="24646322" w14:textId="77777777" w:rsidR="0070649A" w:rsidRDefault="00580F08">
      <w:pPr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</w:rPr>
        <w:t>Pronajímatel touto smlouvou pronajímá nájemci do jeho užívání:</w:t>
      </w:r>
    </w:p>
    <w:p w14:paraId="24646323" w14:textId="77777777" w:rsidR="0070649A" w:rsidRDefault="00580F08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nebytové prostory</w:t>
      </w:r>
      <w:r>
        <w:rPr>
          <w:rFonts w:ascii="Gotham Light" w:eastAsia="Gotham Light" w:hAnsi="Gotham Light" w:cs="Gotham Light"/>
        </w:rPr>
        <w:t xml:space="preserve"> na pozemku </w:t>
      </w:r>
      <w:proofErr w:type="spellStart"/>
      <w:r>
        <w:rPr>
          <w:rFonts w:ascii="Gotham Light" w:eastAsia="Gotham Light" w:hAnsi="Gotham Light" w:cs="Gotham Light"/>
        </w:rPr>
        <w:t>parc</w:t>
      </w:r>
      <w:proofErr w:type="spellEnd"/>
      <w:r>
        <w:rPr>
          <w:rFonts w:ascii="Gotham Light" w:eastAsia="Gotham Light" w:hAnsi="Gotham Light" w:cs="Gotham Light"/>
        </w:rPr>
        <w:t>. č. st. 2979 v </w:t>
      </w:r>
      <w:proofErr w:type="spellStart"/>
      <w:r>
        <w:rPr>
          <w:rFonts w:ascii="Gotham Light" w:eastAsia="Gotham Light" w:hAnsi="Gotham Light" w:cs="Gotham Light"/>
        </w:rPr>
        <w:t>k.ú</w:t>
      </w:r>
      <w:proofErr w:type="spellEnd"/>
      <w:r>
        <w:rPr>
          <w:rFonts w:ascii="Gotham Light" w:eastAsia="Gotham Light" w:hAnsi="Gotham Light" w:cs="Gotham Light"/>
        </w:rPr>
        <w:t xml:space="preserve">. Otrokovice. </w:t>
      </w:r>
    </w:p>
    <w:p w14:paraId="24646324" w14:textId="77777777" w:rsidR="0070649A" w:rsidRDefault="00580F08">
      <w:pPr>
        <w:numPr>
          <w:ilvl w:val="0"/>
          <w:numId w:val="4"/>
        </w:numPr>
        <w:tabs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Gotham Light" w:eastAsia="Gotham Light" w:hAnsi="Gotham Light" w:cs="Gotham Light"/>
          <w:b/>
        </w:rPr>
        <w:t>pozemek</w:t>
      </w:r>
      <w:r>
        <w:rPr>
          <w:rFonts w:ascii="Gotham Light" w:eastAsia="Gotham Light" w:hAnsi="Gotham Light" w:cs="Gotham Light"/>
        </w:rPr>
        <w:t xml:space="preserve"> </w:t>
      </w:r>
      <w:proofErr w:type="spellStart"/>
      <w:r>
        <w:rPr>
          <w:rFonts w:ascii="Gotham Light" w:eastAsia="Gotham Light" w:hAnsi="Gotham Light" w:cs="Gotham Light"/>
        </w:rPr>
        <w:t>parc</w:t>
      </w:r>
      <w:proofErr w:type="spellEnd"/>
      <w:r>
        <w:rPr>
          <w:rFonts w:ascii="Gotham Light" w:eastAsia="Gotham Light" w:hAnsi="Gotham Light" w:cs="Gotham Light"/>
        </w:rPr>
        <w:t xml:space="preserve">. č. 3365/9, ostatní plocha, jiná plocha o výměře 2198 m2 v </w:t>
      </w:r>
      <w:proofErr w:type="spellStart"/>
      <w:r>
        <w:rPr>
          <w:rFonts w:ascii="Gotham Light" w:eastAsia="Gotham Light" w:hAnsi="Gotham Light" w:cs="Gotham Light"/>
        </w:rPr>
        <w:t>k.ú</w:t>
      </w:r>
      <w:proofErr w:type="spellEnd"/>
      <w:r>
        <w:rPr>
          <w:rFonts w:ascii="Gotham Light" w:eastAsia="Gotham Light" w:hAnsi="Gotham Light" w:cs="Gotham Light"/>
        </w:rPr>
        <w:t xml:space="preserve">. Otrokovice, a dále </w:t>
      </w:r>
    </w:p>
    <w:p w14:paraId="24646325" w14:textId="77777777" w:rsidR="0070649A" w:rsidRDefault="00580F08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Gotham Light" w:eastAsia="Gotham Light" w:hAnsi="Gotham Light" w:cs="Gotham Light"/>
          <w:b/>
        </w:rPr>
        <w:t xml:space="preserve">           </w:t>
      </w:r>
      <w:r>
        <w:rPr>
          <w:rFonts w:ascii="Gotham Light" w:eastAsia="Gotham Light" w:hAnsi="Gotham Light" w:cs="Gotham Light"/>
        </w:rPr>
        <w:t>c)</w:t>
      </w:r>
      <w:r>
        <w:rPr>
          <w:rFonts w:ascii="Gotham Light" w:eastAsia="Gotham Light" w:hAnsi="Gotham Light" w:cs="Gotham Light"/>
          <w:b/>
        </w:rPr>
        <w:t xml:space="preserve">        movité věcí</w:t>
      </w:r>
      <w:r>
        <w:rPr>
          <w:rFonts w:ascii="Gotham Light" w:eastAsia="Gotham Light" w:hAnsi="Gotham Light" w:cs="Gotham Light"/>
        </w:rPr>
        <w:t>, jejichž seznamy jsou uvedeny v inventářích jednotlivých                                                      nebytových   prostor</w:t>
      </w:r>
    </w:p>
    <w:p w14:paraId="24646326" w14:textId="77777777" w:rsidR="0070649A" w:rsidRDefault="00580F08">
      <w:p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"/>
        <w:jc w:val="both"/>
      </w:pPr>
      <w:r>
        <w:rPr>
          <w:rFonts w:ascii="Gotham Light" w:eastAsia="Gotham Light" w:hAnsi="Gotham Light" w:cs="Gotham Light"/>
        </w:rPr>
        <w:t xml:space="preserve">                     (to vše dále jen „předmět nájmu“). </w:t>
      </w:r>
    </w:p>
    <w:p w14:paraId="24646327" w14:textId="77777777" w:rsidR="0070649A" w:rsidRDefault="00580F08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>Předmět nájmu je nájemce oprávněn užívat výhradně za účelem provozu tábora pro náctileté pořádaného nájemcem (dále jen „tábor“).</w:t>
      </w:r>
    </w:p>
    <w:p w14:paraId="24646328" w14:textId="77777777" w:rsidR="0070649A" w:rsidRDefault="00580F08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Předpokládaný počet účastníků tábora 50. </w:t>
      </w:r>
    </w:p>
    <w:p w14:paraId="24646329" w14:textId="77777777" w:rsidR="0070649A" w:rsidRDefault="00580F08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Předpokládaný počet vlastních stanů (max 4): 3</w:t>
      </w:r>
    </w:p>
    <w:p w14:paraId="2464632A" w14:textId="77777777" w:rsidR="0070649A" w:rsidRDefault="00580F08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Maximální počet osob (včetně vedoucích, doprovodu atd.): 50osob včetně stanů,</w:t>
      </w:r>
    </w:p>
    <w:p w14:paraId="2464632B" w14:textId="77777777" w:rsidR="0070649A" w:rsidRDefault="00580F08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>konkrétní počet osob (dětí, dospělých) a vlastních stanů bude upřesněn při předání</w:t>
      </w:r>
    </w:p>
    <w:p w14:paraId="2464632C" w14:textId="77777777" w:rsidR="0070649A" w:rsidRDefault="00580F08">
      <w:pPr>
        <w:pStyle w:val="Zkladntext"/>
        <w:tabs>
          <w:tab w:val="left" w:pos="709"/>
        </w:tabs>
        <w:ind w:left="720"/>
      </w:pPr>
      <w:r>
        <w:rPr>
          <w:rFonts w:ascii="Gotham Light" w:eastAsia="Gotham Light" w:hAnsi="Gotham Light" w:cs="Gotham Light"/>
          <w:sz w:val="20"/>
        </w:rPr>
        <w:t xml:space="preserve">a převzetí předmětu nájmu na místě samém, a to v písemném předávacím protokolu. </w:t>
      </w:r>
    </w:p>
    <w:p w14:paraId="2464632D" w14:textId="77777777" w:rsidR="0070649A" w:rsidRDefault="00580F08">
      <w:pPr>
        <w:pStyle w:val="Zkladntext"/>
        <w:numPr>
          <w:ilvl w:val="0"/>
          <w:numId w:val="9"/>
        </w:numPr>
      </w:pPr>
      <w:r>
        <w:rPr>
          <w:rFonts w:ascii="Gotham Light" w:eastAsia="Gotham Light" w:hAnsi="Gotham Light" w:cs="Gotham Light"/>
          <w:sz w:val="20"/>
        </w:rPr>
        <w:t xml:space="preserve">Pronajímatel prohlašuje, že předmět nájmu je způsobilý ke smluvnímu užívání dle této smlouvy. Nájemce prohlašuje, že předmět nájmu plně vyhovuje smluvenému účelu užívání dle této smlouvy, a zavazuje se zaplatit za užívání předmětu nájmu pronajímateli finanční částku sjednanou v této smlouvě. </w:t>
      </w:r>
    </w:p>
    <w:p w14:paraId="2464632E" w14:textId="77777777" w:rsidR="0070649A" w:rsidRDefault="0070649A">
      <w:pPr>
        <w:jc w:val="center"/>
        <w:rPr>
          <w:rFonts w:ascii="Gotham Book" w:eastAsia="Gotham Book" w:hAnsi="Gotham Book" w:cs="Gotham Book"/>
          <w:b/>
        </w:rPr>
      </w:pPr>
    </w:p>
    <w:p w14:paraId="2464632F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Článek 3</w:t>
      </w:r>
    </w:p>
    <w:p w14:paraId="24646330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Doba nájmu</w:t>
      </w:r>
    </w:p>
    <w:p w14:paraId="24646331" w14:textId="77777777" w:rsidR="0070649A" w:rsidRDefault="0070649A">
      <w:pPr>
        <w:jc w:val="center"/>
        <w:rPr>
          <w:rFonts w:ascii="Gotham Book" w:eastAsia="Gotham Book" w:hAnsi="Gotham Book" w:cs="Gotham Book"/>
          <w:b/>
        </w:rPr>
      </w:pPr>
    </w:p>
    <w:p w14:paraId="24646332" w14:textId="77777777" w:rsidR="0070649A" w:rsidRDefault="00580F08">
      <w:pPr>
        <w:numPr>
          <w:ilvl w:val="0"/>
          <w:numId w:val="3"/>
        </w:numPr>
        <w:jc w:val="both"/>
      </w:pPr>
      <w:r>
        <w:rPr>
          <w:rFonts w:ascii="Gotham Light" w:eastAsia="Gotham Light" w:hAnsi="Gotham Light" w:cs="Gotham Light"/>
        </w:rPr>
        <w:t xml:space="preserve">Tato smlouva je uzavřena na dobu určitou od </w:t>
      </w:r>
      <w:r>
        <w:rPr>
          <w:rFonts w:ascii="Gotham Light" w:eastAsia="Gotham Light" w:hAnsi="Gotham Light" w:cs="Gotham Light"/>
          <w:b/>
        </w:rPr>
        <w:t>14. 7. 2024 do 20. 7. 2024, tj. 6 nocí</w:t>
      </w:r>
      <w:r>
        <w:rPr>
          <w:rFonts w:ascii="Gotham Light" w:eastAsia="Gotham Light" w:hAnsi="Gotham Light" w:cs="Gotham Light"/>
        </w:rPr>
        <w:t>.</w:t>
      </w:r>
    </w:p>
    <w:p w14:paraId="24646333" w14:textId="77777777" w:rsidR="0070649A" w:rsidRDefault="00580F08">
      <w:pPr>
        <w:numPr>
          <w:ilvl w:val="0"/>
          <w:numId w:val="3"/>
        </w:numPr>
      </w:pPr>
      <w:r>
        <w:rPr>
          <w:rFonts w:ascii="Gotham Light" w:eastAsia="Gotham Light" w:hAnsi="Gotham Light" w:cs="Gotham Light"/>
        </w:rPr>
        <w:t>Příjezd a předání předmětu nájmu je dohodou stran sjednáno.</w:t>
      </w:r>
    </w:p>
    <w:p w14:paraId="24646334" w14:textId="77777777" w:rsidR="0070649A" w:rsidRDefault="00580F08">
      <w:pPr>
        <w:numPr>
          <w:ilvl w:val="0"/>
          <w:numId w:val="3"/>
        </w:numPr>
        <w:spacing w:line="276" w:lineRule="auto"/>
      </w:pPr>
      <w:r>
        <w:rPr>
          <w:rFonts w:ascii="Gotham Light" w:eastAsia="Gotham Light" w:hAnsi="Gotham Light" w:cs="Gotham Light"/>
        </w:rPr>
        <w:t>Odjezd nájemce a vrácení předmětu nájmu pronajímateli je dohodou stran sjednáno.</w:t>
      </w:r>
    </w:p>
    <w:p w14:paraId="24646335" w14:textId="77777777" w:rsidR="0070649A" w:rsidRDefault="00580F08">
      <w:pPr>
        <w:pStyle w:val="Nadpis2"/>
        <w:spacing w:after="0"/>
        <w:jc w:val="center"/>
      </w:pPr>
      <w:r>
        <w:rPr>
          <w:rFonts w:ascii="Gotham Light" w:eastAsia="Gotham Light" w:hAnsi="Gotham Light" w:cs="Gotham Light"/>
          <w:i w:val="0"/>
          <w:sz w:val="20"/>
        </w:rPr>
        <w:lastRenderedPageBreak/>
        <w:t>Článek 4</w:t>
      </w:r>
    </w:p>
    <w:p w14:paraId="24646336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Finanční plnění (nájemné)</w:t>
      </w:r>
    </w:p>
    <w:p w14:paraId="24646337" w14:textId="77777777" w:rsidR="0070649A" w:rsidRDefault="0070649A">
      <w:pPr>
        <w:jc w:val="center"/>
        <w:rPr>
          <w:rFonts w:ascii="Gotham Light" w:eastAsia="Gotham Light" w:hAnsi="Gotham Light" w:cs="Gotham Light"/>
          <w:b/>
        </w:rPr>
      </w:pPr>
    </w:p>
    <w:p w14:paraId="24646338" w14:textId="77777777" w:rsidR="0070649A" w:rsidRDefault="00580F08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>Smluvní strany se dohodly v souladu s platným ceníkem pronajímatele na následujícím finančním plnění za užívání předmětu nájmu, které se nájemce zavazuje zaplatit pronajímateli za podmínek sjednaných v této smlouvě:</w:t>
      </w:r>
    </w:p>
    <w:p w14:paraId="24646339" w14:textId="77777777" w:rsidR="0070649A" w:rsidRDefault="00580F08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8.800 Kč/noc x 6 nocí, celkem 52.800 Kč,</w:t>
      </w:r>
    </w:p>
    <w:p w14:paraId="2464633A" w14:textId="77777777" w:rsidR="0070649A" w:rsidRDefault="00580F08">
      <w:pPr>
        <w:numPr>
          <w:ilvl w:val="0"/>
          <w:numId w:val="6"/>
        </w:numPr>
        <w:jc w:val="both"/>
      </w:pPr>
      <w:r>
        <w:rPr>
          <w:rFonts w:ascii="Gotham Light" w:eastAsia="Gotham Light" w:hAnsi="Gotham Light" w:cs="Gotham Light"/>
        </w:rPr>
        <w:t xml:space="preserve"> vlastní stan 120 Kč x 3 stany x 6 nocí, celkem 2160 Kč,</w:t>
      </w:r>
    </w:p>
    <w:p w14:paraId="2464633B" w14:textId="77777777" w:rsidR="0070649A" w:rsidRDefault="00580F08">
      <w:pPr>
        <w:tabs>
          <w:tab w:val="left" w:pos="720"/>
        </w:tabs>
        <w:ind w:left="720"/>
      </w:pPr>
      <w:r>
        <w:rPr>
          <w:rFonts w:ascii="Gotham Light" w:eastAsia="Gotham Light" w:hAnsi="Gotham Light" w:cs="Gotham Light"/>
        </w:rPr>
        <w:t xml:space="preserve">celkem dle této smlouvy částka </w:t>
      </w:r>
      <w:r>
        <w:rPr>
          <w:rFonts w:ascii="Gotham Light" w:eastAsia="Gotham Light" w:hAnsi="Gotham Light" w:cs="Gotham Light"/>
          <w:b/>
        </w:rPr>
        <w:t xml:space="preserve">54.960 Kč </w:t>
      </w:r>
      <w:proofErr w:type="gramStart"/>
      <w:r>
        <w:rPr>
          <w:rFonts w:ascii="Gotham Light" w:eastAsia="Gotham Light" w:hAnsi="Gotham Light" w:cs="Gotham Light"/>
        </w:rPr>
        <w:t xml:space="preserve">slovy  </w:t>
      </w:r>
      <w:proofErr w:type="spellStart"/>
      <w:r>
        <w:rPr>
          <w:rFonts w:ascii="Gotham Light" w:eastAsia="Gotham Light" w:hAnsi="Gotham Light" w:cs="Gotham Light"/>
        </w:rPr>
        <w:t>padesátčtyřitisícdevětsetšedesátkorun</w:t>
      </w:r>
      <w:proofErr w:type="spellEnd"/>
      <w:proofErr w:type="gramEnd"/>
      <w:r>
        <w:rPr>
          <w:rFonts w:ascii="Gotham Light" w:eastAsia="Gotham Light" w:hAnsi="Gotham Light" w:cs="Gotham Light"/>
        </w:rPr>
        <w:t>.</w:t>
      </w:r>
    </w:p>
    <w:p w14:paraId="2464633C" w14:textId="77777777" w:rsidR="0070649A" w:rsidRDefault="00580F08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Ve sjednané částce jsou zahrnuty veškeré finanční nároky pronajímatele související s užíváním předmětu nájmu, včetně energií (el. energie, voda). Žádné jiné služby nejsou v souvislosti s nájmem poskytovány. </w:t>
      </w:r>
    </w:p>
    <w:p w14:paraId="2464633D" w14:textId="77777777" w:rsidR="0070649A" w:rsidRDefault="00580F08">
      <w:pPr>
        <w:numPr>
          <w:ilvl w:val="0"/>
          <w:numId w:val="5"/>
        </w:numPr>
        <w:jc w:val="both"/>
      </w:pPr>
      <w:r>
        <w:rPr>
          <w:rFonts w:ascii="Gotham Light" w:eastAsia="Gotham Light" w:hAnsi="Gotham Light" w:cs="Gotham Light"/>
        </w:rPr>
        <w:t xml:space="preserve">Nájemce je povinen uhradit pronajímateli sjednané finančním plnění dle této smlouvy bezhotovostním převodem na účet pronajímatele, uvedený v záhlaví této smlouvy, a to ve dvou splátkách, 1. splátku ve výši </w:t>
      </w:r>
      <w:proofErr w:type="gramStart"/>
      <w:r>
        <w:rPr>
          <w:rFonts w:ascii="Gotham Light" w:eastAsia="Gotham Light" w:hAnsi="Gotham Light" w:cs="Gotham Light"/>
        </w:rPr>
        <w:t>20%</w:t>
      </w:r>
      <w:proofErr w:type="gramEnd"/>
      <w:r>
        <w:rPr>
          <w:rFonts w:ascii="Gotham Light" w:eastAsia="Gotham Light" w:hAnsi="Gotham Light" w:cs="Gotham Light"/>
        </w:rPr>
        <w:t xml:space="preserve"> v termínu do 15. 5. 2024, 2. splátku ve výši 80% Kč, v termínu nejpozději 5 dnů před započetím tábora a to vždy na základě zálohové faktury vystavené pronajímatelem. </w:t>
      </w:r>
    </w:p>
    <w:p w14:paraId="2464633E" w14:textId="77777777" w:rsidR="0070649A" w:rsidRDefault="0070649A">
      <w:pPr>
        <w:jc w:val="center"/>
        <w:rPr>
          <w:rFonts w:ascii="Gotham Light" w:eastAsia="Gotham Light" w:hAnsi="Gotham Light" w:cs="Gotham Light"/>
          <w:b/>
        </w:rPr>
      </w:pPr>
    </w:p>
    <w:p w14:paraId="2464633F" w14:textId="77777777" w:rsidR="0070649A" w:rsidRDefault="0070649A">
      <w:pPr>
        <w:jc w:val="center"/>
        <w:rPr>
          <w:rFonts w:ascii="Gotham Light" w:eastAsia="Gotham Light" w:hAnsi="Gotham Light" w:cs="Gotham Light"/>
          <w:b/>
        </w:rPr>
      </w:pPr>
    </w:p>
    <w:p w14:paraId="24646340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Článek 5</w:t>
      </w:r>
    </w:p>
    <w:p w14:paraId="24646341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Povinnosti smluvních stran</w:t>
      </w:r>
    </w:p>
    <w:p w14:paraId="24646342" w14:textId="77777777" w:rsidR="0070649A" w:rsidRDefault="0070649A">
      <w:pPr>
        <w:jc w:val="center"/>
        <w:rPr>
          <w:rFonts w:ascii="Gotham Book" w:eastAsia="Gotham Book" w:hAnsi="Gotham Book" w:cs="Gotham Book"/>
          <w:b/>
        </w:rPr>
      </w:pPr>
    </w:p>
    <w:p w14:paraId="24646343" w14:textId="77777777" w:rsidR="0070649A" w:rsidRDefault="00580F08">
      <w:pPr>
        <w:numPr>
          <w:ilvl w:val="0"/>
          <w:numId w:val="10"/>
        </w:numPr>
        <w:jc w:val="both"/>
      </w:pPr>
      <w:r>
        <w:rPr>
          <w:rFonts w:ascii="Gotham Light" w:eastAsia="Gotham Light" w:hAnsi="Gotham Light" w:cs="Gotham Light"/>
          <w:u w:val="single"/>
        </w:rPr>
        <w:t>Práva a povinnosti pronajímatele</w:t>
      </w:r>
      <w:r>
        <w:rPr>
          <w:rFonts w:ascii="Gotham Light" w:eastAsia="Gotham Light" w:hAnsi="Gotham Light" w:cs="Gotham Light"/>
        </w:rPr>
        <w:t>:</w:t>
      </w:r>
    </w:p>
    <w:p w14:paraId="24646344" w14:textId="77777777" w:rsidR="0070649A" w:rsidRDefault="00580F08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přenechá předmět nájmu do užívání nájemci ve stavu, v jakém se nachází ke dni předání a převzetí dle Článku 3 odst. 2 této smlouvy.</w:t>
      </w:r>
    </w:p>
    <w:p w14:paraId="24646345" w14:textId="77777777" w:rsidR="0070649A" w:rsidRDefault="00580F08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>Pronajímatel prohlašuje, že předmět nájmu je řádně pojištěn.</w:t>
      </w:r>
    </w:p>
    <w:p w14:paraId="24646346" w14:textId="77777777" w:rsidR="0070649A" w:rsidRDefault="00580F08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si v souladu s ustanovením § 665 odst. 1 občanského zákoníku vyhrazuje umožnění přístupu k předmětu nájmu za účelem kontroly, zda je užíván řádným způsobem a dle účelu, dohodnutého v této smlouvě. </w:t>
      </w:r>
    </w:p>
    <w:p w14:paraId="24646347" w14:textId="77777777" w:rsidR="0070649A" w:rsidRDefault="00580F08">
      <w:pPr>
        <w:numPr>
          <w:ilvl w:val="0"/>
          <w:numId w:val="1"/>
        </w:numPr>
        <w:jc w:val="both"/>
      </w:pPr>
      <w:r>
        <w:rPr>
          <w:rFonts w:ascii="Gotham Light" w:eastAsia="Gotham Light" w:hAnsi="Gotham Light" w:cs="Gotham Light"/>
        </w:rPr>
        <w:t xml:space="preserve">Pronajímatel je povinen zajistit havarijní či jiné opravy předmětu nájmu po celou dobu trvání této smlouvy. </w:t>
      </w:r>
    </w:p>
    <w:p w14:paraId="24646348" w14:textId="77777777" w:rsidR="0070649A" w:rsidRDefault="0070649A">
      <w:pPr>
        <w:pStyle w:val="Zkladntext"/>
        <w:rPr>
          <w:rFonts w:ascii="Gotham Light" w:eastAsia="Gotham Light" w:hAnsi="Gotham Light" w:cs="Gotham Light"/>
          <w:sz w:val="20"/>
        </w:rPr>
      </w:pPr>
    </w:p>
    <w:p w14:paraId="24646349" w14:textId="77777777" w:rsidR="0070649A" w:rsidRDefault="00580F08">
      <w:pPr>
        <w:pStyle w:val="Zkladntext"/>
        <w:numPr>
          <w:ilvl w:val="0"/>
          <w:numId w:val="10"/>
        </w:numPr>
      </w:pPr>
      <w:r>
        <w:rPr>
          <w:rFonts w:ascii="Gotham Light" w:eastAsia="Gotham Light" w:hAnsi="Gotham Light" w:cs="Gotham Light"/>
          <w:sz w:val="20"/>
          <w:u w:val="single"/>
        </w:rPr>
        <w:t xml:space="preserve">Práva a povinnosti nájemce: </w:t>
      </w:r>
    </w:p>
    <w:p w14:paraId="2464634A" w14:textId="77777777" w:rsidR="0070649A" w:rsidRDefault="00580F08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>Nájemce je povinen nejpozději při předání a převzetí předmětu nájmu předat pronajímateli přesný seznam všech osob (s uvedením jména, příjmení, roku narození, OP), které budou pobývat na předmětu nájmu v době dle Článku 3. odst. 1 této smlouvy, popř. pouze po určitou část sjednané doby nájmu.</w:t>
      </w:r>
    </w:p>
    <w:p w14:paraId="2464634B" w14:textId="77777777" w:rsidR="0070649A" w:rsidRDefault="00580F08">
      <w:pPr>
        <w:pStyle w:val="Zkladntext"/>
        <w:numPr>
          <w:ilvl w:val="0"/>
          <w:numId w:val="8"/>
        </w:numPr>
      </w:pPr>
      <w:r>
        <w:rPr>
          <w:rFonts w:ascii="Gotham Light" w:eastAsia="Gotham Light" w:hAnsi="Gotham Light" w:cs="Gotham Light"/>
          <w:sz w:val="20"/>
        </w:rPr>
        <w:t xml:space="preserve">Nájemce je oprávněn užívat předmět nájmu výhradně za účelem a v rozsahu, který je stanoven v této smlouvě. Současně je povinen o předmět nájmu řádně pečovat, udržovat jej po celou dobu nájmu v čistotě a pořádku, vždy řádně zamykat všechny uzamykatelné prostory a zajistit, aby na předmětu nájmu nevznikla škoda. Pokud by ke vzniku škody došlo, je nájemce povinen uhradit veškeré náklady, které pronajímateli v této souvislosti vznikly. Nájemce je vždy povinen neprodleně kontaktovat pronajímatele, škodu mu ohlásit a dohodnout se s ním na dalším postupu; nájemce je současně povinen sepsat záznam </w:t>
      </w:r>
      <w:proofErr w:type="gramStart"/>
      <w:r>
        <w:rPr>
          <w:rFonts w:ascii="Gotham Light" w:eastAsia="Gotham Light" w:hAnsi="Gotham Light" w:cs="Gotham Light"/>
          <w:sz w:val="20"/>
        </w:rPr>
        <w:t>o  vzniku</w:t>
      </w:r>
      <w:proofErr w:type="gramEnd"/>
      <w:r>
        <w:rPr>
          <w:rFonts w:ascii="Gotham Light" w:eastAsia="Gotham Light" w:hAnsi="Gotham Light" w:cs="Gotham Light"/>
          <w:sz w:val="20"/>
        </w:rPr>
        <w:t xml:space="preserve"> škody a pořídit fotodokumentaci. </w:t>
      </w:r>
    </w:p>
    <w:p w14:paraId="2464634C" w14:textId="77777777" w:rsidR="0070649A" w:rsidRDefault="00580F08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odpovídá v plném rozsahu a po celou dobu nájmu za všechny movité věci, cennosti, finanční hotovost a jiné hodnoty, které budou jím či účastníky tábora vneseny na předmět nájmu.</w:t>
      </w:r>
    </w:p>
    <w:p w14:paraId="2464634D" w14:textId="77777777" w:rsidR="0070649A" w:rsidRDefault="00580F08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dodržovat při užívání předmětu nájmu a organizaci tábora veškeré bezpečnostní, hygienické, požární a další související právní a jiné předpisy, včetně předpisů na úseku ochrany životního prostředí atd., a řídit se provozním řádem táborové základny a Rekreačního střediska Štěrkoviště, které jsou v objektu táborové základny vyvěšeny /nástěnka přízemí/ a se kterými je povinen se řádně seznámit před zahájením užívání předmětu nájmu dle této smlouvy.</w:t>
      </w:r>
    </w:p>
    <w:p w14:paraId="2464634E" w14:textId="77777777" w:rsidR="0070649A" w:rsidRDefault="00580F08">
      <w:pPr>
        <w:numPr>
          <w:ilvl w:val="0"/>
          <w:numId w:val="8"/>
        </w:numPr>
        <w:jc w:val="both"/>
      </w:pPr>
      <w:r>
        <w:rPr>
          <w:rFonts w:ascii="Gotham Light" w:eastAsia="Gotham Light" w:hAnsi="Gotham Light" w:cs="Gotham Light"/>
        </w:rPr>
        <w:t>Nájemce je povinen předmět nájmu po ukončení nájmu řádně uklidit dle pokynů pronajímatele a vrátit zpět pronajímateli ve stavu odpovídajícím běžnému užívání. O předání a převzetí předmětu nájmu bude sepsán písemný předávací protokol podepsaný oběma smluvními stranami. V předávacím protokolu musí být uvedeny vždy i případné zjištěné závady či nedostatky a uveden dohodnutý způsob jejich vyřešení.</w:t>
      </w:r>
    </w:p>
    <w:p w14:paraId="2464634F" w14:textId="77777777" w:rsidR="0070649A" w:rsidRDefault="0070649A">
      <w:pPr>
        <w:jc w:val="center"/>
        <w:rPr>
          <w:rFonts w:ascii="Gotham Light" w:eastAsia="Gotham Light" w:hAnsi="Gotham Light" w:cs="Gotham Light"/>
          <w:b/>
        </w:rPr>
      </w:pPr>
    </w:p>
    <w:p w14:paraId="24646350" w14:textId="77777777" w:rsidR="0070649A" w:rsidRDefault="0070649A">
      <w:pPr>
        <w:jc w:val="center"/>
        <w:rPr>
          <w:rFonts w:ascii="Gotham Light" w:eastAsia="Gotham Light" w:hAnsi="Gotham Light" w:cs="Gotham Light"/>
          <w:b/>
        </w:rPr>
      </w:pPr>
    </w:p>
    <w:p w14:paraId="24646351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lastRenderedPageBreak/>
        <w:t>Článek 6</w:t>
      </w:r>
    </w:p>
    <w:p w14:paraId="24646352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Ukončení smlouvy</w:t>
      </w:r>
    </w:p>
    <w:p w14:paraId="24646353" w14:textId="77777777" w:rsidR="0070649A" w:rsidRDefault="0070649A">
      <w:pPr>
        <w:rPr>
          <w:rFonts w:ascii="Gotham Light" w:eastAsia="Gotham Light" w:hAnsi="Gotham Light" w:cs="Gotham Light"/>
          <w:b/>
          <w:shd w:val="clear" w:color="auto" w:fill="FFFF00"/>
        </w:rPr>
      </w:pPr>
    </w:p>
    <w:p w14:paraId="24646354" w14:textId="77777777" w:rsidR="0070649A" w:rsidRDefault="00580F08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>Nájemní vztah založený touto smlouvou může být ukončen:</w:t>
      </w:r>
    </w:p>
    <w:p w14:paraId="24646355" w14:textId="77777777" w:rsidR="0070649A" w:rsidRDefault="00580F08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písemnou dohodou smluvních stran,</w:t>
      </w:r>
    </w:p>
    <w:p w14:paraId="24646356" w14:textId="77777777" w:rsidR="0070649A" w:rsidRDefault="00580F08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odstoupením pronajímatele od této smlouvy, pokud bude předmět nájmu užíván v rozporu s dohodnutým účelem nájmu, popř. způsobem, kterým by hrozil vznik škody pronajímateli. V tomto případě nájem končí dnem doručení písemného odstoupení od smlouvy nájemci nebo pověřenému pracovníkovi nájemce (vedoucímu tábora).</w:t>
      </w:r>
    </w:p>
    <w:p w14:paraId="24646357" w14:textId="77777777" w:rsidR="0070649A" w:rsidRDefault="00580F08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 xml:space="preserve">odstoupením nájemce od této smlouvy v termínu do 15. 5. 2024 i bez udání důvodu a bez jakýchkoliv sankčních poplatků. Odstoupení je účinné dnem doručení písemného odstoupení od smlouvy pronajímateli. </w:t>
      </w:r>
    </w:p>
    <w:p w14:paraId="24646358" w14:textId="77777777" w:rsidR="0070649A" w:rsidRDefault="00580F08">
      <w:pPr>
        <w:numPr>
          <w:ilvl w:val="0"/>
          <w:numId w:val="2"/>
        </w:numPr>
        <w:jc w:val="both"/>
      </w:pPr>
      <w:r>
        <w:rPr>
          <w:rFonts w:ascii="Gotham Light" w:eastAsia="Gotham Light" w:hAnsi="Gotham Light" w:cs="Gotham Light"/>
        </w:rPr>
        <w:t>výpovědí kterékoliv smluvní strany s měsíční výpovědní lhůtou, přičemž tato lhůta začíná běžet prvním dnem měsíce následujícího po dni doručení písemné výpovědi druhé smluvní straně.</w:t>
      </w:r>
    </w:p>
    <w:p w14:paraId="24646359" w14:textId="77777777" w:rsidR="0070649A" w:rsidRDefault="00580F08">
      <w:pPr>
        <w:numPr>
          <w:ilvl w:val="0"/>
          <w:numId w:val="7"/>
        </w:numPr>
        <w:jc w:val="both"/>
      </w:pPr>
      <w:r>
        <w:rPr>
          <w:rFonts w:ascii="Gotham Light" w:eastAsia="Gotham Light" w:hAnsi="Gotham Light" w:cs="Gotham Light"/>
        </w:rPr>
        <w:t xml:space="preserve">V případě, že nájemce smlouvu vypoví, odstoupí od ní nebo bude požadovat ukončení této smlouvy dohodou v termínu po 15. 5. 2024, smluvní strany se výslovně dohodly, že nájemce je povinen zaplatit pronajímateli storno poplatek (smluvní pokutu) ve výši </w:t>
      </w:r>
      <w:proofErr w:type="gramStart"/>
      <w:r>
        <w:rPr>
          <w:rFonts w:ascii="Gotham Light" w:eastAsia="Gotham Light" w:hAnsi="Gotham Light" w:cs="Gotham Light"/>
        </w:rPr>
        <w:t>20%</w:t>
      </w:r>
      <w:proofErr w:type="gramEnd"/>
      <w:r>
        <w:rPr>
          <w:rFonts w:ascii="Gotham Light" w:eastAsia="Gotham Light" w:hAnsi="Gotham Light" w:cs="Gotham Light"/>
        </w:rPr>
        <w:t xml:space="preserve"> z celkové ceny sjednané touto smlouvou.</w:t>
      </w:r>
    </w:p>
    <w:p w14:paraId="2464635A" w14:textId="77777777" w:rsidR="0070649A" w:rsidRDefault="0070649A">
      <w:pPr>
        <w:rPr>
          <w:rFonts w:ascii="Gotham Light" w:eastAsia="Gotham Light" w:hAnsi="Gotham Light" w:cs="Gotham Light"/>
          <w:b/>
        </w:rPr>
      </w:pPr>
    </w:p>
    <w:p w14:paraId="2464635B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Článek 7</w:t>
      </w:r>
    </w:p>
    <w:p w14:paraId="2464635C" w14:textId="77777777" w:rsidR="0070649A" w:rsidRDefault="00580F08">
      <w:pPr>
        <w:jc w:val="center"/>
      </w:pPr>
      <w:r>
        <w:rPr>
          <w:rFonts w:ascii="Gotham Light" w:eastAsia="Gotham Light" w:hAnsi="Gotham Light" w:cs="Gotham Light"/>
          <w:b/>
        </w:rPr>
        <w:t>Závěrečná ustanovení</w:t>
      </w:r>
    </w:p>
    <w:p w14:paraId="2464635D" w14:textId="77777777" w:rsidR="0070649A" w:rsidRDefault="0070649A">
      <w:pPr>
        <w:jc w:val="both"/>
        <w:rPr>
          <w:rFonts w:ascii="Gotham Light" w:eastAsia="Gotham Light" w:hAnsi="Gotham Light" w:cs="Gotham Light"/>
        </w:rPr>
      </w:pPr>
    </w:p>
    <w:p w14:paraId="2464635E" w14:textId="77777777" w:rsidR="0070649A" w:rsidRDefault="00580F08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Tuto smlouvu lze měnit nebo doplnit pouze formou písemných, oboustranně dohodnutých</w:t>
      </w:r>
    </w:p>
    <w:p w14:paraId="2464635F" w14:textId="77777777" w:rsidR="0070649A" w:rsidRDefault="00580F08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a číslovaných dodatků. </w:t>
      </w:r>
    </w:p>
    <w:p w14:paraId="24646360" w14:textId="77777777" w:rsidR="0070649A" w:rsidRDefault="00580F08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Tato smlouva je vyhotovena ve dvou stejnopisech, z nichž každý má platnost originálu, každá ze smluvních stran obdrží po jednom vyhotovení. </w:t>
      </w:r>
    </w:p>
    <w:p w14:paraId="24646361" w14:textId="77777777" w:rsidR="0070649A" w:rsidRDefault="00580F08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 xml:space="preserve">Smluvní strany prohlašují, že si tuto smlouvu před jejím podpisem řádně přečetly a že tato smlouva byla uzavřena po vzájemném projednání podle jejich pravé a svobodné vůle, určitě, vážně a srozumitelně, nikoliv v tísni za nápadně nevýhodných podmínek a na základě toho připojují své podpisy. </w:t>
      </w:r>
    </w:p>
    <w:p w14:paraId="24646362" w14:textId="77777777" w:rsidR="0070649A" w:rsidRDefault="00580F08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sz w:val="20"/>
        </w:rPr>
        <w:t>V případě zákazu ubytování z nařízení vlády ČR se zálohy za ubytování vrací a storno poplatek se v tomto případě nebude uplatňovat.</w:t>
      </w:r>
    </w:p>
    <w:p w14:paraId="24646363" w14:textId="77777777" w:rsidR="0070649A" w:rsidRDefault="00580F08">
      <w:pPr>
        <w:pStyle w:val="Zkladntext"/>
        <w:numPr>
          <w:ilvl w:val="0"/>
          <w:numId w:val="11"/>
        </w:numPr>
        <w:outlineLvl w:val="0"/>
      </w:pPr>
      <w:r>
        <w:rPr>
          <w:rFonts w:ascii="Gotham Light" w:eastAsia="Gotham Light" w:hAnsi="Gotham Light" w:cs="Gotham Light"/>
          <w:color w:val="000000"/>
          <w:sz w:val="20"/>
        </w:rPr>
        <w:t>Pronajímatel uveřejní smlouvu v registru smluv.</w:t>
      </w:r>
    </w:p>
    <w:p w14:paraId="24646364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5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6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7" w14:textId="77777777" w:rsidR="0070649A" w:rsidRDefault="00580F08">
      <w:r>
        <w:rPr>
          <w:rFonts w:ascii="Gotham Light" w:eastAsia="Gotham Light" w:hAnsi="Gotham Light" w:cs="Gotham Light"/>
        </w:rPr>
        <w:t>V....................................... dne...........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V………………………………</w:t>
      </w:r>
      <w:proofErr w:type="gramStart"/>
      <w:r>
        <w:rPr>
          <w:rFonts w:ascii="Gotham Light" w:eastAsia="Gotham Light" w:hAnsi="Gotham Light" w:cs="Gotham Light"/>
        </w:rPr>
        <w:t>…….</w:t>
      </w:r>
      <w:proofErr w:type="gramEnd"/>
      <w:r>
        <w:rPr>
          <w:rFonts w:ascii="Gotham Light" w:eastAsia="Gotham Light" w:hAnsi="Gotham Light" w:cs="Gotham Light"/>
        </w:rPr>
        <w:t>. dne…………</w:t>
      </w:r>
    </w:p>
    <w:p w14:paraId="24646368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9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A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B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C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D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E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6F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70" w14:textId="77777777" w:rsidR="0070649A" w:rsidRDefault="00580F08">
      <w:r>
        <w:rPr>
          <w:rFonts w:ascii="Gotham Light" w:eastAsia="Gotham Light" w:hAnsi="Gotham Light" w:cs="Gotham Light"/>
        </w:rPr>
        <w:t>.........................................................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>.................................................................</w:t>
      </w:r>
    </w:p>
    <w:p w14:paraId="24646371" w14:textId="77777777" w:rsidR="0070649A" w:rsidRDefault="00580F08">
      <w:r>
        <w:rPr>
          <w:rFonts w:ascii="Gotham Light" w:eastAsia="Gotham Light" w:hAnsi="Gotham Light" w:cs="Gotham Light"/>
        </w:rPr>
        <w:t xml:space="preserve">           pronajímatel </w:t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</w:r>
      <w:r>
        <w:rPr>
          <w:rFonts w:ascii="Gotham Light" w:eastAsia="Gotham Light" w:hAnsi="Gotham Light" w:cs="Gotham Light"/>
        </w:rPr>
        <w:tab/>
        <w:t xml:space="preserve">       nájemce</w:t>
      </w:r>
    </w:p>
    <w:p w14:paraId="24646372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73" w14:textId="77777777" w:rsidR="0070649A" w:rsidRDefault="0070649A">
      <w:pPr>
        <w:rPr>
          <w:rFonts w:ascii="Gotham Light" w:eastAsia="Gotham Light" w:hAnsi="Gotham Light" w:cs="Gotham Light"/>
        </w:rPr>
      </w:pPr>
    </w:p>
    <w:p w14:paraId="24646374" w14:textId="77777777" w:rsidR="0070649A" w:rsidRDefault="0070649A">
      <w:pPr>
        <w:rPr>
          <w:rFonts w:ascii="Gotham Light" w:eastAsia="Gotham Light" w:hAnsi="Gotham Light" w:cs="Gotham Light"/>
        </w:rPr>
      </w:pPr>
    </w:p>
    <w:sectPr w:rsidR="00706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050" w:right="986" w:bottom="1028" w:left="105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2AF4" w14:textId="77777777" w:rsidR="00273852" w:rsidRDefault="00273852">
      <w:r>
        <w:separator/>
      </w:r>
    </w:p>
  </w:endnote>
  <w:endnote w:type="continuationSeparator" w:id="0">
    <w:p w14:paraId="18DC6328" w14:textId="77777777" w:rsidR="00273852" w:rsidRDefault="0027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37F" w14:textId="77777777" w:rsidR="00C96167" w:rsidRDefault="00580F0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380" w14:textId="77777777" w:rsidR="00C96167" w:rsidRDefault="00580F0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382" w14:textId="77777777" w:rsidR="00C96167" w:rsidRDefault="00580F0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7AB4" w14:textId="77777777" w:rsidR="00273852" w:rsidRDefault="00273852">
      <w:r>
        <w:separator/>
      </w:r>
    </w:p>
  </w:footnote>
  <w:footnote w:type="continuationSeparator" w:id="0">
    <w:p w14:paraId="59F6077B" w14:textId="77777777" w:rsidR="00273852" w:rsidRDefault="0027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37D" w14:textId="77777777" w:rsidR="00C96167" w:rsidRDefault="00580F0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37E" w14:textId="77777777" w:rsidR="00C96167" w:rsidRDefault="00580F08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381" w14:textId="77777777" w:rsidR="00C96167" w:rsidRDefault="00580F0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3A0"/>
    <w:multiLevelType w:val="multilevel"/>
    <w:tmpl w:val="9216EB82"/>
    <w:lvl w:ilvl="0">
      <w:start w:val="1"/>
      <w:numFmt w:val="lowerLetter"/>
      <w:lvlText w:val="%1)"/>
      <w:lvlJc w:val="left"/>
      <w:pPr>
        <w:ind w:left="1418" w:hanging="709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34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418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490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562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634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706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7782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8502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2BFF225B"/>
    <w:multiLevelType w:val="multilevel"/>
    <w:tmpl w:val="6F64B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2" w15:restartNumberingAfterBreak="0">
    <w:nsid w:val="34072B21"/>
    <w:multiLevelType w:val="singleLevel"/>
    <w:tmpl w:val="A7C0E8DA"/>
    <w:lvl w:ilvl="0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</w:abstractNum>
  <w:abstractNum w:abstractNumId="3" w15:restartNumberingAfterBreak="0">
    <w:nsid w:val="344A38B8"/>
    <w:multiLevelType w:val="multilevel"/>
    <w:tmpl w:val="40427C28"/>
    <w:lvl w:ilvl="0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0"/>
        <w:u w:val="non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trike w:val="0"/>
        <w:color w:val="auto"/>
        <w:sz w:val="24"/>
        <w:u w:val="none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b w:val="0"/>
        <w:i w:val="0"/>
        <w:strike w:val="0"/>
        <w:color w:val="auto"/>
        <w:sz w:val="24"/>
        <w:u w:val="none"/>
      </w:rPr>
    </w:lvl>
  </w:abstractNum>
  <w:abstractNum w:abstractNumId="4" w15:restartNumberingAfterBreak="0">
    <w:nsid w:val="35E54A3B"/>
    <w:multiLevelType w:val="multilevel"/>
    <w:tmpl w:val="1AEC3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5" w15:restartNumberingAfterBreak="0">
    <w:nsid w:val="3A366DEB"/>
    <w:multiLevelType w:val="multilevel"/>
    <w:tmpl w:val="38DCDE0A"/>
    <w:lvl w:ilvl="0">
      <w:start w:val="1"/>
      <w:numFmt w:val="lowerLetter"/>
      <w:lvlText w:val="%1)"/>
      <w:lvlJc w:val="left"/>
      <w:pPr>
        <w:ind w:left="1069" w:hanging="360"/>
      </w:pPr>
      <w:rPr>
        <w:rFonts w:ascii="Gotham Book" w:eastAsia="Gotham Book" w:hAnsi="Gotham Book" w:cs="Gotham Book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6" w15:restartNumberingAfterBreak="0">
    <w:nsid w:val="3AA768E5"/>
    <w:multiLevelType w:val="multilevel"/>
    <w:tmpl w:val="B03466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7" w15:restartNumberingAfterBreak="0">
    <w:nsid w:val="3D082A43"/>
    <w:multiLevelType w:val="multilevel"/>
    <w:tmpl w:val="E8DCDA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8" w15:restartNumberingAfterBreak="0">
    <w:nsid w:val="5AC466EC"/>
    <w:multiLevelType w:val="multilevel"/>
    <w:tmpl w:val="5AF4AA7A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9" w15:restartNumberingAfterBreak="0">
    <w:nsid w:val="5EF06C31"/>
    <w:multiLevelType w:val="hybridMultilevel"/>
    <w:tmpl w:val="B3704E66"/>
    <w:lvl w:ilvl="0" w:tplc="FDFEB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 w:tplc="C7441E5E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  <w:lvl w:ilvl="2" w:tplc="6D32ABB0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 w:tplc="1CEAC1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 w:tplc="4944419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 w:tplc="40F6A758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 w:tplc="7D44311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 w:tplc="CB02838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 w:tplc="E48C8CE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abstractNum w:abstractNumId="10" w15:restartNumberingAfterBreak="0">
    <w:nsid w:val="784C4F1C"/>
    <w:multiLevelType w:val="multilevel"/>
    <w:tmpl w:val="76F29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u w:val="no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9A"/>
    <w:rsid w:val="001D3C27"/>
    <w:rsid w:val="00273852"/>
    <w:rsid w:val="00474B37"/>
    <w:rsid w:val="00580F08"/>
    <w:rsid w:val="0070649A"/>
    <w:rsid w:val="00832DFE"/>
    <w:rsid w:val="00A847AA"/>
    <w:rsid w:val="00AB57D4"/>
    <w:rsid w:val="00BE40EB"/>
    <w:rsid w:val="00C41DC2"/>
    <w:rsid w:val="00C96167"/>
    <w:rsid w:val="00E80287"/>
    <w:rsid w:val="00E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302"/>
  <w15:docId w15:val="{1CB33652-F4EB-4B10-9552-4477EBD5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Pr>
      <w:b/>
      <w:sz w:val="32"/>
    </w:rPr>
  </w:style>
  <w:style w:type="character" w:customStyle="1" w:styleId="Nadpis2Char">
    <w:name w:val="Nadpis 2 Char"/>
    <w:basedOn w:val="Standardnpsmoodstavce"/>
    <w:link w:val="Nadpis2"/>
    <w:qFormat/>
    <w:rPr>
      <w:b/>
      <w:i/>
      <w:sz w:val="28"/>
    </w:rPr>
  </w:style>
  <w:style w:type="character" w:customStyle="1" w:styleId="Nadpis3Char">
    <w:name w:val="Nadpis 3 Char"/>
    <w:basedOn w:val="Standardnpsmoodstavce"/>
    <w:link w:val="Nadpis3"/>
    <w:qFormat/>
    <w:rPr>
      <w:b/>
      <w:sz w:val="2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</w:style>
  <w:style w:type="character" w:customStyle="1" w:styleId="ZpatChar">
    <w:name w:val="Zápatí Char"/>
    <w:basedOn w:val="Standardnpsmoodstavce"/>
    <w:link w:val="Zpat"/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Odkaznavysvtlivky">
    <w:name w:val="endnote reference"/>
    <w:basedOn w:val="Standardnpsmoodstavce"/>
    <w:rPr>
      <w:vertAlign w:val="superscript"/>
    </w:rPr>
  </w:style>
  <w:style w:type="paragraph" w:styleId="Textpoznpodarou">
    <w:name w:val="footnote text"/>
    <w:basedOn w:val="Normln"/>
    <w:link w:val="TextpoznpodarouChar"/>
  </w:style>
  <w:style w:type="character" w:customStyle="1" w:styleId="TextpoznpodarouChar">
    <w:name w:val="Text pozn. pod čarou Char"/>
    <w:basedOn w:val="Standardnpsmoodstavce"/>
    <w:link w:val="Textpoznpodarou"/>
  </w:style>
  <w:style w:type="paragraph" w:styleId="Textvysvtlivek">
    <w:name w:val="endnote text"/>
    <w:basedOn w:val="Normln"/>
    <w:link w:val="TextvysvtlivekChar"/>
  </w:style>
  <w:style w:type="character" w:customStyle="1" w:styleId="TextvysvtlivekChar">
    <w:name w:val="Text vysvětlivek Char"/>
    <w:basedOn w:val="Standardnpsmoodstavce"/>
    <w:link w:val="Textvysvtlivek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Pr>
      <w:sz w:val="24"/>
    </w:rPr>
  </w:style>
  <w:style w:type="paragraph" w:styleId="Bezmezer">
    <w:name w:val="No Spacing"/>
    <w:qFormat/>
    <w:pPr>
      <w:widowControl/>
      <w:ind w:left="10" w:hanging="10"/>
      <w:jc w:val="both"/>
    </w:pPr>
    <w:rPr>
      <w:color w:val="000000"/>
      <w:sz w:val="24"/>
    </w:rPr>
  </w:style>
  <w:style w:type="paragraph" w:customStyle="1" w:styleId="Default">
    <w:name w:val="Default"/>
    <w:pPr>
      <w:widowControl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Nekorancová</dc:creator>
  <dc:description>Elektronická spisová služba 8.08.1</dc:description>
  <cp:lastModifiedBy>Nekorancová Hana</cp:lastModifiedBy>
  <cp:revision>2</cp:revision>
  <cp:lastPrinted>2024-04-19T09:56:00Z</cp:lastPrinted>
  <dcterms:created xsi:type="dcterms:W3CDTF">2024-05-03T07:21:00Z</dcterms:created>
  <dcterms:modified xsi:type="dcterms:W3CDTF">2024-05-03T07:21:00Z</dcterms:modified>
</cp:coreProperties>
</file>