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487" w:rsidRDefault="00670EEC">
      <w:pPr>
        <w:pStyle w:val="Nadpis10"/>
        <w:keepNext/>
        <w:keepLines/>
        <w:spacing w:after="200"/>
      </w:pPr>
      <w:bookmarkStart w:id="0" w:name="bookmark0"/>
      <w:r>
        <w:rPr>
          <w:rStyle w:val="Nadpis1"/>
          <w:b/>
          <w:bCs/>
        </w:rPr>
        <w:t>KUPNÍ SMLOUVA</w:t>
      </w:r>
      <w:bookmarkEnd w:id="0"/>
    </w:p>
    <w:p w:rsidR="00FE2487" w:rsidRDefault="00670EEC">
      <w:pPr>
        <w:pStyle w:val="Nadpis10"/>
        <w:keepNext/>
        <w:keepLines/>
        <w:spacing w:after="620"/>
      </w:pPr>
      <w:bookmarkStart w:id="1" w:name="bookmark2"/>
      <w:r>
        <w:rPr>
          <w:rStyle w:val="Nadpis1"/>
          <w:b/>
          <w:bCs/>
          <w:u w:val="single"/>
        </w:rPr>
        <w:t>28/03/24</w:t>
      </w:r>
      <w:bookmarkEnd w:id="1"/>
    </w:p>
    <w:p w:rsidR="00FE2487" w:rsidRDefault="00670EEC">
      <w:pPr>
        <w:pStyle w:val="Zkladntext1"/>
        <w:spacing w:after="520" w:line="293" w:lineRule="auto"/>
        <w:jc w:val="both"/>
      </w:pPr>
      <w:r>
        <w:rPr>
          <w:rStyle w:val="Zkladntext"/>
        </w:rPr>
        <w:t>kterou podle ustanovení § 2079 a násl. občanského zákoníku (zákon č. 89/2012 Sb., občanský zákoník) níže uvedeného dne, měsíce a roku uzavřeli:</w:t>
      </w:r>
    </w:p>
    <w:p w:rsidR="00FE2487" w:rsidRDefault="00670EEC">
      <w:pPr>
        <w:pStyle w:val="Zkladntext1"/>
        <w:numPr>
          <w:ilvl w:val="0"/>
          <w:numId w:val="1"/>
        </w:numPr>
        <w:tabs>
          <w:tab w:val="left" w:pos="691"/>
        </w:tabs>
        <w:spacing w:after="100" w:line="293" w:lineRule="auto"/>
      </w:pPr>
      <w:r>
        <w:rPr>
          <w:rStyle w:val="Zkladntext"/>
          <w:b/>
          <w:bCs/>
        </w:rPr>
        <w:t>SYNPRO, s.r.o.</w:t>
      </w:r>
    </w:p>
    <w:p w:rsidR="00FE2487" w:rsidRDefault="00670EEC">
      <w:pPr>
        <w:pStyle w:val="Zkladntext1"/>
        <w:spacing w:after="100" w:line="293" w:lineRule="auto"/>
        <w:ind w:firstLine="720"/>
        <w:jc w:val="both"/>
      </w:pPr>
      <w:r>
        <w:rPr>
          <w:rStyle w:val="Zkladntext"/>
        </w:rPr>
        <w:t>se sídlem Dolní Bojanovice, Hlavní 406, PSČ 696 17</w:t>
      </w:r>
    </w:p>
    <w:p w:rsidR="00FE2487" w:rsidRDefault="00670EEC">
      <w:pPr>
        <w:pStyle w:val="Zkladntext1"/>
        <w:spacing w:after="100" w:line="293" w:lineRule="auto"/>
        <w:ind w:firstLine="720"/>
        <w:jc w:val="both"/>
      </w:pPr>
      <w:r>
        <w:rPr>
          <w:rStyle w:val="Zkladntext"/>
        </w:rPr>
        <w:t>IČ: 29228298</w:t>
      </w:r>
    </w:p>
    <w:p w:rsidR="00FE2487" w:rsidRDefault="00670EEC">
      <w:pPr>
        <w:pStyle w:val="Zkladntext1"/>
        <w:spacing w:after="100" w:line="293" w:lineRule="auto"/>
        <w:ind w:firstLine="720"/>
        <w:jc w:val="both"/>
      </w:pPr>
      <w:r>
        <w:rPr>
          <w:rStyle w:val="Zkladntext"/>
        </w:rPr>
        <w:t xml:space="preserve">DIČ: </w:t>
      </w:r>
      <w:r>
        <w:rPr>
          <w:rStyle w:val="Zkladntext"/>
        </w:rPr>
        <w:t>CZ29228298</w:t>
      </w:r>
    </w:p>
    <w:p w:rsidR="00FE2487" w:rsidRDefault="00670EEC">
      <w:pPr>
        <w:pStyle w:val="Zkladntext1"/>
        <w:spacing w:after="100" w:line="293" w:lineRule="auto"/>
        <w:ind w:firstLine="720"/>
        <w:jc w:val="both"/>
      </w:pPr>
      <w:r>
        <w:rPr>
          <w:rStyle w:val="Zkladntext"/>
        </w:rPr>
        <w:t xml:space="preserve">Zastoupená: Janou </w:t>
      </w:r>
      <w:proofErr w:type="spellStart"/>
      <w:r>
        <w:rPr>
          <w:rStyle w:val="Zkladntext"/>
        </w:rPr>
        <w:t>Grmolcovou</w:t>
      </w:r>
      <w:proofErr w:type="spellEnd"/>
      <w:r>
        <w:rPr>
          <w:rStyle w:val="Zkladntext"/>
        </w:rPr>
        <w:t xml:space="preserve"> - prokuristkou</w:t>
      </w:r>
    </w:p>
    <w:p w:rsidR="00FE2487" w:rsidRDefault="00670EEC">
      <w:pPr>
        <w:pStyle w:val="Zkladntext1"/>
        <w:spacing w:after="100" w:line="293" w:lineRule="auto"/>
        <w:ind w:firstLine="720"/>
      </w:pPr>
      <w:r>
        <w:rPr>
          <w:rStyle w:val="Zkladntext"/>
        </w:rPr>
        <w:t>zapsaná v obchodním rejstříku vedeném u krajského soudu v Brně, v oddíle C 67094</w:t>
      </w:r>
    </w:p>
    <w:p w:rsidR="00FE2487" w:rsidRDefault="00670EEC">
      <w:pPr>
        <w:pStyle w:val="Zkladntext1"/>
        <w:spacing w:after="100" w:line="293" w:lineRule="auto"/>
        <w:ind w:firstLine="720"/>
        <w:jc w:val="both"/>
      </w:pPr>
      <w:r>
        <w:rPr>
          <w:rStyle w:val="Zkladntext"/>
        </w:rPr>
        <w:t>jako prodávající na straně jedné (dále jen prodávající)</w:t>
      </w:r>
    </w:p>
    <w:p w:rsidR="00FE2487" w:rsidRDefault="00670EEC">
      <w:pPr>
        <w:pStyle w:val="Zkladntext1"/>
        <w:spacing w:after="100" w:line="293" w:lineRule="auto"/>
        <w:jc w:val="center"/>
      </w:pPr>
      <w:r>
        <w:rPr>
          <w:rStyle w:val="Zkladntext"/>
        </w:rPr>
        <w:t>a</w:t>
      </w:r>
    </w:p>
    <w:p w:rsidR="00FE2487" w:rsidRDefault="00670EEC">
      <w:pPr>
        <w:pStyle w:val="Zkladntext1"/>
        <w:numPr>
          <w:ilvl w:val="0"/>
          <w:numId w:val="1"/>
        </w:numPr>
        <w:tabs>
          <w:tab w:val="left" w:pos="691"/>
        </w:tabs>
        <w:spacing w:after="100" w:line="293" w:lineRule="auto"/>
      </w:pPr>
      <w:r>
        <w:rPr>
          <w:rStyle w:val="Zkladntext"/>
          <w:b/>
          <w:bCs/>
        </w:rPr>
        <w:t>. Kroměřížské technické služby, s.r.o.</w:t>
      </w:r>
    </w:p>
    <w:p w:rsidR="00FE2487" w:rsidRDefault="00670EEC">
      <w:pPr>
        <w:pStyle w:val="Zkladntext1"/>
        <w:spacing w:after="100" w:line="293" w:lineRule="auto"/>
        <w:ind w:firstLine="720"/>
        <w:jc w:val="both"/>
      </w:pPr>
      <w:r>
        <w:rPr>
          <w:rStyle w:val="Zkladntext"/>
        </w:rPr>
        <w:t>se sídlem Kaplanova 295</w:t>
      </w:r>
      <w:r>
        <w:rPr>
          <w:rStyle w:val="Zkladntext"/>
        </w:rPr>
        <w:t>9/6, 767 01 Kroměříž</w:t>
      </w:r>
    </w:p>
    <w:p w:rsidR="00FE2487" w:rsidRDefault="00670EEC">
      <w:pPr>
        <w:pStyle w:val="Zkladntext1"/>
        <w:spacing w:after="100" w:line="293" w:lineRule="auto"/>
        <w:ind w:firstLine="720"/>
        <w:jc w:val="both"/>
      </w:pPr>
      <w:r>
        <w:rPr>
          <w:rStyle w:val="Zkladntext"/>
        </w:rPr>
        <w:t>IČ: 26276437</w:t>
      </w:r>
    </w:p>
    <w:p w:rsidR="00FE2487" w:rsidRDefault="00670EEC">
      <w:pPr>
        <w:pStyle w:val="Zkladntext1"/>
        <w:spacing w:after="100" w:line="293" w:lineRule="auto"/>
        <w:ind w:firstLine="720"/>
        <w:jc w:val="both"/>
      </w:pPr>
      <w:r>
        <w:rPr>
          <w:rStyle w:val="Zkladntext"/>
        </w:rPr>
        <w:t>DIČ: CZ26276437</w:t>
      </w:r>
    </w:p>
    <w:p w:rsidR="00FE2487" w:rsidRDefault="00670EEC">
      <w:pPr>
        <w:pStyle w:val="Zkladntext1"/>
        <w:spacing w:after="100" w:line="293" w:lineRule="auto"/>
        <w:ind w:firstLine="720"/>
        <w:jc w:val="both"/>
      </w:pPr>
      <w:r>
        <w:rPr>
          <w:rStyle w:val="Zkladntext"/>
        </w:rPr>
        <w:t xml:space="preserve">Zastoupená: Mgr. Josef </w:t>
      </w:r>
      <w:proofErr w:type="spellStart"/>
      <w:r>
        <w:rPr>
          <w:rStyle w:val="Zkladntext"/>
        </w:rPr>
        <w:t>Havela</w:t>
      </w:r>
      <w:proofErr w:type="spellEnd"/>
      <w:r>
        <w:rPr>
          <w:rStyle w:val="Zkladntext"/>
        </w:rPr>
        <w:t xml:space="preserve"> - jednatel</w:t>
      </w:r>
    </w:p>
    <w:p w:rsidR="00FE2487" w:rsidRDefault="00670EEC">
      <w:pPr>
        <w:pStyle w:val="Zkladntext1"/>
        <w:spacing w:after="100" w:line="293" w:lineRule="auto"/>
        <w:ind w:firstLine="720"/>
        <w:jc w:val="both"/>
      </w:pPr>
      <w:r>
        <w:rPr>
          <w:rStyle w:val="Zkladntext"/>
        </w:rPr>
        <w:t>jako kupující na straně druhé (dále jen kupující)</w:t>
      </w:r>
    </w:p>
    <w:p w:rsidR="00FE2487" w:rsidRDefault="00FE2487">
      <w:pPr>
        <w:pStyle w:val="Zkladntext1"/>
        <w:numPr>
          <w:ilvl w:val="0"/>
          <w:numId w:val="2"/>
        </w:numPr>
        <w:spacing w:after="100" w:line="293" w:lineRule="auto"/>
        <w:jc w:val="center"/>
      </w:pPr>
    </w:p>
    <w:p w:rsidR="00FE2487" w:rsidRDefault="00670EEC">
      <w:pPr>
        <w:pStyle w:val="Nadpis20"/>
        <w:keepNext/>
        <w:keepLines/>
        <w:spacing w:after="520" w:line="293" w:lineRule="auto"/>
      </w:pPr>
      <w:bookmarkStart w:id="2" w:name="bookmark4"/>
      <w:r>
        <w:rPr>
          <w:rStyle w:val="Nadpis2"/>
          <w:b/>
          <w:bCs/>
          <w:i/>
          <w:iCs/>
        </w:rPr>
        <w:t>Předmět smlouvy</w:t>
      </w:r>
      <w:bookmarkEnd w:id="2"/>
    </w:p>
    <w:p w:rsidR="00FE2487" w:rsidRDefault="00670EEC">
      <w:pPr>
        <w:pStyle w:val="Zkladntext1"/>
        <w:spacing w:after="520" w:line="293" w:lineRule="auto"/>
      </w:pPr>
      <w:r>
        <w:rPr>
          <w:rStyle w:val="Zkladntext"/>
        </w:rPr>
        <w:t xml:space="preserve">Předmětem této smlouvy je prodej zboží, a </w:t>
      </w:r>
      <w:proofErr w:type="gramStart"/>
      <w:r>
        <w:rPr>
          <w:rStyle w:val="Zkladntext"/>
        </w:rPr>
        <w:t>to :</w:t>
      </w:r>
      <w:proofErr w:type="gramEnd"/>
    </w:p>
    <w:p w:rsidR="00FE2487" w:rsidRDefault="00670EEC">
      <w:pPr>
        <w:pStyle w:val="Zkladntext1"/>
        <w:tabs>
          <w:tab w:val="left" w:pos="8702"/>
        </w:tabs>
        <w:spacing w:after="100" w:line="293" w:lineRule="auto"/>
        <w:jc w:val="both"/>
      </w:pPr>
      <w:proofErr w:type="spellStart"/>
      <w:r>
        <w:rPr>
          <w:rStyle w:val="Zkladntext"/>
        </w:rPr>
        <w:t>Mulčovač</w:t>
      </w:r>
      <w:proofErr w:type="spellEnd"/>
      <w:r>
        <w:rPr>
          <w:rStyle w:val="Zkladntext"/>
        </w:rPr>
        <w:t xml:space="preserve"> Ventura TRIN 161</w:t>
      </w:r>
      <w:r>
        <w:rPr>
          <w:rStyle w:val="Zkladntext"/>
        </w:rPr>
        <w:tab/>
        <w:t>1 ks</w:t>
      </w:r>
    </w:p>
    <w:p w:rsidR="00FE2487" w:rsidRDefault="00670EEC">
      <w:pPr>
        <w:pStyle w:val="Zkladntext1"/>
        <w:tabs>
          <w:tab w:val="left" w:pos="7920"/>
        </w:tabs>
        <w:spacing w:after="820" w:line="293" w:lineRule="auto"/>
        <w:jc w:val="both"/>
      </w:pPr>
      <w:r>
        <w:rPr>
          <w:rStyle w:val="Zkladntext"/>
        </w:rPr>
        <w:t>Y nože vč. pouzder</w:t>
      </w:r>
      <w:r>
        <w:rPr>
          <w:rStyle w:val="Zkladntext"/>
        </w:rPr>
        <w:tab/>
        <w:t>2</w:t>
      </w:r>
      <w:r>
        <w:rPr>
          <w:rStyle w:val="Zkladntext"/>
        </w:rPr>
        <w:t xml:space="preserve"> x 40 ks</w:t>
      </w:r>
    </w:p>
    <w:p w:rsidR="00FE2487" w:rsidRDefault="00FE2487">
      <w:pPr>
        <w:pStyle w:val="Zkladntext1"/>
        <w:numPr>
          <w:ilvl w:val="0"/>
          <w:numId w:val="2"/>
        </w:numPr>
        <w:spacing w:after="100"/>
        <w:jc w:val="center"/>
      </w:pPr>
    </w:p>
    <w:p w:rsidR="00FE2487" w:rsidRDefault="00670EEC">
      <w:pPr>
        <w:pStyle w:val="Zkladntext1"/>
        <w:spacing w:after="100"/>
        <w:jc w:val="both"/>
      </w:pPr>
      <w:r>
        <w:rPr>
          <w:rStyle w:val="Zkladntext"/>
        </w:rPr>
        <w:t>Prodávající se za podmínek v této smlouvě ujednaných zavazuje dodat kupujícímu v čl. I. shora specifikované zboží, převést na něho vlastnické právo a kupující se zavazuje zaplatit dále sjednanou kupní cenu.</w:t>
      </w:r>
      <w:r>
        <w:br w:type="page"/>
      </w:r>
    </w:p>
    <w:p w:rsidR="00FE2487" w:rsidRDefault="00FE2487">
      <w:pPr>
        <w:pStyle w:val="Zkladntext1"/>
        <w:numPr>
          <w:ilvl w:val="0"/>
          <w:numId w:val="2"/>
        </w:numPr>
        <w:spacing w:after="160" w:line="240" w:lineRule="auto"/>
        <w:jc w:val="center"/>
      </w:pPr>
    </w:p>
    <w:p w:rsidR="00FE2487" w:rsidRDefault="00670EEC">
      <w:pPr>
        <w:pStyle w:val="Nadpis20"/>
        <w:keepNext/>
        <w:keepLines/>
        <w:spacing w:line="240" w:lineRule="auto"/>
      </w:pPr>
      <w:bookmarkStart w:id="3" w:name="bookmark6"/>
      <w:r>
        <w:rPr>
          <w:rStyle w:val="Nadpis2"/>
          <w:b/>
          <w:bCs/>
          <w:i/>
          <w:iCs/>
        </w:rPr>
        <w:t>Kupní cena</w:t>
      </w:r>
      <w:bookmarkEnd w:id="3"/>
    </w:p>
    <w:p w:rsidR="00FE2487" w:rsidRDefault="00670EEC">
      <w:pPr>
        <w:pStyle w:val="Zkladntext1"/>
        <w:numPr>
          <w:ilvl w:val="0"/>
          <w:numId w:val="3"/>
        </w:numPr>
        <w:tabs>
          <w:tab w:val="left" w:pos="707"/>
        </w:tabs>
        <w:spacing w:after="720" w:line="240" w:lineRule="auto"/>
        <w:jc w:val="both"/>
      </w:pPr>
      <w:r>
        <w:rPr>
          <w:rStyle w:val="Zkladntext"/>
        </w:rPr>
        <w:t>Účastníci sjednávají kupní</w:t>
      </w:r>
      <w:r>
        <w:rPr>
          <w:rStyle w:val="Zkladntext"/>
        </w:rPr>
        <w:t xml:space="preserve"> cenu takto: cena bez DPH</w:t>
      </w:r>
    </w:p>
    <w:p w:rsidR="00FE2487" w:rsidRDefault="00670EEC">
      <w:pPr>
        <w:pStyle w:val="Zkladntext1"/>
        <w:spacing w:after="240" w:line="240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5380990</wp:posOffset>
                </wp:positionH>
                <wp:positionV relativeFrom="paragraph">
                  <wp:posOffset>12700</wp:posOffset>
                </wp:positionV>
                <wp:extent cx="935990" cy="81978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819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2487" w:rsidRDefault="00670EEC">
                            <w:pPr>
                              <w:pStyle w:val="Zkladntext1"/>
                              <w:spacing w:after="24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130.200,00 Kč</w:t>
                            </w:r>
                          </w:p>
                          <w:p w:rsidR="00FE2487" w:rsidRDefault="00670EEC">
                            <w:pPr>
                              <w:pStyle w:val="Zkladntext1"/>
                              <w:spacing w:after="24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27.342,00 Kč</w:t>
                            </w:r>
                          </w:p>
                          <w:p w:rsidR="00FE2487" w:rsidRDefault="00670EEC">
                            <w:pPr>
                              <w:pStyle w:val="Zkladntext1"/>
                              <w:spacing w:after="24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157.542,00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3.69999999999999pt;margin-top:1.pt;width:73.700000000000003pt;height:64.549999999999997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130.200,00 Kč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27.342,00 Kč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157.542,00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</w:rPr>
        <w:t>Cena celkem bez DPH</w:t>
      </w:r>
    </w:p>
    <w:p w:rsidR="00FE2487" w:rsidRDefault="00670EEC">
      <w:pPr>
        <w:pStyle w:val="Zkladntext1"/>
        <w:spacing w:after="240" w:line="240" w:lineRule="auto"/>
        <w:jc w:val="both"/>
      </w:pPr>
      <w:r>
        <w:rPr>
          <w:rStyle w:val="Zkladntext"/>
        </w:rPr>
        <w:t>Cena 21% DPH</w:t>
      </w:r>
    </w:p>
    <w:p w:rsidR="00FE2487" w:rsidRDefault="00670EEC">
      <w:pPr>
        <w:pStyle w:val="Zkladntext1"/>
        <w:spacing w:after="840" w:line="240" w:lineRule="auto"/>
        <w:jc w:val="both"/>
      </w:pPr>
      <w:r>
        <w:rPr>
          <w:rStyle w:val="Zkladntext"/>
        </w:rPr>
        <w:t>Cena celkem s 21% DPH</w:t>
      </w:r>
    </w:p>
    <w:p w:rsidR="00FE2487" w:rsidRDefault="00670EEC">
      <w:pPr>
        <w:pStyle w:val="Zkladntext1"/>
        <w:numPr>
          <w:ilvl w:val="0"/>
          <w:numId w:val="3"/>
        </w:numPr>
        <w:tabs>
          <w:tab w:val="left" w:pos="707"/>
        </w:tabs>
        <w:spacing w:after="100"/>
        <w:ind w:left="800" w:hanging="800"/>
        <w:jc w:val="both"/>
      </w:pPr>
      <w:r>
        <w:rPr>
          <w:rStyle w:val="Zkladntext"/>
        </w:rPr>
        <w:t>K úhradě kupní ceny se zavazuje prodávající vystavit kupujícímu řádný daňový doklad (fakturu).</w:t>
      </w:r>
    </w:p>
    <w:p w:rsidR="00FE2487" w:rsidRDefault="00670EEC">
      <w:pPr>
        <w:pStyle w:val="Zkladntext1"/>
        <w:numPr>
          <w:ilvl w:val="0"/>
          <w:numId w:val="3"/>
        </w:numPr>
        <w:tabs>
          <w:tab w:val="left" w:pos="707"/>
        </w:tabs>
        <w:spacing w:after="540"/>
        <w:jc w:val="both"/>
      </w:pPr>
      <w:r>
        <w:rPr>
          <w:rStyle w:val="Zkladntext"/>
        </w:rPr>
        <w:t>Splatnost faktury bude nejpozději do</w:t>
      </w:r>
      <w:r>
        <w:rPr>
          <w:rStyle w:val="Zkladntext"/>
        </w:rPr>
        <w:t xml:space="preserve"> </w:t>
      </w:r>
      <w:proofErr w:type="gramStart"/>
      <w:r>
        <w:rPr>
          <w:rStyle w:val="Zkladntext"/>
        </w:rPr>
        <w:t>14-ti</w:t>
      </w:r>
      <w:proofErr w:type="gramEnd"/>
      <w:r>
        <w:rPr>
          <w:rStyle w:val="Zkladntext"/>
        </w:rPr>
        <w:t xml:space="preserve"> dnů od vystavení faktury.</w:t>
      </w:r>
    </w:p>
    <w:p w:rsidR="00FE2487" w:rsidRDefault="00FE2487">
      <w:pPr>
        <w:pStyle w:val="Zkladntext1"/>
        <w:numPr>
          <w:ilvl w:val="0"/>
          <w:numId w:val="2"/>
        </w:numPr>
        <w:spacing w:after="100"/>
        <w:jc w:val="center"/>
      </w:pPr>
    </w:p>
    <w:p w:rsidR="00FE2487" w:rsidRDefault="00670EEC">
      <w:pPr>
        <w:pStyle w:val="Nadpis20"/>
        <w:keepNext/>
        <w:keepLines/>
        <w:spacing w:after="100" w:line="288" w:lineRule="auto"/>
      </w:pPr>
      <w:bookmarkStart w:id="4" w:name="bookmark8"/>
      <w:r>
        <w:rPr>
          <w:rStyle w:val="Nadpis2"/>
          <w:b/>
          <w:bCs/>
          <w:i/>
          <w:iCs/>
        </w:rPr>
        <w:t>Výhrada vlastnického práva</w:t>
      </w:r>
      <w:bookmarkEnd w:id="4"/>
    </w:p>
    <w:p w:rsidR="00FE2487" w:rsidRDefault="00670EEC">
      <w:pPr>
        <w:pStyle w:val="Zkladntext1"/>
        <w:spacing w:after="540"/>
        <w:jc w:val="both"/>
      </w:pPr>
      <w:r>
        <w:rPr>
          <w:rStyle w:val="Zkladntext"/>
        </w:rPr>
        <w:t>Účastníci sjednávají, že kupující nabývá vlastnického práva k prodávanému zboží úplným zaplacením výše uvedeného zboží. Do doby úplného zaplacení zůstává stroj v majetku prodávajícího. Fyzickým p</w:t>
      </w:r>
      <w:r>
        <w:rPr>
          <w:rStyle w:val="Zkladntext"/>
        </w:rPr>
        <w:t>řevzetím zboží přechází na kupujícího i nebezpečí škody na zboží.</w:t>
      </w:r>
    </w:p>
    <w:p w:rsidR="00FE2487" w:rsidRDefault="00FE2487">
      <w:pPr>
        <w:pStyle w:val="Zkladntext1"/>
        <w:numPr>
          <w:ilvl w:val="0"/>
          <w:numId w:val="2"/>
        </w:numPr>
        <w:spacing w:after="160" w:line="240" w:lineRule="auto"/>
        <w:jc w:val="center"/>
      </w:pPr>
    </w:p>
    <w:p w:rsidR="00FE2487" w:rsidRDefault="00670EEC">
      <w:pPr>
        <w:pStyle w:val="Nadpis20"/>
        <w:keepNext/>
        <w:keepLines/>
        <w:spacing w:line="240" w:lineRule="auto"/>
      </w:pPr>
      <w:bookmarkStart w:id="5" w:name="bookmark10"/>
      <w:r>
        <w:rPr>
          <w:rStyle w:val="Nadpis2"/>
          <w:b/>
          <w:bCs/>
          <w:i/>
          <w:iCs/>
        </w:rPr>
        <w:t>Místo a čas plnění</w:t>
      </w:r>
      <w:bookmarkEnd w:id="5"/>
    </w:p>
    <w:p w:rsidR="00FE2487" w:rsidRDefault="00670EEC">
      <w:pPr>
        <w:pStyle w:val="Zkladntext1"/>
        <w:numPr>
          <w:ilvl w:val="0"/>
          <w:numId w:val="4"/>
        </w:numPr>
        <w:tabs>
          <w:tab w:val="left" w:pos="707"/>
        </w:tabs>
        <w:spacing w:after="160" w:line="240" w:lineRule="auto"/>
      </w:pPr>
      <w:r>
        <w:rPr>
          <w:rStyle w:val="Zkladntext"/>
        </w:rPr>
        <w:t>Místem plnění je sídlo kupujícího.</w:t>
      </w:r>
    </w:p>
    <w:p w:rsidR="00FE2487" w:rsidRDefault="00670EEC">
      <w:pPr>
        <w:pStyle w:val="Zkladntext1"/>
        <w:numPr>
          <w:ilvl w:val="0"/>
          <w:numId w:val="4"/>
        </w:numPr>
        <w:tabs>
          <w:tab w:val="left" w:pos="707"/>
        </w:tabs>
        <w:spacing w:after="160" w:line="240" w:lineRule="auto"/>
      </w:pPr>
      <w:r>
        <w:rPr>
          <w:rStyle w:val="Zkladntext"/>
        </w:rPr>
        <w:t>Prodávající se zavazuje dodat kupujícímu zboží: březen 2024</w:t>
      </w:r>
    </w:p>
    <w:p w:rsidR="00FE2487" w:rsidRDefault="00670EEC">
      <w:pPr>
        <w:pStyle w:val="Zkladntext1"/>
        <w:numPr>
          <w:ilvl w:val="0"/>
          <w:numId w:val="4"/>
        </w:numPr>
        <w:tabs>
          <w:tab w:val="left" w:pos="707"/>
        </w:tabs>
        <w:spacing w:after="580" w:line="240" w:lineRule="auto"/>
      </w:pPr>
      <w:r>
        <w:rPr>
          <w:rStyle w:val="Zkladntext"/>
        </w:rPr>
        <w:t>Servisní činnost bude zajištěna prodávajícím.</w:t>
      </w:r>
    </w:p>
    <w:p w:rsidR="00FE2487" w:rsidRDefault="00FE2487">
      <w:pPr>
        <w:pStyle w:val="Zkladntext20"/>
        <w:numPr>
          <w:ilvl w:val="0"/>
          <w:numId w:val="2"/>
        </w:numPr>
      </w:pPr>
    </w:p>
    <w:p w:rsidR="00FE2487" w:rsidRDefault="00670EEC">
      <w:pPr>
        <w:pStyle w:val="Nadpis20"/>
        <w:keepNext/>
        <w:keepLines/>
        <w:spacing w:line="240" w:lineRule="auto"/>
      </w:pPr>
      <w:bookmarkStart w:id="6" w:name="bookmark12"/>
      <w:r>
        <w:rPr>
          <w:rStyle w:val="Nadpis2"/>
          <w:b/>
          <w:bCs/>
          <w:i/>
          <w:iCs/>
        </w:rPr>
        <w:t>Smluvní sankce</w:t>
      </w:r>
      <w:bookmarkEnd w:id="6"/>
    </w:p>
    <w:p w:rsidR="00FE2487" w:rsidRDefault="00670EEC">
      <w:pPr>
        <w:pStyle w:val="Zkladntext1"/>
        <w:numPr>
          <w:ilvl w:val="0"/>
          <w:numId w:val="5"/>
        </w:numPr>
        <w:tabs>
          <w:tab w:val="left" w:pos="707"/>
        </w:tabs>
        <w:spacing w:after="540" w:line="286" w:lineRule="auto"/>
        <w:ind w:left="700" w:hanging="700"/>
        <w:jc w:val="both"/>
      </w:pPr>
      <w:r>
        <w:rPr>
          <w:rStyle w:val="Zkladntext"/>
        </w:rPr>
        <w:t xml:space="preserve">Ocitne-li se </w:t>
      </w:r>
      <w:r>
        <w:rPr>
          <w:rStyle w:val="Zkladntext"/>
        </w:rPr>
        <w:t>kupující v prodlení s úhradou kupní ceny nebo její části, vzniká prodávajícímu nárok na zaplacení úroků z prodlení v sazbě 0,05 % za každý započatý den.</w:t>
      </w:r>
    </w:p>
    <w:p w:rsidR="00FE2487" w:rsidRDefault="00FE2487">
      <w:pPr>
        <w:pStyle w:val="Zkladntext1"/>
        <w:numPr>
          <w:ilvl w:val="0"/>
          <w:numId w:val="2"/>
        </w:numPr>
        <w:spacing w:after="160" w:line="240" w:lineRule="auto"/>
        <w:jc w:val="center"/>
      </w:pPr>
    </w:p>
    <w:p w:rsidR="00FE2487" w:rsidRDefault="00670EEC">
      <w:pPr>
        <w:pStyle w:val="Zkladntext1"/>
        <w:spacing w:after="160" w:line="240" w:lineRule="auto"/>
        <w:jc w:val="center"/>
      </w:pPr>
      <w:r>
        <w:rPr>
          <w:rStyle w:val="Zkladntext"/>
          <w:b/>
          <w:bCs/>
          <w:i/>
          <w:iCs/>
          <w:u w:val="single"/>
        </w:rPr>
        <w:t>Záruka za jakost, servisní podmínky</w:t>
      </w:r>
      <w:r>
        <w:br w:type="page"/>
      </w:r>
    </w:p>
    <w:p w:rsidR="00FE2487" w:rsidRDefault="00670EEC">
      <w:pPr>
        <w:pStyle w:val="Zkladntext1"/>
        <w:numPr>
          <w:ilvl w:val="0"/>
          <w:numId w:val="6"/>
        </w:numPr>
        <w:tabs>
          <w:tab w:val="left" w:pos="703"/>
        </w:tabs>
        <w:spacing w:line="286" w:lineRule="auto"/>
      </w:pPr>
      <w:r>
        <w:rPr>
          <w:rStyle w:val="Zkladntext"/>
        </w:rPr>
        <w:lastRenderedPageBreak/>
        <w:t>Prodávající poskytuje záruku za jakost touto smlouvou prodávaného</w:t>
      </w:r>
      <w:r>
        <w:rPr>
          <w:rStyle w:val="Zkladntext"/>
        </w:rPr>
        <w:t xml:space="preserve"> zboží v trvání</w:t>
      </w:r>
    </w:p>
    <w:p w:rsidR="00FE2487" w:rsidRDefault="00670EEC">
      <w:pPr>
        <w:pStyle w:val="Zkladntext1"/>
        <w:spacing w:line="286" w:lineRule="auto"/>
        <w:ind w:firstLine="700"/>
      </w:pPr>
      <w:r>
        <w:rPr>
          <w:rStyle w:val="Zkladntext"/>
        </w:rPr>
        <w:t>12 měsíců od data uvedení do provozu.</w:t>
      </w:r>
    </w:p>
    <w:p w:rsidR="00FE2487" w:rsidRDefault="00670EEC">
      <w:pPr>
        <w:pStyle w:val="Zkladntext1"/>
        <w:numPr>
          <w:ilvl w:val="0"/>
          <w:numId w:val="6"/>
        </w:numPr>
        <w:tabs>
          <w:tab w:val="left" w:pos="703"/>
        </w:tabs>
        <w:spacing w:after="540" w:line="286" w:lineRule="auto"/>
      </w:pPr>
      <w:r>
        <w:rPr>
          <w:rStyle w:val="Zkladntext"/>
        </w:rPr>
        <w:t>Reklamaci uplatní kupující při výskytu vad zboží u prodávajícího písemnou formou.</w:t>
      </w:r>
    </w:p>
    <w:p w:rsidR="00FE2487" w:rsidRDefault="00FE2487">
      <w:pPr>
        <w:pStyle w:val="Zkladntext1"/>
        <w:numPr>
          <w:ilvl w:val="0"/>
          <w:numId w:val="2"/>
        </w:numPr>
        <w:spacing w:line="286" w:lineRule="auto"/>
        <w:jc w:val="center"/>
      </w:pPr>
    </w:p>
    <w:p w:rsidR="00FE2487" w:rsidRDefault="00670EEC">
      <w:pPr>
        <w:pStyle w:val="Nadpis20"/>
        <w:keepNext/>
        <w:keepLines/>
        <w:spacing w:after="120" w:line="286" w:lineRule="auto"/>
      </w:pPr>
      <w:bookmarkStart w:id="7" w:name="bookmark14"/>
      <w:r>
        <w:rPr>
          <w:rStyle w:val="Nadpis2"/>
          <w:b/>
          <w:bCs/>
          <w:i/>
          <w:iCs/>
        </w:rPr>
        <w:t>Ostatní ujednání</w:t>
      </w:r>
      <w:bookmarkEnd w:id="7"/>
    </w:p>
    <w:p w:rsidR="00FE2487" w:rsidRDefault="00670EEC">
      <w:pPr>
        <w:pStyle w:val="Zkladntext1"/>
        <w:numPr>
          <w:ilvl w:val="0"/>
          <w:numId w:val="7"/>
        </w:numPr>
        <w:tabs>
          <w:tab w:val="left" w:pos="262"/>
        </w:tabs>
        <w:spacing w:line="286" w:lineRule="auto"/>
        <w:ind w:left="700" w:hanging="700"/>
        <w:jc w:val="both"/>
      </w:pPr>
      <w:r>
        <w:rPr>
          <w:rStyle w:val="Zkladntext"/>
        </w:rPr>
        <w:t>. Prodávající se zavazuje předat kupujícímu spolu s předmětným zbožím i doklady, které se ke zboží vzt</w:t>
      </w:r>
      <w:r>
        <w:rPr>
          <w:rStyle w:val="Zkladntext"/>
        </w:rPr>
        <w:t xml:space="preserve">ahují a jsou potřebné </w:t>
      </w:r>
      <w:proofErr w:type="spellStart"/>
      <w:r>
        <w:rPr>
          <w:rStyle w:val="Zkladntext"/>
        </w:rPr>
        <w:t>kjeho</w:t>
      </w:r>
      <w:proofErr w:type="spellEnd"/>
      <w:r>
        <w:rPr>
          <w:rStyle w:val="Zkladntext"/>
        </w:rPr>
        <w:t xml:space="preserve"> řádnému užívání, zejména návod k obsluze.</w:t>
      </w:r>
    </w:p>
    <w:p w:rsidR="00FE2487" w:rsidRDefault="00670EEC">
      <w:pPr>
        <w:pStyle w:val="Zkladntext1"/>
        <w:numPr>
          <w:ilvl w:val="0"/>
          <w:numId w:val="7"/>
        </w:numPr>
        <w:tabs>
          <w:tab w:val="left" w:pos="301"/>
        </w:tabs>
        <w:spacing w:after="540" w:line="290" w:lineRule="auto"/>
        <w:ind w:left="700" w:hanging="700"/>
        <w:jc w:val="both"/>
      </w:pPr>
      <w:r>
        <w:rPr>
          <w:rStyle w:val="Zkladntext"/>
        </w:rPr>
        <w:t xml:space="preserve">Prodávající se dále zavazuje provést školení obsluhy, údržby a bezpečnosti práce při užívání prodávaného zboží u kupujícím určených osob. Kupující se zavazuje k tomuto poskytnout </w:t>
      </w:r>
      <w:r>
        <w:rPr>
          <w:rStyle w:val="Zkladntext"/>
        </w:rPr>
        <w:t>náležitou součinnost.</w:t>
      </w:r>
    </w:p>
    <w:p w:rsidR="00FE2487" w:rsidRDefault="00FE2487">
      <w:pPr>
        <w:pStyle w:val="Zkladntext1"/>
        <w:numPr>
          <w:ilvl w:val="0"/>
          <w:numId w:val="2"/>
        </w:numPr>
        <w:spacing w:line="286" w:lineRule="auto"/>
        <w:jc w:val="center"/>
      </w:pPr>
    </w:p>
    <w:p w:rsidR="00FE2487" w:rsidRDefault="00670EEC">
      <w:pPr>
        <w:pStyle w:val="Zkladntext1"/>
        <w:numPr>
          <w:ilvl w:val="0"/>
          <w:numId w:val="8"/>
        </w:numPr>
        <w:tabs>
          <w:tab w:val="left" w:pos="703"/>
        </w:tabs>
        <w:ind w:left="700" w:hanging="700"/>
        <w:jc w:val="both"/>
      </w:pPr>
      <w:r>
        <w:rPr>
          <w:rStyle w:val="Zkladntext"/>
        </w:rPr>
        <w:t>Právní vztahy touto smlouvou výslovně neupravené řídí se právním řádem České republiky, zejména ustanovením občanského zákoníku.</w:t>
      </w:r>
    </w:p>
    <w:p w:rsidR="00FE2487" w:rsidRDefault="00670EEC">
      <w:pPr>
        <w:pStyle w:val="Zkladntext1"/>
        <w:numPr>
          <w:ilvl w:val="0"/>
          <w:numId w:val="8"/>
        </w:numPr>
        <w:tabs>
          <w:tab w:val="left" w:pos="703"/>
        </w:tabs>
        <w:spacing w:line="286" w:lineRule="auto"/>
      </w:pPr>
      <w:r>
        <w:rPr>
          <w:rStyle w:val="Zkladntext"/>
        </w:rPr>
        <w:t>Prodávající prohlašuje, že souhlasí s uveřejněním této smlouvy.</w:t>
      </w:r>
    </w:p>
    <w:p w:rsidR="00FE2487" w:rsidRDefault="00670EEC">
      <w:pPr>
        <w:pStyle w:val="Zkladntext1"/>
        <w:numPr>
          <w:ilvl w:val="0"/>
          <w:numId w:val="8"/>
        </w:numPr>
        <w:tabs>
          <w:tab w:val="left" w:pos="703"/>
        </w:tabs>
        <w:spacing w:after="1380" w:line="283" w:lineRule="auto"/>
        <w:ind w:left="700" w:hanging="700"/>
      </w:pPr>
      <w:r>
        <w:rPr>
          <w:rStyle w:val="Zkladntext"/>
        </w:rPr>
        <w:t>Tato smlouva vyjadřuje pravou, svobodnou</w:t>
      </w:r>
      <w:r>
        <w:rPr>
          <w:rStyle w:val="Zkladntext"/>
        </w:rPr>
        <w:t xml:space="preserve"> a vážnou vůli smluvních stran a na důkaz toho ji podepisují.</w:t>
      </w:r>
    </w:p>
    <w:p w:rsidR="00FE2487" w:rsidRDefault="00670EEC">
      <w:pPr>
        <w:pStyle w:val="Zkladntext1"/>
        <w:spacing w:line="240" w:lineRule="auto"/>
        <w:ind w:firstLine="160"/>
      </w:pPr>
      <w:bookmarkStart w:id="8" w:name="_GoBack"/>
      <w:bookmarkEnd w:id="8"/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3933190</wp:posOffset>
                </wp:positionH>
                <wp:positionV relativeFrom="margin">
                  <wp:posOffset>5449570</wp:posOffset>
                </wp:positionV>
                <wp:extent cx="2423160" cy="17970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2487" w:rsidRDefault="00670EEC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 xml:space="preserve">V Dolních Bojanovicích dne </w:t>
                            </w:r>
                            <w:proofErr w:type="gramStart"/>
                            <w:r>
                              <w:rPr>
                                <w:rStyle w:val="Titulekobrzku"/>
                              </w:rPr>
                              <w:t>28.3.2024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7" type="#_x0000_t202" style="position:absolute;left:0;text-align:left;margin-left:309.7pt;margin-top:429.1pt;width:190.8pt;height:14.1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" filled="f" stroked="f">
                <v:textbox inset="0,0,0,0">
                  <w:txbxContent>
                    <w:p w:rsidR="00FE2487" w:rsidRDefault="00670EEC">
                      <w:pPr>
                        <w:pStyle w:val="Titulekobrzku0"/>
                      </w:pPr>
                      <w:r>
                        <w:rPr>
                          <w:rStyle w:val="Titulekobrzku"/>
                        </w:rPr>
                        <w:t xml:space="preserve">V Dolních Bojanovicích dne </w:t>
                      </w:r>
                      <w:proofErr w:type="gramStart"/>
                      <w:r>
                        <w:rPr>
                          <w:rStyle w:val="Titulekobrzku"/>
                        </w:rPr>
                        <w:t>28.3.2024</w:t>
                      </w:r>
                      <w:proofErr w:type="gramEnd"/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rStyle w:val="Zkladntext"/>
        </w:rPr>
        <w:t>V Kroměříži dne 28.3.2024</w:t>
      </w:r>
    </w:p>
    <w:sectPr w:rsidR="00FE2487">
      <w:headerReference w:type="default" r:id="rId7"/>
      <w:headerReference w:type="first" r:id="rId8"/>
      <w:pgSz w:w="11900" w:h="16840"/>
      <w:pgMar w:top="1271" w:right="1453" w:bottom="1744" w:left="1188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EEC" w:rsidRDefault="00670EEC">
      <w:r>
        <w:separator/>
      </w:r>
    </w:p>
  </w:endnote>
  <w:endnote w:type="continuationSeparator" w:id="0">
    <w:p w:rsidR="00670EEC" w:rsidRDefault="0067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EEC" w:rsidRDefault="00670EEC"/>
  </w:footnote>
  <w:footnote w:type="continuationSeparator" w:id="0">
    <w:p w:rsidR="00670EEC" w:rsidRDefault="00670EE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87" w:rsidRDefault="00FE2487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87" w:rsidRDefault="00670EE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4759325</wp:posOffset>
              </wp:positionH>
              <wp:positionV relativeFrom="page">
                <wp:posOffset>191770</wp:posOffset>
              </wp:positionV>
              <wp:extent cx="728345" cy="15240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8345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2487" w:rsidRDefault="00FE2487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8" type="#_x0000_t202" style="position:absolute;margin-left:374.75pt;margin-top:15.1pt;width:57.35pt;height:1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" filled="f" stroked="f">
              <v:textbox style="mso-fit-shape-to-text:t" inset="0,0,0,0">
                <w:txbxContent>
                  <w:p w:rsidR="00FE2487" w:rsidRDefault="00FE2487">
                    <w:pPr>
                      <w:pStyle w:val="Zhlavnebozpat20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D7339"/>
    <w:multiLevelType w:val="multilevel"/>
    <w:tmpl w:val="58E82574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D84535"/>
    <w:multiLevelType w:val="multilevel"/>
    <w:tmpl w:val="97900EB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BF5CAF"/>
    <w:multiLevelType w:val="multilevel"/>
    <w:tmpl w:val="D11A8B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E802F5"/>
    <w:multiLevelType w:val="multilevel"/>
    <w:tmpl w:val="1FEAB5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F8632A"/>
    <w:multiLevelType w:val="multilevel"/>
    <w:tmpl w:val="00A6545C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043849"/>
    <w:multiLevelType w:val="multilevel"/>
    <w:tmpl w:val="34089CA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C30E15"/>
    <w:multiLevelType w:val="multilevel"/>
    <w:tmpl w:val="FF04C8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D53585"/>
    <w:multiLevelType w:val="multilevel"/>
    <w:tmpl w:val="E3A6D31E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87"/>
    <w:rsid w:val="004C39BE"/>
    <w:rsid w:val="00670EEC"/>
    <w:rsid w:val="00FE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41AE28-C1F6-4D18-B44D-ABC6BC69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pacing w:after="120" w:line="288" w:lineRule="auto"/>
    </w:pPr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pacing w:after="410"/>
      <w:jc w:val="center"/>
      <w:outlineLvl w:val="0"/>
    </w:pPr>
    <w:rPr>
      <w:rFonts w:ascii="Book Antiqua" w:eastAsia="Book Antiqua" w:hAnsi="Book Antiqua" w:cs="Book Antiqua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160" w:line="262" w:lineRule="auto"/>
      <w:jc w:val="center"/>
      <w:outlineLvl w:val="1"/>
    </w:pPr>
    <w:rPr>
      <w:rFonts w:ascii="Arial" w:eastAsia="Arial" w:hAnsi="Arial" w:cs="Arial"/>
      <w:b/>
      <w:bCs/>
      <w:i/>
      <w:iCs/>
      <w:sz w:val="22"/>
      <w:szCs w:val="22"/>
      <w:u w:val="single"/>
    </w:rPr>
  </w:style>
  <w:style w:type="paragraph" w:customStyle="1" w:styleId="Zkladntext20">
    <w:name w:val="Základní text (2)"/>
    <w:basedOn w:val="Normln"/>
    <w:link w:val="Zkladntext2"/>
    <w:pPr>
      <w:spacing w:after="1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4C39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39B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C39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39B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Šabata</cp:lastModifiedBy>
  <cp:revision>2</cp:revision>
  <dcterms:created xsi:type="dcterms:W3CDTF">2024-05-03T10:31:00Z</dcterms:created>
  <dcterms:modified xsi:type="dcterms:W3CDTF">2024-05-03T10:32:00Z</dcterms:modified>
</cp:coreProperties>
</file>