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754F" w14:textId="3EBF5BC1" w:rsidR="004F51DB" w:rsidRPr="004F51DB" w:rsidRDefault="004F51DB" w:rsidP="004F51DB">
      <w:pPr>
        <w:pStyle w:val="Podnadpis"/>
        <w:ind w:left="3258" w:right="29" w:firstLine="282"/>
        <w:rPr>
          <w:b w:val="0"/>
          <w:bCs/>
          <w:sz w:val="22"/>
          <w:szCs w:val="22"/>
        </w:rPr>
      </w:pPr>
      <w:r w:rsidRPr="004F51DB">
        <w:rPr>
          <w:b w:val="0"/>
          <w:bCs/>
          <w:sz w:val="22"/>
          <w:szCs w:val="22"/>
        </w:rPr>
        <w:t>Dnešního dne byla uzavřena mezi smluvními stranami:</w:t>
      </w:r>
    </w:p>
    <w:p w14:paraId="3B10440D" w14:textId="77777777" w:rsidR="00FE12F5" w:rsidRPr="00C849C8" w:rsidRDefault="00FE12F5" w:rsidP="00C849C8">
      <w:pPr>
        <w:ind w:right="29"/>
        <w:rPr>
          <w:sz w:val="22"/>
          <w:szCs w:val="22"/>
        </w:rPr>
      </w:pPr>
    </w:p>
    <w:p w14:paraId="3F148DE0" w14:textId="7ED7FCE6" w:rsidR="00FE12F5" w:rsidRPr="00C849C8" w:rsidRDefault="00FE12F5" w:rsidP="00C849C8">
      <w:pPr>
        <w:ind w:right="29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 xml:space="preserve">Objednatel: </w:t>
      </w:r>
      <w:r w:rsidR="00E70E9B" w:rsidRPr="00C849C8">
        <w:rPr>
          <w:b/>
          <w:sz w:val="22"/>
          <w:szCs w:val="22"/>
        </w:rPr>
        <w:tab/>
      </w:r>
      <w:r w:rsidR="00C849C8">
        <w:rPr>
          <w:b/>
          <w:sz w:val="22"/>
          <w:szCs w:val="22"/>
        </w:rPr>
        <w:tab/>
      </w:r>
      <w:r w:rsidR="0023138F" w:rsidRPr="00C849C8">
        <w:rPr>
          <w:b/>
          <w:sz w:val="22"/>
          <w:szCs w:val="22"/>
        </w:rPr>
        <w:t>Město Kosmonosy</w:t>
      </w:r>
    </w:p>
    <w:p w14:paraId="129392AF" w14:textId="69E00C44" w:rsidR="0023138F" w:rsidRPr="00C849C8" w:rsidRDefault="0023138F" w:rsidP="00C849C8">
      <w:pPr>
        <w:ind w:left="426" w:right="29"/>
        <w:rPr>
          <w:sz w:val="22"/>
          <w:szCs w:val="22"/>
        </w:rPr>
      </w:pPr>
      <w:r w:rsidRPr="00C849C8">
        <w:rPr>
          <w:b/>
          <w:sz w:val="22"/>
          <w:szCs w:val="22"/>
        </w:rPr>
        <w:tab/>
      </w:r>
      <w:r w:rsidRPr="00C849C8">
        <w:rPr>
          <w:b/>
          <w:sz w:val="22"/>
          <w:szCs w:val="22"/>
        </w:rPr>
        <w:tab/>
      </w:r>
      <w:r w:rsidRPr="00C849C8">
        <w:rPr>
          <w:sz w:val="22"/>
          <w:szCs w:val="22"/>
        </w:rPr>
        <w:t xml:space="preserve">   </w:t>
      </w:r>
      <w:r w:rsidR="00E70E9B"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>se sídlem Debřská 223</w:t>
      </w:r>
      <w:r w:rsidR="00C157A6" w:rsidRPr="00C849C8">
        <w:rPr>
          <w:sz w:val="22"/>
          <w:szCs w:val="22"/>
        </w:rPr>
        <w:t>/1</w:t>
      </w:r>
      <w:r w:rsidRPr="00C849C8">
        <w:rPr>
          <w:sz w:val="22"/>
          <w:szCs w:val="22"/>
        </w:rPr>
        <w:t>, 293 06 Kosmonosy</w:t>
      </w:r>
    </w:p>
    <w:p w14:paraId="426F01EA" w14:textId="75CF3B06" w:rsidR="0023138F" w:rsidRPr="00C849C8" w:rsidRDefault="0023138F" w:rsidP="00C849C8">
      <w:pPr>
        <w:ind w:left="426" w:right="29"/>
        <w:rPr>
          <w:sz w:val="22"/>
          <w:szCs w:val="22"/>
        </w:rPr>
      </w:pPr>
      <w:r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ab/>
        <w:t xml:space="preserve"> </w:t>
      </w:r>
      <w:r w:rsidR="00E70E9B"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>IČ: 005 08 870</w:t>
      </w:r>
      <w:r w:rsidRPr="00C849C8">
        <w:rPr>
          <w:sz w:val="22"/>
          <w:szCs w:val="22"/>
        </w:rPr>
        <w:tab/>
      </w:r>
    </w:p>
    <w:p w14:paraId="37A94CA5" w14:textId="10C5C438" w:rsidR="0023138F" w:rsidRPr="00C849C8" w:rsidRDefault="0023138F" w:rsidP="00C849C8">
      <w:pPr>
        <w:pStyle w:val="Nadpis4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849C8">
        <w:rPr>
          <w:b w:val="0"/>
          <w:bCs w:val="0"/>
          <w:sz w:val="22"/>
          <w:szCs w:val="22"/>
        </w:rPr>
        <w:tab/>
      </w:r>
      <w:r w:rsidRPr="00C849C8">
        <w:rPr>
          <w:b w:val="0"/>
          <w:bCs w:val="0"/>
          <w:sz w:val="22"/>
          <w:szCs w:val="22"/>
        </w:rPr>
        <w:tab/>
        <w:t xml:space="preserve">   </w:t>
      </w:r>
      <w:r w:rsidR="00E70E9B" w:rsidRPr="00C849C8">
        <w:rPr>
          <w:b w:val="0"/>
          <w:bCs w:val="0"/>
          <w:sz w:val="22"/>
          <w:szCs w:val="22"/>
        </w:rPr>
        <w:tab/>
      </w:r>
      <w:r w:rsidRPr="00C849C8">
        <w:rPr>
          <w:b w:val="0"/>
          <w:bCs w:val="0"/>
          <w:sz w:val="22"/>
          <w:szCs w:val="22"/>
        </w:rPr>
        <w:t xml:space="preserve">zast. starostou </w:t>
      </w:r>
    </w:p>
    <w:p w14:paraId="167017ED" w14:textId="77777777" w:rsidR="0091066B" w:rsidRDefault="0091066B" w:rsidP="00C849C8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87473BE" w14:textId="0E054741" w:rsidR="00C157A6" w:rsidRPr="00C849C8" w:rsidRDefault="00C157A6" w:rsidP="00C849C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849C8">
        <w:rPr>
          <w:sz w:val="22"/>
          <w:szCs w:val="22"/>
        </w:rPr>
        <w:t>E-mail: </w:t>
      </w:r>
    </w:p>
    <w:p w14:paraId="26892C39" w14:textId="77777777" w:rsidR="00C157A6" w:rsidRPr="00C849C8" w:rsidRDefault="00C157A6" w:rsidP="00C849C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849C8">
        <w:rPr>
          <w:sz w:val="22"/>
          <w:szCs w:val="22"/>
        </w:rPr>
        <w:t>ID Datové schránky : 9b8bdin</w:t>
      </w:r>
    </w:p>
    <w:p w14:paraId="092208C5" w14:textId="77777777" w:rsidR="0091066B" w:rsidRDefault="0091066B" w:rsidP="0091066B">
      <w:pPr>
        <w:ind w:right="29"/>
        <w:jc w:val="both"/>
        <w:rPr>
          <w:sz w:val="22"/>
          <w:szCs w:val="22"/>
        </w:rPr>
      </w:pPr>
    </w:p>
    <w:p w14:paraId="6D4AA441" w14:textId="36197173" w:rsidR="00FE12F5" w:rsidRPr="004F51DB" w:rsidRDefault="00FE12F5" w:rsidP="0091066B">
      <w:pPr>
        <w:ind w:right="29"/>
        <w:jc w:val="both"/>
        <w:rPr>
          <w:b/>
          <w:bCs/>
          <w:sz w:val="22"/>
          <w:szCs w:val="22"/>
        </w:rPr>
      </w:pPr>
      <w:r w:rsidRPr="004F51DB">
        <w:rPr>
          <w:b/>
          <w:bCs/>
          <w:sz w:val="22"/>
          <w:szCs w:val="22"/>
        </w:rPr>
        <w:t>a</w:t>
      </w:r>
    </w:p>
    <w:p w14:paraId="638C37E3" w14:textId="77777777" w:rsidR="00FE12F5" w:rsidRPr="00C849C8" w:rsidRDefault="00FE12F5" w:rsidP="00C849C8">
      <w:pPr>
        <w:ind w:left="426" w:right="29"/>
        <w:jc w:val="both"/>
        <w:rPr>
          <w:b/>
          <w:sz w:val="22"/>
          <w:szCs w:val="22"/>
        </w:rPr>
      </w:pPr>
    </w:p>
    <w:p w14:paraId="1548FD6C" w14:textId="2791B6F1" w:rsidR="00FE12F5" w:rsidRPr="00C849C8" w:rsidRDefault="00FE12F5" w:rsidP="00C849C8">
      <w:pPr>
        <w:ind w:right="29"/>
        <w:rPr>
          <w:b/>
          <w:bCs/>
          <w:sz w:val="22"/>
          <w:szCs w:val="22"/>
        </w:rPr>
      </w:pPr>
      <w:r w:rsidRPr="00C849C8">
        <w:rPr>
          <w:b/>
          <w:bCs/>
          <w:sz w:val="22"/>
          <w:szCs w:val="22"/>
        </w:rPr>
        <w:t>Dopravce:</w:t>
      </w:r>
      <w:r w:rsidRPr="00C849C8">
        <w:rPr>
          <w:b/>
          <w:bCs/>
          <w:sz w:val="22"/>
          <w:szCs w:val="22"/>
        </w:rPr>
        <w:tab/>
      </w:r>
      <w:r w:rsidR="00C849C8">
        <w:rPr>
          <w:b/>
          <w:bCs/>
          <w:sz w:val="22"/>
          <w:szCs w:val="22"/>
        </w:rPr>
        <w:tab/>
      </w:r>
      <w:r w:rsidRPr="00C849C8">
        <w:rPr>
          <w:b/>
          <w:bCs/>
          <w:sz w:val="22"/>
          <w:szCs w:val="22"/>
        </w:rPr>
        <w:t>Dopravní podnik Mladá Boleslav, s.r.o</w:t>
      </w:r>
      <w:r w:rsidR="00FC1A28">
        <w:rPr>
          <w:b/>
          <w:bCs/>
          <w:sz w:val="22"/>
          <w:szCs w:val="22"/>
        </w:rPr>
        <w:t>.</w:t>
      </w:r>
    </w:p>
    <w:p w14:paraId="2C2ED8AD" w14:textId="2A237208" w:rsidR="00FE12F5" w:rsidRPr="00C849C8" w:rsidRDefault="00FE12F5" w:rsidP="00C849C8">
      <w:pPr>
        <w:ind w:left="1416" w:right="29" w:firstLine="708"/>
        <w:rPr>
          <w:sz w:val="22"/>
          <w:szCs w:val="22"/>
        </w:rPr>
      </w:pPr>
      <w:r w:rsidRPr="00C849C8">
        <w:rPr>
          <w:sz w:val="22"/>
          <w:szCs w:val="22"/>
        </w:rPr>
        <w:t>sídlem Václava Klementa 1439, 293 01</w:t>
      </w:r>
      <w:r w:rsidR="0091066B">
        <w:rPr>
          <w:sz w:val="22"/>
          <w:szCs w:val="22"/>
        </w:rPr>
        <w:t xml:space="preserve"> Mladá Boleslav</w:t>
      </w:r>
    </w:p>
    <w:p w14:paraId="1C3B206B" w14:textId="2CDA7121" w:rsidR="00FE12F5" w:rsidRPr="00C849C8" w:rsidRDefault="00FE12F5" w:rsidP="0091066B">
      <w:pPr>
        <w:ind w:left="1416" w:right="29" w:firstLine="708"/>
        <w:rPr>
          <w:sz w:val="22"/>
          <w:szCs w:val="22"/>
        </w:rPr>
      </w:pPr>
      <w:r w:rsidRPr="00C849C8">
        <w:rPr>
          <w:sz w:val="22"/>
          <w:szCs w:val="22"/>
        </w:rPr>
        <w:t xml:space="preserve">IČ: 251 37 280   </w:t>
      </w:r>
      <w:r w:rsidR="0091066B">
        <w:rPr>
          <w:sz w:val="22"/>
          <w:szCs w:val="22"/>
        </w:rPr>
        <w:tab/>
      </w:r>
      <w:r w:rsidRPr="00C849C8">
        <w:rPr>
          <w:sz w:val="22"/>
          <w:szCs w:val="22"/>
        </w:rPr>
        <w:t>DIČ: CZ25137280</w:t>
      </w:r>
    </w:p>
    <w:p w14:paraId="23576BDC" w14:textId="7B8B47D9" w:rsidR="00FE12F5" w:rsidRPr="00C849C8" w:rsidRDefault="00FE12F5" w:rsidP="0091066B">
      <w:pPr>
        <w:ind w:left="1416" w:right="29" w:firstLine="708"/>
        <w:rPr>
          <w:sz w:val="22"/>
          <w:szCs w:val="22"/>
        </w:rPr>
      </w:pPr>
      <w:r w:rsidRPr="00C849C8">
        <w:rPr>
          <w:sz w:val="22"/>
          <w:szCs w:val="22"/>
        </w:rPr>
        <w:t>zast. jednatelem</w:t>
      </w:r>
    </w:p>
    <w:p w14:paraId="6BD1993B" w14:textId="77777777" w:rsidR="00FE12F5" w:rsidRPr="00C849C8" w:rsidRDefault="00FE12F5" w:rsidP="0091066B">
      <w:pPr>
        <w:ind w:right="29"/>
        <w:rPr>
          <w:sz w:val="22"/>
          <w:szCs w:val="22"/>
        </w:rPr>
      </w:pPr>
      <w:r w:rsidRPr="00C849C8">
        <w:rPr>
          <w:sz w:val="22"/>
          <w:szCs w:val="22"/>
        </w:rPr>
        <w:t>Společnost je zapsaná v obchodním rejstříku u Městského soudu v Praze, v oddílu C pod číslem vložky 52772</w:t>
      </w:r>
    </w:p>
    <w:p w14:paraId="2B60A7FD" w14:textId="77777777" w:rsidR="0091066B" w:rsidRDefault="0091066B" w:rsidP="00C849C8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17D5B0BE" w14:textId="65528FB9" w:rsidR="00C849C8" w:rsidRPr="00C849C8" w:rsidRDefault="00C849C8" w:rsidP="00C849C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849C8">
        <w:rPr>
          <w:sz w:val="22"/>
          <w:szCs w:val="22"/>
        </w:rPr>
        <w:t>E-mail: </w:t>
      </w:r>
      <w:r w:rsidRPr="002909F7">
        <w:rPr>
          <w:sz w:val="22"/>
          <w:szCs w:val="22"/>
          <w:highlight w:val="yellow"/>
        </w:rPr>
        <w:t>………………………..</w:t>
      </w:r>
    </w:p>
    <w:p w14:paraId="7BEA1D18" w14:textId="6B6932D7" w:rsidR="00C849C8" w:rsidRPr="00C849C8" w:rsidRDefault="00C849C8" w:rsidP="00C849C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849C8">
        <w:rPr>
          <w:sz w:val="22"/>
          <w:szCs w:val="22"/>
        </w:rPr>
        <w:t>ID Datové schránky : </w:t>
      </w:r>
      <w:r w:rsidR="0091066B">
        <w:rPr>
          <w:rStyle w:val="value"/>
        </w:rPr>
        <w:t>rnczkra</w:t>
      </w:r>
    </w:p>
    <w:p w14:paraId="62F0631E" w14:textId="77777777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</w:p>
    <w:p w14:paraId="077DAF5E" w14:textId="77777777" w:rsidR="00C157A6" w:rsidRPr="00C849C8" w:rsidRDefault="00C157A6" w:rsidP="00C849C8">
      <w:pPr>
        <w:ind w:left="426" w:right="29"/>
        <w:jc w:val="both"/>
        <w:rPr>
          <w:sz w:val="22"/>
          <w:szCs w:val="22"/>
        </w:rPr>
      </w:pPr>
    </w:p>
    <w:p w14:paraId="3B176B50" w14:textId="328397CE" w:rsidR="00FE12F5" w:rsidRDefault="004F51DB" w:rsidP="004F51DB">
      <w:pPr>
        <w:ind w:right="29"/>
        <w:rPr>
          <w:sz w:val="22"/>
          <w:szCs w:val="22"/>
        </w:rPr>
      </w:pPr>
      <w:r>
        <w:rPr>
          <w:sz w:val="22"/>
          <w:szCs w:val="22"/>
        </w:rPr>
        <w:t>tato</w:t>
      </w:r>
    </w:p>
    <w:p w14:paraId="32C29FBB" w14:textId="77777777" w:rsidR="004F51DB" w:rsidRPr="004F51DB" w:rsidRDefault="004F51DB" w:rsidP="004F51DB">
      <w:pPr>
        <w:pStyle w:val="Podnadpis"/>
        <w:ind w:left="426" w:right="29"/>
        <w:rPr>
          <w:sz w:val="40"/>
          <w:szCs w:val="40"/>
        </w:rPr>
      </w:pPr>
      <w:r w:rsidRPr="004F51DB">
        <w:rPr>
          <w:sz w:val="40"/>
          <w:szCs w:val="40"/>
        </w:rPr>
        <w:t>Smlouva o zajištění přepravy osob</w:t>
      </w:r>
    </w:p>
    <w:p w14:paraId="0C7CA7BE" w14:textId="77777777" w:rsidR="00FE12F5" w:rsidRPr="00C849C8" w:rsidRDefault="00FE12F5" w:rsidP="004F51DB">
      <w:pPr>
        <w:ind w:right="29"/>
        <w:rPr>
          <w:sz w:val="22"/>
          <w:szCs w:val="22"/>
        </w:rPr>
      </w:pPr>
    </w:p>
    <w:p w14:paraId="253BE909" w14:textId="77777777" w:rsidR="00FE12F5" w:rsidRPr="00C849C8" w:rsidRDefault="00FE12F5" w:rsidP="00C849C8">
      <w:pPr>
        <w:ind w:left="426" w:right="29"/>
        <w:jc w:val="center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>I.</w:t>
      </w:r>
    </w:p>
    <w:p w14:paraId="0667BCEA" w14:textId="77777777" w:rsidR="00FE12F5" w:rsidRPr="00C849C8" w:rsidRDefault="00FE12F5" w:rsidP="00C849C8">
      <w:pPr>
        <w:pStyle w:val="Zkladntext"/>
        <w:ind w:left="426" w:right="29"/>
        <w:jc w:val="both"/>
        <w:rPr>
          <w:sz w:val="22"/>
          <w:szCs w:val="22"/>
        </w:rPr>
      </w:pPr>
    </w:p>
    <w:p w14:paraId="54C70ACA" w14:textId="6264FA0F" w:rsidR="00FE12F5" w:rsidRPr="00C849C8" w:rsidRDefault="003B586D" w:rsidP="00C849C8">
      <w:pPr>
        <w:pStyle w:val="Zkladntext"/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 xml:space="preserve">1.1. </w:t>
      </w:r>
      <w:r w:rsidR="00FE12F5" w:rsidRPr="00C849C8">
        <w:rPr>
          <w:sz w:val="22"/>
          <w:szCs w:val="22"/>
        </w:rPr>
        <w:t xml:space="preserve">Dopravce se zavazuje zajistit a provozovat pro objednatele pravidelnou městkou autobusovou přepravu osob (dále jen „MAD“) a jejich zavazadel na </w:t>
      </w:r>
      <w:r w:rsidRPr="00C849C8">
        <w:rPr>
          <w:sz w:val="22"/>
          <w:szCs w:val="22"/>
        </w:rPr>
        <w:t xml:space="preserve">pravidelných </w:t>
      </w:r>
      <w:r w:rsidR="00FE12F5" w:rsidRPr="00C849C8">
        <w:rPr>
          <w:sz w:val="22"/>
          <w:szCs w:val="22"/>
        </w:rPr>
        <w:t>autobusových linkách MAD, které jsou uvedeny v platných jízdních řádech města Mladá Boleslav. V rámci této smlouvy se dopravce zavazuje zajistit naložení a vyložení přepravovaných osob na trasách MAD</w:t>
      </w:r>
      <w:r w:rsidR="0034492D">
        <w:rPr>
          <w:sz w:val="22"/>
          <w:szCs w:val="22"/>
        </w:rPr>
        <w:t>,</w:t>
      </w:r>
      <w:r w:rsidR="00FE12F5" w:rsidRPr="00C849C8">
        <w:rPr>
          <w:sz w:val="22"/>
          <w:szCs w:val="22"/>
        </w:rPr>
        <w:t xml:space="preserve"> a to na </w:t>
      </w:r>
      <w:r w:rsidRPr="00C849C8">
        <w:rPr>
          <w:sz w:val="22"/>
          <w:szCs w:val="22"/>
        </w:rPr>
        <w:t xml:space="preserve">pravidelných </w:t>
      </w:r>
      <w:r w:rsidR="00FE12F5" w:rsidRPr="00C849C8">
        <w:rPr>
          <w:sz w:val="22"/>
          <w:szCs w:val="22"/>
        </w:rPr>
        <w:t>zastávkách MAD v obci objednatele</w:t>
      </w:r>
      <w:r w:rsidR="0034492D">
        <w:rPr>
          <w:sz w:val="22"/>
          <w:szCs w:val="22"/>
        </w:rPr>
        <w:t>,</w:t>
      </w:r>
      <w:r w:rsidR="00FE12F5" w:rsidRPr="00C849C8">
        <w:rPr>
          <w:sz w:val="22"/>
          <w:szCs w:val="22"/>
        </w:rPr>
        <w:t xml:space="preserve"> a to prostřednictvím pravidelných spojů (autobusů) dopravce, které tyto trasy jezdí.</w:t>
      </w:r>
    </w:p>
    <w:p w14:paraId="72F5C08B" w14:textId="77777777" w:rsidR="00FE12F5" w:rsidRPr="00C849C8" w:rsidRDefault="00FE12F5" w:rsidP="00C849C8">
      <w:pPr>
        <w:pStyle w:val="Zkladntext"/>
        <w:ind w:left="426" w:right="29"/>
        <w:jc w:val="both"/>
        <w:rPr>
          <w:sz w:val="22"/>
          <w:szCs w:val="22"/>
        </w:rPr>
      </w:pPr>
    </w:p>
    <w:p w14:paraId="58E89A8B" w14:textId="6CB53F9C" w:rsidR="00FE12F5" w:rsidRPr="00C849C8" w:rsidRDefault="003B586D" w:rsidP="00C849C8">
      <w:pPr>
        <w:pStyle w:val="Zkladntext"/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 xml:space="preserve">1.2. </w:t>
      </w:r>
      <w:r w:rsidR="00FE12F5" w:rsidRPr="00C849C8">
        <w:rPr>
          <w:sz w:val="22"/>
          <w:szCs w:val="22"/>
        </w:rPr>
        <w:t xml:space="preserve">Seznam autobusových linek MAD provozovaných na území </w:t>
      </w:r>
      <w:r w:rsidR="0034492D">
        <w:rPr>
          <w:sz w:val="22"/>
          <w:szCs w:val="22"/>
        </w:rPr>
        <w:t xml:space="preserve">statutárního </w:t>
      </w:r>
      <w:r w:rsidR="00FE12F5" w:rsidRPr="00C849C8">
        <w:rPr>
          <w:sz w:val="22"/>
          <w:szCs w:val="22"/>
        </w:rPr>
        <w:t>města Mladá Boleslav a spádových oblastí včetně jízdních řádů a přehledu ujetých kilometrů</w:t>
      </w:r>
      <w:r w:rsidRPr="00C849C8">
        <w:rPr>
          <w:sz w:val="22"/>
          <w:szCs w:val="22"/>
        </w:rPr>
        <w:t xml:space="preserve"> ve vztahu </w:t>
      </w:r>
      <w:r w:rsidR="00FE12F5" w:rsidRPr="00C849C8">
        <w:rPr>
          <w:sz w:val="22"/>
          <w:szCs w:val="22"/>
        </w:rPr>
        <w:t xml:space="preserve">k dané obci objednatele je možné zjistit na internetových stránkách </w:t>
      </w:r>
      <w:hyperlink r:id="rId6" w:history="1">
        <w:r w:rsidR="00FE12F5" w:rsidRPr="00C849C8">
          <w:rPr>
            <w:rStyle w:val="Hypertextovodkaz"/>
            <w:sz w:val="22"/>
            <w:szCs w:val="22"/>
          </w:rPr>
          <w:t>http://www.dpmlb.cz/</w:t>
        </w:r>
      </w:hyperlink>
      <w:r w:rsidR="00944569" w:rsidRPr="00C849C8">
        <w:rPr>
          <w:sz w:val="22"/>
          <w:szCs w:val="22"/>
        </w:rPr>
        <w:t xml:space="preserve"> a jsou součástí této smlouvy vždy v jejich aktuálním znění.</w:t>
      </w:r>
    </w:p>
    <w:p w14:paraId="6E7D9EAF" w14:textId="77777777" w:rsidR="00FE12F5" w:rsidRPr="00C849C8" w:rsidRDefault="00FE12F5" w:rsidP="00C849C8">
      <w:pPr>
        <w:ind w:right="29"/>
        <w:jc w:val="both"/>
        <w:rPr>
          <w:sz w:val="22"/>
          <w:szCs w:val="22"/>
        </w:rPr>
      </w:pPr>
    </w:p>
    <w:p w14:paraId="643D97C2" w14:textId="77777777" w:rsidR="00FE12F5" w:rsidRPr="00C849C8" w:rsidRDefault="00FE12F5" w:rsidP="00C849C8">
      <w:pPr>
        <w:ind w:left="426" w:right="29"/>
        <w:jc w:val="center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>II.</w:t>
      </w:r>
    </w:p>
    <w:p w14:paraId="29F3D4CE" w14:textId="77777777" w:rsidR="00FE12F5" w:rsidRPr="00C849C8" w:rsidRDefault="00FE12F5" w:rsidP="00C849C8">
      <w:pPr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</w:p>
    <w:p w14:paraId="0A37A8D3" w14:textId="20A3E324" w:rsidR="00F45F53" w:rsidRPr="003614F5" w:rsidRDefault="003B586D" w:rsidP="00C849C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3614F5">
        <w:rPr>
          <w:sz w:val="22"/>
          <w:szCs w:val="22"/>
        </w:rPr>
        <w:t xml:space="preserve">2.1. </w:t>
      </w:r>
      <w:r w:rsidR="00FE12F5" w:rsidRPr="003614F5">
        <w:rPr>
          <w:sz w:val="22"/>
          <w:szCs w:val="22"/>
        </w:rPr>
        <w:t xml:space="preserve">Objednatel se zavazuje platit dopravci za služby osobní linkové dopravy </w:t>
      </w:r>
      <w:r w:rsidRPr="003614F5">
        <w:rPr>
          <w:sz w:val="22"/>
          <w:szCs w:val="22"/>
        </w:rPr>
        <w:t xml:space="preserve">osob </w:t>
      </w:r>
      <w:r w:rsidR="00FE12F5" w:rsidRPr="003614F5">
        <w:rPr>
          <w:sz w:val="22"/>
          <w:szCs w:val="22"/>
        </w:rPr>
        <w:t xml:space="preserve">dle této smlouvy </w:t>
      </w:r>
      <w:r w:rsidR="00F45F53" w:rsidRPr="003614F5">
        <w:rPr>
          <w:sz w:val="22"/>
          <w:szCs w:val="22"/>
        </w:rPr>
        <w:t xml:space="preserve">dotaci ve výši </w:t>
      </w:r>
      <w:r w:rsidR="00763F1C" w:rsidRPr="005F1D7C">
        <w:rPr>
          <w:b/>
          <w:bCs/>
          <w:sz w:val="22"/>
          <w:szCs w:val="22"/>
        </w:rPr>
        <w:t>45,50</w:t>
      </w:r>
      <w:r w:rsidR="0023138F" w:rsidRPr="005F1D7C">
        <w:rPr>
          <w:b/>
          <w:bCs/>
          <w:sz w:val="22"/>
          <w:szCs w:val="22"/>
        </w:rPr>
        <w:t>,-</w:t>
      </w:r>
      <w:r w:rsidR="00F45F53" w:rsidRPr="005F1D7C">
        <w:rPr>
          <w:b/>
          <w:bCs/>
          <w:sz w:val="22"/>
          <w:szCs w:val="22"/>
        </w:rPr>
        <w:t xml:space="preserve">Kč </w:t>
      </w:r>
      <w:r w:rsidR="00FE12F5" w:rsidRPr="005F1D7C">
        <w:rPr>
          <w:b/>
          <w:bCs/>
          <w:sz w:val="22"/>
          <w:szCs w:val="22"/>
        </w:rPr>
        <w:t>/ 1 km</w:t>
      </w:r>
      <w:r w:rsidR="00FE12F5" w:rsidRPr="005F1D7C">
        <w:rPr>
          <w:sz w:val="22"/>
          <w:szCs w:val="22"/>
        </w:rPr>
        <w:t xml:space="preserve"> </w:t>
      </w:r>
      <w:r w:rsidR="00FE12F5" w:rsidRPr="003614F5">
        <w:rPr>
          <w:sz w:val="22"/>
          <w:szCs w:val="22"/>
        </w:rPr>
        <w:t xml:space="preserve">jízdy autobusů dopravce na </w:t>
      </w:r>
      <w:r w:rsidRPr="003614F5">
        <w:rPr>
          <w:sz w:val="22"/>
          <w:szCs w:val="22"/>
        </w:rPr>
        <w:t xml:space="preserve">pravidelné </w:t>
      </w:r>
      <w:r w:rsidR="00FE12F5" w:rsidRPr="003614F5">
        <w:rPr>
          <w:sz w:val="22"/>
          <w:szCs w:val="22"/>
        </w:rPr>
        <w:t>trase MAD dle jízdního řádu.</w:t>
      </w:r>
      <w:r w:rsidR="00763F1C" w:rsidRPr="003614F5">
        <w:rPr>
          <w:sz w:val="22"/>
          <w:szCs w:val="22"/>
        </w:rPr>
        <w:t xml:space="preserve"> Jedná se o příspěvek na ztrátu z pravidelné dopravy (dotaci), ke kterému se nepřipočítává DPH. </w:t>
      </w:r>
      <w:r w:rsidR="009E77A7" w:rsidRPr="003614F5">
        <w:rPr>
          <w:sz w:val="22"/>
          <w:szCs w:val="22"/>
        </w:rPr>
        <w:t xml:space="preserve">Ujetým kilometrem se rozumí pro účely této smlouvy </w:t>
      </w:r>
      <w:r w:rsidR="00F45F53" w:rsidRPr="003614F5">
        <w:rPr>
          <w:sz w:val="22"/>
          <w:szCs w:val="22"/>
        </w:rPr>
        <w:t xml:space="preserve">a pro výpočet dotace </w:t>
      </w:r>
      <w:r w:rsidR="009E77A7" w:rsidRPr="003614F5">
        <w:rPr>
          <w:sz w:val="22"/>
          <w:szCs w:val="22"/>
        </w:rPr>
        <w:t>skutečně ujetý kilometr dopravcem po pravidelné trase dle jízdního řádu do obce objednatele a z obce objednatele.</w:t>
      </w:r>
      <w:r w:rsidR="00FE12F5" w:rsidRPr="003614F5">
        <w:rPr>
          <w:sz w:val="22"/>
          <w:szCs w:val="22"/>
        </w:rPr>
        <w:t xml:space="preserve"> </w:t>
      </w:r>
    </w:p>
    <w:p w14:paraId="14544CCB" w14:textId="77777777" w:rsidR="00F45F53" w:rsidRPr="00C849C8" w:rsidRDefault="00F45F53" w:rsidP="00C849C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0112CCAF" w14:textId="4A4D97A5" w:rsidR="00F45F53" w:rsidRPr="00C849C8" w:rsidRDefault="00F45F53" w:rsidP="00C849C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849C8">
        <w:rPr>
          <w:sz w:val="22"/>
          <w:szCs w:val="22"/>
        </w:rPr>
        <w:t xml:space="preserve">2.2. Objednatel se zavazuje platit dotaci zálohově </w:t>
      </w:r>
      <w:r w:rsidR="003614F5">
        <w:rPr>
          <w:sz w:val="22"/>
          <w:szCs w:val="22"/>
        </w:rPr>
        <w:t xml:space="preserve">a to </w:t>
      </w:r>
      <w:r w:rsidRPr="00C849C8">
        <w:rPr>
          <w:sz w:val="22"/>
          <w:szCs w:val="22"/>
        </w:rPr>
        <w:t xml:space="preserve">v pravidelných čtvrtletních zálohových platbách </w:t>
      </w:r>
      <w:r w:rsidR="003614F5">
        <w:rPr>
          <w:sz w:val="22"/>
          <w:szCs w:val="22"/>
        </w:rPr>
        <w:t xml:space="preserve">ve výši </w:t>
      </w:r>
      <w:r w:rsidR="003614F5" w:rsidRPr="005F1D7C">
        <w:rPr>
          <w:b/>
          <w:bCs/>
          <w:sz w:val="22"/>
          <w:szCs w:val="22"/>
        </w:rPr>
        <w:t>530.000,-Kč / čtvrtletně</w:t>
      </w:r>
      <w:r w:rsidR="003614F5">
        <w:rPr>
          <w:sz w:val="22"/>
          <w:szCs w:val="22"/>
        </w:rPr>
        <w:t xml:space="preserve"> </w:t>
      </w:r>
      <w:r w:rsidRPr="00C849C8">
        <w:rPr>
          <w:sz w:val="22"/>
          <w:szCs w:val="22"/>
        </w:rPr>
        <w:t xml:space="preserve">splatných na účet dopravce vždy do </w:t>
      </w:r>
      <w:r w:rsidR="003614F5">
        <w:rPr>
          <w:sz w:val="22"/>
          <w:szCs w:val="22"/>
        </w:rPr>
        <w:t xml:space="preserve">každého </w:t>
      </w:r>
      <w:r w:rsidRPr="00C849C8">
        <w:rPr>
          <w:sz w:val="22"/>
          <w:szCs w:val="22"/>
        </w:rPr>
        <w:t>15tého dne prvního měsíce kalendářního čtvrtletí (</w:t>
      </w:r>
      <w:r w:rsidR="008F03A0">
        <w:rPr>
          <w:sz w:val="22"/>
          <w:szCs w:val="22"/>
        </w:rPr>
        <w:t xml:space="preserve">splatnosti zálohy jsou </w:t>
      </w:r>
      <w:r w:rsidR="003614F5">
        <w:rPr>
          <w:sz w:val="22"/>
          <w:szCs w:val="22"/>
        </w:rPr>
        <w:t xml:space="preserve">tedy k </w:t>
      </w:r>
      <w:r w:rsidRPr="00C849C8">
        <w:rPr>
          <w:sz w:val="22"/>
          <w:szCs w:val="22"/>
        </w:rPr>
        <w:t xml:space="preserve">15.1., 15.4., 15.7, 15.10.). </w:t>
      </w:r>
      <w:r w:rsidR="005F1D7C" w:rsidRPr="003614F5">
        <w:rPr>
          <w:sz w:val="22"/>
          <w:szCs w:val="22"/>
        </w:rPr>
        <w:t xml:space="preserve">Jedná se o </w:t>
      </w:r>
      <w:r w:rsidR="005F1D7C">
        <w:rPr>
          <w:sz w:val="22"/>
          <w:szCs w:val="22"/>
        </w:rPr>
        <w:t xml:space="preserve">zálohu na </w:t>
      </w:r>
      <w:r w:rsidR="005F1D7C" w:rsidRPr="003614F5">
        <w:rPr>
          <w:sz w:val="22"/>
          <w:szCs w:val="22"/>
        </w:rPr>
        <w:t>příspěvek na ztrátu z pravidelné dopravy (dotaci), ke kterému se nepřipočítává DPH.</w:t>
      </w:r>
    </w:p>
    <w:p w14:paraId="49430D3F" w14:textId="77777777" w:rsidR="00F45F53" w:rsidRPr="00C849C8" w:rsidRDefault="00F45F53" w:rsidP="00C849C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2C600228" w14:textId="77777777" w:rsidR="009A0697" w:rsidRPr="00C849C8" w:rsidRDefault="00F45F53" w:rsidP="00C849C8">
      <w:pPr>
        <w:ind w:left="426"/>
        <w:jc w:val="both"/>
        <w:rPr>
          <w:sz w:val="22"/>
          <w:szCs w:val="22"/>
        </w:rPr>
      </w:pPr>
      <w:r w:rsidRPr="00C849C8">
        <w:rPr>
          <w:sz w:val="22"/>
          <w:szCs w:val="22"/>
        </w:rPr>
        <w:t>2.3. Dopravce se zavazuje, že bude provádět pravidelně vyúčtování skutečně ujetých km za dané čtvrtletí pro objednatele a toto vyúčtování dopravce zpracuje vždy k 15 dni prvního měsíce následujícího čtvrtletí za čtvrtletí předcházející. Dopravce to</w:t>
      </w:r>
      <w:r w:rsidR="009A0697" w:rsidRPr="00C849C8">
        <w:rPr>
          <w:sz w:val="22"/>
          <w:szCs w:val="22"/>
        </w:rPr>
        <w:t xml:space="preserve">to vyúčtování zašle objednateli a v případě, že podle vyúčtování bude cena za dopravu vyšší než zaplacená záloha, objednatel doplatí dopravci zjištěný rozdíl v termínu do 15ti dnů po doručení vyúčtování. Pokud bude cena za dopravu nižší než zaplacená záloha, dopravce vrátí zjištěný rozdíl objednateli v termínu do 15ti dnů po provedení vyúčtování. </w:t>
      </w:r>
    </w:p>
    <w:p w14:paraId="7A3F766B" w14:textId="77777777" w:rsidR="00FE12F5" w:rsidRPr="00C849C8" w:rsidRDefault="00FE12F5" w:rsidP="00C849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3110B0" w14:textId="5D603EB5" w:rsidR="00BC072D" w:rsidRPr="00BC072D" w:rsidRDefault="00BC072D" w:rsidP="00BC072D">
      <w:pPr>
        <w:autoSpaceDE w:val="0"/>
        <w:autoSpaceDN w:val="0"/>
        <w:adjustRightInd w:val="0"/>
        <w:ind w:left="426"/>
        <w:jc w:val="both"/>
        <w:rPr>
          <w:iCs/>
          <w:sz w:val="22"/>
          <w:szCs w:val="22"/>
        </w:rPr>
      </w:pPr>
      <w:r w:rsidRPr="00BC072D">
        <w:rPr>
          <w:iCs/>
          <w:sz w:val="22"/>
          <w:szCs w:val="22"/>
        </w:rPr>
        <w:lastRenderedPageBreak/>
        <w:t xml:space="preserve">2.4. Smluvní strany se dohodly, že </w:t>
      </w:r>
      <w:r>
        <w:rPr>
          <w:iCs/>
          <w:sz w:val="22"/>
          <w:szCs w:val="22"/>
        </w:rPr>
        <w:t xml:space="preserve">sjednaná dotace za 1km jízdy </w:t>
      </w:r>
      <w:r w:rsidRPr="00BC072D">
        <w:rPr>
          <w:iCs/>
          <w:sz w:val="22"/>
          <w:szCs w:val="22"/>
        </w:rPr>
        <w:t>dle čl. 2.1. této smlouvy bude každoročně počínaje rokem 2025 upravován</w:t>
      </w:r>
      <w:r w:rsidR="0059076A">
        <w:rPr>
          <w:iCs/>
          <w:sz w:val="22"/>
          <w:szCs w:val="22"/>
        </w:rPr>
        <w:t>a</w:t>
      </w:r>
      <w:r w:rsidRPr="00BC072D">
        <w:rPr>
          <w:iCs/>
          <w:sz w:val="22"/>
          <w:szCs w:val="22"/>
        </w:rPr>
        <w:t xml:space="preserve"> o průměrnou roční míru inflace vyjádřenou přírůstkem průměrného indexu spotřebitelských cen (CPI – Consumer Price Index) za 12 měsíců předcházejícího roku, a to dle informace zveřejněné ČSÚ na </w:t>
      </w:r>
      <w:hyperlink r:id="rId7" w:history="1">
        <w:r w:rsidRPr="003A56C0">
          <w:rPr>
            <w:rStyle w:val="Hypertextovodkaz"/>
            <w:iCs/>
            <w:sz w:val="22"/>
            <w:szCs w:val="22"/>
          </w:rPr>
          <w:t>https://www.czso.cz/csu/czso/mira_inflace</w:t>
        </w:r>
      </w:hyperlink>
      <w:r>
        <w:rPr>
          <w:iCs/>
          <w:sz w:val="22"/>
          <w:szCs w:val="22"/>
        </w:rPr>
        <w:t xml:space="preserve">. </w:t>
      </w:r>
      <w:r w:rsidRPr="00BC072D">
        <w:rPr>
          <w:iCs/>
          <w:sz w:val="22"/>
          <w:szCs w:val="22"/>
        </w:rPr>
        <w:t>Cena bude upravován</w:t>
      </w:r>
      <w:r w:rsidR="003014A6">
        <w:rPr>
          <w:iCs/>
          <w:sz w:val="22"/>
          <w:szCs w:val="22"/>
        </w:rPr>
        <w:t>a</w:t>
      </w:r>
      <w:r w:rsidRPr="00BC072D">
        <w:rPr>
          <w:iCs/>
          <w:sz w:val="22"/>
          <w:szCs w:val="22"/>
        </w:rPr>
        <w:t xml:space="preserve"> vždy od počátku příslušného roku zpětně (od 1.1. daného roku) po zveřejnění uvedeného údaje o výši inflace ze strany ČSU. K úpravě ceny dojde jednostranně sdělením ze strany Dopravce do DS Objednatele, tj. formou písemného oznámení o zvýšení ceny, a to nejpozději do 30.3. kalendářního roku, v němž má ke zvýšení ceny dle této inflační doložky dojít.</w:t>
      </w:r>
    </w:p>
    <w:p w14:paraId="24175353" w14:textId="2A41BD2C" w:rsidR="00FE12F5" w:rsidRPr="00C849C8" w:rsidRDefault="00FE12F5" w:rsidP="006E4F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E453C5" w14:textId="77777777" w:rsidR="00FE12F5" w:rsidRDefault="00FE12F5" w:rsidP="00C849C8">
      <w:pPr>
        <w:ind w:left="426" w:right="29"/>
        <w:jc w:val="center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>III.</w:t>
      </w:r>
    </w:p>
    <w:p w14:paraId="0C378432" w14:textId="77777777" w:rsidR="006E4F75" w:rsidRPr="00C849C8" w:rsidRDefault="006E4F75" w:rsidP="00C849C8">
      <w:pPr>
        <w:ind w:left="426" w:right="29"/>
        <w:jc w:val="center"/>
        <w:rPr>
          <w:b/>
          <w:sz w:val="22"/>
          <w:szCs w:val="22"/>
        </w:rPr>
      </w:pPr>
    </w:p>
    <w:p w14:paraId="2B6E8462" w14:textId="1DFF09FE" w:rsidR="00FE12F5" w:rsidRPr="00C849C8" w:rsidRDefault="003B586D" w:rsidP="00C849C8">
      <w:pPr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 xml:space="preserve">3.1. </w:t>
      </w:r>
      <w:r w:rsidR="00FE12F5" w:rsidRPr="00C849C8">
        <w:rPr>
          <w:sz w:val="22"/>
          <w:szCs w:val="22"/>
        </w:rPr>
        <w:t>Smluvní strany se dohodly, že tato smlouva se uzavírá na dobu neurčitou</w:t>
      </w:r>
      <w:r w:rsidR="006E4F75">
        <w:rPr>
          <w:sz w:val="22"/>
          <w:szCs w:val="22"/>
        </w:rPr>
        <w:t>.</w:t>
      </w:r>
    </w:p>
    <w:p w14:paraId="49D978F2" w14:textId="77777777" w:rsidR="00FE12F5" w:rsidRDefault="00FE12F5" w:rsidP="00C849C8">
      <w:pPr>
        <w:ind w:left="426" w:right="29"/>
        <w:jc w:val="both"/>
        <w:rPr>
          <w:sz w:val="22"/>
          <w:szCs w:val="22"/>
        </w:rPr>
      </w:pPr>
    </w:p>
    <w:p w14:paraId="1C921F28" w14:textId="2242E583" w:rsidR="00CD6E9D" w:rsidRPr="00C849C8" w:rsidRDefault="00CD6E9D" w:rsidP="00C849C8">
      <w:pPr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 xml:space="preserve">3.2. Smluvní strany jsou oprávněny smlouvu vypovědět </w:t>
      </w:r>
      <w:r w:rsidR="005F6606">
        <w:rPr>
          <w:sz w:val="22"/>
          <w:szCs w:val="22"/>
        </w:rPr>
        <w:t xml:space="preserve">i </w:t>
      </w:r>
      <w:r w:rsidRPr="00C849C8">
        <w:rPr>
          <w:sz w:val="22"/>
          <w:szCs w:val="22"/>
        </w:rPr>
        <w:t xml:space="preserve">bez uvedení důvodu s výpovědní lhůtou v délce 3 měsíce. Výpovědní lhůta začíná běžet </w:t>
      </w:r>
      <w:r w:rsidRPr="00C849C8">
        <w:rPr>
          <w:iCs/>
          <w:sz w:val="22"/>
          <w:szCs w:val="22"/>
        </w:rPr>
        <w:t>prvním dnem měsíce následujícího po doručení písemné výpovědi</w:t>
      </w:r>
      <w:r w:rsidR="005F6606">
        <w:rPr>
          <w:iCs/>
          <w:sz w:val="22"/>
          <w:szCs w:val="22"/>
        </w:rPr>
        <w:t xml:space="preserve"> druhé straně.</w:t>
      </w:r>
    </w:p>
    <w:p w14:paraId="5702A628" w14:textId="77777777" w:rsidR="00FE12F5" w:rsidRDefault="00FE12F5" w:rsidP="00C849C8">
      <w:pPr>
        <w:ind w:right="29"/>
        <w:jc w:val="both"/>
        <w:rPr>
          <w:sz w:val="22"/>
          <w:szCs w:val="22"/>
        </w:rPr>
      </w:pPr>
    </w:p>
    <w:p w14:paraId="77EAD52A" w14:textId="139250DE" w:rsidR="00CD6E9D" w:rsidRDefault="00CD6E9D" w:rsidP="00CD6E9D">
      <w:pPr>
        <w:ind w:left="426"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Smluvní strany se dohodly na tom, že tato smlouva bude mít po jejím schválení </w:t>
      </w:r>
      <w:r w:rsidR="003014A6">
        <w:rPr>
          <w:sz w:val="22"/>
          <w:szCs w:val="22"/>
        </w:rPr>
        <w:t xml:space="preserve">radou </w:t>
      </w:r>
      <w:r w:rsidR="009D6344">
        <w:rPr>
          <w:sz w:val="22"/>
          <w:szCs w:val="22"/>
        </w:rPr>
        <w:t xml:space="preserve"> a zastupitelstvem </w:t>
      </w:r>
      <w:r>
        <w:rPr>
          <w:sz w:val="22"/>
          <w:szCs w:val="22"/>
        </w:rPr>
        <w:t xml:space="preserve">města Kosmonosy </w:t>
      </w:r>
      <w:r w:rsidRPr="00E51D7A">
        <w:rPr>
          <w:sz w:val="22"/>
          <w:szCs w:val="22"/>
        </w:rPr>
        <w:t>zpětn</w:t>
      </w:r>
      <w:r>
        <w:rPr>
          <w:sz w:val="22"/>
          <w:szCs w:val="22"/>
        </w:rPr>
        <w:t>ou</w:t>
      </w:r>
      <w:r w:rsidRPr="00E51D7A">
        <w:rPr>
          <w:sz w:val="22"/>
          <w:szCs w:val="22"/>
        </w:rPr>
        <w:t xml:space="preserve"> časov</w:t>
      </w:r>
      <w:r w:rsidR="004B3AE2">
        <w:rPr>
          <w:sz w:val="22"/>
          <w:szCs w:val="22"/>
        </w:rPr>
        <w:t>ou</w:t>
      </w:r>
      <w:r w:rsidRPr="00E51D7A">
        <w:rPr>
          <w:sz w:val="22"/>
          <w:szCs w:val="22"/>
        </w:rPr>
        <w:t xml:space="preserve"> </w:t>
      </w:r>
      <w:r w:rsidR="00934FB7">
        <w:rPr>
          <w:sz w:val="22"/>
          <w:szCs w:val="22"/>
        </w:rPr>
        <w:t xml:space="preserve">působnost </w:t>
      </w:r>
      <w:r w:rsidRPr="00E51D7A">
        <w:rPr>
          <w:sz w:val="22"/>
          <w:szCs w:val="22"/>
        </w:rPr>
        <w:t xml:space="preserve">od </w:t>
      </w:r>
      <w:r>
        <w:rPr>
          <w:sz w:val="22"/>
          <w:szCs w:val="22"/>
        </w:rPr>
        <w:t>1.1.2024</w:t>
      </w:r>
      <w:r w:rsidRPr="00E51D7A">
        <w:rPr>
          <w:sz w:val="22"/>
          <w:szCs w:val="22"/>
        </w:rPr>
        <w:t xml:space="preserve">, což je přípustné pouze u smluvních vztahů na rozdíl od zákonné retroaktivity, která přípustná není. U </w:t>
      </w:r>
      <w:r w:rsidR="004B3AE2">
        <w:rPr>
          <w:sz w:val="22"/>
          <w:szCs w:val="22"/>
        </w:rPr>
        <w:t xml:space="preserve">této </w:t>
      </w:r>
      <w:r w:rsidRPr="00E51D7A">
        <w:rPr>
          <w:sz w:val="22"/>
          <w:szCs w:val="22"/>
        </w:rPr>
        <w:t xml:space="preserve">smluvní retroaktivity totiž smlouvy nepůsobí „erga omnes“, tedy vůči všem, nýbrž pouze „inter partes“, tedy jen mezi </w:t>
      </w:r>
      <w:r w:rsidR="0093532C">
        <w:rPr>
          <w:sz w:val="22"/>
          <w:szCs w:val="22"/>
        </w:rPr>
        <w:t xml:space="preserve">těmito </w:t>
      </w:r>
      <w:r w:rsidRPr="00E51D7A">
        <w:rPr>
          <w:sz w:val="22"/>
          <w:szCs w:val="22"/>
        </w:rPr>
        <w:t xml:space="preserve">smluvními stranami. Pokud si tedy v daném případě smluvní strany na základě své svobodné vůle souhlasně přejí, aby </w:t>
      </w:r>
      <w:r w:rsidR="004B3AE2">
        <w:rPr>
          <w:sz w:val="22"/>
          <w:szCs w:val="22"/>
        </w:rPr>
        <w:t xml:space="preserve">je tato smlouva </w:t>
      </w:r>
      <w:r w:rsidR="0093532C" w:rsidRPr="00E51D7A">
        <w:rPr>
          <w:sz w:val="22"/>
          <w:szCs w:val="22"/>
        </w:rPr>
        <w:t>zavazoval</w:t>
      </w:r>
      <w:r w:rsidR="0093532C">
        <w:rPr>
          <w:sz w:val="22"/>
          <w:szCs w:val="22"/>
        </w:rPr>
        <w:t>a</w:t>
      </w:r>
      <w:r w:rsidR="0093532C" w:rsidRPr="00E51D7A">
        <w:rPr>
          <w:sz w:val="22"/>
          <w:szCs w:val="22"/>
        </w:rPr>
        <w:t xml:space="preserve"> se zpětnou </w:t>
      </w:r>
      <w:r w:rsidR="00934FB7">
        <w:rPr>
          <w:sz w:val="22"/>
          <w:szCs w:val="22"/>
        </w:rPr>
        <w:t xml:space="preserve">působností </w:t>
      </w:r>
      <w:r w:rsidR="0093532C" w:rsidRPr="00E51D7A">
        <w:rPr>
          <w:sz w:val="22"/>
          <w:szCs w:val="22"/>
        </w:rPr>
        <w:t xml:space="preserve">od </w:t>
      </w:r>
      <w:r w:rsidR="0093532C">
        <w:rPr>
          <w:sz w:val="22"/>
          <w:szCs w:val="22"/>
        </w:rPr>
        <w:t>1.1.2024</w:t>
      </w:r>
      <w:r w:rsidR="0093532C" w:rsidRPr="00E51D7A">
        <w:rPr>
          <w:sz w:val="22"/>
          <w:szCs w:val="22"/>
        </w:rPr>
        <w:t>, tak si to za těchto okolností mohou ujednat a takovéto ujednání je platné</w:t>
      </w:r>
      <w:r w:rsidR="0093532C">
        <w:rPr>
          <w:sz w:val="22"/>
          <w:szCs w:val="22"/>
        </w:rPr>
        <w:t xml:space="preserve"> zejména </w:t>
      </w:r>
      <w:r w:rsidR="004B3AE2">
        <w:rPr>
          <w:sz w:val="22"/>
          <w:szCs w:val="22"/>
        </w:rPr>
        <w:t xml:space="preserve">s ohledem na </w:t>
      </w:r>
      <w:r w:rsidR="0093532C">
        <w:rPr>
          <w:sz w:val="22"/>
          <w:szCs w:val="22"/>
        </w:rPr>
        <w:t>to</w:t>
      </w:r>
      <w:r w:rsidR="004B3AE2">
        <w:rPr>
          <w:sz w:val="22"/>
          <w:szCs w:val="22"/>
        </w:rPr>
        <w:t xml:space="preserve">, že </w:t>
      </w:r>
      <w:r w:rsidR="0093532C">
        <w:rPr>
          <w:sz w:val="22"/>
          <w:szCs w:val="22"/>
        </w:rPr>
        <w:t xml:space="preserve">smlouva </w:t>
      </w:r>
      <w:r w:rsidR="004B3AE2">
        <w:rPr>
          <w:sz w:val="22"/>
          <w:szCs w:val="22"/>
        </w:rPr>
        <w:t xml:space="preserve">je fakticky plněna </w:t>
      </w:r>
      <w:r w:rsidR="0093532C">
        <w:rPr>
          <w:sz w:val="22"/>
          <w:szCs w:val="22"/>
        </w:rPr>
        <w:t xml:space="preserve">dopravcem na území města Kosmonosy </w:t>
      </w:r>
      <w:r w:rsidR="004B3AE2">
        <w:rPr>
          <w:sz w:val="22"/>
          <w:szCs w:val="22"/>
        </w:rPr>
        <w:t>již od 1.1.2024</w:t>
      </w:r>
      <w:r w:rsidR="0093532C">
        <w:rPr>
          <w:sz w:val="22"/>
          <w:szCs w:val="22"/>
        </w:rPr>
        <w:t>,</w:t>
      </w:r>
      <w:r w:rsidR="004B3AE2">
        <w:rPr>
          <w:sz w:val="22"/>
          <w:szCs w:val="22"/>
        </w:rPr>
        <w:t xml:space="preserve"> což j</w:t>
      </w:r>
      <w:r w:rsidR="0093532C">
        <w:rPr>
          <w:sz w:val="22"/>
          <w:szCs w:val="22"/>
        </w:rPr>
        <w:t>d</w:t>
      </w:r>
      <w:r w:rsidR="004B3AE2">
        <w:rPr>
          <w:sz w:val="22"/>
          <w:szCs w:val="22"/>
        </w:rPr>
        <w:t>e hlavně ve prospěch občanů města Kosmonos</w:t>
      </w:r>
      <w:r w:rsidR="0093532C">
        <w:rPr>
          <w:sz w:val="22"/>
          <w:szCs w:val="22"/>
        </w:rPr>
        <w:t xml:space="preserve">y. </w:t>
      </w:r>
    </w:p>
    <w:p w14:paraId="461020A9" w14:textId="77777777" w:rsidR="0093532C" w:rsidRPr="00C849C8" w:rsidRDefault="0093532C" w:rsidP="00CD6E9D">
      <w:pPr>
        <w:ind w:left="426" w:right="29"/>
        <w:jc w:val="both"/>
        <w:rPr>
          <w:sz w:val="22"/>
          <w:szCs w:val="22"/>
        </w:rPr>
      </w:pPr>
    </w:p>
    <w:p w14:paraId="1BAD2AA5" w14:textId="77777777" w:rsidR="00FE12F5" w:rsidRPr="00C849C8" w:rsidRDefault="00FE12F5" w:rsidP="00C849C8">
      <w:pPr>
        <w:ind w:left="426" w:right="29"/>
        <w:jc w:val="center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>IV.</w:t>
      </w:r>
    </w:p>
    <w:p w14:paraId="5D49B4CF" w14:textId="77777777" w:rsidR="00FE12F5" w:rsidRPr="00C849C8" w:rsidRDefault="00FE12F5" w:rsidP="00C849C8">
      <w:pPr>
        <w:pStyle w:val="Zkladntext"/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 xml:space="preserve"> </w:t>
      </w:r>
    </w:p>
    <w:p w14:paraId="129783F1" w14:textId="6B7874DB" w:rsidR="00B84A6C" w:rsidRDefault="00B84A6C" w:rsidP="00B84A6C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2"/>
          <w:szCs w:val="22"/>
        </w:rPr>
      </w:pPr>
      <w:r w:rsidRPr="00B84A6C">
        <w:rPr>
          <w:color w:val="000000" w:themeColor="text1"/>
          <w:sz w:val="22"/>
          <w:szCs w:val="22"/>
        </w:rPr>
        <w:t>4.</w:t>
      </w:r>
      <w:r w:rsidR="0059076A">
        <w:rPr>
          <w:color w:val="000000" w:themeColor="text1"/>
          <w:sz w:val="22"/>
          <w:szCs w:val="22"/>
        </w:rPr>
        <w:t>1</w:t>
      </w:r>
      <w:r w:rsidRPr="00B84A6C">
        <w:rPr>
          <w:color w:val="000000" w:themeColor="text1"/>
          <w:sz w:val="22"/>
          <w:szCs w:val="22"/>
        </w:rPr>
        <w:t xml:space="preserve">. Pro případ doručení si smluvní strany sjednávají možnost doručování e-mailem na mailové adresy uvedené v záhlaví této smlouvy. Pro případ doručení si sjednávají strany fikci doručení dnem odeslání mailové zprávy z e-mailu odesílatele na e-mail druhé strany (příjemce). Pokud jde o listiny týkající se vzniku, změny, ukončení či zániku této smlouvy (zejména výpověď nebo odstoupení od smlouvy) jsou smluvní strany povinny je zaslat jak na e-mail druhé straně, tak do datové schránky druhé strany, přičemž právní účinky zde vznikají doručením do datové schránky druhé strany v souladu s pravidly doručování do datových schránek subjektů dle platné právní úpravy. </w:t>
      </w:r>
    </w:p>
    <w:p w14:paraId="6245032F" w14:textId="77777777" w:rsidR="00B84A6C" w:rsidRPr="00B84A6C" w:rsidRDefault="00B84A6C" w:rsidP="00B84A6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</w:p>
    <w:p w14:paraId="6FAA643B" w14:textId="2100E320" w:rsidR="00FE12F5" w:rsidRPr="00B84A6C" w:rsidRDefault="00B84A6C" w:rsidP="00C849C8">
      <w:pPr>
        <w:ind w:left="426" w:right="2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9076A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3B586D" w:rsidRPr="00B84A6C">
        <w:rPr>
          <w:sz w:val="22"/>
          <w:szCs w:val="22"/>
        </w:rPr>
        <w:t>Vztahy, které vznikají mezi dopravcem a přepravovanými osobami se řídí občanským zákoníkem</w:t>
      </w:r>
      <w:r w:rsidR="00FE12F5" w:rsidRPr="00B84A6C">
        <w:rPr>
          <w:sz w:val="22"/>
          <w:szCs w:val="22"/>
        </w:rPr>
        <w:t>.</w:t>
      </w:r>
      <w:r w:rsidR="003B586D" w:rsidRPr="00B84A6C">
        <w:rPr>
          <w:sz w:val="22"/>
          <w:szCs w:val="22"/>
        </w:rPr>
        <w:t xml:space="preserve"> </w:t>
      </w:r>
      <w:r w:rsidR="0023138F" w:rsidRPr="00B84A6C">
        <w:rPr>
          <w:sz w:val="22"/>
          <w:szCs w:val="22"/>
        </w:rPr>
        <w:t xml:space="preserve">Tato smlouva se řídí také zákonem č. 89/2012 Sb., občanským zákoníkem. </w:t>
      </w:r>
    </w:p>
    <w:p w14:paraId="76D40F03" w14:textId="77777777" w:rsidR="00FE12F5" w:rsidRPr="00C849C8" w:rsidRDefault="00FE12F5" w:rsidP="00C849C8">
      <w:pPr>
        <w:ind w:right="29"/>
        <w:jc w:val="both"/>
        <w:rPr>
          <w:sz w:val="22"/>
          <w:szCs w:val="22"/>
        </w:rPr>
      </w:pPr>
    </w:p>
    <w:p w14:paraId="4050CF5D" w14:textId="7BB3C565" w:rsidR="00FE12F5" w:rsidRPr="00C849C8" w:rsidRDefault="003B586D" w:rsidP="00C849C8">
      <w:pPr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>4.</w:t>
      </w:r>
      <w:r w:rsidR="0059076A">
        <w:rPr>
          <w:sz w:val="22"/>
          <w:szCs w:val="22"/>
        </w:rPr>
        <w:t>3</w:t>
      </w:r>
      <w:r w:rsidRPr="00C849C8">
        <w:rPr>
          <w:sz w:val="22"/>
          <w:szCs w:val="22"/>
        </w:rPr>
        <w:t xml:space="preserve">. </w:t>
      </w:r>
      <w:r w:rsidR="00FE12F5" w:rsidRPr="00C849C8">
        <w:rPr>
          <w:sz w:val="22"/>
          <w:szCs w:val="22"/>
        </w:rPr>
        <w:t xml:space="preserve">Smluvní strany se zavazují vyvinout maximální úsilí k odstranění vzájemných sporů vzniklých na základě a v souvislosti s plněním této smlouvy a k jejich vyřešení zejména prostřednictvím jednání. </w:t>
      </w:r>
    </w:p>
    <w:p w14:paraId="5FBF1A6F" w14:textId="77777777" w:rsidR="00FE12F5" w:rsidRPr="00C849C8" w:rsidRDefault="00FE12F5" w:rsidP="00B84A6C">
      <w:pPr>
        <w:ind w:right="29"/>
        <w:jc w:val="both"/>
        <w:rPr>
          <w:sz w:val="22"/>
          <w:szCs w:val="22"/>
        </w:rPr>
      </w:pPr>
    </w:p>
    <w:p w14:paraId="41660936" w14:textId="714CF513" w:rsidR="00FE12F5" w:rsidRPr="00C849C8" w:rsidRDefault="003B586D" w:rsidP="00C849C8">
      <w:pPr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>4.</w:t>
      </w:r>
      <w:r w:rsidR="0059076A">
        <w:rPr>
          <w:sz w:val="22"/>
          <w:szCs w:val="22"/>
        </w:rPr>
        <w:t>4</w:t>
      </w:r>
      <w:r w:rsidRPr="00C849C8">
        <w:rPr>
          <w:sz w:val="22"/>
          <w:szCs w:val="22"/>
        </w:rPr>
        <w:t xml:space="preserve">. </w:t>
      </w:r>
      <w:r w:rsidR="00FE12F5" w:rsidRPr="00C849C8">
        <w:rPr>
          <w:sz w:val="22"/>
          <w:szCs w:val="22"/>
        </w:rPr>
        <w:t xml:space="preserve">Tato smlouva je vyhotovena ve dvou stejnopisech, přičemž dopravce obdrží jeden stejnopis a </w:t>
      </w:r>
      <w:r w:rsidRPr="00C849C8">
        <w:rPr>
          <w:sz w:val="22"/>
          <w:szCs w:val="22"/>
        </w:rPr>
        <w:t xml:space="preserve">objednatel </w:t>
      </w:r>
      <w:r w:rsidR="00FE12F5" w:rsidRPr="00C849C8">
        <w:rPr>
          <w:sz w:val="22"/>
          <w:szCs w:val="22"/>
        </w:rPr>
        <w:t>obdrží jeden stejnopis.</w:t>
      </w:r>
    </w:p>
    <w:p w14:paraId="2A76CBA0" w14:textId="77777777" w:rsidR="009E77A7" w:rsidRPr="00C849C8" w:rsidRDefault="009E77A7" w:rsidP="00C849C8">
      <w:pPr>
        <w:ind w:left="426" w:right="29"/>
        <w:jc w:val="both"/>
        <w:rPr>
          <w:sz w:val="22"/>
          <w:szCs w:val="22"/>
        </w:rPr>
      </w:pPr>
    </w:p>
    <w:p w14:paraId="2A6E7033" w14:textId="5C0B277B" w:rsidR="00FE12F5" w:rsidRPr="00C849C8" w:rsidRDefault="009E77A7" w:rsidP="00C849C8">
      <w:pPr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>4.</w:t>
      </w:r>
      <w:r w:rsidR="0059076A">
        <w:rPr>
          <w:sz w:val="22"/>
          <w:szCs w:val="22"/>
        </w:rPr>
        <w:t>5</w:t>
      </w:r>
      <w:r w:rsidRPr="00C849C8">
        <w:rPr>
          <w:sz w:val="22"/>
          <w:szCs w:val="22"/>
        </w:rPr>
        <w:t xml:space="preserve">. </w:t>
      </w:r>
      <w:r w:rsidR="00CB6A4B">
        <w:rPr>
          <w:sz w:val="22"/>
          <w:szCs w:val="22"/>
        </w:rPr>
        <w:t>Smluvní strany se dohodly na tom, že t</w:t>
      </w:r>
      <w:r w:rsidRPr="00C849C8">
        <w:rPr>
          <w:sz w:val="22"/>
          <w:szCs w:val="22"/>
        </w:rPr>
        <w:t xml:space="preserve">ato smlouva </w:t>
      </w:r>
      <w:r w:rsidR="001C3D97">
        <w:rPr>
          <w:sz w:val="22"/>
          <w:szCs w:val="22"/>
        </w:rPr>
        <w:t xml:space="preserve">dnem 1.1.2024 </w:t>
      </w:r>
      <w:r w:rsidR="0098638B" w:rsidRPr="00C849C8">
        <w:rPr>
          <w:sz w:val="22"/>
          <w:szCs w:val="22"/>
        </w:rPr>
        <w:t xml:space="preserve">zcela </w:t>
      </w:r>
      <w:r w:rsidR="00CB6A4B">
        <w:rPr>
          <w:sz w:val="22"/>
          <w:szCs w:val="22"/>
        </w:rPr>
        <w:t xml:space="preserve">ukončuje a </w:t>
      </w:r>
      <w:r w:rsidRPr="00C849C8">
        <w:rPr>
          <w:sz w:val="22"/>
          <w:szCs w:val="22"/>
        </w:rPr>
        <w:t xml:space="preserve">nahrazuje </w:t>
      </w:r>
      <w:r w:rsidR="0098638B" w:rsidRPr="00C849C8">
        <w:rPr>
          <w:sz w:val="22"/>
          <w:szCs w:val="22"/>
        </w:rPr>
        <w:t>veškeré původní ujednání nebo smlouvy uzavřené mezi smluvními stranami se stejným nebo podobným předmětem plnění</w:t>
      </w:r>
      <w:r w:rsidR="00020CAA">
        <w:rPr>
          <w:sz w:val="22"/>
          <w:szCs w:val="22"/>
        </w:rPr>
        <w:t xml:space="preserve">, </w:t>
      </w:r>
      <w:r w:rsidR="00CB6A4B">
        <w:rPr>
          <w:sz w:val="22"/>
          <w:szCs w:val="22"/>
        </w:rPr>
        <w:t xml:space="preserve">zejména </w:t>
      </w:r>
      <w:r w:rsidR="00020CAA">
        <w:rPr>
          <w:sz w:val="22"/>
          <w:szCs w:val="22"/>
        </w:rPr>
        <w:t xml:space="preserve">ukončují předcházející </w:t>
      </w:r>
      <w:r w:rsidR="00CB6A4B">
        <w:rPr>
          <w:sz w:val="22"/>
          <w:szCs w:val="22"/>
        </w:rPr>
        <w:t xml:space="preserve">Smlouvu o </w:t>
      </w:r>
      <w:r w:rsidR="00020CAA">
        <w:rPr>
          <w:sz w:val="22"/>
          <w:szCs w:val="22"/>
        </w:rPr>
        <w:t xml:space="preserve">zajištění přepravy osob ve znění všech jejích změn a dodatků a nahrazují </w:t>
      </w:r>
      <w:r w:rsidR="001C3D97">
        <w:rPr>
          <w:sz w:val="22"/>
          <w:szCs w:val="22"/>
        </w:rPr>
        <w:t xml:space="preserve">ji </w:t>
      </w:r>
      <w:r w:rsidR="00020CAA">
        <w:rPr>
          <w:sz w:val="22"/>
          <w:szCs w:val="22"/>
        </w:rPr>
        <w:t>touto novou smlouvou</w:t>
      </w:r>
      <w:r w:rsidR="00E56BAE">
        <w:rPr>
          <w:sz w:val="22"/>
          <w:szCs w:val="22"/>
        </w:rPr>
        <w:t xml:space="preserve"> od 1.1.2024</w:t>
      </w:r>
      <w:r w:rsidRPr="00C849C8">
        <w:rPr>
          <w:sz w:val="22"/>
          <w:szCs w:val="22"/>
        </w:rPr>
        <w:t xml:space="preserve">. </w:t>
      </w:r>
    </w:p>
    <w:p w14:paraId="69D31B68" w14:textId="77777777" w:rsidR="0023138F" w:rsidRPr="00C849C8" w:rsidRDefault="0023138F" w:rsidP="00C849C8">
      <w:pPr>
        <w:ind w:left="426" w:right="29"/>
        <w:jc w:val="both"/>
        <w:rPr>
          <w:sz w:val="22"/>
          <w:szCs w:val="22"/>
        </w:rPr>
      </w:pPr>
    </w:p>
    <w:p w14:paraId="40955023" w14:textId="77777777" w:rsidR="00944569" w:rsidRPr="00C849C8" w:rsidRDefault="00944569" w:rsidP="00244AAD">
      <w:pPr>
        <w:ind w:right="29"/>
        <w:jc w:val="both"/>
        <w:rPr>
          <w:sz w:val="22"/>
          <w:szCs w:val="22"/>
        </w:rPr>
      </w:pPr>
    </w:p>
    <w:p w14:paraId="1EAB3AFD" w14:textId="77777777" w:rsidR="009D6344" w:rsidRDefault="009D6344" w:rsidP="00C849C8">
      <w:pPr>
        <w:ind w:left="426" w:right="29"/>
        <w:jc w:val="both"/>
        <w:outlineLvl w:val="0"/>
        <w:rPr>
          <w:sz w:val="22"/>
          <w:szCs w:val="22"/>
        </w:rPr>
      </w:pPr>
    </w:p>
    <w:p w14:paraId="4798B1E6" w14:textId="77777777" w:rsidR="009D6344" w:rsidRDefault="009D6344" w:rsidP="00C849C8">
      <w:pPr>
        <w:ind w:left="426" w:right="29"/>
        <w:jc w:val="both"/>
        <w:outlineLvl w:val="0"/>
        <w:rPr>
          <w:sz w:val="22"/>
          <w:szCs w:val="22"/>
        </w:rPr>
      </w:pPr>
    </w:p>
    <w:p w14:paraId="02BFB069" w14:textId="77777777" w:rsidR="009D6344" w:rsidRDefault="009D6344" w:rsidP="00C849C8">
      <w:pPr>
        <w:ind w:left="426" w:right="29"/>
        <w:jc w:val="both"/>
        <w:outlineLvl w:val="0"/>
        <w:rPr>
          <w:sz w:val="22"/>
          <w:szCs w:val="22"/>
        </w:rPr>
      </w:pPr>
    </w:p>
    <w:p w14:paraId="28C35B31" w14:textId="77777777" w:rsidR="009D6344" w:rsidRDefault="009D6344" w:rsidP="00C849C8">
      <w:pPr>
        <w:ind w:left="426" w:right="29"/>
        <w:jc w:val="both"/>
        <w:outlineLvl w:val="0"/>
        <w:rPr>
          <w:sz w:val="22"/>
          <w:szCs w:val="22"/>
        </w:rPr>
      </w:pPr>
    </w:p>
    <w:p w14:paraId="0C845C9B" w14:textId="77777777" w:rsidR="009D6344" w:rsidRDefault="009D6344" w:rsidP="00C849C8">
      <w:pPr>
        <w:ind w:left="426" w:right="29"/>
        <w:jc w:val="both"/>
        <w:outlineLvl w:val="0"/>
        <w:rPr>
          <w:sz w:val="22"/>
          <w:szCs w:val="22"/>
        </w:rPr>
      </w:pPr>
    </w:p>
    <w:p w14:paraId="7C0A8804" w14:textId="77777777" w:rsidR="009D6344" w:rsidRDefault="009D6344" w:rsidP="00C849C8">
      <w:pPr>
        <w:ind w:left="426" w:right="29"/>
        <w:jc w:val="both"/>
        <w:outlineLvl w:val="0"/>
        <w:rPr>
          <w:sz w:val="22"/>
          <w:szCs w:val="22"/>
        </w:rPr>
      </w:pPr>
    </w:p>
    <w:p w14:paraId="3B302316" w14:textId="4CE1586F" w:rsidR="00FE12F5" w:rsidRPr="00C849C8" w:rsidRDefault="00FE12F5" w:rsidP="00C849C8">
      <w:pPr>
        <w:ind w:left="426" w:right="29"/>
        <w:jc w:val="both"/>
        <w:outlineLvl w:val="0"/>
        <w:rPr>
          <w:sz w:val="22"/>
          <w:szCs w:val="22"/>
        </w:rPr>
      </w:pPr>
      <w:r w:rsidRPr="00C849C8">
        <w:rPr>
          <w:sz w:val="22"/>
          <w:szCs w:val="22"/>
        </w:rPr>
        <w:lastRenderedPageBreak/>
        <w:t>V </w:t>
      </w:r>
      <w:r w:rsidR="00244AAD">
        <w:rPr>
          <w:sz w:val="22"/>
          <w:szCs w:val="22"/>
        </w:rPr>
        <w:t>Kosmonosech</w:t>
      </w:r>
      <w:r w:rsidRPr="00C849C8">
        <w:rPr>
          <w:sz w:val="22"/>
          <w:szCs w:val="22"/>
        </w:rPr>
        <w:t xml:space="preserve">, dne </w:t>
      </w:r>
      <w:r w:rsidR="00244AAD">
        <w:rPr>
          <w:sz w:val="22"/>
          <w:szCs w:val="22"/>
        </w:rPr>
        <w:t>……………..</w:t>
      </w:r>
      <w:r w:rsidR="00244AAD">
        <w:rPr>
          <w:sz w:val="22"/>
          <w:szCs w:val="22"/>
        </w:rPr>
        <w:tab/>
      </w:r>
      <w:r w:rsidR="00244AAD">
        <w:rPr>
          <w:sz w:val="22"/>
          <w:szCs w:val="22"/>
        </w:rPr>
        <w:tab/>
        <w:t>V Mladé Boleslavi, dne ………………….</w:t>
      </w:r>
    </w:p>
    <w:p w14:paraId="40BECAB3" w14:textId="77777777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</w:p>
    <w:p w14:paraId="72730858" w14:textId="77777777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</w:p>
    <w:p w14:paraId="42141792" w14:textId="619E0AA6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>Objednatel:</w:t>
      </w:r>
      <w:r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ab/>
        <w:t>Dopravce:</w:t>
      </w:r>
    </w:p>
    <w:p w14:paraId="17D922C5" w14:textId="77777777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</w:p>
    <w:p w14:paraId="0017942C" w14:textId="77777777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</w:p>
    <w:p w14:paraId="239BFCBB" w14:textId="77777777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</w:p>
    <w:p w14:paraId="323B53E0" w14:textId="070B6B95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>................................................</w:t>
      </w:r>
      <w:r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ab/>
      </w:r>
      <w:r w:rsidRPr="00C849C8">
        <w:rPr>
          <w:sz w:val="22"/>
          <w:szCs w:val="22"/>
        </w:rPr>
        <w:tab/>
      </w:r>
      <w:r w:rsidR="00FC1A28">
        <w:rPr>
          <w:sz w:val="22"/>
          <w:szCs w:val="22"/>
        </w:rPr>
        <w:t>………………….</w:t>
      </w:r>
      <w:r w:rsidRPr="00C849C8">
        <w:rPr>
          <w:sz w:val="22"/>
          <w:szCs w:val="22"/>
        </w:rPr>
        <w:t>............................................</w:t>
      </w:r>
    </w:p>
    <w:p w14:paraId="1C23F194" w14:textId="3FCFFB41" w:rsidR="00FC1A28" w:rsidRPr="00FC1A28" w:rsidRDefault="00FE12F5" w:rsidP="00FC1A28">
      <w:pPr>
        <w:ind w:right="29"/>
        <w:rPr>
          <w:bCs/>
          <w:sz w:val="22"/>
          <w:szCs w:val="22"/>
        </w:rPr>
      </w:pPr>
      <w:r w:rsidRPr="00FC1A28">
        <w:rPr>
          <w:bCs/>
          <w:sz w:val="22"/>
          <w:szCs w:val="22"/>
        </w:rPr>
        <w:t xml:space="preserve">        </w:t>
      </w:r>
      <w:r w:rsidR="00FC1A28">
        <w:rPr>
          <w:bCs/>
          <w:sz w:val="22"/>
          <w:szCs w:val="22"/>
        </w:rPr>
        <w:t xml:space="preserve">          </w:t>
      </w:r>
      <w:r w:rsidR="00FC1A28" w:rsidRPr="00FC1A28">
        <w:rPr>
          <w:bCs/>
          <w:sz w:val="22"/>
          <w:szCs w:val="22"/>
        </w:rPr>
        <w:t>Město Kosmonosy</w:t>
      </w:r>
      <w:r w:rsidRPr="00FC1A28">
        <w:rPr>
          <w:bCs/>
          <w:sz w:val="22"/>
          <w:szCs w:val="22"/>
        </w:rPr>
        <w:t xml:space="preserve">                                           </w:t>
      </w:r>
      <w:r w:rsidR="00FC1A28">
        <w:rPr>
          <w:bCs/>
          <w:sz w:val="22"/>
          <w:szCs w:val="22"/>
        </w:rPr>
        <w:t xml:space="preserve">      D</w:t>
      </w:r>
      <w:r w:rsidR="00FC1A28" w:rsidRPr="00FC1A28">
        <w:rPr>
          <w:bCs/>
          <w:sz w:val="22"/>
          <w:szCs w:val="22"/>
        </w:rPr>
        <w:t>opravní podnik Mladá Boleslav, s.r.o</w:t>
      </w:r>
    </w:p>
    <w:p w14:paraId="290D737F" w14:textId="29F76CD2" w:rsidR="00FE12F5" w:rsidRPr="00FC1A28" w:rsidRDefault="00FE12F5" w:rsidP="00C849C8">
      <w:pPr>
        <w:ind w:left="426" w:right="29"/>
        <w:rPr>
          <w:bCs/>
          <w:sz w:val="22"/>
          <w:szCs w:val="22"/>
        </w:rPr>
      </w:pPr>
    </w:p>
    <w:p w14:paraId="04148EAE" w14:textId="77777777" w:rsidR="00FE12F5" w:rsidRPr="00C849C8" w:rsidRDefault="00FE12F5" w:rsidP="00C849C8">
      <w:pPr>
        <w:ind w:right="29"/>
        <w:rPr>
          <w:sz w:val="22"/>
          <w:szCs w:val="22"/>
        </w:rPr>
      </w:pPr>
    </w:p>
    <w:p w14:paraId="4C34F7A2" w14:textId="77777777" w:rsidR="00FC1A28" w:rsidRDefault="00FC1A28" w:rsidP="00FC1A28">
      <w:pPr>
        <w:pBdr>
          <w:bottom w:val="single" w:sz="4" w:space="1" w:color="auto"/>
        </w:pBdr>
        <w:rPr>
          <w:sz w:val="22"/>
          <w:szCs w:val="22"/>
        </w:rPr>
      </w:pPr>
    </w:p>
    <w:p w14:paraId="385DE18E" w14:textId="77777777" w:rsidR="00FC1A28" w:rsidRDefault="00FC1A28" w:rsidP="00FC1A28">
      <w:pPr>
        <w:pBdr>
          <w:bottom w:val="single" w:sz="4" w:space="1" w:color="auto"/>
        </w:pBdr>
        <w:rPr>
          <w:sz w:val="22"/>
          <w:szCs w:val="22"/>
        </w:rPr>
      </w:pPr>
    </w:p>
    <w:p w14:paraId="75EE5C45" w14:textId="77777777" w:rsidR="00FC1A28" w:rsidRDefault="00FC1A28" w:rsidP="00FC1A28">
      <w:pPr>
        <w:pBdr>
          <w:bottom w:val="single" w:sz="4" w:space="1" w:color="auto"/>
        </w:pBdr>
        <w:rPr>
          <w:sz w:val="22"/>
          <w:szCs w:val="22"/>
        </w:rPr>
      </w:pPr>
    </w:p>
    <w:p w14:paraId="1C636449" w14:textId="77777777" w:rsidR="00FC1A28" w:rsidRDefault="00FC1A28" w:rsidP="00FC1A28">
      <w:pPr>
        <w:pBdr>
          <w:bottom w:val="single" w:sz="4" w:space="1" w:color="auto"/>
        </w:pBdr>
        <w:rPr>
          <w:sz w:val="22"/>
          <w:szCs w:val="22"/>
        </w:rPr>
      </w:pPr>
    </w:p>
    <w:p w14:paraId="23B25DE3" w14:textId="356D0AA4" w:rsidR="00751FD3" w:rsidRDefault="00FC1A28" w:rsidP="00FC1A28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Doložka o schválení </w:t>
      </w:r>
      <w:r w:rsidR="003014A6">
        <w:rPr>
          <w:sz w:val="22"/>
          <w:szCs w:val="22"/>
        </w:rPr>
        <w:t xml:space="preserve">radou </w:t>
      </w:r>
      <w:r>
        <w:rPr>
          <w:sz w:val="22"/>
          <w:szCs w:val="22"/>
        </w:rPr>
        <w:t>města Kosmonosy</w:t>
      </w:r>
      <w:r w:rsidR="0059076A">
        <w:rPr>
          <w:sz w:val="22"/>
          <w:szCs w:val="22"/>
        </w:rPr>
        <w:t>:</w:t>
      </w:r>
    </w:p>
    <w:p w14:paraId="366E4348" w14:textId="77777777" w:rsidR="00FC1A28" w:rsidRDefault="00FC1A28" w:rsidP="00FC1A28">
      <w:pPr>
        <w:ind w:firstLine="426"/>
        <w:rPr>
          <w:sz w:val="22"/>
          <w:szCs w:val="22"/>
        </w:rPr>
      </w:pPr>
    </w:p>
    <w:p w14:paraId="12394606" w14:textId="77B0AADA" w:rsidR="00FC1A28" w:rsidRDefault="003014A6" w:rsidP="00930BBB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Toto právní jednání bylo schváleno usnesením rady města Kosmonosy ze dne </w:t>
      </w:r>
      <w:r w:rsidR="00930BBB">
        <w:rPr>
          <w:sz w:val="22"/>
          <w:szCs w:val="22"/>
        </w:rPr>
        <w:t>14.03.2024</w:t>
      </w:r>
      <w:r>
        <w:rPr>
          <w:sz w:val="22"/>
          <w:szCs w:val="22"/>
        </w:rPr>
        <w:t xml:space="preserve"> pod č. </w:t>
      </w:r>
      <w:r w:rsidR="00930BBB">
        <w:rPr>
          <w:sz w:val="22"/>
          <w:szCs w:val="22"/>
        </w:rPr>
        <w:t>RM24031403</w:t>
      </w:r>
    </w:p>
    <w:p w14:paraId="4727760C" w14:textId="77777777" w:rsidR="00FC1A28" w:rsidRDefault="00FC1A28" w:rsidP="00FC1A28">
      <w:pPr>
        <w:ind w:firstLine="426"/>
        <w:rPr>
          <w:sz w:val="22"/>
          <w:szCs w:val="22"/>
        </w:rPr>
      </w:pPr>
    </w:p>
    <w:p w14:paraId="28D21352" w14:textId="77777777" w:rsidR="009D6344" w:rsidRDefault="009D6344" w:rsidP="00FC1A28">
      <w:pPr>
        <w:ind w:firstLine="426"/>
        <w:rPr>
          <w:sz w:val="22"/>
          <w:szCs w:val="22"/>
        </w:rPr>
      </w:pPr>
    </w:p>
    <w:p w14:paraId="747A504E" w14:textId="21009277" w:rsidR="009D6344" w:rsidRDefault="009D6344" w:rsidP="00930BBB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Toto právní jednání bylo schváleno zastupitelstvem města Kosmonosy ze dne </w:t>
      </w:r>
      <w:r w:rsidR="00930BBB">
        <w:rPr>
          <w:sz w:val="22"/>
          <w:szCs w:val="22"/>
        </w:rPr>
        <w:t>27.03.2024</w:t>
      </w:r>
      <w:r>
        <w:rPr>
          <w:sz w:val="22"/>
          <w:szCs w:val="22"/>
        </w:rPr>
        <w:t xml:space="preserve"> pod č. </w:t>
      </w:r>
      <w:r w:rsidR="00930BBB">
        <w:rPr>
          <w:sz w:val="22"/>
          <w:szCs w:val="22"/>
        </w:rPr>
        <w:t>ZM24032707</w:t>
      </w:r>
    </w:p>
    <w:p w14:paraId="1367A890" w14:textId="77777777" w:rsidR="009D6344" w:rsidRDefault="009D6344" w:rsidP="009D6344">
      <w:pPr>
        <w:ind w:firstLine="426"/>
        <w:rPr>
          <w:sz w:val="22"/>
          <w:szCs w:val="22"/>
        </w:rPr>
      </w:pPr>
    </w:p>
    <w:p w14:paraId="7DC472F0" w14:textId="77777777" w:rsidR="009D6344" w:rsidRDefault="009D6344" w:rsidP="00FC1A28">
      <w:pPr>
        <w:ind w:firstLine="426"/>
        <w:rPr>
          <w:sz w:val="22"/>
          <w:szCs w:val="22"/>
        </w:rPr>
      </w:pPr>
    </w:p>
    <w:p w14:paraId="243040B4" w14:textId="77777777" w:rsidR="00FC1A28" w:rsidRDefault="00FC1A28" w:rsidP="00FC1A28">
      <w:pPr>
        <w:ind w:firstLine="426"/>
        <w:rPr>
          <w:sz w:val="22"/>
          <w:szCs w:val="22"/>
        </w:rPr>
      </w:pPr>
    </w:p>
    <w:p w14:paraId="292A2551" w14:textId="77777777" w:rsidR="00FC1A28" w:rsidRPr="00C849C8" w:rsidRDefault="00FC1A28" w:rsidP="00FC1A28">
      <w:pPr>
        <w:pBdr>
          <w:bottom w:val="single" w:sz="4" w:space="1" w:color="auto"/>
        </w:pBdr>
        <w:ind w:firstLine="426"/>
        <w:rPr>
          <w:sz w:val="22"/>
          <w:szCs w:val="22"/>
        </w:rPr>
      </w:pPr>
    </w:p>
    <w:sectPr w:rsidR="00FC1A28" w:rsidRPr="00C849C8" w:rsidSect="000B0828">
      <w:footerReference w:type="default" r:id="rId8"/>
      <w:pgSz w:w="11906" w:h="16838"/>
      <w:pgMar w:top="964" w:right="1274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0C36" w14:textId="77777777" w:rsidR="000B0828" w:rsidRDefault="000B0828">
      <w:r>
        <w:separator/>
      </w:r>
    </w:p>
  </w:endnote>
  <w:endnote w:type="continuationSeparator" w:id="0">
    <w:p w14:paraId="44ADBDF7" w14:textId="77777777" w:rsidR="000B0828" w:rsidRDefault="000B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EF46" w14:textId="77777777" w:rsidR="00EF4AA0" w:rsidRPr="0097799C" w:rsidRDefault="00944569" w:rsidP="0097799C">
    <w:pPr>
      <w:pStyle w:val="Zpat"/>
      <w:jc w:val="right"/>
      <w:rPr>
        <w:rFonts w:ascii="Book Antiqua" w:hAnsi="Book Antiqua"/>
        <w:i/>
      </w:rPr>
    </w:pPr>
    <w:r w:rsidRPr="0097799C">
      <w:rPr>
        <w:rFonts w:ascii="Book Antiqua" w:hAnsi="Book Antiqua"/>
        <w:i/>
      </w:rPr>
      <w:t xml:space="preserve">Strana </w:t>
    </w:r>
    <w:r w:rsidRPr="0097799C">
      <w:rPr>
        <w:rFonts w:ascii="Book Antiqua" w:hAnsi="Book Antiqua"/>
        <w:i/>
      </w:rPr>
      <w:fldChar w:fldCharType="begin"/>
    </w:r>
    <w:r w:rsidRPr="0097799C">
      <w:rPr>
        <w:rFonts w:ascii="Book Antiqua" w:hAnsi="Book Antiqua"/>
        <w:i/>
      </w:rPr>
      <w:instrText xml:space="preserve"> PAGE </w:instrText>
    </w:r>
    <w:r w:rsidRPr="0097799C">
      <w:rPr>
        <w:rFonts w:ascii="Book Antiqua" w:hAnsi="Book Antiqua"/>
        <w:i/>
      </w:rPr>
      <w:fldChar w:fldCharType="separate"/>
    </w:r>
    <w:r w:rsidR="00FD49C3">
      <w:rPr>
        <w:rFonts w:ascii="Book Antiqua" w:hAnsi="Book Antiqua"/>
        <w:i/>
        <w:noProof/>
      </w:rPr>
      <w:t>1</w:t>
    </w:r>
    <w:r w:rsidRPr="0097799C">
      <w:rPr>
        <w:rFonts w:ascii="Book Antiqua" w:hAnsi="Book Antiqua"/>
        <w:i/>
      </w:rPr>
      <w:fldChar w:fldCharType="end"/>
    </w:r>
    <w:r w:rsidRPr="0097799C">
      <w:rPr>
        <w:rFonts w:ascii="Book Antiqua" w:hAnsi="Book Antiqua"/>
        <w:i/>
      </w:rPr>
      <w:t xml:space="preserve"> (celkem </w:t>
    </w:r>
    <w:r w:rsidRPr="0097799C">
      <w:rPr>
        <w:rFonts w:ascii="Book Antiqua" w:hAnsi="Book Antiqua"/>
        <w:i/>
      </w:rPr>
      <w:fldChar w:fldCharType="begin"/>
    </w:r>
    <w:r w:rsidRPr="0097799C">
      <w:rPr>
        <w:rFonts w:ascii="Book Antiqua" w:hAnsi="Book Antiqua"/>
        <w:i/>
      </w:rPr>
      <w:instrText xml:space="preserve"> NUMPAGES </w:instrText>
    </w:r>
    <w:r w:rsidRPr="0097799C">
      <w:rPr>
        <w:rFonts w:ascii="Book Antiqua" w:hAnsi="Book Antiqua"/>
        <w:i/>
      </w:rPr>
      <w:fldChar w:fldCharType="separate"/>
    </w:r>
    <w:r w:rsidR="00FD49C3">
      <w:rPr>
        <w:rFonts w:ascii="Book Antiqua" w:hAnsi="Book Antiqua"/>
        <w:i/>
        <w:noProof/>
      </w:rPr>
      <w:t>1</w:t>
    </w:r>
    <w:r w:rsidRPr="0097799C">
      <w:rPr>
        <w:rFonts w:ascii="Book Antiqua" w:hAnsi="Book Antiqua"/>
        <w:i/>
      </w:rPr>
      <w:fldChar w:fldCharType="end"/>
    </w:r>
    <w:r w:rsidRPr="0097799C">
      <w:rPr>
        <w:rFonts w:ascii="Book Antiqua" w:hAnsi="Book Antiqua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4EE75" w14:textId="77777777" w:rsidR="000B0828" w:rsidRDefault="000B0828">
      <w:r>
        <w:separator/>
      </w:r>
    </w:p>
  </w:footnote>
  <w:footnote w:type="continuationSeparator" w:id="0">
    <w:p w14:paraId="435CBDFB" w14:textId="77777777" w:rsidR="000B0828" w:rsidRDefault="000B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F5"/>
    <w:rsid w:val="00020CAA"/>
    <w:rsid w:val="000B0828"/>
    <w:rsid w:val="001C3D97"/>
    <w:rsid w:val="0023138F"/>
    <w:rsid w:val="00244AAD"/>
    <w:rsid w:val="002909F7"/>
    <w:rsid w:val="003014A6"/>
    <w:rsid w:val="0034492D"/>
    <w:rsid w:val="003614F5"/>
    <w:rsid w:val="00365C8A"/>
    <w:rsid w:val="003B586D"/>
    <w:rsid w:val="0040214B"/>
    <w:rsid w:val="004B3AE2"/>
    <w:rsid w:val="004F51DB"/>
    <w:rsid w:val="0059076A"/>
    <w:rsid w:val="005F1D7C"/>
    <w:rsid w:val="005F6606"/>
    <w:rsid w:val="00630604"/>
    <w:rsid w:val="00647D53"/>
    <w:rsid w:val="006D4E7D"/>
    <w:rsid w:val="006E4F75"/>
    <w:rsid w:val="00751FD3"/>
    <w:rsid w:val="00763F1C"/>
    <w:rsid w:val="0078236A"/>
    <w:rsid w:val="008F03A0"/>
    <w:rsid w:val="0091066B"/>
    <w:rsid w:val="00930BBB"/>
    <w:rsid w:val="00932243"/>
    <w:rsid w:val="00934FB7"/>
    <w:rsid w:val="0093532C"/>
    <w:rsid w:val="00944569"/>
    <w:rsid w:val="0098638B"/>
    <w:rsid w:val="009A0697"/>
    <w:rsid w:val="009D6344"/>
    <w:rsid w:val="009E2425"/>
    <w:rsid w:val="009E77A7"/>
    <w:rsid w:val="00B84A6C"/>
    <w:rsid w:val="00BC072D"/>
    <w:rsid w:val="00C157A6"/>
    <w:rsid w:val="00C849C8"/>
    <w:rsid w:val="00CB6A4B"/>
    <w:rsid w:val="00CD6E9D"/>
    <w:rsid w:val="00E56BAE"/>
    <w:rsid w:val="00E70E9B"/>
    <w:rsid w:val="00EB0EB8"/>
    <w:rsid w:val="00EB4E28"/>
    <w:rsid w:val="00EF4AA0"/>
    <w:rsid w:val="00F203EA"/>
    <w:rsid w:val="00F42361"/>
    <w:rsid w:val="00F45F53"/>
    <w:rsid w:val="00FC1A28"/>
    <w:rsid w:val="00FD49C3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54E1"/>
  <w15:docId w15:val="{9515E9AB-9B1B-4941-BCF2-6166965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70E9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12F5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FE12F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FE12F5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FE12F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FE12F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E12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FE1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12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12F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3138F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70E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57A6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basedOn w:val="Standardnpsmoodstavce"/>
    <w:rsid w:val="0091066B"/>
  </w:style>
  <w:style w:type="character" w:styleId="Nevyeenzmnka">
    <w:name w:val="Unresolved Mention"/>
    <w:basedOn w:val="Standardnpsmoodstavce"/>
    <w:uiPriority w:val="99"/>
    <w:semiHidden/>
    <w:unhideWhenUsed/>
    <w:rsid w:val="00BC072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0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csu/czso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pmlb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katerina</cp:lastModifiedBy>
  <cp:revision>3</cp:revision>
  <cp:lastPrinted>2024-02-27T07:42:00Z</cp:lastPrinted>
  <dcterms:created xsi:type="dcterms:W3CDTF">2024-04-25T10:05:00Z</dcterms:created>
  <dcterms:modified xsi:type="dcterms:W3CDTF">2024-05-03T09:11:00Z</dcterms:modified>
</cp:coreProperties>
</file>