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68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48"/>
                    <w:ind w:left="1632" w:right="1459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DODATEK  č.:   1  KE  KUPNÍ SMLOUVĚ</w:t>
                  </w:r>
                </w:p>
                <w:p>
                  <w:pPr>
                    <w:spacing w:before="29"/>
                    <w:ind w:left="1632" w:right="1464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O PRODEJI A NÁKUPU DŘEVA č. 27/2024  (SMLODB-30-14/2024)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spacing w:before="1"/>
                    <w:ind w:left="1632" w:right="1479"/>
                    <w:jc w:val="center"/>
                  </w:pPr>
                  <w:r>
                    <w:rPr/>
                    <w:t>uzavřený dle ustanovení  § 2079 a násl. občanského zákoníku č. 89/2012  Sb., v platném   znění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1"/>
                    <w:ind w:left="1632" w:right="1473" w:firstLine="0"/>
                    <w:jc w:val="center"/>
                    <w:rPr>
                      <w:rFonts w:ascii="Times New Roman"/>
                      <w:sz w:val="21"/>
                    </w:rPr>
                  </w:pPr>
                  <w:r>
                    <w:rPr>
                      <w:rFonts w:ascii="Times New Roman"/>
                      <w:w w:val="145"/>
                      <w:sz w:val="21"/>
                    </w:rPr>
                    <w:t>mezi: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1022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1.  Prodávajícím: Správa Krkonošského národního parku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1000"/>
                  </w:pPr>
                  <w:r>
                    <w:rPr>
                      <w:w w:val="105"/>
                    </w:rPr>
                    <w:t>Zastoupení: PhDr. Robin Bohnisch</w:t>
                  </w:r>
                </w:p>
                <w:p>
                  <w:pPr>
                    <w:pStyle w:val="BodyText"/>
                    <w:spacing w:before="17"/>
                    <w:ind w:left="1008"/>
                  </w:pPr>
                  <w:r>
                    <w:rPr/>
                    <w:t>Sídlo  :  Dobrovského 3,  Vrchlabí,   PSČ 543  01</w:t>
                  </w:r>
                </w:p>
                <w:p>
                  <w:pPr>
                    <w:pStyle w:val="BodyText"/>
                    <w:tabs>
                      <w:tab w:pos="6529" w:val="left" w:leader="none"/>
                    </w:tabs>
                    <w:spacing w:before="41"/>
                    <w:ind w:left="1008"/>
                  </w:pPr>
                  <w:r>
                    <w:rPr>
                      <w:w w:val="105"/>
                    </w:rPr>
                    <w:t>IČO  </w:t>
                  </w:r>
                  <w:r>
                    <w:rPr>
                      <w:spacing w:val="3"/>
                      <w:w w:val="105"/>
                    </w:rPr>
                    <w:t> </w:t>
                  </w:r>
                  <w:r>
                    <w:rPr/>
                    <w:t>: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w w:val="105"/>
                    </w:rPr>
                    <w:t>00088455</w:t>
                    <w:tab/>
                    <w:t>Bank. </w:t>
                  </w:r>
                  <w:r>
                    <w:rPr>
                      <w:spacing w:val="1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spojení</w:t>
                  </w:r>
                </w:p>
                <w:p>
                  <w:pPr>
                    <w:pStyle w:val="BodyText"/>
                    <w:tabs>
                      <w:tab w:pos="6529" w:val="left" w:leader="none"/>
                    </w:tabs>
                    <w:spacing w:before="40"/>
                    <w:ind w:left="1008"/>
                  </w:pPr>
                  <w:r>
                    <w:rPr/>
                    <w:t>DIČ   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: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CZ00088455</w:t>
                    <w:tab/>
                    <w:t>Číslo účtu  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:</w:t>
                  </w:r>
                </w:p>
                <w:p>
                  <w:pPr>
                    <w:pStyle w:val="BodyText"/>
                    <w:spacing w:line="561" w:lineRule="auto" w:before="62"/>
                    <w:ind w:left="1000" w:right="7507" w:firstLine="57"/>
                  </w:pPr>
                  <w:r>
                    <w:rPr/>
                    <w:t>(dále jen prodávající),  na straně jedné a</w:t>
                  </w:r>
                </w:p>
                <w:p>
                  <w:pPr>
                    <w:spacing w:before="12"/>
                    <w:ind w:left="994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2.   Kupujícím:  Hořická lesní, s.r.o.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994"/>
                  </w:pPr>
                  <w:r>
                    <w:rPr>
                      <w:w w:val="105"/>
                    </w:rPr>
                    <w:t>Zastoupení:   Draštík Miroslav</w:t>
                  </w:r>
                </w:p>
                <w:p>
                  <w:pPr>
                    <w:pStyle w:val="BodyText"/>
                    <w:spacing w:before="41"/>
                    <w:ind w:left="1000"/>
                  </w:pPr>
                  <w:r>
                    <w:rPr>
                      <w:w w:val="105"/>
                    </w:rPr>
                    <w:t>Sídlo:   Bříšťany 22, 508 01 Hořice v Podkrkonoší</w:t>
                  </w:r>
                </w:p>
                <w:p>
                  <w:pPr>
                    <w:pStyle w:val="BodyText"/>
                    <w:tabs>
                      <w:tab w:pos="1648" w:val="left" w:leader="none"/>
                      <w:tab w:pos="6637" w:val="left" w:leader="none"/>
                    </w:tabs>
                    <w:spacing w:before="17"/>
                    <w:ind w:left="1000"/>
                  </w:pPr>
                  <w:r>
                    <w:rPr>
                      <w:w w:val="105"/>
                    </w:rPr>
                    <w:t>IČO:</w:t>
                    <w:tab/>
                    <w:t>28831276</w:t>
                    <w:tab/>
                  </w:r>
                  <w:r>
                    <w:rPr>
                      <w:w w:val="105"/>
                      <w:position w:val="-1"/>
                    </w:rPr>
                    <w:t>Bank.</w:t>
                  </w:r>
                  <w:r>
                    <w:rPr>
                      <w:spacing w:val="-17"/>
                      <w:w w:val="105"/>
                      <w:position w:val="-1"/>
                    </w:rPr>
                    <w:t> </w:t>
                  </w:r>
                  <w:r>
                    <w:rPr>
                      <w:w w:val="105"/>
                      <w:position w:val="-1"/>
                    </w:rPr>
                    <w:t>Spojení</w:t>
                  </w:r>
                </w:p>
                <w:p>
                  <w:pPr>
                    <w:pStyle w:val="BodyText"/>
                    <w:tabs>
                      <w:tab w:pos="6630" w:val="left" w:leader="none"/>
                    </w:tabs>
                    <w:spacing w:before="13"/>
                    <w:ind w:left="1000"/>
                  </w:pPr>
                  <w:r>
                    <w:rPr>
                      <w:w w:val="105"/>
                    </w:rPr>
                    <w:t>DIČ:</w:t>
                  </w:r>
                  <w:r>
                    <w:rPr>
                      <w:spacing w:val="1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CZ28831276</w:t>
                    <w:tab/>
                    <w:t>Číslo účtu:</w:t>
                  </w:r>
                </w:p>
                <w:p>
                  <w:pPr>
                    <w:pStyle w:val="BodyText"/>
                    <w:spacing w:line="276" w:lineRule="auto" w:before="70"/>
                    <w:ind w:left="1044" w:right="7755"/>
                  </w:pPr>
                  <w:r>
                    <w:rPr>
                      <w:w w:val="105"/>
                    </w:rPr>
                    <w:t>(dále jen kupující), na straně druhé </w:t>
                  </w:r>
                  <w:r>
                    <w:rPr>
                      <w:w w:val="96"/>
                    </w:rPr>
                    <w:t>za</w:t>
                  </w:r>
                  <w:r>
                    <w:rPr/>
                    <w:t> </w:t>
                  </w:r>
                  <w:r>
                    <w:rPr>
                      <w:w w:val="103"/>
                    </w:rPr>
                    <w:t>těcht</w:t>
                  </w:r>
                  <w:r>
                    <w:rPr>
                      <w:w w:val="103"/>
                    </w:rPr>
                    <w:t>o</w:t>
                  </w:r>
                  <w:r>
                    <w:rPr/>
                    <w:t> </w:t>
                  </w:r>
                  <w:r>
                    <w:rPr>
                      <w:w w:val="105"/>
                    </w:rPr>
                    <w:t>smluvn</w:t>
                  </w:r>
                  <w:r>
                    <w:rPr>
                      <w:w w:val="105"/>
                    </w:rPr>
                    <w:t>ích</w:t>
                  </w:r>
                  <w:r>
                    <w:rPr/>
                    <w:t>  </w:t>
                  </w:r>
                  <w:r>
                    <w:rPr>
                      <w:w w:val="109"/>
                    </w:rPr>
                    <w:t>ust</w:t>
                  </w:r>
                  <w:r>
                    <w:rPr>
                      <w:w w:val="109"/>
                    </w:rPr>
                    <w:t>an</w:t>
                  </w:r>
                  <w:r>
                    <w:rPr>
                      <w:w w:val="109"/>
                    </w:rPr>
                    <w:t>ove</w:t>
                  </w:r>
                  <w:r>
                    <w:rPr>
                      <w:w w:val="109"/>
                    </w:rPr>
                    <w:t>ní</w:t>
                  </w:r>
                  <w:r>
                    <w:rPr>
                      <w:w w:val="53"/>
                    </w:rPr>
                    <w:t>: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spacing w:before="0"/>
                    <w:ind w:left="994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KUPNÍ SMLOUVA  O  PRODEJI  A NÁKUPU DŘEVA č.   27/2024 se doplňuje a  mění   takto: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ind w:left="1632" w:right="1508"/>
                    <w:jc w:val="center"/>
                  </w:pPr>
                  <w:r>
                    <w:rPr>
                      <w:w w:val="125"/>
                    </w:rPr>
                    <w:t>I.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985"/>
                  </w:pPr>
                  <w:r>
                    <w:rPr/>
                    <w:t>Dodatkem č.  </w:t>
                  </w:r>
                  <w:r>
                    <w:rPr>
                      <w:w w:val="85"/>
                    </w:rPr>
                    <w:t>1 </w:t>
                  </w:r>
                  <w:r>
                    <w:rPr/>
                    <w:t>ke kupní  smlouvě č. 27/2024   se stanovují ceny dřeva od  01.04.2024.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32" w:right="1522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130"/>
                      <w:sz w:val="20"/>
                    </w:rPr>
                    <w:t>II.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1000"/>
                  </w:pPr>
                  <w:r>
                    <w:rPr/>
                    <w:t>1) Dodatek je sepsán  ve dvou vyhotoveních, z nichž každé má platnost originálu  a každá ze stran    obdrží</w:t>
                  </w:r>
                </w:p>
                <w:p>
                  <w:pPr>
                    <w:pStyle w:val="BodyText"/>
                    <w:spacing w:line="285" w:lineRule="auto" w:before="40"/>
                    <w:ind w:left="978" w:right="1021"/>
                  </w:pPr>
                  <w:r>
                    <w:rPr>
                      <w:w w:val="105"/>
                    </w:rPr>
                    <w:t>po jednom vyhotovení. Platnosti nabývá tento dodatek dnem podpisu oběma smluvními stranami a účinnosti dnem zveřejnění v registru smluv. Smluvní strany souhlasí se zveřejněním tohoto dodatku.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pStyle w:val="BodyText"/>
                    <w:spacing w:line="285" w:lineRule="auto" w:before="1"/>
                    <w:ind w:left="979" w:right="1021" w:firstLine="51"/>
                  </w:pPr>
                  <w:r>
                    <w:rPr>
                      <w:w w:val="105"/>
                    </w:rPr>
                    <w:t>2) Nedílnou součástí tohoto dodatku je příloha s uvedením sortimentů a cenami platnými pro jednotlivé doby plnění, popřípadě specifikací doby plnění a kvalitativních</w:t>
                  </w:r>
                  <w:r>
                    <w:rPr>
                      <w:spacing w:val="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znaků.</w:t>
                  </w:r>
                </w:p>
                <w:p>
                  <w:pPr>
                    <w:spacing w:line="152" w:lineRule="exact" w:before="0"/>
                    <w:ind w:left="10944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w w:val="152"/>
                      <w:sz w:val="14"/>
                    </w:rPr>
                    <w:t>\</w:t>
                  </w: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line="186" w:lineRule="exact" w:before="0"/>
                    <w:ind w:left="0" w:right="969" w:firstLine="0"/>
                    <w:jc w:val="right"/>
                    <w:rPr>
                      <w:sz w:val="17"/>
                    </w:rPr>
                  </w:pPr>
                  <w:r>
                    <w:rPr>
                      <w:w w:val="95"/>
                      <w:sz w:val="17"/>
                    </w:rPr>
                    <w:t>ho národního parku</w:t>
                  </w:r>
                </w:p>
                <w:p>
                  <w:pPr>
                    <w:tabs>
                      <w:tab w:pos="9503" w:val="left" w:leader="none"/>
                    </w:tabs>
                    <w:spacing w:line="235" w:lineRule="exact" w:before="0"/>
                    <w:ind w:left="972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9"/>
                    </w:rPr>
                    <w:t>Ve</w:t>
                  </w:r>
                  <w:r>
                    <w:rPr>
                      <w:spacing w:val="10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Vrchlabí,</w:t>
                  </w:r>
                  <w:r>
                    <w:rPr>
                      <w:spacing w:val="16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dne:</w:t>
                    <w:tab/>
                  </w:r>
                  <w:r>
                    <w:rPr>
                      <w:w w:val="105"/>
                      <w:position w:val="-2"/>
                      <w:sz w:val="17"/>
                    </w:rPr>
                    <w:t>ského</w:t>
                  </w:r>
                  <w:r>
                    <w:rPr>
                      <w:spacing w:val="-7"/>
                      <w:w w:val="105"/>
                      <w:position w:val="-2"/>
                      <w:sz w:val="17"/>
                    </w:rPr>
                    <w:t> </w:t>
                  </w:r>
                  <w:r>
                    <w:rPr>
                      <w:w w:val="105"/>
                      <w:position w:val="-2"/>
                      <w:sz w:val="17"/>
                    </w:rPr>
                    <w:t>3</w:t>
                  </w:r>
                </w:p>
                <w:p>
                  <w:pPr>
                    <w:spacing w:before="8"/>
                    <w:ind w:left="0" w:right="1589" w:firstLine="0"/>
                    <w:jc w:val="right"/>
                    <w:rPr>
                      <w:sz w:val="17"/>
                    </w:rPr>
                  </w:pPr>
                  <w:r>
                    <w:rPr>
                      <w:w w:val="120"/>
                      <w:sz w:val="17"/>
                    </w:rPr>
                    <w:t>'HLABÍ</w:t>
                  </w:r>
                </w:p>
                <w:p>
                  <w:pPr>
                    <w:spacing w:line="297" w:lineRule="auto" w:before="27"/>
                    <w:ind w:left="9509" w:right="1021" w:firstLine="42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IČ: CZ00088455 0-</w:t>
                  </w:r>
                </w:p>
                <w:p>
                  <w:pPr>
                    <w:tabs>
                      <w:tab w:pos="6702" w:val="left" w:leader="none"/>
                      <w:tab w:pos="9517" w:val="left" w:leader="none"/>
                    </w:tabs>
                    <w:spacing w:line="416" w:lineRule="exact" w:before="0"/>
                    <w:ind w:left="1678" w:right="0" w:firstLine="0"/>
                    <w:jc w:val="left"/>
                    <w:rPr>
                      <w:i/>
                      <w:sz w:val="38"/>
                    </w:rPr>
                  </w:pPr>
                  <w:r>
                    <w:rPr>
                      <w:sz w:val="19"/>
                    </w:rPr>
                    <w:t>Kupující</w:t>
                    <w:tab/>
                  </w:r>
                  <w:r>
                    <w:rPr>
                      <w:position w:val="1"/>
                      <w:sz w:val="19"/>
                    </w:rPr>
                    <w:t>Pr</w:t>
                    <w:tab/>
                  </w:r>
                  <w:r>
                    <w:rPr>
                      <w:i/>
                      <w:w w:val="95"/>
                      <w:position w:val="-8"/>
                      <w:sz w:val="38"/>
                    </w:rPr>
                    <w:t>2</w:t>
                  </w:r>
                  <w:r>
                    <w:rPr>
                      <w:i/>
                      <w:spacing w:val="-68"/>
                      <w:w w:val="95"/>
                      <w:position w:val="-8"/>
                      <w:sz w:val="38"/>
                    </w:rPr>
                    <w:t> </w:t>
                  </w:r>
                  <w:r>
                    <w:rPr>
                      <w:b/>
                      <w:w w:val="95"/>
                      <w:position w:val="-8"/>
                      <w:sz w:val="26"/>
                    </w:rPr>
                    <w:t>9</w:t>
                  </w:r>
                  <w:r>
                    <w:rPr>
                      <w:b/>
                      <w:w w:val="95"/>
                      <w:position w:val="-8"/>
                      <w:sz w:val="13"/>
                    </w:rPr>
                    <w:t>. </w:t>
                  </w:r>
                  <w:r>
                    <w:rPr>
                      <w:b/>
                      <w:w w:val="95"/>
                      <w:position w:val="-8"/>
                      <w:sz w:val="26"/>
                    </w:rPr>
                    <w:t>04</w:t>
                  </w:r>
                  <w:r>
                    <w:rPr>
                      <w:b/>
                      <w:w w:val="95"/>
                      <w:position w:val="-8"/>
                      <w:sz w:val="13"/>
                    </w:rPr>
                    <w:t>.  </w:t>
                  </w:r>
                  <w:r>
                    <w:rPr>
                      <w:i/>
                      <w:w w:val="95"/>
                      <w:position w:val="-8"/>
                      <w:sz w:val="38"/>
                    </w:rPr>
                    <w:t>m</w:t>
                  </w:r>
                </w:p>
                <w:p>
                  <w:pPr>
                    <w:spacing w:line="242" w:lineRule="exact" w:before="0"/>
                    <w:ind w:left="112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110"/>
                      <w:sz w:val="22"/>
                    </w:rPr>
                    <w:t>HOŘICKÁ LESNÍ</w:t>
                  </w:r>
                </w:p>
                <w:p>
                  <w:pPr>
                    <w:spacing w:before="40"/>
                    <w:ind w:left="874" w:right="8014" w:firstLine="0"/>
                    <w:jc w:val="center"/>
                    <w:rPr>
                      <w:i/>
                      <w:sz w:val="20"/>
                    </w:rPr>
                  </w:pPr>
                  <w:r>
                    <w:rPr>
                      <w:w w:val="95"/>
                      <w:sz w:val="21"/>
                    </w:rPr>
                    <w:t>Bříšťany </w:t>
                  </w:r>
                  <w:r>
                    <w:rPr>
                      <w:i/>
                      <w:w w:val="95"/>
                      <w:sz w:val="22"/>
                    </w:rPr>
                    <w:t>2</w:t>
                  </w:r>
                  <w:r>
                    <w:rPr>
                      <w:i/>
                      <w:w w:val="95"/>
                      <w:sz w:val="20"/>
                    </w:rPr>
                    <w:t>%</w:t>
                  </w:r>
                </w:p>
                <w:p>
                  <w:pPr>
                    <w:spacing w:line="233" w:lineRule="exact" w:before="9"/>
                    <w:ind w:left="853" w:right="8014" w:firstLine="0"/>
                    <w:jc w:val="center"/>
                    <w:rPr>
                      <w:sz w:val="21"/>
                    </w:rPr>
                  </w:pPr>
                  <w:r>
                    <w:rPr>
                      <w:sz w:val="21"/>
                    </w:rPr>
                    <w:t>508 01 HOŘÍCÍ</w:t>
                  </w:r>
                </w:p>
                <w:p>
                  <w:pPr>
                    <w:spacing w:line="199" w:lineRule="exact" w:before="0"/>
                    <w:ind w:left="1138" w:right="0" w:firstLine="0"/>
                    <w:jc w:val="left"/>
                    <w:rPr>
                      <w:i/>
                      <w:sz w:val="18"/>
                    </w:rPr>
                  </w:pPr>
                  <w:r>
                    <w:rPr>
                      <w:w w:val="115"/>
                      <w:sz w:val="15"/>
                    </w:rPr>
                    <w:t>'ČO: </w:t>
                  </w:r>
                  <w:r>
                    <w:rPr>
                      <w:w w:val="105"/>
                      <w:sz w:val="15"/>
                    </w:rPr>
                    <w:t>288 31  276 </w:t>
                  </w:r>
                  <w:r>
                    <w:rPr>
                      <w:i/>
                      <w:w w:val="115"/>
                      <w:sz w:val="18"/>
                    </w:rPr>
                    <w:t>DlCiC&amp;</w:t>
                  </w:r>
                </w:p>
                <w:p>
                  <w:pPr>
                    <w:spacing w:before="7"/>
                    <w:ind w:left="7531" w:right="0" w:firstLine="0"/>
                    <w:jc w:val="left"/>
                    <w:rPr>
                      <w:sz w:val="17"/>
                    </w:rPr>
                  </w:pPr>
                  <w:r>
                    <w:rPr>
                      <w:i/>
                      <w:w w:val="105"/>
                      <w:sz w:val="17"/>
                    </w:rPr>
                    <w:t>Za </w:t>
                  </w:r>
                  <w:r>
                    <w:rPr>
                      <w:w w:val="105"/>
                      <w:sz w:val="17"/>
                    </w:rPr>
                    <w:t>správnost: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tabs>
                      <w:tab w:pos="7537" w:val="left" w:leader="none"/>
                    </w:tabs>
                    <w:ind w:left="965"/>
                    <w:rPr>
                      <w:sz w:val="17"/>
                    </w:rPr>
                  </w:pPr>
                  <w:r>
                    <w:rPr>
                      <w:position w:val="1"/>
                    </w:rPr>
                    <w:t>Přílohy   :  Viz. čl.</w:t>
                  </w:r>
                  <w:r>
                    <w:rPr>
                      <w:spacing w:val="42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II,</w:t>
                  </w:r>
                  <w:r>
                    <w:rPr>
                      <w:spacing w:val="30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odst</w:t>
                    <w:tab/>
                  </w:r>
                  <w:r>
                    <w:rPr>
                      <w:sz w:val="17"/>
                    </w:rPr>
                    <w:t>č.</w:t>
                  </w:r>
                  <w:r>
                    <w:rPr>
                      <w:spacing w:val="9"/>
                      <w:sz w:val="17"/>
                    </w:rPr>
                    <w:t> </w:t>
                  </w:r>
                  <w:r>
                    <w:rPr>
                      <w:sz w:val="17"/>
                    </w:rPr>
                    <w:t>07: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0"/>
                    <w:ind w:left="57" w:right="0" w:firstLine="0"/>
                    <w:jc w:val="center"/>
                    <w:rPr>
                      <w:sz w:val="21"/>
                    </w:rPr>
                  </w:pPr>
                  <w:r>
                    <w:rPr>
                      <w:w w:val="43"/>
                      <w:sz w:val="21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6856" coordorigin="0,0" coordsize="11902,16834">
            <v:shape style="position:absolute;left:0;top:0;width:11902;height:16834" type="#_x0000_t75" stroked="false">
              <v:imagedata r:id="rId5" o:title=""/>
            </v:shape>
            <v:shape style="position:absolute;left:7063;top:12586;width:2506;height:1325" type="#_x0000_t75" stroked="false">
              <v:imagedata r:id="rId6" o:title=""/>
            </v:shape>
            <v:shape style="position:absolute;left:8698;top:14134;width:2851;height:1368" type="#_x0000_t75" stroked="false">
              <v:imagedata r:id="rId7" o:title=""/>
            </v:shape>
            <v:shape style="position:absolute;left:3215;top:3394;width:8263;height:12798" coordorigin="3215,3394" coordsize="8263,12798" path="m5142,13364l3215,13364,3215,16191,5142,16191,5142,13364m9519,12075l6985,12075,6985,14065,9519,14065,9519,12075m10022,6179l7865,6179,7865,7132,10022,7132,10022,6179m10022,3394l7833,3394,7833,4493,10022,4493,10022,3394m11478,14128l8629,14128,8629,16076,11478,16076,11478,14128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0pt;margin-top:0pt;width:595.1pt;height:841.7pt;mso-position-horizontal-relative:page;mso-position-vertical-relative:page;z-index:-68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0"/>
                    <w:ind w:left="1632" w:right="1475" w:firstLine="0"/>
                    <w:jc w:val="center"/>
                    <w:rPr>
                      <w:sz w:val="21"/>
                    </w:rPr>
                  </w:pPr>
                  <w:r>
                    <w:rPr>
                      <w:w w:val="115"/>
                      <w:sz w:val="21"/>
                    </w:rPr>
                    <w:t>Správa Krkonošského národního parku ve  Vrchlabí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632" w:right="1481" w:firstLine="0"/>
                    <w:jc w:val="center"/>
                    <w:rPr>
                      <w:sz w:val="34"/>
                    </w:rPr>
                  </w:pPr>
                  <w:r>
                    <w:rPr>
                      <w:sz w:val="34"/>
                    </w:rPr>
                    <w:t>CENOVÝ VÝMĚR č.</w:t>
                  </w:r>
                  <w:r>
                    <w:rPr>
                      <w:spacing w:val="69"/>
                      <w:sz w:val="34"/>
                    </w:rPr>
                    <w:t> </w:t>
                  </w:r>
                  <w:r>
                    <w:rPr>
                      <w:sz w:val="34"/>
                    </w:rPr>
                    <w:t>8/2024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47"/>
                    </w:rPr>
                  </w:pPr>
                </w:p>
                <w:p>
                  <w:pPr>
                    <w:spacing w:line="254" w:lineRule="auto" w:before="0"/>
                    <w:ind w:left="1663" w:right="1726" w:firstLine="258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Správa Krkonošského národního  parku ve Vrchlabí stanoví dle Z  č. 526/1990 Sb.  ve znění  pozdějších  předpisů tuto  minimální</w:t>
                  </w:r>
                  <w:r>
                    <w:rPr>
                      <w:spacing w:val="19"/>
                      <w:sz w:val="22"/>
                    </w:rPr>
                    <w:t> </w:t>
                  </w:r>
                  <w:r>
                    <w:rPr>
                      <w:sz w:val="22"/>
                    </w:rPr>
                    <w:t>cenu</w:t>
                  </w: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0"/>
                    <w:ind w:left="1663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Ceny  dříví  dle jednotlivých sortimentů.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tabs>
                      <w:tab w:pos="4823" w:val="left" w:leader="none"/>
                      <w:tab w:pos="7120" w:val="left" w:leader="none"/>
                    </w:tabs>
                    <w:spacing w:line="177" w:lineRule="auto" w:before="0"/>
                    <w:ind w:left="6991" w:right="4172" w:hanging="4550"/>
                    <w:jc w:val="left"/>
                    <w:rPr>
                      <w:sz w:val="17"/>
                    </w:rPr>
                  </w:pPr>
                  <w:r>
                    <w:rPr>
                      <w:w w:val="110"/>
                      <w:sz w:val="17"/>
                    </w:rPr>
                    <w:t>Kód</w:t>
                    <w:tab/>
                  </w:r>
                  <w:r>
                    <w:rPr>
                      <w:w w:val="110"/>
                      <w:position w:val="1"/>
                      <w:sz w:val="17"/>
                    </w:rPr>
                    <w:t>Sortiment</w:t>
                    <w:tab/>
                    <w:tab/>
                  </w:r>
                  <w:r>
                    <w:rPr>
                      <w:w w:val="105"/>
                      <w:position w:val="8"/>
                      <w:sz w:val="17"/>
                    </w:rPr>
                    <w:t>Kč</w:t>
                  </w:r>
                  <w:r>
                    <w:rPr>
                      <w:spacing w:val="-22"/>
                      <w:w w:val="105"/>
                      <w:position w:val="8"/>
                      <w:sz w:val="17"/>
                    </w:rPr>
                    <w:t> </w:t>
                  </w:r>
                  <w:r>
                    <w:rPr>
                      <w:w w:val="105"/>
                      <w:position w:val="8"/>
                      <w:sz w:val="17"/>
                    </w:rPr>
                    <w:t>m3</w:t>
                  </w:r>
                  <w:r>
                    <w:rPr>
                      <w:w w:val="60"/>
                      <w:position w:val="8"/>
                      <w:sz w:val="17"/>
                    </w:rPr>
                    <w:t> </w:t>
                  </w:r>
                  <w:r>
                    <w:rPr>
                      <w:w w:val="110"/>
                      <w:sz w:val="17"/>
                    </w:rPr>
                    <w:t>bez</w:t>
                  </w:r>
                  <w:r>
                    <w:rPr>
                      <w:spacing w:val="-12"/>
                      <w:w w:val="110"/>
                      <w:sz w:val="17"/>
                    </w:rPr>
                    <w:t> </w:t>
                  </w:r>
                  <w:r>
                    <w:rPr>
                      <w:w w:val="110"/>
                      <w:sz w:val="17"/>
                    </w:rPr>
                    <w:t>DPH</w:t>
                  </w:r>
                </w:p>
                <w:p>
                  <w:pPr>
                    <w:tabs>
                      <w:tab w:pos="3635" w:val="left" w:leader="none"/>
                    </w:tabs>
                    <w:spacing w:before="73"/>
                    <w:ind w:left="1728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1131</w:t>
                    <w:tab/>
                    <w:t>111  A  tříděné</w:t>
                  </w:r>
                  <w:r>
                    <w:rPr>
                      <w:spacing w:val="-8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oddenky</w:t>
                  </w:r>
                </w:p>
                <w:p>
                  <w:pPr>
                    <w:tabs>
                      <w:tab w:pos="3628" w:val="left" w:leader="none"/>
                    </w:tabs>
                    <w:spacing w:before="53"/>
                    <w:ind w:left="172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1132</w:t>
                    <w:tab/>
                  </w:r>
                  <w:r>
                    <w:rPr>
                      <w:position w:val="1"/>
                      <w:sz w:val="17"/>
                    </w:rPr>
                    <w:t>111</w:t>
                  </w:r>
                  <w:r>
                    <w:rPr>
                      <w:spacing w:val="24"/>
                      <w:position w:val="1"/>
                      <w:sz w:val="17"/>
                    </w:rPr>
                    <w:t> </w:t>
                  </w:r>
                  <w:r>
                    <w:rPr>
                      <w:position w:val="1"/>
                      <w:sz w:val="17"/>
                    </w:rPr>
                    <w:t>B</w:t>
                  </w:r>
                </w:p>
                <w:p>
                  <w:pPr>
                    <w:tabs>
                      <w:tab w:pos="3628" w:val="left" w:leader="none"/>
                    </w:tabs>
                    <w:spacing w:before="49"/>
                    <w:ind w:left="172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1135</w:t>
                    <w:tab/>
                    <w:t>111</w:t>
                  </w:r>
                  <w:r>
                    <w:rPr>
                      <w:spacing w:val="22"/>
                      <w:sz w:val="17"/>
                    </w:rPr>
                    <w:t> </w:t>
                  </w:r>
                  <w:r>
                    <w:rPr>
                      <w:sz w:val="17"/>
                    </w:rPr>
                    <w:t>C</w:t>
                  </w:r>
                </w:p>
                <w:p>
                  <w:pPr>
                    <w:tabs>
                      <w:tab w:pos="3628" w:val="left" w:leader="none"/>
                    </w:tabs>
                    <w:spacing w:before="53"/>
                    <w:ind w:left="1728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1132920</w:t>
                    <w:tab/>
                  </w:r>
                  <w:r>
                    <w:rPr>
                      <w:w w:val="105"/>
                      <w:position w:val="1"/>
                      <w:sz w:val="17"/>
                    </w:rPr>
                    <w:t>111  A,  B, C - rozměrově</w:t>
                  </w:r>
                  <w:r>
                    <w:rPr>
                      <w:spacing w:val="27"/>
                      <w:w w:val="105"/>
                      <w:position w:val="1"/>
                      <w:sz w:val="17"/>
                    </w:rPr>
                    <w:t> </w:t>
                  </w:r>
                  <w:r>
                    <w:rPr>
                      <w:w w:val="105"/>
                      <w:position w:val="1"/>
                      <w:sz w:val="17"/>
                    </w:rPr>
                    <w:t>tříděno</w:t>
                  </w:r>
                </w:p>
                <w:p>
                  <w:pPr>
                    <w:tabs>
                      <w:tab w:pos="3628" w:val="left" w:leader="none"/>
                    </w:tabs>
                    <w:spacing w:before="56"/>
                    <w:ind w:left="1721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1136</w:t>
                    <w:tab/>
                    <w:t>111</w:t>
                  </w:r>
                  <w:r>
                    <w:rPr>
                      <w:spacing w:val="14"/>
                      <w:sz w:val="17"/>
                    </w:rPr>
                    <w:t> </w:t>
                  </w:r>
                  <w:r>
                    <w:rPr>
                      <w:sz w:val="17"/>
                    </w:rPr>
                    <w:t>D</w:t>
                  </w:r>
                </w:p>
                <w:p>
                  <w:pPr>
                    <w:tabs>
                      <w:tab w:pos="3621" w:val="left" w:leader="none"/>
                    </w:tabs>
                    <w:spacing w:before="53"/>
                    <w:ind w:left="1721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1136</w:t>
                    <w:tab/>
                  </w:r>
                  <w:r>
                    <w:rPr>
                      <w:position w:val="1"/>
                      <w:sz w:val="17"/>
                    </w:rPr>
                    <w:t>111</w:t>
                  </w:r>
                  <w:r>
                    <w:rPr>
                      <w:spacing w:val="34"/>
                      <w:position w:val="1"/>
                      <w:sz w:val="17"/>
                    </w:rPr>
                    <w:t> </w:t>
                  </w:r>
                  <w:r>
                    <w:rPr>
                      <w:position w:val="1"/>
                      <w:sz w:val="17"/>
                    </w:rPr>
                    <w:t>KH</w:t>
                  </w:r>
                </w:p>
                <w:p>
                  <w:pPr>
                    <w:tabs>
                      <w:tab w:pos="3621" w:val="left" w:leader="none"/>
                    </w:tabs>
                    <w:spacing w:before="56"/>
                    <w:ind w:left="1714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1152</w:t>
                    <w:tab/>
                    <w:t>160</w:t>
                  </w:r>
                </w:p>
                <w:p>
                  <w:pPr>
                    <w:tabs>
                      <w:tab w:pos="3613" w:val="left" w:leader="none"/>
                    </w:tabs>
                    <w:spacing w:before="56"/>
                    <w:ind w:left="1714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3119910</w:t>
                    <w:tab/>
                    <w:t>181</w:t>
                  </w:r>
                </w:p>
                <w:p>
                  <w:pPr>
                    <w:tabs>
                      <w:tab w:pos="3599" w:val="left" w:leader="none"/>
                    </w:tabs>
                    <w:spacing w:before="56"/>
                    <w:ind w:left="1706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3219910</w:t>
                    <w:tab/>
                    <w:t>281</w:t>
                  </w:r>
                </w:p>
                <w:p>
                  <w:pPr>
                    <w:tabs>
                      <w:tab w:pos="3613" w:val="left" w:leader="none"/>
                    </w:tabs>
                    <w:spacing w:before="53"/>
                    <w:ind w:left="1714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1169</w:t>
                    <w:tab/>
                  </w:r>
                  <w:r>
                    <w:rPr>
                      <w:position w:val="1"/>
                      <w:sz w:val="17"/>
                    </w:rPr>
                    <w:t>101</w:t>
                  </w:r>
                </w:p>
                <w:p>
                  <w:pPr>
                    <w:spacing w:before="56"/>
                    <w:ind w:left="3613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181/281  nestandard</w:t>
                  </w:r>
                </w:p>
                <w:p>
                  <w:pPr>
                    <w:spacing w:before="56"/>
                    <w:ind w:left="3607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10"/>
                      <w:sz w:val="17"/>
                    </w:rPr>
                    <w:t>181/281  samovýroba-palivové dřevo</w:t>
                  </w:r>
                </w:p>
                <w:p>
                  <w:pPr>
                    <w:spacing w:before="35"/>
                    <w:ind w:left="1699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10"/>
                      <w:sz w:val="17"/>
                    </w:rPr>
                    <w:t>*  viz PR-8/2020</w:t>
                  </w: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1"/>
                    <w:ind w:left="1620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10"/>
                      <w:sz w:val="17"/>
                    </w:rPr>
                    <w:t>Ceny ostatních  sortimentů budou stanoveny individuálně</w:t>
                  </w: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spacing w:before="0"/>
                    <w:ind w:left="1626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20"/>
                      <w:sz w:val="17"/>
                    </w:rPr>
                    <w:t>Účin</w:t>
                  </w:r>
                  <w:r>
                    <w:rPr>
                      <w:spacing w:val="-4"/>
                      <w:w w:val="120"/>
                      <w:sz w:val="17"/>
                    </w:rPr>
                    <w:t>n</w:t>
                  </w:r>
                  <w:r>
                    <w:rPr>
                      <w:w w:val="120"/>
                      <w:sz w:val="17"/>
                    </w:rPr>
                    <w:t>os</w:t>
                  </w:r>
                  <w:r>
                    <w:rPr>
                      <w:spacing w:val="-1"/>
                      <w:w w:val="120"/>
                      <w:sz w:val="17"/>
                    </w:rPr>
                    <w:t>t</w:t>
                  </w:r>
                  <w:r>
                    <w:rPr>
                      <w:w w:val="46"/>
                      <w:sz w:val="17"/>
                    </w:rPr>
                    <w:t>:</w:t>
                  </w:r>
                  <w:r>
                    <w:rPr>
                      <w:spacing w:val="-11"/>
                      <w:sz w:val="17"/>
                    </w:rPr>
                    <w:t> </w:t>
                  </w:r>
                  <w:r>
                    <w:rPr>
                      <w:w w:val="109"/>
                      <w:sz w:val="17"/>
                    </w:rPr>
                    <w:t>15.4.20</w:t>
                  </w:r>
                  <w:r>
                    <w:rPr>
                      <w:spacing w:val="-3"/>
                      <w:w w:val="109"/>
                      <w:sz w:val="17"/>
                    </w:rPr>
                    <w:t>2</w:t>
                  </w:r>
                  <w:r>
                    <w:rPr>
                      <w:w w:val="109"/>
                      <w:sz w:val="17"/>
                    </w:rPr>
                    <w:t>4</w:t>
                  </w:r>
                </w:p>
                <w:p>
                  <w:pPr>
                    <w:tabs>
                      <w:tab w:pos="7602" w:val="left" w:leader="none"/>
                    </w:tabs>
                    <w:spacing w:before="40"/>
                    <w:ind w:left="1613" w:right="0" w:firstLine="0"/>
                    <w:jc w:val="left"/>
                    <w:rPr>
                      <w:sz w:val="17"/>
                    </w:rPr>
                  </w:pPr>
                  <w:r>
                    <w:rPr>
                      <w:position w:val="10"/>
                      <w:sz w:val="17"/>
                    </w:rPr>
                    <w:t>Vyřizuje  </w:t>
                  </w:r>
                  <w:r>
                    <w:rPr>
                      <w:spacing w:val="22"/>
                      <w:position w:val="10"/>
                      <w:sz w:val="17"/>
                    </w:rPr>
                    <w:t> </w:t>
                  </w:r>
                  <w:r>
                    <w:rPr>
                      <w:position w:val="10"/>
                      <w:sz w:val="17"/>
                    </w:rPr>
                    <w:t>OPNP,</w:t>
                    <w:tab/>
                  </w:r>
                  <w:r>
                    <w:rPr>
                      <w:sz w:val="17"/>
                    </w:rPr>
                    <w:t>Spravj kiVnit'-skdio ii.irodufho</w:t>
                  </w:r>
                  <w:r>
                    <w:rPr>
                      <w:spacing w:val="3"/>
                      <w:sz w:val="17"/>
                    </w:rPr>
                    <w:t> </w:t>
                  </w:r>
                  <w:r>
                    <w:rPr>
                      <w:sz w:val="17"/>
                    </w:rPr>
                    <w:t>purka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38"/>
                    </w:rPr>
                  </w:pPr>
                </w:p>
                <w:p>
                  <w:pPr>
                    <w:spacing w:before="0"/>
                    <w:ind w:left="1632" w:right="7325" w:firstLine="0"/>
                    <w:jc w:val="center"/>
                    <w:rPr>
                      <w:sz w:val="21"/>
                    </w:rPr>
                  </w:pPr>
                  <w:r>
                    <w:rPr>
                      <w:w w:val="120"/>
                      <w:sz w:val="21"/>
                    </w:rPr>
                    <w:t>HOŘICKÁ LE</w:t>
                  </w:r>
                </w:p>
                <w:p>
                  <w:pPr>
                    <w:spacing w:line="244" w:lineRule="auto" w:before="80"/>
                    <w:ind w:left="2843" w:right="8023" w:firstLine="216"/>
                    <w:jc w:val="left"/>
                    <w:rPr>
                      <w:sz w:val="21"/>
                    </w:rPr>
                  </w:pPr>
                  <w:r>
                    <w:rPr>
                      <w:sz w:val="21"/>
                    </w:rPr>
                    <w:t>Bříšťany 508 01 HO</w:t>
                  </w:r>
                </w:p>
                <w:p>
                  <w:pPr>
                    <w:spacing w:before="22"/>
                    <w:ind w:left="2476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20"/>
                      <w:sz w:val="16"/>
                    </w:rPr>
                    <w:t>M: </w:t>
                  </w:r>
                  <w:r>
                    <w:rPr>
                      <w:i/>
                      <w:w w:val="190"/>
                      <w:sz w:val="15"/>
                    </w:rPr>
                    <w:t>m </w:t>
                  </w:r>
                  <w:r>
                    <w:rPr>
                      <w:sz w:val="16"/>
                    </w:rPr>
                    <w:t>31 276 DIČ:</w:t>
                  </w:r>
                </w:p>
                <w:p>
                  <w:pPr>
                    <w:spacing w:line="264" w:lineRule="auto" w:before="33"/>
                    <w:ind w:left="7834" w:right="2178" w:firstLine="0"/>
                    <w:jc w:val="left"/>
                    <w:rPr>
                      <w:sz w:val="17"/>
                    </w:rPr>
                  </w:pPr>
                  <w:r>
                    <w:rPr>
                      <w:w w:val="106"/>
                      <w:sz w:val="17"/>
                    </w:rPr>
                    <w:t>PhD</w:t>
                  </w:r>
                  <w:r>
                    <w:rPr>
                      <w:spacing w:val="-3"/>
                      <w:w w:val="106"/>
                      <w:sz w:val="17"/>
                    </w:rPr>
                    <w:t>r</w:t>
                  </w:r>
                  <w:r>
                    <w:rPr>
                      <w:w w:val="106"/>
                      <w:sz w:val="17"/>
                    </w:rPr>
                    <w:t>.</w:t>
                  </w:r>
                  <w:r>
                    <w:rPr>
                      <w:sz w:val="17"/>
                    </w:rPr>
                    <w:t>  </w:t>
                  </w:r>
                  <w:r>
                    <w:rPr>
                      <w:w w:val="107"/>
                      <w:sz w:val="17"/>
                    </w:rPr>
                    <w:t>Ro</w:t>
                  </w:r>
                  <w:r>
                    <w:rPr>
                      <w:spacing w:val="-128"/>
                      <w:w w:val="107"/>
                      <w:sz w:val="17"/>
                    </w:rPr>
                    <w:t>b</w:t>
                  </w:r>
                  <w:r>
                    <w:rPr>
                      <w:w w:val="101"/>
                      <w:position w:val="1"/>
                      <w:sz w:val="17"/>
                    </w:rPr>
                    <w:t>ibi</w:t>
                  </w:r>
                  <w:r>
                    <w:rPr>
                      <w:spacing w:val="-137"/>
                      <w:w w:val="101"/>
                      <w:position w:val="1"/>
                      <w:sz w:val="17"/>
                    </w:rPr>
                    <w:t>n</w:t>
                  </w:r>
                  <w:r>
                    <w:rPr>
                      <w:w w:val="107"/>
                      <w:sz w:val="17"/>
                    </w:rPr>
                    <w:t>in</w:t>
                  </w:r>
                  <w:r>
                    <w:rPr>
                      <w:sz w:val="17"/>
                    </w:rPr>
                    <w:t> </w:t>
                  </w:r>
                  <w:r>
                    <w:rPr>
                      <w:spacing w:val="-23"/>
                      <w:sz w:val="17"/>
                    </w:rPr>
                    <w:t> </w:t>
                  </w:r>
                  <w:r>
                    <w:rPr>
                      <w:spacing w:val="-31"/>
                      <w:w w:val="103"/>
                      <w:position w:val="1"/>
                      <w:sz w:val="17"/>
                    </w:rPr>
                    <w:t>Boh</w:t>
                  </w:r>
                  <w:r>
                    <w:rPr>
                      <w:spacing w:val="-416"/>
                      <w:w w:val="103"/>
                      <w:position w:val="1"/>
                      <w:sz w:val="17"/>
                    </w:rPr>
                    <w:t>n</w:t>
                  </w:r>
                  <w:r>
                    <w:rPr>
                      <w:spacing w:val="-31"/>
                      <w:w w:val="109"/>
                      <w:sz w:val="17"/>
                    </w:rPr>
                    <w:t>Bohn</w:t>
                  </w:r>
                  <w:r>
                    <w:rPr>
                      <w:spacing w:val="-101"/>
                      <w:w w:val="109"/>
                      <w:sz w:val="17"/>
                    </w:rPr>
                    <w:t>i</w:t>
                  </w:r>
                  <w:r>
                    <w:rPr>
                      <w:spacing w:val="-31"/>
                      <w:w w:val="103"/>
                      <w:position w:val="1"/>
                      <w:sz w:val="17"/>
                    </w:rPr>
                    <w:t>i</w:t>
                  </w:r>
                  <w:r>
                    <w:rPr>
                      <w:spacing w:val="-88"/>
                      <w:w w:val="103"/>
                      <w:position w:val="1"/>
                      <w:sz w:val="17"/>
                    </w:rPr>
                    <w:t>s</w:t>
                  </w:r>
                  <w:r>
                    <w:rPr>
                      <w:w w:val="109"/>
                      <w:sz w:val="17"/>
                    </w:rPr>
                    <w:t>sc</w:t>
                  </w:r>
                  <w:r>
                    <w:rPr>
                      <w:spacing w:val="-31"/>
                      <w:w w:val="109"/>
                      <w:sz w:val="17"/>
                    </w:rPr>
                    <w:t>h</w:t>
                  </w:r>
                  <w:r>
                    <w:rPr>
                      <w:spacing w:val="-31"/>
                      <w:w w:val="109"/>
                      <w:sz w:val="17"/>
                    </w:rPr>
                    <w:t> </w:t>
                  </w:r>
                  <w:r>
                    <w:rPr>
                      <w:spacing w:val="-31"/>
                      <w:w w:val="108"/>
                      <w:sz w:val="17"/>
                    </w:rPr>
                    <w:t>ředitel</w:t>
                  </w:r>
                  <w:r>
                    <w:rPr>
                      <w:spacing w:val="19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Správy  KRNAP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6808" coordorigin="0,0" coordsize="11902,16834">
            <v:shape style="position:absolute;left:0;top:0;width:11902;height:16834" type="#_x0000_t75" stroked="false">
              <v:imagedata r:id="rId8" o:title=""/>
            </v:shape>
            <v:shape style="position:absolute;left:4471;top:13572;width:511;height:634" type="#_x0000_t75" stroked="false">
              <v:imagedata r:id="rId9" o:title=""/>
            </v:shape>
            <v:shape style="position:absolute;left:3040;top:10794;width:8281;height:3219" coordorigin="3040,10794" coordsize="8281,3219" path="m3813,10794l3040,10794,3040,11026,3813,11026,3813,10794m6241,11164l3916,11164,3916,14013,6241,14013,6241,11164m11321,11143l7477,11143,7477,12505,11321,12505,11321,11143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 w:after="1"/>
        <w:rPr>
          <w:rFonts w:ascii="Times New Roman"/>
          <w:sz w:val="18"/>
        </w:rPr>
      </w:pPr>
    </w:p>
    <w:tbl>
      <w:tblPr>
        <w:tblW w:w="0" w:type="auto"/>
        <w:jc w:val="left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4"/>
        <w:gridCol w:w="3543"/>
        <w:gridCol w:w="1372"/>
      </w:tblGrid>
      <w:tr>
        <w:trPr>
          <w:trHeight w:val="448" w:hRule="exact"/>
        </w:trPr>
        <w:tc>
          <w:tcPr>
            <w:tcW w:w="1674" w:type="dxa"/>
          </w:tcPr>
          <w:p>
            <w:pPr/>
          </w:p>
        </w:tc>
        <w:tc>
          <w:tcPr>
            <w:tcW w:w="3543" w:type="dxa"/>
          </w:tcPr>
          <w:p>
            <w:pPr/>
          </w:p>
        </w:tc>
        <w:tc>
          <w:tcPr>
            <w:tcW w:w="1372" w:type="dxa"/>
          </w:tcPr>
          <w:p>
            <w:pPr/>
          </w:p>
        </w:tc>
      </w:tr>
      <w:tr>
        <w:trPr>
          <w:trHeight w:val="256" w:hRule="exact"/>
        </w:trPr>
        <w:tc>
          <w:tcPr>
            <w:tcW w:w="1674" w:type="dxa"/>
          </w:tcPr>
          <w:p>
            <w:pPr/>
          </w:p>
        </w:tc>
        <w:tc>
          <w:tcPr>
            <w:tcW w:w="3543" w:type="dxa"/>
          </w:tcPr>
          <w:p>
            <w:pPr/>
          </w:p>
        </w:tc>
        <w:tc>
          <w:tcPr>
            <w:tcW w:w="1372" w:type="dxa"/>
            <w:shd w:val="clear" w:color="auto" w:fill="000000"/>
          </w:tcPr>
          <w:p>
            <w:pPr/>
          </w:p>
        </w:tc>
      </w:tr>
      <w:tr>
        <w:trPr>
          <w:trHeight w:val="256" w:hRule="exact"/>
        </w:trPr>
        <w:tc>
          <w:tcPr>
            <w:tcW w:w="1674" w:type="dxa"/>
          </w:tcPr>
          <w:p>
            <w:pPr/>
          </w:p>
        </w:tc>
        <w:tc>
          <w:tcPr>
            <w:tcW w:w="3543" w:type="dxa"/>
          </w:tcPr>
          <w:p>
            <w:pPr/>
          </w:p>
        </w:tc>
        <w:tc>
          <w:tcPr>
            <w:tcW w:w="1372" w:type="dxa"/>
            <w:shd w:val="clear" w:color="auto" w:fill="000000"/>
          </w:tcPr>
          <w:p>
            <w:pPr/>
          </w:p>
        </w:tc>
      </w:tr>
      <w:tr>
        <w:trPr>
          <w:trHeight w:val="249" w:hRule="exact"/>
        </w:trPr>
        <w:tc>
          <w:tcPr>
            <w:tcW w:w="1674" w:type="dxa"/>
          </w:tcPr>
          <w:p>
            <w:pPr/>
          </w:p>
        </w:tc>
        <w:tc>
          <w:tcPr>
            <w:tcW w:w="3543" w:type="dxa"/>
          </w:tcPr>
          <w:p>
            <w:pPr/>
          </w:p>
        </w:tc>
        <w:tc>
          <w:tcPr>
            <w:tcW w:w="1372" w:type="dxa"/>
            <w:shd w:val="clear" w:color="auto" w:fill="000000"/>
          </w:tcPr>
          <w:p>
            <w:pPr/>
          </w:p>
        </w:tc>
      </w:tr>
      <w:tr>
        <w:trPr>
          <w:trHeight w:val="259" w:hRule="exact"/>
        </w:trPr>
        <w:tc>
          <w:tcPr>
            <w:tcW w:w="1674" w:type="dxa"/>
          </w:tcPr>
          <w:p>
            <w:pPr/>
          </w:p>
        </w:tc>
        <w:tc>
          <w:tcPr>
            <w:tcW w:w="3543" w:type="dxa"/>
          </w:tcPr>
          <w:p>
            <w:pPr/>
          </w:p>
        </w:tc>
        <w:tc>
          <w:tcPr>
            <w:tcW w:w="1372" w:type="dxa"/>
            <w:shd w:val="clear" w:color="auto" w:fill="000000"/>
          </w:tcPr>
          <w:p>
            <w:pPr/>
          </w:p>
        </w:tc>
      </w:tr>
      <w:tr>
        <w:trPr>
          <w:trHeight w:val="252" w:hRule="exact"/>
        </w:trPr>
        <w:tc>
          <w:tcPr>
            <w:tcW w:w="1674" w:type="dxa"/>
          </w:tcPr>
          <w:p>
            <w:pPr/>
          </w:p>
        </w:tc>
        <w:tc>
          <w:tcPr>
            <w:tcW w:w="3543" w:type="dxa"/>
          </w:tcPr>
          <w:p>
            <w:pPr/>
          </w:p>
        </w:tc>
        <w:tc>
          <w:tcPr>
            <w:tcW w:w="1372" w:type="dxa"/>
            <w:shd w:val="clear" w:color="auto" w:fill="000000"/>
          </w:tcPr>
          <w:p>
            <w:pPr/>
          </w:p>
        </w:tc>
      </w:tr>
      <w:tr>
        <w:trPr>
          <w:trHeight w:val="259" w:hRule="exact"/>
        </w:trPr>
        <w:tc>
          <w:tcPr>
            <w:tcW w:w="1674" w:type="dxa"/>
          </w:tcPr>
          <w:p>
            <w:pPr/>
          </w:p>
        </w:tc>
        <w:tc>
          <w:tcPr>
            <w:tcW w:w="3543" w:type="dxa"/>
          </w:tcPr>
          <w:p>
            <w:pPr/>
          </w:p>
        </w:tc>
        <w:tc>
          <w:tcPr>
            <w:tcW w:w="1372" w:type="dxa"/>
            <w:shd w:val="clear" w:color="auto" w:fill="000000"/>
          </w:tcPr>
          <w:p>
            <w:pPr/>
          </w:p>
        </w:tc>
      </w:tr>
      <w:tr>
        <w:trPr>
          <w:trHeight w:val="252" w:hRule="exact"/>
        </w:trPr>
        <w:tc>
          <w:tcPr>
            <w:tcW w:w="1674" w:type="dxa"/>
          </w:tcPr>
          <w:p>
            <w:pPr/>
          </w:p>
        </w:tc>
        <w:tc>
          <w:tcPr>
            <w:tcW w:w="3543" w:type="dxa"/>
          </w:tcPr>
          <w:p>
            <w:pPr/>
          </w:p>
        </w:tc>
        <w:tc>
          <w:tcPr>
            <w:tcW w:w="1372" w:type="dxa"/>
            <w:shd w:val="clear" w:color="auto" w:fill="000000"/>
          </w:tcPr>
          <w:p>
            <w:pPr/>
          </w:p>
        </w:tc>
      </w:tr>
      <w:tr>
        <w:trPr>
          <w:trHeight w:val="252" w:hRule="exact"/>
        </w:trPr>
        <w:tc>
          <w:tcPr>
            <w:tcW w:w="1674" w:type="dxa"/>
          </w:tcPr>
          <w:p>
            <w:pPr/>
          </w:p>
        </w:tc>
        <w:tc>
          <w:tcPr>
            <w:tcW w:w="3543" w:type="dxa"/>
          </w:tcPr>
          <w:p>
            <w:pPr/>
          </w:p>
        </w:tc>
        <w:tc>
          <w:tcPr>
            <w:tcW w:w="1372" w:type="dxa"/>
            <w:shd w:val="clear" w:color="auto" w:fill="000000"/>
          </w:tcPr>
          <w:p>
            <w:pPr/>
          </w:p>
        </w:tc>
      </w:tr>
      <w:tr>
        <w:trPr>
          <w:trHeight w:val="252" w:hRule="exact"/>
        </w:trPr>
        <w:tc>
          <w:tcPr>
            <w:tcW w:w="1674" w:type="dxa"/>
          </w:tcPr>
          <w:p>
            <w:pPr/>
          </w:p>
        </w:tc>
        <w:tc>
          <w:tcPr>
            <w:tcW w:w="3543" w:type="dxa"/>
          </w:tcPr>
          <w:p>
            <w:pPr/>
          </w:p>
        </w:tc>
        <w:tc>
          <w:tcPr>
            <w:tcW w:w="1372" w:type="dxa"/>
            <w:shd w:val="clear" w:color="auto" w:fill="000000"/>
          </w:tcPr>
          <w:p>
            <w:pPr/>
          </w:p>
        </w:tc>
      </w:tr>
      <w:tr>
        <w:trPr>
          <w:trHeight w:val="259" w:hRule="exact"/>
        </w:trPr>
        <w:tc>
          <w:tcPr>
            <w:tcW w:w="1674" w:type="dxa"/>
          </w:tcPr>
          <w:p>
            <w:pPr/>
          </w:p>
        </w:tc>
        <w:tc>
          <w:tcPr>
            <w:tcW w:w="3543" w:type="dxa"/>
          </w:tcPr>
          <w:p>
            <w:pPr/>
          </w:p>
        </w:tc>
        <w:tc>
          <w:tcPr>
            <w:tcW w:w="1372" w:type="dxa"/>
            <w:shd w:val="clear" w:color="auto" w:fill="000000"/>
          </w:tcPr>
          <w:p>
            <w:pPr/>
          </w:p>
        </w:tc>
      </w:tr>
      <w:tr>
        <w:trPr>
          <w:trHeight w:val="252" w:hRule="exact"/>
        </w:trPr>
        <w:tc>
          <w:tcPr>
            <w:tcW w:w="1674" w:type="dxa"/>
          </w:tcPr>
          <w:p>
            <w:pPr/>
          </w:p>
        </w:tc>
        <w:tc>
          <w:tcPr>
            <w:tcW w:w="3543" w:type="dxa"/>
          </w:tcPr>
          <w:p>
            <w:pPr/>
          </w:p>
        </w:tc>
        <w:tc>
          <w:tcPr>
            <w:tcW w:w="1372" w:type="dxa"/>
            <w:shd w:val="clear" w:color="auto" w:fill="000000"/>
          </w:tcPr>
          <w:p>
            <w:pPr/>
          </w:p>
        </w:tc>
      </w:tr>
      <w:tr>
        <w:trPr>
          <w:trHeight w:val="439" w:hRule="exact"/>
        </w:trPr>
        <w:tc>
          <w:tcPr>
            <w:tcW w:w="1674" w:type="dxa"/>
          </w:tcPr>
          <w:p>
            <w:pPr/>
          </w:p>
        </w:tc>
        <w:tc>
          <w:tcPr>
            <w:tcW w:w="4915" w:type="dxa"/>
            <w:gridSpan w:val="2"/>
          </w:tcPr>
          <w:p>
            <w:pPr/>
          </w:p>
        </w:tc>
      </w:tr>
    </w:tbl>
    <w:sectPr>
      <w:pgSz w:w="11910" w:h="16840"/>
      <w:pgMar w:top="1580" w:bottom="280" w:left="14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2024-05-03T12:06:29Z</dcterms:created>
  <dcterms:modified xsi:type="dcterms:W3CDTF">2024-05-03T12:06:29Z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LastSaved">
    <vt:filetime>2024-05-03T00:00:00Z</vt:filetime>
  </property>
</Properties>
</file>