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C244A3A" w14:textId="34E23E7D" w:rsidR="008120EC" w:rsidRPr="00BE6E1E" w:rsidRDefault="0029445B" w:rsidP="00BE6E1E">
      <w:pPr>
        <w:pStyle w:val="Podnadpis"/>
        <w:jc w:val="right"/>
        <w:rPr>
          <w:b/>
        </w:rPr>
      </w:pPr>
      <w:bookmarkStart w:id="0" w:name="H1_ORG"/>
      <w:r w:rsidRPr="00BE6E1E">
        <w:rPr>
          <w:b/>
        </w:rPr>
        <w:t>Č</w:t>
      </w:r>
      <w:r w:rsidR="00BB2A3A" w:rsidRPr="00BE6E1E">
        <w:rPr>
          <w:b/>
        </w:rPr>
        <w:t>.</w:t>
      </w:r>
      <w:r w:rsidRPr="00BE6E1E">
        <w:rPr>
          <w:b/>
        </w:rPr>
        <w:t xml:space="preserve">j. </w:t>
      </w:r>
      <w:r w:rsidR="00411C49">
        <w:rPr>
          <w:b/>
        </w:rPr>
        <w:t>NPU</w:t>
      </w:r>
      <w:r w:rsidR="005D44C6" w:rsidRPr="00BE6E1E">
        <w:rPr>
          <w:b/>
        </w:rPr>
        <w:t>–450/</w:t>
      </w:r>
      <w:r w:rsidR="00EF7635">
        <w:rPr>
          <w:b/>
        </w:rPr>
        <w:t>40149</w:t>
      </w:r>
      <w:r w:rsidR="00F93F39" w:rsidRPr="00BE6E1E">
        <w:rPr>
          <w:b/>
        </w:rPr>
        <w:t>/2024</w:t>
      </w:r>
    </w:p>
    <w:p w14:paraId="72FF5B3F" w14:textId="77777777" w:rsidR="008120EC" w:rsidRDefault="008120EC">
      <w:pPr>
        <w:spacing w:after="0" w:line="240" w:lineRule="auto"/>
        <w:contextualSpacing/>
        <w:rPr>
          <w:rFonts w:cs="Arial"/>
        </w:rPr>
      </w:pPr>
      <w:r>
        <w:rPr>
          <w:b/>
        </w:rPr>
        <w:t>Národní památkový ústav,</w:t>
      </w:r>
      <w:r>
        <w:t xml:space="preserve"> </w:t>
      </w:r>
      <w:r>
        <w:rPr>
          <w:b/>
        </w:rPr>
        <w:t>státní příspěvková organizace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95C69E9" w14:textId="77777777" w:rsidR="008120EC" w:rsidRDefault="008120EC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se sídlem: Valdštejnské nám. 162/3, Praha 1, 118 01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957EA61" w14:textId="77777777" w:rsidR="008120EC" w:rsidRDefault="008120EC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 xml:space="preserve">IČO: 75032333, DIČ: CZ75032333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CC78A2B" w14:textId="77777777" w:rsidR="008120EC" w:rsidRDefault="006E7FA3">
      <w:pPr>
        <w:pStyle w:val="Defaul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jednající Ing. Petrem Šubíkem, ředitelem Územní památkové správy v Kroměříži</w:t>
      </w:r>
    </w:p>
    <w:p w14:paraId="4E0C6212" w14:textId="77777777" w:rsidR="006E7FA3" w:rsidRDefault="006E7FA3">
      <w:pPr>
        <w:pStyle w:val="Defaul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sídlem Sněmovní nám. 1, 767 01 Kroměříž</w:t>
      </w:r>
    </w:p>
    <w:p w14:paraId="454CD15C" w14:textId="5AEB2CC1" w:rsidR="007C063E" w:rsidRPr="00BB2A3A" w:rsidRDefault="00606D78" w:rsidP="007C063E">
      <w:pPr>
        <w:pStyle w:val="Default"/>
        <w:jc w:val="both"/>
        <w:rPr>
          <w:rStyle w:val="Hypertextovodkaz"/>
          <w:rFonts w:cs="Arial"/>
          <w:color w:val="000000"/>
          <w:sz w:val="22"/>
          <w:szCs w:val="22"/>
          <w:u w:val="none"/>
        </w:rPr>
      </w:pPr>
      <w:r>
        <w:rPr>
          <w:rFonts w:cs="Arial"/>
          <w:sz w:val="22"/>
          <w:szCs w:val="22"/>
        </w:rPr>
        <w:t>Z</w:t>
      </w:r>
      <w:r w:rsidR="00B744A9">
        <w:rPr>
          <w:rFonts w:cs="Arial"/>
          <w:sz w:val="22"/>
          <w:szCs w:val="22"/>
        </w:rPr>
        <w:t>ástupci</w:t>
      </w:r>
      <w:r w:rsidR="00C45CAE">
        <w:rPr>
          <w:rFonts w:cs="Arial"/>
          <w:sz w:val="22"/>
          <w:szCs w:val="22"/>
        </w:rPr>
        <w:t xml:space="preserve"> pro věcná jednání: </w:t>
      </w:r>
      <w:r w:rsidR="00411C49">
        <w:rPr>
          <w:rFonts w:cs="Arial"/>
          <w:sz w:val="22"/>
          <w:szCs w:val="22"/>
        </w:rPr>
        <w:t>xxxxxxxxxxx</w:t>
      </w:r>
      <w:r w:rsidR="00927AB0">
        <w:rPr>
          <w:rFonts w:cs="Arial"/>
          <w:sz w:val="22"/>
          <w:szCs w:val="22"/>
        </w:rPr>
        <w:t xml:space="preserve"> SZ J</w:t>
      </w:r>
      <w:r w:rsidR="00BB2A3A">
        <w:rPr>
          <w:rFonts w:cs="Arial"/>
          <w:sz w:val="22"/>
          <w:szCs w:val="22"/>
        </w:rPr>
        <w:t xml:space="preserve">ánský Vrch; </w:t>
      </w:r>
      <w:r w:rsidR="00411C49">
        <w:t>xxxxxx</w:t>
      </w:r>
      <w:r w:rsidR="00BB2A3A">
        <w:rPr>
          <w:rFonts w:cs="Arial"/>
          <w:sz w:val="22"/>
          <w:szCs w:val="22"/>
        </w:rPr>
        <w:t xml:space="preserve"> </w:t>
      </w:r>
      <w:r w:rsidR="00411C49">
        <w:rPr>
          <w:rFonts w:cs="Arial"/>
          <w:sz w:val="22"/>
          <w:szCs w:val="22"/>
        </w:rPr>
        <w:t>xxxxxxxxxx</w:t>
      </w:r>
    </w:p>
    <w:p w14:paraId="582BB29B" w14:textId="73EB192F" w:rsidR="00BB2A3A" w:rsidRPr="00BE6E1E" w:rsidRDefault="00927AB0" w:rsidP="007C063E">
      <w:pPr>
        <w:pStyle w:val="Default"/>
        <w:jc w:val="both"/>
        <w:rPr>
          <w:rFonts w:cs="Arial"/>
          <w:sz w:val="22"/>
          <w:szCs w:val="22"/>
        </w:rPr>
      </w:pPr>
      <w:r w:rsidRPr="00BE6E1E">
        <w:rPr>
          <w:rFonts w:cs="Arial"/>
          <w:sz w:val="22"/>
          <w:szCs w:val="22"/>
        </w:rPr>
        <w:t>Z</w:t>
      </w:r>
      <w:r w:rsidR="00C45CAE" w:rsidRPr="00BE6E1E">
        <w:rPr>
          <w:rFonts w:cs="Arial"/>
          <w:sz w:val="22"/>
          <w:szCs w:val="22"/>
        </w:rPr>
        <w:t xml:space="preserve">ástupce pro věci technické: </w:t>
      </w:r>
      <w:r w:rsidR="00411C49">
        <w:rPr>
          <w:rFonts w:cs="Arial"/>
          <w:sz w:val="22"/>
          <w:szCs w:val="22"/>
        </w:rPr>
        <w:t>xxxxxxxxxxxxxxx</w:t>
      </w:r>
      <w:r w:rsidR="00BB2A3A" w:rsidRPr="00BE6E1E">
        <w:rPr>
          <w:rFonts w:cs="Arial"/>
          <w:sz w:val="22"/>
          <w:szCs w:val="22"/>
        </w:rPr>
        <w:t xml:space="preserve">; </w:t>
      </w:r>
      <w:r w:rsidR="00411C49">
        <w:t>xxxxxxxxxx</w:t>
      </w:r>
    </w:p>
    <w:p w14:paraId="1EBC3978" w14:textId="144FEA78" w:rsidR="006E7FA3" w:rsidRPr="00BE6E1E" w:rsidRDefault="006E7FA3" w:rsidP="006E7FA3">
      <w:pPr>
        <w:pStyle w:val="Default"/>
        <w:jc w:val="both"/>
        <w:rPr>
          <w:rFonts w:cs="Arial"/>
          <w:sz w:val="22"/>
          <w:szCs w:val="22"/>
        </w:rPr>
      </w:pPr>
      <w:r w:rsidRPr="00BE6E1E">
        <w:rPr>
          <w:rFonts w:cs="Arial"/>
          <w:sz w:val="22"/>
          <w:szCs w:val="22"/>
        </w:rPr>
        <w:t>Bankovní spojení:</w:t>
      </w:r>
      <w:r w:rsidR="00BB2A3A" w:rsidRPr="00BE6E1E">
        <w:rPr>
          <w:rFonts w:cs="Arial"/>
          <w:sz w:val="22"/>
          <w:szCs w:val="22"/>
        </w:rPr>
        <w:tab/>
      </w:r>
      <w:r w:rsidRPr="00BE6E1E">
        <w:rPr>
          <w:sz w:val="22"/>
          <w:szCs w:val="22"/>
        </w:rPr>
        <w:t>ČNB</w:t>
      </w:r>
      <w:r w:rsidRPr="00BE6E1E">
        <w:rPr>
          <w:rFonts w:cs="Arial"/>
          <w:sz w:val="22"/>
          <w:szCs w:val="22"/>
        </w:rPr>
        <w:t>, č.ú</w:t>
      </w:r>
      <w:r w:rsidR="00BB2A3A" w:rsidRPr="00BE6E1E">
        <w:rPr>
          <w:rFonts w:cs="Arial"/>
          <w:sz w:val="22"/>
          <w:szCs w:val="22"/>
        </w:rPr>
        <w:t>.</w:t>
      </w:r>
      <w:r w:rsidRPr="00BE6E1E">
        <w:rPr>
          <w:rFonts w:cs="Arial"/>
          <w:sz w:val="22"/>
          <w:szCs w:val="22"/>
        </w:rPr>
        <w:t xml:space="preserve"> 500005-60039011/0710 (pro ostatní platby)</w:t>
      </w:r>
    </w:p>
    <w:p w14:paraId="0B8E3FF3" w14:textId="4D657D09" w:rsidR="00A73575" w:rsidRPr="00BE6E1E" w:rsidRDefault="00A73575" w:rsidP="006E7FA3">
      <w:pPr>
        <w:pStyle w:val="Default"/>
        <w:jc w:val="both"/>
        <w:rPr>
          <w:rStyle w:val="PodnadpisChar"/>
          <w:b/>
          <w:color w:val="auto"/>
        </w:rPr>
      </w:pPr>
      <w:r w:rsidRPr="00A73575">
        <w:rPr>
          <w:rFonts w:cs="Arial"/>
          <w:sz w:val="22"/>
          <w:szCs w:val="22"/>
        </w:rPr>
        <w:t xml:space="preserve">ID datové schránky: </w:t>
      </w:r>
      <w:r w:rsidRPr="00BE6E1E">
        <w:rPr>
          <w:rStyle w:val="PodnadpisChar"/>
          <w:color w:val="auto"/>
        </w:rPr>
        <w:t>2cy8h6t</w:t>
      </w:r>
    </w:p>
    <w:p w14:paraId="35F5814B" w14:textId="77777777" w:rsidR="008120EC" w:rsidRDefault="008120EC" w:rsidP="00BE6E1E">
      <w:pPr>
        <w:pStyle w:val="Podnadpis"/>
      </w:pPr>
      <w:r>
        <w:t>(dále jen „</w:t>
      </w:r>
      <w:r>
        <w:rPr>
          <w:b/>
          <w:bCs/>
        </w:rPr>
        <w:t>objednatel</w:t>
      </w:r>
      <w:r>
        <w:t xml:space="preserve">“) </w:t>
      </w:r>
    </w:p>
    <w:p w14:paraId="6114BA5D" w14:textId="7E008D24" w:rsidR="005860C3" w:rsidRDefault="00BE6E1E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2F112CC2" w14:textId="77777777" w:rsidR="00BE6E1E" w:rsidRDefault="00BE6E1E">
      <w:pPr>
        <w:pStyle w:val="Default"/>
        <w:jc w:val="both"/>
        <w:rPr>
          <w:rFonts w:cs="Arial"/>
          <w:sz w:val="22"/>
          <w:szCs w:val="22"/>
        </w:rPr>
      </w:pPr>
    </w:p>
    <w:p w14:paraId="179C353B" w14:textId="77777777" w:rsidR="005279FD" w:rsidRPr="003A279F" w:rsidRDefault="005279FD" w:rsidP="005279FD">
      <w:pPr>
        <w:pStyle w:val="Bezmezer"/>
      </w:pPr>
      <w:r w:rsidRPr="003A279F">
        <w:rPr>
          <w:rStyle w:val="Siln"/>
        </w:rPr>
        <w:t>A.Q. Attentus Qualitatis s.r.o.</w:t>
      </w:r>
      <w:r w:rsidRPr="003A279F">
        <w:t xml:space="preserve"> </w:t>
      </w:r>
    </w:p>
    <w:p w14:paraId="5EB2D4E6" w14:textId="77777777" w:rsidR="005279FD" w:rsidRPr="003A279F" w:rsidRDefault="005279FD" w:rsidP="005279FD">
      <w:pPr>
        <w:pStyle w:val="Bezmezer"/>
      </w:pPr>
      <w:r w:rsidRPr="003A279F">
        <w:t xml:space="preserve">IČO: 27707911, </w:t>
      </w:r>
    </w:p>
    <w:p w14:paraId="0D9E6BCD" w14:textId="77777777" w:rsidR="005279FD" w:rsidRPr="003A279F" w:rsidRDefault="005279FD" w:rsidP="005279FD">
      <w:pPr>
        <w:pStyle w:val="Bezmezer"/>
      </w:pPr>
      <w:r w:rsidRPr="003A279F">
        <w:t>se sídlem: Tišnovská 266, Lomnice 679 23</w:t>
      </w:r>
    </w:p>
    <w:p w14:paraId="119A4EB3" w14:textId="77777777" w:rsidR="005279FD" w:rsidRPr="003A279F" w:rsidRDefault="005279FD" w:rsidP="005279FD">
      <w:pPr>
        <w:pStyle w:val="Bezmezer"/>
      </w:pPr>
      <w:r w:rsidRPr="003A279F">
        <w:t>zapsána v obchodním rejstříku vedeném u Krajského soudu v Brně, oddíl C, vložka 53544</w:t>
      </w:r>
    </w:p>
    <w:p w14:paraId="67C9D77B" w14:textId="1636778E" w:rsidR="005279FD" w:rsidRPr="003A279F" w:rsidRDefault="005279FD" w:rsidP="005279FD">
      <w:pPr>
        <w:pStyle w:val="Bezmezer"/>
      </w:pPr>
      <w:r w:rsidRPr="003A279F">
        <w:t xml:space="preserve">Zastoupena: </w:t>
      </w:r>
      <w:r w:rsidR="00411C49">
        <w:t>xxxxxxxxxxxxxxx</w:t>
      </w:r>
    </w:p>
    <w:p w14:paraId="455C7B33" w14:textId="34B7C32B" w:rsidR="005279FD" w:rsidRPr="003A279F" w:rsidRDefault="005279FD" w:rsidP="005279FD">
      <w:pPr>
        <w:pStyle w:val="Bezmezer"/>
      </w:pPr>
      <w:r w:rsidRPr="003A279F">
        <w:t xml:space="preserve">Bankovní spojení: </w:t>
      </w:r>
      <w:r w:rsidR="00411C49">
        <w:t>xxxxxxxxxx</w:t>
      </w:r>
      <w:r w:rsidRPr="003A279F">
        <w:t xml:space="preserve">, č. ú.: </w:t>
      </w:r>
      <w:r w:rsidR="00411C49">
        <w:t>xxxxxxxxx</w:t>
      </w:r>
    </w:p>
    <w:p w14:paraId="07EF347D" w14:textId="0BE8C7FA" w:rsidR="005279FD" w:rsidRPr="00927AB0" w:rsidRDefault="005279FD" w:rsidP="005279FD">
      <w:pPr>
        <w:pStyle w:val="Bezmezer"/>
      </w:pPr>
      <w:r w:rsidRPr="003A279F">
        <w:t xml:space="preserve">Kontaktní osoba: </w:t>
      </w:r>
      <w:r w:rsidR="00411C49">
        <w:t>xxxxxxxxxxxxx</w:t>
      </w:r>
      <w:r w:rsidRPr="003A279F">
        <w:t xml:space="preserve">, e-mail: </w:t>
      </w:r>
      <w:r w:rsidR="00411C49">
        <w:t>xxxxxxxxxxxxx</w:t>
      </w:r>
      <w:r w:rsidRPr="003A279F">
        <w:t xml:space="preserve">, tel. </w:t>
      </w:r>
      <w:r w:rsidR="00411C49">
        <w:t>xxxxxxxxx</w:t>
      </w:r>
    </w:p>
    <w:p w14:paraId="35964786" w14:textId="4C774E7D" w:rsidR="008120EC" w:rsidRDefault="008120EC" w:rsidP="005279FD">
      <w:pPr>
        <w:pStyle w:val="Podnadpis"/>
        <w:rPr>
          <w:b/>
        </w:rPr>
      </w:pPr>
      <w:r w:rsidRPr="005D44C6">
        <w:t>(dále jen „</w:t>
      </w:r>
      <w:r w:rsidRPr="005D44C6">
        <w:rPr>
          <w:b/>
          <w:bCs/>
        </w:rPr>
        <w:t>zhotovitel</w:t>
      </w:r>
      <w:r w:rsidRPr="005D44C6">
        <w:t>“)</w:t>
      </w:r>
      <w:r>
        <w:t xml:space="preserve"> </w:t>
      </w:r>
    </w:p>
    <w:bookmarkEnd w:id="0"/>
    <w:p w14:paraId="3DF06FB7" w14:textId="2356CAF7" w:rsidR="00BE6E1E" w:rsidRPr="00BE6E1E" w:rsidRDefault="00BE6E1E" w:rsidP="00BE6E1E">
      <w:pPr>
        <w:pStyle w:val="Podnadpis"/>
        <w:jc w:val="center"/>
        <w:rPr>
          <w:rFonts w:eastAsia="Times New Roman"/>
          <w:b/>
          <w:color w:val="auto"/>
          <w:sz w:val="24"/>
          <w:szCs w:val="24"/>
        </w:rPr>
      </w:pPr>
      <w:r w:rsidRPr="00BE6E1E">
        <w:rPr>
          <w:b/>
          <w:color w:val="auto"/>
          <w:sz w:val="24"/>
          <w:szCs w:val="24"/>
        </w:rPr>
        <w:t>SMLOUVA O D</w:t>
      </w:r>
      <w:r w:rsidRPr="00BE6E1E">
        <w:rPr>
          <w:rFonts w:eastAsia="Times New Roman"/>
          <w:b/>
          <w:color w:val="auto"/>
          <w:sz w:val="24"/>
          <w:szCs w:val="24"/>
        </w:rPr>
        <w:t>ÍLO</w:t>
      </w:r>
    </w:p>
    <w:p w14:paraId="16E31E0F" w14:textId="53B51D67" w:rsidR="00BE6E1E" w:rsidRPr="00BE6E1E" w:rsidRDefault="00BE6E1E" w:rsidP="00BE6E1E">
      <w:pPr>
        <w:pStyle w:val="Podnadpis"/>
        <w:jc w:val="center"/>
        <w:rPr>
          <w:color w:val="auto"/>
        </w:rPr>
      </w:pPr>
      <w:r w:rsidRPr="00BE6E1E">
        <w:rPr>
          <w:rFonts w:cstheme="minorHAnsi"/>
          <w:b/>
          <w:color w:val="auto"/>
          <w:sz w:val="24"/>
          <w:szCs w:val="24"/>
        </w:rPr>
        <w:t>RESTAURÁTORSKÝ ZÁMĚR K SEJMUTÍ DEKORATIVNÍ TAPETY A FIXACE MALBY</w:t>
      </w:r>
    </w:p>
    <w:p w14:paraId="3A2D06FA" w14:textId="0CC71D3A" w:rsidR="008120EC" w:rsidRDefault="008120EC" w:rsidP="00BE6E1E">
      <w:pPr>
        <w:shd w:val="clear" w:color="auto" w:fill="FFFFFF"/>
        <w:spacing w:after="0" w:line="240" w:lineRule="auto"/>
        <w:contextualSpacing/>
        <w:jc w:val="both"/>
      </w:pPr>
      <w:r>
        <w:rPr>
          <w:color w:val="000000"/>
        </w:rPr>
        <w:t>uzav</w:t>
      </w:r>
      <w:r>
        <w:rPr>
          <w:rFonts w:eastAsia="Times New Roman"/>
          <w:color w:val="000000"/>
        </w:rPr>
        <w:t>řená níže uvedeného dne, měsíce a roku v souladu se zákonem č. 89/2012 Sb., občanský zákoník, ve znění pozdějších předpisů (dále jen „Občanský zákoník“),</w:t>
      </w:r>
      <w:r>
        <w:rPr>
          <w:color w:val="000000"/>
        </w:rPr>
        <w:t xml:space="preserve"> </w:t>
      </w:r>
      <w:r>
        <w:rPr>
          <w:rFonts w:eastAsia="Times New Roman"/>
          <w:color w:val="000000"/>
        </w:rPr>
        <w:t xml:space="preserve">a </w:t>
      </w:r>
      <w:r>
        <w:rPr>
          <w:color w:val="000000"/>
        </w:rPr>
        <w:t>p</w:t>
      </w:r>
      <w:r>
        <w:rPr>
          <w:rFonts w:eastAsia="Times New Roman"/>
          <w:color w:val="000000"/>
        </w:rPr>
        <w:t>ředpisy souvisejícími, mezi výše uvedenými smluvními stranami.</w:t>
      </w:r>
    </w:p>
    <w:p w14:paraId="4DB8EFA5" w14:textId="77777777" w:rsidR="00BE6E1E" w:rsidRPr="00BE6E1E" w:rsidRDefault="00BE6E1E" w:rsidP="00BE6E1E">
      <w:pPr>
        <w:shd w:val="clear" w:color="auto" w:fill="FFFFFF"/>
        <w:spacing w:after="0" w:line="240" w:lineRule="auto"/>
        <w:contextualSpacing/>
        <w:jc w:val="both"/>
      </w:pPr>
    </w:p>
    <w:p w14:paraId="579C5C02" w14:textId="04646BED" w:rsidR="008C22D6" w:rsidRDefault="008120EC" w:rsidP="00BE6E1E">
      <w:pPr>
        <w:shd w:val="clear" w:color="auto" w:fill="FFFFFF"/>
        <w:spacing w:line="240" w:lineRule="auto"/>
        <w:contextualSpacing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I. Úvodní ustanovení a předmět smlouv</w:t>
      </w:r>
      <w:r w:rsidR="00BE6E1E">
        <w:rPr>
          <w:rFonts w:eastAsia="Times New Roman"/>
          <w:b/>
          <w:color w:val="000000"/>
        </w:rPr>
        <w:t>y</w:t>
      </w:r>
    </w:p>
    <w:p w14:paraId="15BA0EB3" w14:textId="2BFE86A0" w:rsidR="00C158CC" w:rsidRPr="00851F62" w:rsidRDefault="008C22D6" w:rsidP="00BE6E1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51F62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>Smluvní strany uzavírají tuto smlouvu na základě průzkumu trhu k plnění veřejné zakázky</w:t>
      </w:r>
      <w:r w:rsidR="00AD635E" w:rsidRPr="00851F62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 malého rozsahu</w:t>
      </w:r>
      <w:r w:rsidRPr="00851F62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 na služby realizované objednatelem s názvem </w:t>
      </w:r>
      <w:r w:rsidRPr="00851F62">
        <w:rPr>
          <w:rFonts w:asciiTheme="minorHAnsi" w:eastAsia="Calibri" w:hAnsiTheme="minorHAnsi" w:cstheme="minorHAnsi"/>
          <w:b/>
          <w:bCs/>
          <w:kern w:val="1"/>
          <w:sz w:val="22"/>
          <w:szCs w:val="22"/>
          <w:lang w:eastAsia="en-US"/>
        </w:rPr>
        <w:t>„</w:t>
      </w:r>
      <w:r w:rsidRPr="004B317E">
        <w:rPr>
          <w:rStyle w:val="PodnadpisChar"/>
          <w:b/>
          <w:color w:val="auto"/>
        </w:rPr>
        <w:t xml:space="preserve">SZ </w:t>
      </w:r>
      <w:r w:rsidR="00927AB0" w:rsidRPr="004B317E">
        <w:rPr>
          <w:rStyle w:val="PodnadpisChar"/>
          <w:b/>
          <w:color w:val="auto"/>
        </w:rPr>
        <w:t>J</w:t>
      </w:r>
      <w:r w:rsidR="00F36C7D" w:rsidRPr="004B317E">
        <w:rPr>
          <w:rStyle w:val="PodnadpisChar"/>
          <w:b/>
          <w:color w:val="auto"/>
        </w:rPr>
        <w:t>ánský vrch – místnost 39 - restaurátorský záměr k sejmutí dekorativní tapety a fixace malby</w:t>
      </w:r>
      <w:r w:rsidRPr="004B317E">
        <w:rPr>
          <w:rStyle w:val="PodnadpisChar"/>
          <w:b/>
          <w:color w:val="auto"/>
        </w:rPr>
        <w:t>“</w:t>
      </w:r>
      <w:r w:rsidR="005D68B7" w:rsidRPr="00851F62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 na základě </w:t>
      </w:r>
      <w:r w:rsidR="00AC686B" w:rsidRPr="00851F62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cenové </w:t>
      </w:r>
      <w:r w:rsidR="005D68B7" w:rsidRPr="00851F62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nabídky ze dne </w:t>
      </w:r>
      <w:r w:rsidR="00851F62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>16. 4</w:t>
      </w:r>
      <w:r w:rsidR="00ED7652" w:rsidRPr="00851F62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>. 2024.</w:t>
      </w:r>
    </w:p>
    <w:p w14:paraId="29C03AE0" w14:textId="77777777" w:rsidR="00C158CC" w:rsidRPr="00C158CC" w:rsidRDefault="008120EC" w:rsidP="00BE6E1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158CC">
        <w:rPr>
          <w:rFonts w:asciiTheme="minorHAnsi" w:hAnsiTheme="minorHAnsi" w:cstheme="minorHAnsi"/>
          <w:sz w:val="22"/>
          <w:szCs w:val="22"/>
        </w:rPr>
        <w:t>Předmětem této smlouvy je úprava podmínek, za kterých zhotovitel provede pro objednat</w:t>
      </w:r>
      <w:r w:rsidR="00B462F6" w:rsidRPr="00C158CC">
        <w:rPr>
          <w:rFonts w:asciiTheme="minorHAnsi" w:hAnsiTheme="minorHAnsi" w:cstheme="minorHAnsi"/>
          <w:sz w:val="22"/>
          <w:szCs w:val="22"/>
        </w:rPr>
        <w:t>e</w:t>
      </w:r>
      <w:r w:rsidRPr="00C158CC">
        <w:rPr>
          <w:rFonts w:asciiTheme="minorHAnsi" w:hAnsiTheme="minorHAnsi" w:cstheme="minorHAnsi"/>
          <w:sz w:val="22"/>
          <w:szCs w:val="22"/>
        </w:rPr>
        <w:t xml:space="preserve">le následující dílo: </w:t>
      </w:r>
    </w:p>
    <w:p w14:paraId="59D552FE" w14:textId="77777777" w:rsidR="00851F62" w:rsidRDefault="00F36C7D" w:rsidP="00BE6E1E">
      <w:pPr>
        <w:pStyle w:val="Bezmezer"/>
        <w:spacing w:before="240"/>
        <w:ind w:left="567"/>
        <w:jc w:val="both"/>
      </w:pPr>
      <w:bookmarkStart w:id="1" w:name="_Hlk165135597"/>
      <w:r>
        <w:t>Provedení průzkumu po celé ploše stropu, provedení sond potřebných pro restaurátorský záměr a zpracování restaurátorského záměru s cílem</w:t>
      </w:r>
      <w:r w:rsidRPr="00C75867">
        <w:t xml:space="preserve"> sejmutí </w:t>
      </w:r>
      <w:r>
        <w:t xml:space="preserve">dekorativní tapety z 19.století </w:t>
      </w:r>
      <w:r w:rsidRPr="00C75867">
        <w:t>ze stropu</w:t>
      </w:r>
      <w:r>
        <w:t xml:space="preserve"> místnosti č.39</w:t>
      </w:r>
      <w:r w:rsidRPr="00C75867">
        <w:t xml:space="preserve">, návrh fixace poškozených omítkových vrstev, stabilizace omítkových vrstev po sejmutí tapety, návrh fixace malby a zdokumentování nástropní malby (rozkreslení dekoru). </w:t>
      </w:r>
    </w:p>
    <w:p w14:paraId="0D12C995" w14:textId="5E7F6F15" w:rsidR="00F36C7D" w:rsidRPr="00C75867" w:rsidRDefault="00F36C7D" w:rsidP="00BE6E1E">
      <w:pPr>
        <w:pStyle w:val="Bezmezer"/>
        <w:spacing w:before="240"/>
        <w:ind w:left="567"/>
        <w:jc w:val="both"/>
      </w:pPr>
      <w:r>
        <w:t>Součástí RZ bude</w:t>
      </w:r>
      <w:r w:rsidRPr="00C75867">
        <w:t xml:space="preserve"> návrh technologie pro sejmutí tapet ze stropu, návrh fixace poškozených omítkových vrstev, stabilizace omítkových vrstev po sejmutí tapety, návrh fixace malby a zdokumentování nástropní malby (rozkreslení dekoru). </w:t>
      </w:r>
    </w:p>
    <w:bookmarkEnd w:id="1"/>
    <w:p w14:paraId="2E07610F" w14:textId="31BCFCB0" w:rsidR="00C158CC" w:rsidRPr="00851F62" w:rsidRDefault="00C158CC" w:rsidP="00BE6E1E">
      <w:pPr>
        <w:pStyle w:val="Odstavecseseznamem"/>
        <w:autoSpaceDE w:val="0"/>
        <w:autoSpaceDN w:val="0"/>
        <w:adjustRightInd w:val="0"/>
        <w:spacing w:before="240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58CC">
        <w:rPr>
          <w:rFonts w:asciiTheme="minorHAnsi" w:hAnsiTheme="minorHAnsi" w:cstheme="minorHAnsi"/>
          <w:sz w:val="22"/>
          <w:szCs w:val="22"/>
        </w:rPr>
        <w:t>Součástí restaurátorského záměru bude návrh pro budoucí prezentaci stropu a rozpočet pro restaurátorské práce</w:t>
      </w:r>
      <w:r w:rsidR="00F850BD" w:rsidRPr="00C158C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850BD" w:rsidRPr="00851F62">
        <w:rPr>
          <w:rFonts w:asciiTheme="minorHAnsi" w:hAnsiTheme="minorHAnsi" w:cstheme="minorHAnsi"/>
          <w:bCs/>
          <w:sz w:val="22"/>
          <w:szCs w:val="22"/>
        </w:rPr>
        <w:t xml:space="preserve">dále jen </w:t>
      </w:r>
      <w:r w:rsidRPr="00851F62">
        <w:rPr>
          <w:rFonts w:asciiTheme="minorHAnsi" w:hAnsiTheme="minorHAnsi" w:cstheme="minorHAnsi"/>
          <w:bCs/>
          <w:sz w:val="22"/>
          <w:szCs w:val="22"/>
        </w:rPr>
        <w:t>„</w:t>
      </w:r>
      <w:r w:rsidR="00F850BD" w:rsidRPr="00851F62">
        <w:rPr>
          <w:rFonts w:asciiTheme="minorHAnsi" w:hAnsiTheme="minorHAnsi" w:cstheme="minorHAnsi"/>
          <w:bCs/>
          <w:sz w:val="22"/>
          <w:szCs w:val="22"/>
        </w:rPr>
        <w:t>dílo“</w:t>
      </w:r>
      <w:r w:rsidR="00742389" w:rsidRPr="00851F6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75C4F96" w14:textId="40B798AD" w:rsidR="008120EC" w:rsidRPr="00C158CC" w:rsidRDefault="008120EC" w:rsidP="00BE6E1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158CC">
        <w:rPr>
          <w:rFonts w:asciiTheme="minorHAnsi" w:hAnsiTheme="minorHAnsi" w:cstheme="minorHAnsi"/>
          <w:sz w:val="22"/>
          <w:szCs w:val="22"/>
        </w:rPr>
        <w:lastRenderedPageBreak/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58FB1840" w14:textId="77777777" w:rsidR="00F36C7D" w:rsidRPr="00A72BDC" w:rsidRDefault="00F36C7D" w:rsidP="00F36C7D">
      <w:pPr>
        <w:numPr>
          <w:ilvl w:val="0"/>
          <w:numId w:val="17"/>
        </w:numPr>
        <w:tabs>
          <w:tab w:val="num" w:pos="567"/>
        </w:tabs>
        <w:suppressAutoHyphens w:val="0"/>
        <w:spacing w:after="0"/>
        <w:ind w:left="567" w:hanging="567"/>
        <w:jc w:val="both"/>
      </w:pPr>
      <w:r w:rsidRPr="00A72BDC">
        <w:rPr>
          <w:rFonts w:cs="Calibri"/>
        </w:rPr>
        <w:t xml:space="preserve">Zhotovitel prohlašuje, že v rozsahu odpovídajícím jeho odborné kvalifikaci shledal veškeré místní či technické podmínky způsobilé k provedení plnění. </w:t>
      </w:r>
      <w:r w:rsidRPr="00A72BDC">
        <w:t>Zhotovitel prohlašuje, že zadání je pro zahájení prací kompletní a nepotřebuje žádné změny či úpravy.</w:t>
      </w:r>
    </w:p>
    <w:p w14:paraId="33DE2E7C" w14:textId="77777777" w:rsidR="00F36C7D" w:rsidRDefault="00F36C7D" w:rsidP="00F36C7D">
      <w:pPr>
        <w:numPr>
          <w:ilvl w:val="0"/>
          <w:numId w:val="17"/>
        </w:numPr>
        <w:suppressAutoHyphens w:val="0"/>
        <w:spacing w:after="0" w:line="240" w:lineRule="auto"/>
        <w:ind w:left="567" w:hanging="567"/>
        <w:jc w:val="both"/>
      </w:pPr>
      <w:r w:rsidRPr="006B011A">
        <w:rPr>
          <w:rFonts w:cs="Arial"/>
        </w:rPr>
        <w:t>Zhotovitel bere dále na vědomí, že objekt, pro který je projektová dokumentace zpracovávána, podléhá ochraně dle zákona č. 20/1987 Sb., o státní památkové péči, v platném a účinném znění, a prováděcí vyhlášky č. 66/1988 Sb. Zhotovitel je povinen si při provádění činností počínat tak, aby tento objekt nebyl ohrožen či poškozen. Současně je zhotovitel srozuměn s tím, že skutečnost, že objekt podlého ochraně dle citovaného zákona, má podstatný vliv na plnění dle této smlouvy a prohlašuje, že disponuje potřebnými zkušenostmi a odborností a je si vědom vyšších nároků na plnění dle této smlouvy, které z této skutečnosti vyplývají.</w:t>
      </w:r>
    </w:p>
    <w:p w14:paraId="3EE1F9EC" w14:textId="77777777" w:rsidR="00F36C7D" w:rsidRPr="00F36C7D" w:rsidRDefault="00F36C7D" w:rsidP="00F36C7D">
      <w:pPr>
        <w:numPr>
          <w:ilvl w:val="0"/>
          <w:numId w:val="17"/>
        </w:numPr>
        <w:suppressAutoHyphens w:val="0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F36C7D">
        <w:rPr>
          <w:rFonts w:cs="Calibri"/>
        </w:rPr>
        <w:t xml:space="preserve">Navrhovaná řešení budou průběžně konzultována a odsouhlasována zástupci objednatele. Zhotovitel se zavazuje při vytváření PD spolupracovat s dotčenými orgány podle Památkového zákona. </w:t>
      </w:r>
      <w:r w:rsidRPr="00F36C7D">
        <w:t xml:space="preserve">Restaurátorský záměr bude zpracován v </w:t>
      </w:r>
      <w:r w:rsidR="00AC686B" w:rsidRPr="00F36C7D">
        <w:t xml:space="preserve">souladu s Metodickými pokyny MK ČR, se kterým je zhotovitel seznámen, což potvrzuje svým podpisem této smlouvy. </w:t>
      </w:r>
    </w:p>
    <w:p w14:paraId="66EC5522" w14:textId="70A31358" w:rsidR="007D590F" w:rsidRPr="00F36C7D" w:rsidRDefault="00F36C7D" w:rsidP="00F36C7D">
      <w:pPr>
        <w:numPr>
          <w:ilvl w:val="0"/>
          <w:numId w:val="17"/>
        </w:numPr>
        <w:suppressAutoHyphens w:val="0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F36C7D">
        <w:rPr>
          <w:rFonts w:asciiTheme="minorHAnsi" w:hAnsiTheme="minorHAnsi" w:cstheme="minorHAnsi"/>
        </w:rPr>
        <w:t>R</w:t>
      </w:r>
      <w:r w:rsidR="00C158CC" w:rsidRPr="00F36C7D">
        <w:rPr>
          <w:rFonts w:asciiTheme="minorHAnsi" w:hAnsiTheme="minorHAnsi" w:cstheme="minorHAnsi"/>
        </w:rPr>
        <w:t>estaurátorský zá</w:t>
      </w:r>
      <w:r w:rsidR="00140A4E" w:rsidRPr="00F36C7D">
        <w:rPr>
          <w:rFonts w:asciiTheme="minorHAnsi" w:hAnsiTheme="minorHAnsi" w:cstheme="minorHAnsi"/>
        </w:rPr>
        <w:t xml:space="preserve">měr </w:t>
      </w:r>
      <w:r w:rsidR="006B6E2F" w:rsidRPr="00F36C7D">
        <w:rPr>
          <w:rFonts w:asciiTheme="minorHAnsi" w:hAnsiTheme="minorHAnsi" w:cstheme="minorHAnsi"/>
        </w:rPr>
        <w:t>zhotovitel předá objednateli</w:t>
      </w:r>
      <w:r w:rsidR="008120EC" w:rsidRPr="00F36C7D">
        <w:rPr>
          <w:rFonts w:asciiTheme="minorHAnsi" w:hAnsiTheme="minorHAnsi" w:cstheme="minorHAnsi"/>
        </w:rPr>
        <w:t xml:space="preserve"> v listinné podobě</w:t>
      </w:r>
      <w:r w:rsidR="00140A4E" w:rsidRPr="00F36C7D">
        <w:rPr>
          <w:rFonts w:asciiTheme="minorHAnsi" w:hAnsiTheme="minorHAnsi" w:cstheme="minorHAnsi"/>
        </w:rPr>
        <w:t>,</w:t>
      </w:r>
      <w:r w:rsidR="008120EC" w:rsidRPr="00F36C7D">
        <w:rPr>
          <w:rFonts w:asciiTheme="minorHAnsi" w:hAnsiTheme="minorHAnsi" w:cstheme="minorHAnsi"/>
        </w:rPr>
        <w:t xml:space="preserve"> </w:t>
      </w:r>
      <w:r w:rsidR="008120EC" w:rsidRPr="00F36C7D">
        <w:rPr>
          <w:rFonts w:asciiTheme="minorHAnsi" w:hAnsiTheme="minorHAnsi" w:cstheme="minorHAnsi"/>
          <w:b/>
        </w:rPr>
        <w:t xml:space="preserve">ve </w:t>
      </w:r>
      <w:r w:rsidR="0063692B" w:rsidRPr="00F36C7D">
        <w:rPr>
          <w:rFonts w:asciiTheme="minorHAnsi" w:hAnsiTheme="minorHAnsi" w:cstheme="minorHAnsi"/>
          <w:b/>
        </w:rPr>
        <w:t>třech</w:t>
      </w:r>
      <w:r w:rsidR="008120EC" w:rsidRPr="00F36C7D">
        <w:rPr>
          <w:rFonts w:asciiTheme="minorHAnsi" w:hAnsiTheme="minorHAnsi" w:cstheme="minorHAnsi"/>
          <w:b/>
        </w:rPr>
        <w:t xml:space="preserve"> vyhotoveních a na CD v jednom vyhotovení</w:t>
      </w:r>
      <w:r w:rsidR="00140A4E" w:rsidRPr="00F36C7D">
        <w:rPr>
          <w:rFonts w:asciiTheme="minorHAnsi" w:hAnsiTheme="minorHAnsi" w:cstheme="minorHAnsi"/>
        </w:rPr>
        <w:t xml:space="preserve"> (v pdf a v </w:t>
      </w:r>
      <w:r w:rsidR="005D5A5A" w:rsidRPr="00F36C7D">
        <w:rPr>
          <w:rFonts w:asciiTheme="minorHAnsi" w:hAnsiTheme="minorHAnsi" w:cstheme="minorHAnsi"/>
        </w:rPr>
        <w:t>přepisovatelném</w:t>
      </w:r>
      <w:r w:rsidR="00140A4E" w:rsidRPr="00F36C7D">
        <w:rPr>
          <w:rFonts w:asciiTheme="minorHAnsi" w:hAnsiTheme="minorHAnsi" w:cstheme="minorHAnsi"/>
        </w:rPr>
        <w:t xml:space="preserve"> formátu)</w:t>
      </w:r>
      <w:r w:rsidR="006B6E2F" w:rsidRPr="00F36C7D">
        <w:rPr>
          <w:rFonts w:asciiTheme="minorHAnsi" w:hAnsiTheme="minorHAnsi" w:cstheme="minorHAnsi"/>
        </w:rPr>
        <w:t>.</w:t>
      </w:r>
    </w:p>
    <w:p w14:paraId="5383A60E" w14:textId="26D4FBC3" w:rsidR="008952CF" w:rsidRPr="00C158CC" w:rsidRDefault="00A20195" w:rsidP="00F36C7D">
      <w:pPr>
        <w:pStyle w:val="Bezmezer"/>
        <w:numPr>
          <w:ilvl w:val="0"/>
          <w:numId w:val="17"/>
        </w:numPr>
        <w:ind w:left="567" w:hanging="567"/>
        <w:jc w:val="both"/>
        <w:rPr>
          <w:rFonts w:asciiTheme="minorHAnsi" w:hAnsiTheme="minorHAnsi" w:cstheme="minorHAnsi"/>
        </w:rPr>
      </w:pPr>
      <w:r w:rsidRPr="00C158CC">
        <w:rPr>
          <w:rFonts w:asciiTheme="minorHAnsi" w:hAnsiTheme="minorHAnsi" w:cstheme="minorHAnsi"/>
          <w:color w:val="000000"/>
        </w:rPr>
        <w:t>Je</w:t>
      </w:r>
      <w:r w:rsidRPr="00C158CC">
        <w:rPr>
          <w:rFonts w:asciiTheme="minorHAnsi" w:hAnsiTheme="minorHAnsi" w:cstheme="minorHAnsi"/>
        </w:rPr>
        <w:t xml:space="preserve">-li dílo či jeho část autorským dílem ve smyslu autorského zákona, poskytuje zhotovitel objednateli výhradní licenci, ke všem způsobům užití </w:t>
      </w:r>
      <w:r w:rsidR="0091359C" w:rsidRPr="00C158CC">
        <w:rPr>
          <w:rFonts w:asciiTheme="minorHAnsi" w:hAnsiTheme="minorHAnsi" w:cstheme="minorHAnsi"/>
        </w:rPr>
        <w:t xml:space="preserve">díla </w:t>
      </w:r>
      <w:r w:rsidRPr="00C158CC">
        <w:rPr>
          <w:rFonts w:asciiTheme="minorHAnsi" w:hAnsiTheme="minorHAnsi" w:cstheme="minorHAnsi"/>
        </w:rPr>
        <w:t xml:space="preserve">v neomezeném rozsahu, bez </w:t>
      </w:r>
      <w:r w:rsidR="0091359C" w:rsidRPr="00C158CC">
        <w:rPr>
          <w:rFonts w:asciiTheme="minorHAnsi" w:hAnsiTheme="minorHAnsi" w:cstheme="minorHAnsi"/>
        </w:rPr>
        <w:t xml:space="preserve">technologického, </w:t>
      </w:r>
      <w:r w:rsidRPr="00C158CC">
        <w:rPr>
          <w:rFonts w:asciiTheme="minorHAnsi" w:hAnsiTheme="minorHAnsi" w:cstheme="minorHAnsi"/>
        </w:rPr>
        <w:t>místního a časového omezení, s právem objednatele poskytnout tato práva získaná touto smlouvou třetím osobám, a to i opakovaně, a s právem zhotovitele s užitím autorského díla pro svou profesionální potřebu. Objednatel i zhotovitel prohlašují, že odměna za licenci je již obsažena v ceně díla. Objednatel není povinen licenci využít.</w:t>
      </w:r>
    </w:p>
    <w:p w14:paraId="507883CD" w14:textId="66BAE033" w:rsidR="00164953" w:rsidRPr="00C158CC" w:rsidRDefault="00A20195" w:rsidP="00F36C7D">
      <w:pPr>
        <w:pStyle w:val="Bezmezer"/>
        <w:numPr>
          <w:ilvl w:val="0"/>
          <w:numId w:val="17"/>
        </w:numPr>
        <w:ind w:left="567" w:hanging="567"/>
        <w:jc w:val="both"/>
        <w:rPr>
          <w:rFonts w:asciiTheme="minorHAnsi" w:hAnsiTheme="minorHAnsi" w:cstheme="minorHAnsi"/>
        </w:rPr>
      </w:pPr>
      <w:r w:rsidRPr="00C158CC">
        <w:rPr>
          <w:rFonts w:asciiTheme="minorHAnsi" w:hAnsiTheme="minorHAnsi" w:cstheme="minorHAnsi"/>
        </w:rPr>
        <w:t>Objednatel je oprávněn upravit či měnit dílo nebo jeho část takovým způsobem, který nesníží jeho hodnotu. V případě zhotovení části autorského díla třetí osobou je zhotovitel povinen zajistit pro objednatele licenci ke všem autorským dílům takto vzniklým, a to ve stejném rozsahu, v jakém zhotovitel poskytuje objednateli licenci dle smlouvy.</w:t>
      </w:r>
      <w:r w:rsidR="0091359C" w:rsidRPr="00C158CC">
        <w:rPr>
          <w:rFonts w:asciiTheme="minorHAnsi" w:hAnsiTheme="minorHAnsi" w:cstheme="minorHAnsi"/>
        </w:rPr>
        <w:t xml:space="preserve"> Zhotovitel odpovídá objednateli za škodu, poruší-li ustanovení předchozí věty.</w:t>
      </w:r>
    </w:p>
    <w:p w14:paraId="05236BEB" w14:textId="40EA122B" w:rsidR="00164953" w:rsidRDefault="00164953">
      <w:pPr>
        <w:shd w:val="clear" w:color="auto" w:fill="FFFFFF"/>
        <w:spacing w:after="0" w:line="240" w:lineRule="auto"/>
        <w:contextualSpacing/>
        <w:jc w:val="center"/>
        <w:rPr>
          <w:b/>
          <w:bCs/>
          <w:color w:val="000000"/>
        </w:rPr>
      </w:pPr>
    </w:p>
    <w:p w14:paraId="6EC7CBCB" w14:textId="77777777" w:rsidR="00140A4E" w:rsidRDefault="00140A4E">
      <w:pPr>
        <w:shd w:val="clear" w:color="auto" w:fill="FFFFFF"/>
        <w:spacing w:after="0" w:line="240" w:lineRule="auto"/>
        <w:contextualSpacing/>
        <w:jc w:val="center"/>
        <w:rPr>
          <w:b/>
          <w:bCs/>
          <w:color w:val="000000"/>
        </w:rPr>
      </w:pPr>
    </w:p>
    <w:p w14:paraId="045761BC" w14:textId="77777777" w:rsidR="008120EC" w:rsidRPr="008A31AF" w:rsidRDefault="008120EC" w:rsidP="00BE6E1E">
      <w:pPr>
        <w:shd w:val="clear" w:color="auto" w:fill="FFFFFF"/>
        <w:spacing w:line="240" w:lineRule="auto"/>
        <w:contextualSpacing/>
        <w:jc w:val="center"/>
        <w:rPr>
          <w:color w:val="000000"/>
        </w:rPr>
      </w:pPr>
      <w:r w:rsidRPr="008A31AF">
        <w:rPr>
          <w:b/>
          <w:bCs/>
          <w:color w:val="000000"/>
        </w:rPr>
        <w:t>II. Cena d</w:t>
      </w:r>
      <w:r w:rsidRPr="008A31AF">
        <w:rPr>
          <w:rFonts w:eastAsia="Times New Roman"/>
          <w:b/>
          <w:bCs/>
          <w:color w:val="000000"/>
        </w:rPr>
        <w:t>íla, způsob platby</w:t>
      </w:r>
    </w:p>
    <w:p w14:paraId="312BC8E0" w14:textId="77777777" w:rsidR="003F022E" w:rsidRPr="003F022E" w:rsidRDefault="008120EC" w:rsidP="003F022E">
      <w:pPr>
        <w:pStyle w:val="Bezmezer"/>
        <w:numPr>
          <w:ilvl w:val="3"/>
          <w:numId w:val="17"/>
        </w:numPr>
        <w:ind w:left="567" w:hanging="567"/>
      </w:pPr>
      <w:r w:rsidRPr="008A31AF">
        <w:t xml:space="preserve">Smluvní strany se dohodly, že </w:t>
      </w:r>
      <w:r w:rsidRPr="008A31AF">
        <w:rPr>
          <w:b/>
        </w:rPr>
        <w:t>cena za provedení díla dle t</w:t>
      </w:r>
      <w:r w:rsidR="008A31AF" w:rsidRPr="008A31AF">
        <w:rPr>
          <w:b/>
        </w:rPr>
        <w:t>éto sml</w:t>
      </w:r>
      <w:r w:rsidR="00FE5EB7">
        <w:rPr>
          <w:b/>
        </w:rPr>
        <w:t>ouv</w:t>
      </w:r>
      <w:r w:rsidR="00162359">
        <w:rPr>
          <w:b/>
        </w:rPr>
        <w:t xml:space="preserve">y činí celkem </w:t>
      </w:r>
    </w:p>
    <w:p w14:paraId="1E98331F" w14:textId="77777777" w:rsidR="003F022E" w:rsidRDefault="003F022E" w:rsidP="003F022E">
      <w:pPr>
        <w:pStyle w:val="Bezmezer"/>
        <w:ind w:left="567" w:hanging="567"/>
        <w:jc w:val="center"/>
        <w:rPr>
          <w:b/>
        </w:rPr>
      </w:pPr>
      <w:r>
        <w:rPr>
          <w:b/>
        </w:rPr>
        <w:t>65 000,-</w:t>
      </w:r>
      <w:r w:rsidRPr="008A31AF">
        <w:rPr>
          <w:b/>
        </w:rPr>
        <w:t>Kč,</w:t>
      </w:r>
      <w:r>
        <w:rPr>
          <w:b/>
        </w:rPr>
        <w:t xml:space="preserve"> bez DPH </w:t>
      </w:r>
    </w:p>
    <w:p w14:paraId="024C9425" w14:textId="4E2FE605" w:rsidR="003F022E" w:rsidRDefault="003F022E" w:rsidP="003F022E">
      <w:pPr>
        <w:pStyle w:val="Bezmezer"/>
        <w:ind w:left="567" w:hanging="567"/>
        <w:jc w:val="center"/>
      </w:pPr>
      <w:r w:rsidRPr="00AC686B">
        <w:t>(slovy: šedesát pět tisíc korun českých).</w:t>
      </w:r>
    </w:p>
    <w:p w14:paraId="1B9195AE" w14:textId="77777777" w:rsidR="003F022E" w:rsidRPr="0030770F" w:rsidRDefault="003F022E" w:rsidP="00F3723B">
      <w:pPr>
        <w:pStyle w:val="Zkladntext"/>
        <w:suppressAutoHyphens w:val="0"/>
        <w:ind w:left="567"/>
        <w:rPr>
          <w:rFonts w:ascii="Calibri" w:hAnsi="Calibri" w:cs="Arial"/>
          <w:b/>
          <w:sz w:val="22"/>
          <w:szCs w:val="22"/>
        </w:rPr>
      </w:pPr>
      <w:r w:rsidRPr="0030770F">
        <w:rPr>
          <w:rFonts w:ascii="Calibri" w:hAnsi="Calibri" w:cs="Arial"/>
          <w:sz w:val="22"/>
          <w:szCs w:val="22"/>
        </w:rPr>
        <w:t xml:space="preserve">Zhotovitel, plátce daně z přidané hodnoty, přičte k dohodnuté ceně daň z přidané hodnoty v zákonné výši platné v den uskutečnění zdanitelného plnění. </w:t>
      </w:r>
    </w:p>
    <w:p w14:paraId="621AAAC9" w14:textId="7860285B" w:rsidR="003F022E" w:rsidRDefault="003F022E" w:rsidP="003F022E">
      <w:pPr>
        <w:pStyle w:val="Bezmezer"/>
        <w:ind w:left="567" w:hanging="567"/>
        <w:jc w:val="center"/>
        <w:rPr>
          <w:b/>
        </w:rPr>
      </w:pPr>
      <w:r w:rsidRPr="0030770F">
        <w:rPr>
          <w:b/>
        </w:rPr>
        <w:t>Celková cena díla</w:t>
      </w:r>
      <w:r>
        <w:rPr>
          <w:b/>
        </w:rPr>
        <w:t xml:space="preserve">, </w:t>
      </w:r>
      <w:r w:rsidRPr="0030770F">
        <w:rPr>
          <w:b/>
        </w:rPr>
        <w:t xml:space="preserve">včetně </w:t>
      </w:r>
      <w:r>
        <w:rPr>
          <w:b/>
        </w:rPr>
        <w:t xml:space="preserve">21% </w:t>
      </w:r>
      <w:r w:rsidRPr="0030770F">
        <w:rPr>
          <w:b/>
        </w:rPr>
        <w:t>DPH činí</w:t>
      </w:r>
    </w:p>
    <w:p w14:paraId="4D68F29A" w14:textId="77777777" w:rsidR="003F022E" w:rsidRDefault="003F022E" w:rsidP="003F022E">
      <w:pPr>
        <w:pStyle w:val="Bezmezer"/>
        <w:ind w:left="567" w:hanging="567"/>
        <w:jc w:val="center"/>
        <w:rPr>
          <w:b/>
        </w:rPr>
      </w:pPr>
      <w:r w:rsidRPr="003F022E">
        <w:rPr>
          <w:b/>
        </w:rPr>
        <w:t xml:space="preserve">78 650,-Kč </w:t>
      </w:r>
    </w:p>
    <w:p w14:paraId="39DAD843" w14:textId="41E370BE" w:rsidR="003F022E" w:rsidRPr="003F022E" w:rsidRDefault="003F022E" w:rsidP="003F022E">
      <w:pPr>
        <w:pStyle w:val="Bezmezer"/>
        <w:ind w:left="567" w:hanging="567"/>
        <w:jc w:val="center"/>
        <w:rPr>
          <w:b/>
        </w:rPr>
      </w:pPr>
      <w:r w:rsidRPr="003F022E">
        <w:rPr>
          <w:b/>
        </w:rPr>
        <w:t>(slovy: sedmdesát osm tisíc šest set padesát korun českých).</w:t>
      </w:r>
    </w:p>
    <w:p w14:paraId="69152E33" w14:textId="6A03D489" w:rsidR="002840A7" w:rsidRPr="002840A7" w:rsidRDefault="008120EC" w:rsidP="008720ED">
      <w:pPr>
        <w:pStyle w:val="Bezmezer"/>
        <w:numPr>
          <w:ilvl w:val="3"/>
          <w:numId w:val="17"/>
        </w:numPr>
        <w:ind w:left="567" w:hanging="567"/>
        <w:jc w:val="both"/>
      </w:pPr>
      <w:r w:rsidRPr="00C97787">
        <w:rPr>
          <w:color w:val="000000"/>
        </w:rPr>
        <w:t>Cena uveden</w:t>
      </w:r>
      <w:r w:rsidRPr="00C97787">
        <w:rPr>
          <w:rFonts w:eastAsia="Times New Roman"/>
          <w:color w:val="000000"/>
        </w:rPr>
        <w:t>á v odst. 1</w:t>
      </w:r>
      <w:r w:rsidR="00AC686B">
        <w:rPr>
          <w:rFonts w:eastAsia="Times New Roman"/>
          <w:color w:val="000000"/>
        </w:rPr>
        <w:t>,</w:t>
      </w:r>
      <w:r w:rsidRPr="00C97787">
        <w:rPr>
          <w:rFonts w:eastAsia="Times New Roman"/>
          <w:color w:val="000000"/>
        </w:rPr>
        <w:t xml:space="preserve"> tohoto článku</w:t>
      </w:r>
      <w:r w:rsidR="00AC686B">
        <w:rPr>
          <w:rFonts w:eastAsia="Times New Roman"/>
          <w:color w:val="000000"/>
        </w:rPr>
        <w:t>,</w:t>
      </w:r>
      <w:r w:rsidRPr="00C97787">
        <w:rPr>
          <w:rFonts w:eastAsia="Times New Roman"/>
          <w:color w:val="000000"/>
        </w:rPr>
        <w:t xml:space="preserve"> je pevná a nepřekročitelná a zahrnuje veškeré činnosti a náklady zhotovitele na zhotovení díla dle této smlouvy, tedy vlastní dílo, fotodokumentaci, náklady spojené s dopravou a další náklady, vztahující se k předmětu této smlouvy.</w:t>
      </w:r>
    </w:p>
    <w:p w14:paraId="4EA8E817" w14:textId="1C846DAF" w:rsidR="003F022E" w:rsidRPr="0030770F" w:rsidRDefault="003F022E" w:rsidP="008720ED">
      <w:pPr>
        <w:pStyle w:val="Zkladntext"/>
        <w:numPr>
          <w:ilvl w:val="3"/>
          <w:numId w:val="17"/>
        </w:numPr>
        <w:ind w:left="567" w:hanging="567"/>
        <w:rPr>
          <w:rFonts w:ascii="Calibri" w:hAnsi="Calibri" w:cs="Arial"/>
          <w:bCs/>
          <w:color w:val="000000"/>
          <w:sz w:val="22"/>
          <w:szCs w:val="22"/>
        </w:rPr>
      </w:pPr>
      <w:r w:rsidRPr="0030770F">
        <w:rPr>
          <w:rFonts w:ascii="Calibri" w:hAnsi="Calibri" w:cs="Arial"/>
          <w:bCs/>
          <w:color w:val="000000"/>
          <w:sz w:val="22"/>
          <w:szCs w:val="22"/>
        </w:rPr>
        <w:t>Smluvní strany se dohodly, že cena za dílo bude zhotoviteli uhrazena na základě faktury vystavené zhotovitelem</w:t>
      </w:r>
      <w:r w:rsidR="00F3723B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40DCA92D" w14:textId="45B2977B" w:rsidR="003F022E" w:rsidRDefault="003F022E" w:rsidP="008720ED">
      <w:pPr>
        <w:pStyle w:val="Zkladntext"/>
        <w:ind w:left="567"/>
        <w:rPr>
          <w:rFonts w:ascii="Calibri" w:hAnsi="Calibri" w:cs="Arial"/>
          <w:bCs/>
          <w:color w:val="000000"/>
          <w:sz w:val="22"/>
          <w:szCs w:val="22"/>
        </w:rPr>
      </w:pPr>
      <w:r w:rsidRPr="00FC5FB1">
        <w:rPr>
          <w:rFonts w:ascii="Calibri" w:hAnsi="Calibri" w:cs="Arial"/>
          <w:bCs/>
          <w:color w:val="000000"/>
          <w:sz w:val="22"/>
          <w:szCs w:val="22"/>
        </w:rPr>
        <w:t>Fakturu je zhotovitel oprávněn vystavit po řádném předání předmětu smlouvy, dle termínů specifikovaných v čl.</w:t>
      </w:r>
      <w:r w:rsidR="00F3723B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FC5FB1">
        <w:rPr>
          <w:rFonts w:ascii="Calibri" w:hAnsi="Calibri" w:cs="Arial"/>
          <w:bCs/>
          <w:color w:val="000000"/>
          <w:sz w:val="22"/>
          <w:szCs w:val="22"/>
        </w:rPr>
        <w:t>II</w:t>
      </w:r>
      <w:r w:rsidR="00F3723B">
        <w:rPr>
          <w:rFonts w:ascii="Calibri" w:hAnsi="Calibri" w:cs="Arial"/>
          <w:bCs/>
          <w:color w:val="000000"/>
          <w:sz w:val="22"/>
          <w:szCs w:val="22"/>
        </w:rPr>
        <w:t>I</w:t>
      </w:r>
      <w:r w:rsidRPr="00FC5FB1">
        <w:rPr>
          <w:rFonts w:ascii="Calibri" w:hAnsi="Calibri" w:cs="Arial"/>
          <w:bCs/>
          <w:color w:val="000000"/>
          <w:sz w:val="22"/>
          <w:szCs w:val="22"/>
        </w:rPr>
        <w:t xml:space="preserve"> odst. 1 této smlouvy. </w:t>
      </w:r>
    </w:p>
    <w:p w14:paraId="55E19D5A" w14:textId="2661E08B" w:rsidR="008720ED" w:rsidRPr="00EB15FF" w:rsidRDefault="008720ED" w:rsidP="008720ED">
      <w:pPr>
        <w:pStyle w:val="Bezmezer"/>
        <w:numPr>
          <w:ilvl w:val="3"/>
          <w:numId w:val="17"/>
        </w:numPr>
        <w:ind w:left="567" w:hanging="567"/>
        <w:jc w:val="both"/>
        <w:rPr>
          <w:rFonts w:asciiTheme="minorHAnsi" w:hAnsiTheme="minorHAnsi" w:cstheme="minorHAnsi"/>
        </w:rPr>
      </w:pPr>
      <w:r w:rsidRPr="00EB15FF">
        <w:rPr>
          <w:rFonts w:asciiTheme="minorHAnsi" w:hAnsiTheme="minorHAnsi" w:cstheme="minorHAnsi"/>
        </w:rPr>
        <w:t xml:space="preserve">Smluvní strany se dohodly, že objednatel zaplatí zhotoviteli cenu </w:t>
      </w:r>
      <w:r>
        <w:rPr>
          <w:rFonts w:asciiTheme="minorHAnsi" w:hAnsiTheme="minorHAnsi" w:cstheme="minorHAnsi"/>
        </w:rPr>
        <w:t xml:space="preserve">za průzkum a RZ </w:t>
      </w:r>
      <w:r w:rsidRPr="00EB15FF">
        <w:rPr>
          <w:rFonts w:asciiTheme="minorHAnsi" w:hAnsiTheme="minorHAnsi" w:cstheme="minorHAnsi"/>
        </w:rPr>
        <w:t xml:space="preserve">podle odstavce 1. ve dvou splátkách, a to </w:t>
      </w:r>
      <w:r w:rsidRPr="008720ED">
        <w:rPr>
          <w:rFonts w:asciiTheme="minorHAnsi" w:hAnsiTheme="minorHAnsi" w:cstheme="minorHAnsi"/>
          <w:b/>
        </w:rPr>
        <w:t>80 % z ceny po protokolárním předání a převzetí díla; a 20 % z ceny po vydání závazného stanoviska k předmětnému RZ</w:t>
      </w:r>
      <w:r w:rsidRPr="00EB15FF">
        <w:rPr>
          <w:rFonts w:asciiTheme="minorHAnsi" w:hAnsiTheme="minorHAnsi" w:cstheme="minorHAnsi"/>
        </w:rPr>
        <w:t xml:space="preserve">. </w:t>
      </w:r>
    </w:p>
    <w:p w14:paraId="6C52EF9F" w14:textId="7F990D53" w:rsidR="003F022E" w:rsidRPr="003407FC" w:rsidRDefault="003F022E" w:rsidP="00F3723B">
      <w:pPr>
        <w:pStyle w:val="Zkladntext"/>
        <w:spacing w:after="240"/>
        <w:ind w:left="567"/>
        <w:rPr>
          <w:rFonts w:ascii="Calibri" w:hAnsi="Calibri" w:cs="Arial"/>
          <w:b/>
          <w:bCs/>
          <w:sz w:val="22"/>
          <w:szCs w:val="22"/>
        </w:rPr>
      </w:pPr>
      <w:r w:rsidRPr="003407FC">
        <w:rPr>
          <w:rFonts w:ascii="Calibri" w:hAnsi="Calibri" w:cs="Arial"/>
          <w:b/>
          <w:bCs/>
          <w:sz w:val="22"/>
          <w:szCs w:val="22"/>
        </w:rPr>
        <w:lastRenderedPageBreak/>
        <w:t xml:space="preserve">Splatnost faktur je 30 kalendářních dnů </w:t>
      </w:r>
      <w:r w:rsidRPr="004B317E">
        <w:rPr>
          <w:rFonts w:ascii="Calibri" w:hAnsi="Calibri" w:cs="Arial"/>
          <w:bCs/>
          <w:sz w:val="22"/>
          <w:szCs w:val="22"/>
        </w:rPr>
        <w:t>od jejich prokazatelného doručení objednateli na jeho adresu: Sněmovní nám. 1, 767 01 Kroměříž</w:t>
      </w:r>
      <w:r w:rsidR="00F3723B" w:rsidRPr="004B317E">
        <w:rPr>
          <w:rFonts w:ascii="Calibri" w:hAnsi="Calibri" w:cs="Arial"/>
          <w:bCs/>
          <w:sz w:val="22"/>
          <w:szCs w:val="22"/>
        </w:rPr>
        <w:t>,</w:t>
      </w:r>
      <w:r w:rsidRPr="004B317E">
        <w:rPr>
          <w:rFonts w:ascii="Calibri" w:hAnsi="Calibri" w:cs="Arial"/>
          <w:bCs/>
          <w:sz w:val="22"/>
          <w:szCs w:val="22"/>
        </w:rPr>
        <w:t xml:space="preserve"> nebo</w:t>
      </w:r>
      <w:r w:rsidRPr="003407FC">
        <w:rPr>
          <w:rFonts w:ascii="Calibri" w:hAnsi="Calibri" w:cs="Arial"/>
          <w:b/>
          <w:bCs/>
          <w:sz w:val="22"/>
          <w:szCs w:val="22"/>
        </w:rPr>
        <w:t xml:space="preserve"> na e-mail: </w:t>
      </w:r>
      <w:hyperlink r:id="rId8" w:history="1">
        <w:r w:rsidR="00411C49">
          <w:rPr>
            <w:rStyle w:val="Hypertextovodkaz"/>
            <w:rFonts w:ascii="Calibri" w:hAnsi="Calibri" w:cs="Arial"/>
            <w:b/>
            <w:bCs/>
            <w:sz w:val="22"/>
            <w:szCs w:val="22"/>
          </w:rPr>
          <w:t>xxxxxxxxxxxxxx</w:t>
        </w:r>
      </w:hyperlink>
      <w:r w:rsidRPr="003407FC">
        <w:rPr>
          <w:rFonts w:ascii="Calibri" w:hAnsi="Calibri" w:cs="Arial"/>
          <w:b/>
          <w:bCs/>
          <w:sz w:val="22"/>
          <w:szCs w:val="22"/>
        </w:rPr>
        <w:t xml:space="preserve">. </w:t>
      </w:r>
    </w:p>
    <w:p w14:paraId="4CFEDC50" w14:textId="18E21988" w:rsidR="002840A7" w:rsidRPr="0039356D" w:rsidRDefault="008120EC" w:rsidP="00F3723B">
      <w:pPr>
        <w:pStyle w:val="Bezmezer"/>
        <w:numPr>
          <w:ilvl w:val="3"/>
          <w:numId w:val="17"/>
        </w:numPr>
        <w:ind w:left="567" w:hanging="567"/>
        <w:jc w:val="both"/>
      </w:pPr>
      <w:r w:rsidRPr="002840A7">
        <w:rPr>
          <w:color w:val="000000"/>
        </w:rPr>
        <w:t>Da</w:t>
      </w:r>
      <w:r w:rsidRPr="002840A7">
        <w:rPr>
          <w:rFonts w:eastAsia="Times New Roman"/>
          <w:color w:val="000000"/>
        </w:rPr>
        <w:t>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do data splatnosti vrátit a zhotovitel je poté povinen vystavit nový doklad s novým termínem splatnosti. V takovém případě není objednatel v prodlení s úhradou.</w:t>
      </w:r>
      <w:r w:rsidR="0091359C">
        <w:rPr>
          <w:rFonts w:eastAsia="Times New Roman"/>
          <w:color w:val="000000"/>
        </w:rPr>
        <w:t xml:space="preserve"> Faktura je uhrazena okamžikem odepsání dlužné částky z účtu objednatele ve prospěch účtu zhotovitele.</w:t>
      </w:r>
    </w:p>
    <w:p w14:paraId="34FA3652" w14:textId="0870C7BA" w:rsidR="0039356D" w:rsidRPr="0039356D" w:rsidRDefault="0039356D" w:rsidP="0039356D">
      <w:pPr>
        <w:tabs>
          <w:tab w:val="left" w:pos="709"/>
        </w:tabs>
        <w:ind w:left="567"/>
        <w:jc w:val="both"/>
        <w:rPr>
          <w:rFonts w:cs="Calibri"/>
        </w:rPr>
      </w:pPr>
      <w:r w:rsidRPr="00623003">
        <w:rPr>
          <w:rFonts w:cs="Calibri"/>
          <w:b/>
        </w:rPr>
        <w:t>Na každé faktuře – daňovém dokladu, musí být uvedeno číslo smlouvy a název díla.</w:t>
      </w:r>
      <w:r w:rsidRPr="0039356D">
        <w:rPr>
          <w:rFonts w:cs="Calibri"/>
        </w:rPr>
        <w:t xml:space="preserve"> Bez uvedení těchto údajů nebude faktura uhrazena a bude, dle smlouvy, zhotoviteli vrácena k opravě.</w:t>
      </w:r>
    </w:p>
    <w:p w14:paraId="644080EC" w14:textId="0F175121" w:rsidR="00C97787" w:rsidRPr="00D73952" w:rsidRDefault="00C97787" w:rsidP="00F3723B">
      <w:pPr>
        <w:pStyle w:val="Odstavecseseznamem1"/>
        <w:numPr>
          <w:ilvl w:val="3"/>
          <w:numId w:val="17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/>
          <w:color w:val="000000"/>
        </w:rPr>
      </w:pPr>
      <w:r w:rsidRPr="00D73952">
        <w:rPr>
          <w:color w:val="000000"/>
        </w:rPr>
        <w:t>Zhotovitel prohla</w:t>
      </w:r>
      <w:r w:rsidRPr="00D73952">
        <w:rPr>
          <w:rFonts w:eastAsia="Times New Roman"/>
          <w:color w:val="000000"/>
        </w:rPr>
        <w:t>šuje, že ke dni podpisu smlouvy není nespolehlivým plátcem DPH dle § 106 zákona č. 235/2004 Sb., o dani z přidané hodnoty, v platném znění, a není veden v registru nespolehlivých plátců DPH. Zhotovitel se dále zavazuje uvádět pro účely bezho</w:t>
      </w:r>
      <w:r w:rsidR="00F84420" w:rsidRPr="00D73952">
        <w:rPr>
          <w:rFonts w:eastAsia="Times New Roman"/>
          <w:color w:val="000000"/>
        </w:rPr>
        <w:t>tovostního převodu pouze účet ty</w:t>
      </w:r>
      <w:r w:rsidRPr="00D73952">
        <w:rPr>
          <w:rFonts w:eastAsia="Times New Roman"/>
          <w:color w:val="000000"/>
        </w:rPr>
        <w:t xml:space="preserve">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6C0CBC02" w14:textId="5A836936" w:rsidR="008120EC" w:rsidRDefault="008120EC">
      <w:pPr>
        <w:shd w:val="clear" w:color="auto" w:fill="FFFFFF"/>
        <w:spacing w:after="0" w:line="240" w:lineRule="auto"/>
        <w:contextualSpacing/>
        <w:rPr>
          <w:b/>
          <w:bCs/>
          <w:color w:val="000000"/>
        </w:rPr>
      </w:pPr>
    </w:p>
    <w:p w14:paraId="71BE5224" w14:textId="77777777" w:rsidR="00110070" w:rsidRDefault="008120EC" w:rsidP="00110070">
      <w:pPr>
        <w:jc w:val="center"/>
        <w:rPr>
          <w:rFonts w:cs="Calibri"/>
          <w:b/>
        </w:rPr>
      </w:pPr>
      <w:r>
        <w:rPr>
          <w:b/>
          <w:bCs/>
          <w:color w:val="000000"/>
        </w:rPr>
        <w:t xml:space="preserve">III. </w:t>
      </w:r>
      <w:r w:rsidR="00110070">
        <w:rPr>
          <w:rFonts w:cs="Calibri"/>
          <w:b/>
        </w:rPr>
        <w:t>Doba plnění a místo plnění</w:t>
      </w:r>
    </w:p>
    <w:p w14:paraId="13179AD7" w14:textId="462F79B7" w:rsidR="00110070" w:rsidRPr="00110070" w:rsidRDefault="00110070" w:rsidP="00110070">
      <w:pPr>
        <w:pStyle w:val="Bezmezer"/>
        <w:numPr>
          <w:ilvl w:val="0"/>
          <w:numId w:val="23"/>
        </w:numPr>
        <w:ind w:left="567" w:hanging="567"/>
      </w:pPr>
      <w:r w:rsidRPr="00110070">
        <w:t xml:space="preserve">Zhotovitel se zavazuje celé dílo řádně zhotovit, ukončit a předat objednateli v termínu: </w:t>
      </w:r>
      <w:r w:rsidR="003A279F">
        <w:tab/>
      </w:r>
      <w:r w:rsidRPr="003A279F">
        <w:rPr>
          <w:b/>
        </w:rPr>
        <w:t>do 17.</w:t>
      </w:r>
      <w:r w:rsidR="003A279F">
        <w:rPr>
          <w:b/>
        </w:rPr>
        <w:t xml:space="preserve"> </w:t>
      </w:r>
      <w:r w:rsidRPr="003A279F">
        <w:rPr>
          <w:b/>
        </w:rPr>
        <w:t>6.</w:t>
      </w:r>
      <w:r w:rsidR="003A279F">
        <w:rPr>
          <w:b/>
        </w:rPr>
        <w:t xml:space="preserve"> </w:t>
      </w:r>
      <w:r w:rsidRPr="003A279F">
        <w:rPr>
          <w:b/>
        </w:rPr>
        <w:t>2024</w:t>
      </w:r>
      <w:r w:rsidRPr="00110070">
        <w:t xml:space="preserve"> </w:t>
      </w:r>
      <w:r w:rsidRPr="00110070">
        <w:tab/>
      </w:r>
    </w:p>
    <w:p w14:paraId="0B9BD80A" w14:textId="17B63262" w:rsidR="00110070" w:rsidRPr="00623003" w:rsidRDefault="003A279F" w:rsidP="00110070">
      <w:pPr>
        <w:pStyle w:val="Bezmezer"/>
        <w:numPr>
          <w:ilvl w:val="0"/>
          <w:numId w:val="23"/>
        </w:numPr>
        <w:ind w:left="567" w:hanging="567"/>
        <w:rPr>
          <w:b/>
        </w:rPr>
      </w:pPr>
      <w:r>
        <w:rPr>
          <w:b/>
        </w:rPr>
        <w:t>Dílo bude předáno na adrese objednatele</w:t>
      </w:r>
      <w:r w:rsidR="00110070" w:rsidRPr="00623003">
        <w:rPr>
          <w:b/>
        </w:rPr>
        <w:t>.</w:t>
      </w:r>
    </w:p>
    <w:p w14:paraId="74BBB85E" w14:textId="6819566F" w:rsidR="00110070" w:rsidRPr="00110070" w:rsidRDefault="00110070" w:rsidP="00110070">
      <w:pPr>
        <w:pStyle w:val="Bezmezer"/>
        <w:numPr>
          <w:ilvl w:val="0"/>
          <w:numId w:val="23"/>
        </w:numPr>
        <w:ind w:left="567" w:hanging="567"/>
        <w:jc w:val="both"/>
      </w:pPr>
      <w:r>
        <w:t>Po předání</w:t>
      </w:r>
      <w:r w:rsidRPr="00110070">
        <w:t xml:space="preserve"> </w:t>
      </w:r>
      <w:r>
        <w:t>restaurátorského záměru (dále RZ)</w:t>
      </w:r>
      <w:r w:rsidRPr="00110070">
        <w:t xml:space="preserve"> objednateli bude sepsán </w:t>
      </w:r>
      <w:r>
        <w:t xml:space="preserve">předávací </w:t>
      </w:r>
      <w:r w:rsidRPr="00110070">
        <w:t>protokol</w:t>
      </w:r>
      <w:r>
        <w:t xml:space="preserve">. </w:t>
      </w:r>
      <w:r w:rsidRPr="00110070">
        <w:t>Za objednatele je oprávněn protokol o převzetí RZ podepsat zástupce pro věcné záležitosti. Zhotovitel je povinen RZ protokolárně předat nejpozději v poslední den lhůty stanovené smlouvou a objednatel je povinen RZ od zhotovitele převzít, nebude-li vykazovat vady a nedodělky. Připadne-li poslední den lhůty na sobotu, neděli nebo svátek, je posledním dnem lhůty nejbližší následující pracovní den.</w:t>
      </w:r>
    </w:p>
    <w:p w14:paraId="609CEBF4" w14:textId="7527CFCA" w:rsidR="00110070" w:rsidRPr="00110070" w:rsidRDefault="00110070" w:rsidP="00110070">
      <w:pPr>
        <w:pStyle w:val="Bezmezer"/>
        <w:numPr>
          <w:ilvl w:val="0"/>
          <w:numId w:val="23"/>
        </w:numPr>
        <w:ind w:left="567" w:hanging="567"/>
        <w:jc w:val="both"/>
      </w:pPr>
      <w:r w:rsidRPr="00110070">
        <w:t>Lhůty uvedené výše v ustanovení odst. 1 tohoto článku se prodlužují o dobu, po kterou byly dotčené orgány, jejichž stanoviska je zhotovitel v rámci své činnosti povinen opatřit, nečinné. Zhotovitel se zavazuje informovat o potřebě takového stanoviska objednatele, bez zbytečného odkladu.</w:t>
      </w:r>
    </w:p>
    <w:p w14:paraId="7F14C894" w14:textId="2B5E1A5A" w:rsidR="00110070" w:rsidRPr="00110070" w:rsidRDefault="00110070" w:rsidP="00110070">
      <w:pPr>
        <w:pStyle w:val="Bezmezer"/>
        <w:numPr>
          <w:ilvl w:val="0"/>
          <w:numId w:val="23"/>
        </w:numPr>
        <w:ind w:left="567" w:hanging="567"/>
        <w:jc w:val="both"/>
      </w:pPr>
      <w:r w:rsidRPr="00110070">
        <w:t>Zhotovitel je povinen provést dílo a další úkony na svůj náklad a na své nebezpečí v termínech stanovených výše v odst. 1 tohoto článku. Zhotovitel je oprávněn dokončené dílo předat objednateli ještě před stanoveným termínem.</w:t>
      </w:r>
    </w:p>
    <w:p w14:paraId="5B5FC6E8" w14:textId="2669F9B9" w:rsidR="00110070" w:rsidRPr="00110070" w:rsidRDefault="00110070" w:rsidP="00110070">
      <w:pPr>
        <w:pStyle w:val="Bezmezer"/>
        <w:numPr>
          <w:ilvl w:val="0"/>
          <w:numId w:val="23"/>
        </w:numPr>
        <w:ind w:left="567" w:hanging="567"/>
        <w:jc w:val="both"/>
      </w:pPr>
      <w:r w:rsidRPr="00110070">
        <w:t xml:space="preserve">Do </w:t>
      </w:r>
      <w:r w:rsidR="008720ED">
        <w:t>10</w:t>
      </w:r>
      <w:r w:rsidRPr="00110070">
        <w:t xml:space="preserve"> dnů od předání díla podle odst.3., tohoto článku, je objednatel povinen požádat orgán památkové péče k vydání závazného stanoviska podle RZ. Zhotovitel se zavazuje poskytnout součinnost orgánu památkové péče, pokud by vyžadoval doplnění nebo úpravu předmětného RZ pro vydání správního rozhodnutí. </w:t>
      </w:r>
    </w:p>
    <w:p w14:paraId="30B5089E" w14:textId="1D486393" w:rsidR="008120EC" w:rsidRDefault="008120EC">
      <w:pPr>
        <w:pStyle w:val="Odstavecseseznamem1"/>
        <w:shd w:val="clear" w:color="auto" w:fill="FFFFFF"/>
        <w:spacing w:after="0" w:line="240" w:lineRule="auto"/>
        <w:ind w:left="426"/>
        <w:jc w:val="both"/>
      </w:pPr>
    </w:p>
    <w:p w14:paraId="2C18729C" w14:textId="77777777" w:rsidR="008120EC" w:rsidRDefault="008120EC" w:rsidP="009210CF">
      <w:pPr>
        <w:shd w:val="clear" w:color="auto" w:fill="FFFFFF"/>
        <w:spacing w:line="240" w:lineRule="auto"/>
        <w:contextualSpacing/>
        <w:jc w:val="center"/>
        <w:rPr>
          <w:color w:val="000000"/>
        </w:rPr>
      </w:pPr>
      <w:r>
        <w:rPr>
          <w:b/>
          <w:color w:val="000000"/>
        </w:rPr>
        <w:t>IV. Povinnosti zhotovitele</w:t>
      </w:r>
    </w:p>
    <w:p w14:paraId="40F1A303" w14:textId="77777777" w:rsidR="008120EC" w:rsidRDefault="008120EC" w:rsidP="00AA4059">
      <w:pPr>
        <w:pStyle w:val="Odstavecseseznamem1"/>
        <w:numPr>
          <w:ilvl w:val="0"/>
          <w:numId w:val="5"/>
        </w:numPr>
        <w:shd w:val="clear" w:color="auto" w:fill="FFFFFF"/>
        <w:tabs>
          <w:tab w:val="clear" w:pos="0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Zhotovitel je povinen postupovat p</w:t>
      </w:r>
      <w:r>
        <w:rPr>
          <w:rFonts w:eastAsia="Times New Roman"/>
          <w:color w:val="000000"/>
        </w:rPr>
        <w:t>ři realizaci díla s odbornou péčí. Zhotovitel je povinen při provádění díla postupovat dle pokynů objednatele s tím, že na případné nevhodné pokyny objednatele je zhotovitel povinen objednatele bez zbytečného odkladu upozornit.</w:t>
      </w:r>
    </w:p>
    <w:p w14:paraId="5D6E861A" w14:textId="4908A156" w:rsidR="008120EC" w:rsidRDefault="008120EC" w:rsidP="00AA4059">
      <w:pPr>
        <w:pStyle w:val="Odstavecseseznamem1"/>
        <w:numPr>
          <w:ilvl w:val="0"/>
          <w:numId w:val="5"/>
        </w:numPr>
        <w:shd w:val="clear" w:color="auto" w:fill="FFFFFF"/>
        <w:tabs>
          <w:tab w:val="clear" w:pos="0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Zjist</w:t>
      </w:r>
      <w:r>
        <w:rPr>
          <w:rFonts w:eastAsia="Times New Roman"/>
          <w:color w:val="000000"/>
        </w:rPr>
        <w:t>í-li zhotovitel při provádění díla skryté překážky, týkaj</w:t>
      </w:r>
      <w:r w:rsidR="00F850BD">
        <w:rPr>
          <w:rFonts w:eastAsia="Times New Roman"/>
          <w:color w:val="000000"/>
        </w:rPr>
        <w:t>ící se předmětu díla</w:t>
      </w:r>
      <w:r>
        <w:rPr>
          <w:rFonts w:eastAsia="Times New Roman"/>
          <w:color w:val="000000"/>
        </w:rPr>
        <w:t xml:space="preserve">, a tyto překážky znemožňují provedení díla dohodnutým způsobem, je zhotovitel povinen to oznámit bez zbytečného odkladu </w:t>
      </w:r>
      <w:r>
        <w:rPr>
          <w:rFonts w:eastAsia="Times New Roman"/>
          <w:color w:val="000000"/>
        </w:rPr>
        <w:lastRenderedPageBreak/>
        <w:t xml:space="preserve">objednateli a navrhnout mu změnu této smlouvy. Vždy však je třeba postupovat v souladu se zákonem o zadávání veřejných zakázek. </w:t>
      </w:r>
    </w:p>
    <w:p w14:paraId="2CA7A2A3" w14:textId="1B93A928" w:rsidR="008120EC" w:rsidRPr="00CB3F75" w:rsidRDefault="008120EC" w:rsidP="00AA4059">
      <w:pPr>
        <w:pStyle w:val="Odstavecseseznamem1"/>
        <w:numPr>
          <w:ilvl w:val="0"/>
          <w:numId w:val="5"/>
        </w:numPr>
        <w:shd w:val="clear" w:color="auto" w:fill="FFFFFF"/>
        <w:tabs>
          <w:tab w:val="clear" w:pos="0"/>
        </w:tabs>
        <w:spacing w:after="0" w:line="240" w:lineRule="auto"/>
        <w:ind w:left="567" w:hanging="567"/>
        <w:jc w:val="both"/>
        <w:rPr>
          <w:rFonts w:eastAsia="Times New Roman"/>
          <w:color w:val="000000"/>
        </w:rPr>
      </w:pPr>
      <w:r w:rsidRPr="00CB3F75">
        <w:rPr>
          <w:color w:val="000000"/>
        </w:rPr>
        <w:t>Objednatel kontroluje postup, zp</w:t>
      </w:r>
      <w:r w:rsidRPr="00CB3F75">
        <w:rPr>
          <w:rFonts w:eastAsia="Times New Roman"/>
          <w:color w:val="000000"/>
        </w:rPr>
        <w:t xml:space="preserve">ůsob a kvalitu provádění prací </w:t>
      </w:r>
      <w:r w:rsidR="008B6023">
        <w:rPr>
          <w:rFonts w:eastAsia="Times New Roman"/>
          <w:color w:val="000000"/>
        </w:rPr>
        <w:t>na kontrolních dnech</w:t>
      </w:r>
      <w:r w:rsidR="006D1741">
        <w:rPr>
          <w:rFonts w:eastAsia="Times New Roman"/>
          <w:color w:val="000000"/>
        </w:rPr>
        <w:t xml:space="preserve">. </w:t>
      </w:r>
      <w:r w:rsidRPr="00CB3F75">
        <w:rPr>
          <w:rFonts w:eastAsia="Times New Roman"/>
          <w:color w:val="000000"/>
        </w:rPr>
        <w:t>Kontrolní dny se budou konat dle potřeby. Místem kon</w:t>
      </w:r>
      <w:r w:rsidR="004F3A51">
        <w:rPr>
          <w:rFonts w:eastAsia="Times New Roman"/>
          <w:color w:val="000000"/>
        </w:rPr>
        <w:t>ání kontrolních dnů je</w:t>
      </w:r>
      <w:r w:rsidRPr="00CB3F75">
        <w:rPr>
          <w:rFonts w:eastAsia="Times New Roman"/>
          <w:color w:val="000000"/>
        </w:rPr>
        <w:t xml:space="preserve"> místo provádění díla.</w:t>
      </w:r>
    </w:p>
    <w:p w14:paraId="3A22071F" w14:textId="76BA177E" w:rsidR="008120EC" w:rsidRDefault="008120EC">
      <w:pPr>
        <w:shd w:val="clear" w:color="auto" w:fill="FFFFFF"/>
        <w:spacing w:after="0" w:line="240" w:lineRule="auto"/>
        <w:contextualSpacing/>
        <w:jc w:val="center"/>
        <w:rPr>
          <w:b/>
          <w:bCs/>
          <w:color w:val="000000"/>
        </w:rPr>
      </w:pPr>
    </w:p>
    <w:p w14:paraId="46781544" w14:textId="77777777" w:rsidR="008120EC" w:rsidRDefault="008120EC" w:rsidP="00AA4059">
      <w:pPr>
        <w:shd w:val="clear" w:color="auto" w:fill="FFFFFF"/>
        <w:spacing w:line="240" w:lineRule="auto"/>
        <w:contextualSpacing/>
        <w:jc w:val="center"/>
        <w:rPr>
          <w:color w:val="000000"/>
        </w:rPr>
      </w:pPr>
      <w:r>
        <w:rPr>
          <w:b/>
          <w:bCs/>
          <w:color w:val="000000"/>
        </w:rPr>
        <w:t>V. Z</w:t>
      </w:r>
      <w:r>
        <w:rPr>
          <w:rFonts w:eastAsia="Times New Roman"/>
          <w:b/>
          <w:bCs/>
          <w:color w:val="000000"/>
        </w:rPr>
        <w:t>áruka za jakost a záruční podmínky</w:t>
      </w:r>
    </w:p>
    <w:p w14:paraId="07D4A5DA" w14:textId="77777777" w:rsidR="008120EC" w:rsidRDefault="008120EC" w:rsidP="00AA4059">
      <w:pPr>
        <w:pStyle w:val="Odstavecseseznamem1"/>
        <w:numPr>
          <w:ilvl w:val="0"/>
          <w:numId w:val="6"/>
        </w:numPr>
        <w:shd w:val="clear" w:color="auto" w:fill="FFFFFF"/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Zhotovitel odpov</w:t>
      </w:r>
      <w:r>
        <w:rPr>
          <w:rFonts w:eastAsia="Times New Roman"/>
          <w:color w:val="000000"/>
        </w:rPr>
        <w:t>ídá za to, že práce dle této smlouvy budou provedeny podle podmínek této smlouvy a v souladu s účelem této smlouvy a že dílo bude předáno bez vad a nedodělků.</w:t>
      </w:r>
    </w:p>
    <w:p w14:paraId="75426C51" w14:textId="77777777" w:rsidR="008120EC" w:rsidRDefault="008120EC" w:rsidP="00AA4059">
      <w:pPr>
        <w:pStyle w:val="Odstavecseseznamem1"/>
        <w:numPr>
          <w:ilvl w:val="0"/>
          <w:numId w:val="6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</w:pPr>
      <w:r>
        <w:rPr>
          <w:color w:val="000000"/>
        </w:rPr>
        <w:t>Zhotovitel odpov</w:t>
      </w:r>
      <w:r>
        <w:rPr>
          <w:rFonts w:eastAsia="Times New Roman"/>
          <w:color w:val="000000"/>
        </w:rPr>
        <w:t xml:space="preserve">ídá za vady, jež má dílo v době odevzdání objednateli. </w:t>
      </w:r>
      <w:r>
        <w:rPr>
          <w:rFonts w:cs="Calibr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10425DE8" w14:textId="03D9EB16" w:rsidR="008120EC" w:rsidRDefault="008120EC" w:rsidP="00AA4059">
      <w:pPr>
        <w:pStyle w:val="Odstavecseseznamem1"/>
        <w:numPr>
          <w:ilvl w:val="0"/>
          <w:numId w:val="6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rFonts w:cs="Calibri"/>
        </w:rPr>
      </w:pPr>
      <w:r w:rsidRPr="00AA4059">
        <w:rPr>
          <w:b/>
        </w:rPr>
        <w:t>Zhotovitel poskytuje objednateli záruku za jakost díla v</w:t>
      </w:r>
      <w:r w:rsidR="00742FFA" w:rsidRPr="00AA4059">
        <w:rPr>
          <w:b/>
        </w:rPr>
        <w:t> </w:t>
      </w:r>
      <w:r w:rsidRPr="00AA4059">
        <w:rPr>
          <w:b/>
        </w:rPr>
        <w:t>délc</w:t>
      </w:r>
      <w:r w:rsidR="00742FFA" w:rsidRPr="00AA4059">
        <w:rPr>
          <w:b/>
        </w:rPr>
        <w:t>e 60 měsíců</w:t>
      </w:r>
      <w:r w:rsidR="00742FFA">
        <w:t xml:space="preserve"> </w:t>
      </w:r>
      <w:r>
        <w:t xml:space="preserve">ode dne předání díla (tj. od data podpisu </w:t>
      </w:r>
      <w:r w:rsidR="00F84420">
        <w:t xml:space="preserve">předávacího </w:t>
      </w:r>
      <w:r>
        <w:t>protokolu). Záruční</w:t>
      </w:r>
      <w:r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5D195822" w14:textId="1F8FA078" w:rsidR="008120EC" w:rsidRPr="00742FFA" w:rsidRDefault="008120EC" w:rsidP="00AA4059">
      <w:pPr>
        <w:pStyle w:val="Odstavecseseznamem1"/>
        <w:numPr>
          <w:ilvl w:val="0"/>
          <w:numId w:val="6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</w:pPr>
      <w:r>
        <w:rPr>
          <w:rFonts w:cs="Calibri"/>
        </w:rPr>
        <w:t xml:space="preserve">Zhotovitel se zavazuje reklamované vady na svůj náklad bezodkladně odstranit, nejpozději </w:t>
      </w:r>
      <w:r w:rsidRPr="00742FFA">
        <w:t>však do 30 kalendářních dnů ode dne</w:t>
      </w:r>
      <w:r w:rsidR="0091359C">
        <w:t xml:space="preserve"> písemného </w:t>
      </w:r>
      <w:r w:rsidRPr="00742FFA">
        <w:t xml:space="preserve">oznámení vad objednatelem, nedohodnou-li se strany vzhledem k charakteru vad na lhůtě delší. </w:t>
      </w:r>
    </w:p>
    <w:p w14:paraId="3056FBCD" w14:textId="4B790057" w:rsidR="008120EC" w:rsidRDefault="008120EC">
      <w:pPr>
        <w:pStyle w:val="Odstavecseseznamem1"/>
        <w:spacing w:after="0" w:line="240" w:lineRule="auto"/>
        <w:ind w:left="426"/>
        <w:jc w:val="both"/>
      </w:pPr>
    </w:p>
    <w:p w14:paraId="1406AD16" w14:textId="77777777" w:rsidR="008120EC" w:rsidRDefault="008120EC" w:rsidP="00AA4059">
      <w:pPr>
        <w:shd w:val="clear" w:color="auto" w:fill="FFFFFF"/>
        <w:spacing w:line="240" w:lineRule="auto"/>
        <w:contextualSpacing/>
        <w:jc w:val="center"/>
        <w:rPr>
          <w:color w:val="000000"/>
        </w:rPr>
      </w:pPr>
      <w:r>
        <w:rPr>
          <w:b/>
          <w:bCs/>
          <w:color w:val="000000"/>
        </w:rPr>
        <w:t>VI. Ukon</w:t>
      </w:r>
      <w:r>
        <w:rPr>
          <w:rFonts w:eastAsia="Times New Roman"/>
          <w:b/>
          <w:bCs/>
          <w:color w:val="000000"/>
        </w:rPr>
        <w:t>čení smlouvy</w:t>
      </w:r>
    </w:p>
    <w:p w14:paraId="5F2ACEA7" w14:textId="77777777" w:rsidR="008120EC" w:rsidRDefault="008120EC" w:rsidP="00AA4059">
      <w:pPr>
        <w:pStyle w:val="Odstavecseseznamem1"/>
        <w:numPr>
          <w:ilvl w:val="0"/>
          <w:numId w:val="7"/>
        </w:numPr>
        <w:shd w:val="clear" w:color="auto" w:fill="FFFFFF"/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Jin</w:t>
      </w:r>
      <w:r>
        <w:rPr>
          <w:rFonts w:eastAsia="Times New Roman"/>
          <w:color w:val="000000"/>
        </w:rPr>
        <w:t>ým způsobem než splněním lze tuto smlouvu ukončit:</w:t>
      </w:r>
    </w:p>
    <w:p w14:paraId="0846B636" w14:textId="77777777" w:rsidR="008120EC" w:rsidRDefault="008120EC" w:rsidP="00AA4059">
      <w:pPr>
        <w:pStyle w:val="Odstavecseseznamem1"/>
        <w:numPr>
          <w:ilvl w:val="1"/>
          <w:numId w:val="7"/>
        </w:numPr>
        <w:shd w:val="clear" w:color="auto" w:fill="FFFFFF"/>
        <w:tabs>
          <w:tab w:val="clear" w:pos="0"/>
          <w:tab w:val="num" w:pos="1134"/>
        </w:tabs>
        <w:spacing w:after="0" w:line="240" w:lineRule="auto"/>
        <w:ind w:left="1134" w:hanging="567"/>
        <w:jc w:val="both"/>
        <w:rPr>
          <w:color w:val="000000"/>
        </w:rPr>
      </w:pPr>
      <w:r>
        <w:rPr>
          <w:color w:val="000000"/>
        </w:rPr>
        <w:t>písemnou dohodou smluvních stran,</w:t>
      </w:r>
    </w:p>
    <w:p w14:paraId="1BC8EB6B" w14:textId="77777777" w:rsidR="008120EC" w:rsidRDefault="008120EC" w:rsidP="00AA4059">
      <w:pPr>
        <w:pStyle w:val="Odstavecseseznamem1"/>
        <w:numPr>
          <w:ilvl w:val="1"/>
          <w:numId w:val="7"/>
        </w:numPr>
        <w:shd w:val="clear" w:color="auto" w:fill="FFFFFF"/>
        <w:tabs>
          <w:tab w:val="clear" w:pos="0"/>
          <w:tab w:val="num" w:pos="1134"/>
        </w:tabs>
        <w:spacing w:after="0" w:line="240" w:lineRule="auto"/>
        <w:ind w:left="1134" w:hanging="567"/>
        <w:jc w:val="both"/>
        <w:rPr>
          <w:color w:val="000000"/>
        </w:rPr>
      </w:pPr>
      <w:r>
        <w:rPr>
          <w:color w:val="000000"/>
        </w:rPr>
        <w:t>písemnou výpovědí,</w:t>
      </w:r>
    </w:p>
    <w:p w14:paraId="05FC2B63" w14:textId="77777777" w:rsidR="008120EC" w:rsidRDefault="008120EC" w:rsidP="00AA4059">
      <w:pPr>
        <w:pStyle w:val="Odstavecseseznamem1"/>
        <w:numPr>
          <w:ilvl w:val="1"/>
          <w:numId w:val="7"/>
        </w:numPr>
        <w:shd w:val="clear" w:color="auto" w:fill="FFFFFF"/>
        <w:tabs>
          <w:tab w:val="clear" w:pos="0"/>
          <w:tab w:val="num" w:pos="1134"/>
        </w:tabs>
        <w:spacing w:after="0" w:line="240" w:lineRule="auto"/>
        <w:ind w:left="1134" w:hanging="567"/>
        <w:jc w:val="both"/>
        <w:rPr>
          <w:color w:val="000000"/>
        </w:rPr>
      </w:pPr>
      <w:r>
        <w:rPr>
          <w:color w:val="000000"/>
        </w:rPr>
        <w:t>odstoupením od smlouvy.</w:t>
      </w:r>
    </w:p>
    <w:p w14:paraId="36191B54" w14:textId="77777777" w:rsidR="008120EC" w:rsidRDefault="008120EC" w:rsidP="00AA4059">
      <w:pPr>
        <w:pStyle w:val="Odstavecseseznamem1"/>
        <w:numPr>
          <w:ilvl w:val="0"/>
          <w:numId w:val="7"/>
        </w:numPr>
        <w:shd w:val="clear" w:color="auto" w:fill="FFFFFF"/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Objednatel je oprávněn smlouvu písemně kdykoliv vypovědět i bez udání důvodu, a to písemnou výpovědí doručenou druhé smluvní straně. </w:t>
      </w:r>
      <w:r w:rsidRPr="00742FFA">
        <w:t>Výpovědní doba činí vždy jeden měsíc a počíná běžet prvého dne kalendářního měsíce následujícího po kalendářním měsíci, v němž byla výpověď druhé smluvní straně doručena.</w:t>
      </w:r>
      <w:r>
        <w:rPr>
          <w:color w:val="000000"/>
        </w:rPr>
        <w:t xml:space="preserve"> V takovém případě má zhotovitel nárok na zaplacení prokazatelně vynaložených nákladů.</w:t>
      </w:r>
    </w:p>
    <w:p w14:paraId="7C3A3F5A" w14:textId="77777777" w:rsidR="008120EC" w:rsidRDefault="008120EC" w:rsidP="00AA4059">
      <w:pPr>
        <w:pStyle w:val="Odstavecseseznamem1"/>
        <w:numPr>
          <w:ilvl w:val="0"/>
          <w:numId w:val="7"/>
        </w:numPr>
        <w:shd w:val="clear" w:color="auto" w:fill="FFFFFF"/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Objednatel je oprávněn od této smlouvy odstoupit dle Občanského zákoníku a dále zejména z následujících důvodů:</w:t>
      </w:r>
    </w:p>
    <w:p w14:paraId="619D57BB" w14:textId="77777777" w:rsidR="008120EC" w:rsidRDefault="008120EC" w:rsidP="00AA4059">
      <w:pPr>
        <w:pStyle w:val="Odstavecseseznamem1"/>
        <w:numPr>
          <w:ilvl w:val="1"/>
          <w:numId w:val="7"/>
        </w:numPr>
        <w:shd w:val="clear" w:color="auto" w:fill="FFFFFF"/>
        <w:tabs>
          <w:tab w:val="clear" w:pos="0"/>
          <w:tab w:val="num" w:pos="1134"/>
        </w:tabs>
        <w:spacing w:after="0" w:line="240" w:lineRule="auto"/>
        <w:ind w:left="1134" w:hanging="567"/>
        <w:jc w:val="both"/>
        <w:rPr>
          <w:color w:val="000000"/>
        </w:rPr>
      </w:pPr>
      <w:r>
        <w:rPr>
          <w:color w:val="000000"/>
        </w:rPr>
        <w:t>zhotovitel bude v prodlení s prováděním nebo dokončením díla podl</w:t>
      </w:r>
      <w:r w:rsidR="00742FFA">
        <w:rPr>
          <w:color w:val="000000"/>
        </w:rPr>
        <w:t>e této smlouvy po dobu delší ne 30 kalendářních dnů</w:t>
      </w:r>
      <w:r>
        <w:rPr>
          <w:color w:val="000000"/>
        </w:rPr>
        <w:t xml:space="preserve"> a k nápravě nedojde ani v přiměřené dodatečné lhůtě uvedené v písemné výzvě objednatele k nápravě,</w:t>
      </w:r>
    </w:p>
    <w:p w14:paraId="6C3B7A78" w14:textId="77777777" w:rsidR="008120EC" w:rsidRDefault="008120EC" w:rsidP="00AA4059">
      <w:pPr>
        <w:pStyle w:val="Odstavecseseznamem1"/>
        <w:numPr>
          <w:ilvl w:val="1"/>
          <w:numId w:val="7"/>
        </w:numPr>
        <w:shd w:val="clear" w:color="auto" w:fill="FFFFFF"/>
        <w:tabs>
          <w:tab w:val="clear" w:pos="0"/>
          <w:tab w:val="num" w:pos="1134"/>
        </w:tabs>
        <w:spacing w:after="0" w:line="240" w:lineRule="auto"/>
        <w:ind w:left="1134" w:hanging="567"/>
        <w:jc w:val="both"/>
        <w:rPr>
          <w:color w:val="000000"/>
        </w:rPr>
      </w:pPr>
      <w:r>
        <w:rPr>
          <w:color w:val="000000"/>
        </w:rPr>
        <w:t>zhotovitel bude provádět dílo v rozporu s touto smlouvou a nezjedná nápravu, ačkoliv byl zhotovitel na toto své chování nebo porušování povinností objednatelem písemně upozorněn a vyzván ke zjednání nápravy, ve lhůtě v písemném upozornění uvedené,</w:t>
      </w:r>
    </w:p>
    <w:p w14:paraId="40D6501E" w14:textId="77777777" w:rsidR="008120EC" w:rsidRDefault="008120EC" w:rsidP="00AA4059">
      <w:pPr>
        <w:pStyle w:val="Odstavecseseznamem1"/>
        <w:numPr>
          <w:ilvl w:val="1"/>
          <w:numId w:val="7"/>
        </w:numPr>
        <w:shd w:val="clear" w:color="auto" w:fill="FFFFFF"/>
        <w:tabs>
          <w:tab w:val="clear" w:pos="0"/>
          <w:tab w:val="num" w:pos="1134"/>
        </w:tabs>
        <w:spacing w:after="0" w:line="240" w:lineRule="auto"/>
        <w:ind w:left="1134" w:hanging="567"/>
        <w:jc w:val="both"/>
        <w:rPr>
          <w:color w:val="000000"/>
        </w:rPr>
      </w:pPr>
      <w:r>
        <w:rPr>
          <w:color w:val="000000"/>
        </w:rPr>
        <w:t>zhotovitel bude v prodlení s odstraněním jakékoliv vady nebo nedodělku díla podle</w:t>
      </w:r>
      <w:r w:rsidR="00742FFA">
        <w:rPr>
          <w:color w:val="000000"/>
        </w:rPr>
        <w:t xml:space="preserve"> této smlouvy po dobu delší než 30 kalendářních dnů,</w:t>
      </w:r>
    </w:p>
    <w:p w14:paraId="78CC78EB" w14:textId="77777777" w:rsidR="002D685D" w:rsidRPr="002D685D" w:rsidRDefault="008120EC" w:rsidP="00AA4059">
      <w:pPr>
        <w:pStyle w:val="Odstavecseseznamem1"/>
        <w:numPr>
          <w:ilvl w:val="1"/>
          <w:numId w:val="7"/>
        </w:numPr>
        <w:shd w:val="clear" w:color="auto" w:fill="FFFFFF"/>
        <w:tabs>
          <w:tab w:val="clear" w:pos="0"/>
          <w:tab w:val="num" w:pos="1134"/>
        </w:tabs>
        <w:spacing w:after="0" w:line="240" w:lineRule="auto"/>
        <w:ind w:left="1134" w:hanging="567"/>
        <w:jc w:val="both"/>
        <w:rPr>
          <w:color w:val="000000"/>
        </w:rPr>
      </w:pPr>
      <w:r>
        <w:rPr>
          <w:color w:val="000000"/>
        </w:rPr>
        <w:t>nedodržování technologických postupů zhotovitelem, které vyplývají z všeobecně závazných norem nebo všeobecně závazných předpisů, nebo této smlouvy včetně jejích příloh či pokynů objednatele.</w:t>
      </w:r>
    </w:p>
    <w:p w14:paraId="5C2F5AD4" w14:textId="7F291146" w:rsidR="008120EC" w:rsidRDefault="008120EC" w:rsidP="00AA4059">
      <w:pPr>
        <w:pStyle w:val="Odstavecseseznamem1"/>
        <w:numPr>
          <w:ilvl w:val="0"/>
          <w:numId w:val="7"/>
        </w:numPr>
        <w:shd w:val="clear" w:color="auto" w:fill="FFFFFF"/>
        <w:tabs>
          <w:tab w:val="clear" w:pos="0"/>
          <w:tab w:val="num" w:pos="567"/>
        </w:tabs>
        <w:spacing w:after="0" w:line="240" w:lineRule="auto"/>
        <w:ind w:left="567" w:hanging="567"/>
        <w:jc w:val="both"/>
      </w:pPr>
      <w:r>
        <w:rPr>
          <w:color w:val="000000"/>
        </w:rPr>
        <w:t>Odstoupení od smlouvy musí mít písemnou formu s tím, že je účinné dnem následujícím po dni doručení druhé smluvní straně.</w:t>
      </w:r>
    </w:p>
    <w:p w14:paraId="1FBC67A3" w14:textId="05BD1319" w:rsidR="00E762D5" w:rsidRDefault="00E762D5">
      <w:pPr>
        <w:shd w:val="clear" w:color="auto" w:fill="FFFFFF"/>
        <w:spacing w:after="0" w:line="240" w:lineRule="auto"/>
        <w:contextualSpacing/>
        <w:jc w:val="center"/>
        <w:rPr>
          <w:b/>
          <w:bCs/>
          <w:color w:val="000000"/>
          <w:lang w:val="en-GB"/>
        </w:rPr>
      </w:pPr>
    </w:p>
    <w:p w14:paraId="419266D2" w14:textId="287F5DBB" w:rsidR="00AA4059" w:rsidRDefault="00AA4059">
      <w:pPr>
        <w:suppressAutoHyphens w:val="0"/>
        <w:spacing w:after="0" w:line="240" w:lineRule="auto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br w:type="page"/>
      </w:r>
    </w:p>
    <w:p w14:paraId="19E08BEB" w14:textId="77777777" w:rsidR="008120EC" w:rsidRDefault="008120EC" w:rsidP="00AA4059">
      <w:pPr>
        <w:shd w:val="clear" w:color="auto" w:fill="FFFFFF"/>
        <w:spacing w:line="240" w:lineRule="auto"/>
        <w:contextualSpacing/>
        <w:jc w:val="center"/>
        <w:rPr>
          <w:color w:val="000000"/>
        </w:rPr>
      </w:pPr>
      <w:r>
        <w:rPr>
          <w:b/>
          <w:bCs/>
          <w:color w:val="000000"/>
          <w:lang w:val="en-GB"/>
        </w:rPr>
        <w:lastRenderedPageBreak/>
        <w:t xml:space="preserve">VII. </w:t>
      </w:r>
      <w:r>
        <w:rPr>
          <w:b/>
          <w:bCs/>
          <w:color w:val="000000"/>
        </w:rPr>
        <w:t>Smluvn</w:t>
      </w:r>
      <w:r>
        <w:rPr>
          <w:rFonts w:eastAsia="Times New Roman"/>
          <w:b/>
          <w:bCs/>
          <w:color w:val="000000"/>
        </w:rPr>
        <w:t>í pokuty</w:t>
      </w:r>
    </w:p>
    <w:p w14:paraId="56647695" w14:textId="77777777" w:rsidR="008120EC" w:rsidRDefault="008120EC" w:rsidP="00AA4059">
      <w:pPr>
        <w:pStyle w:val="Odstavecseseznamem1"/>
        <w:numPr>
          <w:ilvl w:val="0"/>
          <w:numId w:val="8"/>
        </w:numPr>
        <w:shd w:val="clear" w:color="auto" w:fill="FFFFFF"/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rFonts w:eastAsia="Times New Roman"/>
          <w:color w:val="000000"/>
        </w:rPr>
      </w:pPr>
      <w:r>
        <w:rPr>
          <w:color w:val="000000"/>
        </w:rPr>
        <w:t>Pokud zhotovitel bude prov</w:t>
      </w:r>
      <w:r>
        <w:rPr>
          <w:rFonts w:eastAsia="Times New Roman"/>
          <w:color w:val="000000"/>
        </w:rPr>
        <w:t xml:space="preserve">ádět dílo v rozporu s touto smlouvou a nezjedná nápravu, ačkoliv byl zhotovitel na toto své chování nebo porušování povinností objednatelem písemně upozorněn a vyzván ke zjednání nápravy, sjednává se smluvní pokuta ve výši </w:t>
      </w:r>
      <w:r w:rsidRPr="002D685D">
        <w:t xml:space="preserve">1.000 Kč </w:t>
      </w:r>
      <w:r>
        <w:rPr>
          <w:rFonts w:eastAsia="Times New Roman"/>
          <w:color w:val="000000"/>
        </w:rPr>
        <w:t xml:space="preserve">za každé jednotlivé porušení povinnosti. </w:t>
      </w:r>
    </w:p>
    <w:p w14:paraId="3D7A2EAA" w14:textId="7A9666C6" w:rsidR="008120EC" w:rsidRDefault="008120EC" w:rsidP="00AA4059">
      <w:pPr>
        <w:pStyle w:val="Odstavecseseznamem1"/>
        <w:numPr>
          <w:ilvl w:val="0"/>
          <w:numId w:val="8"/>
        </w:numPr>
        <w:shd w:val="clear" w:color="auto" w:fill="FFFFFF"/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rFonts w:eastAsia="Times New Roman"/>
          <w:color w:val="000000"/>
        </w:rPr>
      </w:pPr>
      <w:r>
        <w:rPr>
          <w:color w:val="000000"/>
        </w:rPr>
        <w:t>V p</w:t>
      </w:r>
      <w:r>
        <w:rPr>
          <w:rFonts w:eastAsia="Times New Roman"/>
          <w:color w:val="000000"/>
        </w:rPr>
        <w:t xml:space="preserve">řípadě prodlení zhotovitele s řádným plněním díla, je tento povinen zaplatit objednateli smluvní pokutu </w:t>
      </w:r>
      <w:r w:rsidRPr="006D1741">
        <w:rPr>
          <w:rFonts w:eastAsia="Times New Roman"/>
          <w:b/>
          <w:color w:val="000000"/>
        </w:rPr>
        <w:t>ve výši 0,</w:t>
      </w:r>
      <w:r w:rsidR="006D1741" w:rsidRPr="006D1741">
        <w:rPr>
          <w:rFonts w:eastAsia="Times New Roman"/>
          <w:b/>
          <w:color w:val="000000"/>
        </w:rPr>
        <w:t>1</w:t>
      </w:r>
      <w:r w:rsidRPr="006D1741">
        <w:rPr>
          <w:rFonts w:eastAsia="Times New Roman"/>
          <w:b/>
          <w:color w:val="000000"/>
        </w:rPr>
        <w:t xml:space="preserve"> %</w:t>
      </w:r>
      <w:r w:rsidRPr="002D685D">
        <w:rPr>
          <w:rFonts w:eastAsia="Times New Roman"/>
          <w:color w:val="000000"/>
        </w:rPr>
        <w:t xml:space="preserve"> z ceny díla bez DPH</w:t>
      </w:r>
      <w:r w:rsidR="00BE6E1E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za každý den prodlení.</w:t>
      </w:r>
    </w:p>
    <w:p w14:paraId="135D1750" w14:textId="77777777" w:rsidR="006214B7" w:rsidRDefault="008120EC" w:rsidP="00AA4059">
      <w:pPr>
        <w:pStyle w:val="Odstavecseseznamem1"/>
        <w:numPr>
          <w:ilvl w:val="0"/>
          <w:numId w:val="8"/>
        </w:numPr>
        <w:shd w:val="clear" w:color="auto" w:fill="FFFFFF"/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rFonts w:eastAsia="Times New Roman"/>
          <w:color w:val="000000"/>
        </w:rPr>
      </w:pPr>
      <w:r w:rsidRPr="006214B7">
        <w:rPr>
          <w:rFonts w:cs="Arial"/>
        </w:rPr>
        <w:t xml:space="preserve">Zhotovitel se vzdává svého práva namítat nepřiměřenou výši smluvní pokuty u soudu ve smyslu § 2051 Občanského zákoníku. Smluvní pokuty dle této smlouvy jsou splatné </w:t>
      </w:r>
      <w:r w:rsidRPr="00CB3F75">
        <w:rPr>
          <w:rFonts w:cs="Arial"/>
        </w:rPr>
        <w:t>do 21 dnů</w:t>
      </w:r>
      <w:r w:rsidRPr="006214B7">
        <w:rPr>
          <w:rFonts w:cs="Arial"/>
        </w:rPr>
        <w:t xml:space="preserve"> od písemného vyúčtování odeslaného druhé smluvní straně. </w:t>
      </w:r>
      <w:r w:rsidRPr="006214B7">
        <w:rPr>
          <w:color w:val="000000"/>
        </w:rPr>
        <w:t>Uhrazením smluvní pokuty není dotčen nárok na náhradu škody. Nárok na úhradu smluvní pokuty ani škody není nikterak dotčen odstoupením od smlouvy.</w:t>
      </w:r>
    </w:p>
    <w:p w14:paraId="75540C96" w14:textId="77777777" w:rsidR="006214B7" w:rsidRDefault="008120EC" w:rsidP="00AA4059">
      <w:pPr>
        <w:pStyle w:val="Odstavecseseznamem1"/>
        <w:numPr>
          <w:ilvl w:val="0"/>
          <w:numId w:val="8"/>
        </w:numPr>
        <w:shd w:val="clear" w:color="auto" w:fill="FFFFFF"/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rFonts w:eastAsia="Times New Roman"/>
          <w:color w:val="000000"/>
        </w:rPr>
      </w:pPr>
      <w:r>
        <w:t>Objednatel je oprávněn provést zápočet svého i nesplatného nároku na zaplacení smluvní pokuty proti nároku zhotovitele na zaplacení ceny díla nebo jeho části.</w:t>
      </w:r>
    </w:p>
    <w:p w14:paraId="3473BCFF" w14:textId="77777777" w:rsidR="008120EC" w:rsidRPr="006214B7" w:rsidRDefault="008120EC" w:rsidP="00AA4059">
      <w:pPr>
        <w:pStyle w:val="Odstavecseseznamem1"/>
        <w:numPr>
          <w:ilvl w:val="0"/>
          <w:numId w:val="8"/>
        </w:numPr>
        <w:shd w:val="clear" w:color="auto" w:fill="FFFFFF"/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rFonts w:eastAsia="Times New Roman"/>
          <w:color w:val="000000"/>
        </w:rPr>
      </w:pPr>
      <w:r w:rsidRPr="006214B7">
        <w:rPr>
          <w:color w:val="000000"/>
        </w:rPr>
        <w:t>V p</w:t>
      </w:r>
      <w:r w:rsidRPr="006214B7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572648B2" w14:textId="5066F8FB" w:rsidR="008120EC" w:rsidRDefault="008120EC">
      <w:pPr>
        <w:shd w:val="clear" w:color="auto" w:fill="FFFFFF"/>
        <w:spacing w:after="0" w:line="240" w:lineRule="auto"/>
        <w:contextualSpacing/>
        <w:jc w:val="center"/>
        <w:rPr>
          <w:b/>
          <w:bCs/>
          <w:color w:val="000000"/>
        </w:rPr>
      </w:pPr>
    </w:p>
    <w:p w14:paraId="72BFA822" w14:textId="77777777" w:rsidR="008120EC" w:rsidRDefault="008120EC" w:rsidP="00AA4059">
      <w:pPr>
        <w:shd w:val="clear" w:color="auto" w:fill="FFFFFF"/>
        <w:spacing w:line="240" w:lineRule="auto"/>
        <w:contextualSpacing/>
        <w:jc w:val="center"/>
        <w:rPr>
          <w:color w:val="000000"/>
        </w:rPr>
      </w:pPr>
      <w:r>
        <w:rPr>
          <w:b/>
          <w:bCs/>
          <w:color w:val="000000"/>
          <w:lang w:val="en-GB"/>
        </w:rPr>
        <w:t xml:space="preserve">VIII. </w:t>
      </w:r>
      <w:r>
        <w:rPr>
          <w:b/>
          <w:bCs/>
          <w:color w:val="000000"/>
        </w:rPr>
        <w:t>Z</w:t>
      </w:r>
      <w:r>
        <w:rPr>
          <w:rFonts w:eastAsia="Times New Roman"/>
          <w:b/>
          <w:bCs/>
          <w:color w:val="000000"/>
        </w:rPr>
        <w:t>ávěrečná ustanovení</w:t>
      </w:r>
    </w:p>
    <w:p w14:paraId="3DA20787" w14:textId="77777777" w:rsidR="008120EC" w:rsidRDefault="008120EC" w:rsidP="00AA4059">
      <w:pPr>
        <w:pStyle w:val="Odstavecseseznamem1"/>
        <w:numPr>
          <w:ilvl w:val="0"/>
          <w:numId w:val="10"/>
        </w:numPr>
        <w:shd w:val="clear" w:color="auto" w:fill="FFFFFF"/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Pr</w:t>
      </w:r>
      <w:r>
        <w:rPr>
          <w:rFonts w:eastAsia="Times New Roman"/>
          <w:color w:val="000000"/>
        </w:rPr>
        <w:t>ávní vztahy touto smlouvou výslovně neupravené se řídí příslušnými ustanoveními Občanského zákoníku a předpisy souvisejícími.</w:t>
      </w:r>
    </w:p>
    <w:p w14:paraId="0C07A488" w14:textId="77777777" w:rsidR="008120EC" w:rsidRDefault="008120EC" w:rsidP="00AA4059">
      <w:pPr>
        <w:pStyle w:val="Odstavecseseznamem1"/>
        <w:numPr>
          <w:ilvl w:val="0"/>
          <w:numId w:val="10"/>
        </w:numPr>
        <w:shd w:val="clear" w:color="auto" w:fill="FFFFFF"/>
        <w:tabs>
          <w:tab w:val="clear" w:pos="0"/>
          <w:tab w:val="num" w:pos="567"/>
        </w:tabs>
        <w:spacing w:after="0" w:line="240" w:lineRule="auto"/>
        <w:ind w:left="567" w:hanging="567"/>
        <w:jc w:val="both"/>
      </w:pPr>
      <w:r>
        <w:rPr>
          <w:color w:val="000000"/>
        </w:rPr>
        <w:t>Pokud p</w:t>
      </w:r>
      <w:r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1C3FAAC2" w14:textId="77777777" w:rsidR="008120EC" w:rsidRDefault="008120EC" w:rsidP="00AA4059">
      <w:pPr>
        <w:pStyle w:val="Odstavecseseznamem1"/>
        <w:numPr>
          <w:ilvl w:val="0"/>
          <w:numId w:val="10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rFonts w:cs="Calibri"/>
          <w:color w:val="000000"/>
          <w:shd w:val="clear" w:color="auto" w:fill="C0C0C0"/>
        </w:rPr>
      </w:pPr>
      <w:r w:rsidRPr="00AA4059">
        <w:rPr>
          <w:b/>
        </w:rPr>
        <w:t>Tato smlouva byla sepsána ve třech vyhotoveních.</w:t>
      </w:r>
      <w:r>
        <w:t xml:space="preserve"> Objednatel obdrží </w:t>
      </w:r>
      <w:r w:rsidRPr="00E762D5">
        <w:t>po dvou</w:t>
      </w:r>
      <w:r>
        <w:t xml:space="preserve"> a zhotovitel </w:t>
      </w:r>
      <w:r w:rsidRPr="00E762D5">
        <w:t>po jednom</w:t>
      </w:r>
      <w:r>
        <w:t xml:space="preserve"> vyhotovení.</w:t>
      </w:r>
    </w:p>
    <w:p w14:paraId="5186948A" w14:textId="77777777" w:rsidR="008120EC" w:rsidRDefault="008120EC" w:rsidP="00AA4059">
      <w:pPr>
        <w:numPr>
          <w:ilvl w:val="0"/>
          <w:numId w:val="10"/>
        </w:numPr>
        <w:tabs>
          <w:tab w:val="clear" w:pos="0"/>
          <w:tab w:val="num" w:pos="567"/>
        </w:tabs>
        <w:spacing w:after="0" w:line="240" w:lineRule="auto"/>
        <w:ind w:left="567" w:hanging="567"/>
        <w:contextualSpacing/>
        <w:jc w:val="both"/>
        <w:rPr>
          <w:color w:val="000000"/>
        </w:rPr>
      </w:pPr>
      <w:r w:rsidRPr="00E762D5">
        <w:rPr>
          <w:rFonts w:cs="Calibri"/>
          <w:color w:val="000000"/>
        </w:rPr>
        <w:t xml:space="preserve">Tato smlouva nabývá platnosti a účinnosti dnem podpisu oběma smluvními stranami. Pokud tato smlouva podléhá povinnosti uveřejnění </w:t>
      </w:r>
      <w:r w:rsidRPr="00E762D5">
        <w:rPr>
          <w:bCs/>
          <w:iCs/>
        </w:rPr>
        <w:t>d</w:t>
      </w:r>
      <w:bookmarkStart w:id="2" w:name="_GoBack"/>
      <w:bookmarkEnd w:id="2"/>
      <w:r w:rsidRPr="00E762D5">
        <w:rPr>
          <w:bCs/>
          <w:iCs/>
        </w:rPr>
        <w:t>le zákona č. 340/2015 Sb., o zvláštních podmínkách účinnosti některých smluv, uveřejňování těchto smluv a o registru smluv (zákon o registru smluv)</w:t>
      </w:r>
      <w:r w:rsidRPr="00E762D5">
        <w:rPr>
          <w:rFonts w:cs="Calibri"/>
          <w:color w:val="000000"/>
        </w:rPr>
        <w:t>, nabude účinnosti dnem uveřejnění a její uveřejnění zajistí objednatel.</w:t>
      </w:r>
      <w:r w:rsidRPr="00E762D5">
        <w:t xml:space="preserve"> </w:t>
      </w:r>
      <w:r>
        <w:t>Smluvní strany berou na vědomí, že tato smlouva může být předmětem zveřejnění i dle jiných právních předpisů.</w:t>
      </w:r>
    </w:p>
    <w:p w14:paraId="32FD5796" w14:textId="77777777" w:rsidR="008120EC" w:rsidRDefault="008120EC" w:rsidP="00AA4059">
      <w:pPr>
        <w:pStyle w:val="Odstavecseseznamem1"/>
        <w:widowControl w:val="0"/>
        <w:numPr>
          <w:ilvl w:val="0"/>
          <w:numId w:val="10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47CEA906" w14:textId="1C5F384C" w:rsidR="008120EC" w:rsidRPr="00141ED8" w:rsidRDefault="008120EC" w:rsidP="00AA4059">
      <w:pPr>
        <w:pStyle w:val="Odstavecseseznamem1"/>
        <w:widowControl w:val="0"/>
        <w:numPr>
          <w:ilvl w:val="0"/>
          <w:numId w:val="10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/>
          <w:color w:val="000000"/>
        </w:rPr>
      </w:pPr>
      <w:r w:rsidRPr="00141ED8">
        <w:rPr>
          <w:color w:val="000000"/>
        </w:rPr>
        <w:t xml:space="preserve">Smlouvu je možno měnit či doplňovat výhradně písemnými číslovanými dodatky. </w:t>
      </w:r>
    </w:p>
    <w:p w14:paraId="5E373280" w14:textId="4DD0251D" w:rsidR="008120EC" w:rsidRDefault="008120EC" w:rsidP="00AA4059">
      <w:pPr>
        <w:pStyle w:val="Odstavecseseznamem1"/>
        <w:widowControl w:val="0"/>
        <w:numPr>
          <w:ilvl w:val="0"/>
          <w:numId w:val="10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Smluvní strany prohlašují, že tuto smlouvu uzavřely podle své pravé a svobodné vůl</w:t>
      </w:r>
      <w:r w:rsidR="00C45CAE">
        <w:rPr>
          <w:color w:val="000000"/>
        </w:rPr>
        <w:t>e prosté omylů, nikoliv v tísni.</w:t>
      </w:r>
    </w:p>
    <w:p w14:paraId="06993D35" w14:textId="5D7655C2" w:rsidR="008120EC" w:rsidRDefault="008120EC" w:rsidP="00AA4059">
      <w:pPr>
        <w:pStyle w:val="Odstavecseseznamem1"/>
        <w:widowControl w:val="0"/>
        <w:numPr>
          <w:ilvl w:val="0"/>
          <w:numId w:val="10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bCs/>
          <w:color w:val="000000"/>
        </w:rPr>
      </w:pPr>
      <w:r>
        <w:rPr>
          <w:color w:val="000000"/>
        </w:rPr>
        <w:t xml:space="preserve">Informace k ochraně osobních údajů jsou ze strany objednatele uveřejněny na webových stránkách </w:t>
      </w:r>
      <w:hyperlink r:id="rId9" w:history="1">
        <w:r>
          <w:rPr>
            <w:rStyle w:val="Hypertextovodkaz"/>
          </w:rPr>
          <w:t>www.npu.cz</w:t>
        </w:r>
      </w:hyperlink>
      <w:r>
        <w:rPr>
          <w:color w:val="000000"/>
        </w:rPr>
        <w:t xml:space="preserve"> v sekci „Ochrana osobních údajů“.</w:t>
      </w:r>
    </w:p>
    <w:p w14:paraId="1472BCAA" w14:textId="759A6502" w:rsidR="00C45CAE" w:rsidRDefault="00C45CAE" w:rsidP="00C45CAE">
      <w:pPr>
        <w:pStyle w:val="Odstavecseseznamem1"/>
        <w:shd w:val="clear" w:color="auto" w:fill="FFFFFF"/>
        <w:spacing w:after="0" w:line="240" w:lineRule="auto"/>
        <w:ind w:left="426"/>
        <w:jc w:val="both"/>
        <w:rPr>
          <w:bCs/>
          <w:color w:val="000000"/>
        </w:rPr>
      </w:pPr>
    </w:p>
    <w:p w14:paraId="166D9CB4" w14:textId="34C6DEF8" w:rsidR="007D7FF1" w:rsidRDefault="006230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color w:val="00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764E41F5" wp14:editId="696A6BB7">
                <wp:simplePos x="0" y="0"/>
                <wp:positionH relativeFrom="margin">
                  <wp:posOffset>78105</wp:posOffset>
                </wp:positionH>
                <wp:positionV relativeFrom="paragraph">
                  <wp:posOffset>316230</wp:posOffset>
                </wp:positionV>
                <wp:extent cx="6362700" cy="1287780"/>
                <wp:effectExtent l="0" t="0" r="0" b="7620"/>
                <wp:wrapSquare wrapText="bothSides"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05"/>
                              <w:gridCol w:w="4605"/>
                            </w:tblGrid>
                            <w:tr w:rsidR="006B6E2F" w14:paraId="2BC17D4A" w14:textId="77777777" w:rsidTr="006214B7">
                              <w:tc>
                                <w:tcPr>
                                  <w:tcW w:w="4605" w:type="dxa"/>
                                  <w:shd w:val="clear" w:color="auto" w:fill="auto"/>
                                </w:tcPr>
                                <w:p w14:paraId="70AD788F" w14:textId="42B2110C" w:rsidR="006B6E2F" w:rsidRDefault="006B6E2F" w:rsidP="006214B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  <w:r>
                                    <w:t xml:space="preserve">V Kroměříži, dne </w:t>
                                  </w:r>
                                  <w:r w:rsidR="00EF7635">
                                    <w:t>2</w:t>
                                  </w:r>
                                  <w:r w:rsidR="003A279F" w:rsidRPr="003A279F">
                                    <w:t>. 5. 2024</w:t>
                                  </w:r>
                                </w:p>
                                <w:p w14:paraId="02EF7B69" w14:textId="7C937A7B" w:rsidR="006B6E2F" w:rsidRDefault="006B6E2F" w:rsidP="00BE6E1E">
                                  <w:pPr>
                                    <w:spacing w:after="0" w:line="240" w:lineRule="auto"/>
                                    <w:contextualSpacing/>
                                  </w:pPr>
                                </w:p>
                                <w:p w14:paraId="385E0BF7" w14:textId="683413B9" w:rsidR="006B6E2F" w:rsidRDefault="006B6E2F" w:rsidP="00BE6E1E">
                                  <w:pPr>
                                    <w:spacing w:after="0" w:line="240" w:lineRule="auto"/>
                                    <w:contextualSpacing/>
                                  </w:pPr>
                                </w:p>
                                <w:p w14:paraId="30E59D1D" w14:textId="2F155995" w:rsidR="00BE6E1E" w:rsidRDefault="00BE6E1E" w:rsidP="00BE6E1E">
                                  <w:pPr>
                                    <w:spacing w:after="0" w:line="240" w:lineRule="auto"/>
                                    <w:contextualSpacing/>
                                  </w:pPr>
                                </w:p>
                                <w:p w14:paraId="611A8750" w14:textId="77777777" w:rsidR="003A279F" w:rsidRDefault="003A279F" w:rsidP="00BE6E1E">
                                  <w:pPr>
                                    <w:spacing w:after="0" w:line="240" w:lineRule="auto"/>
                                    <w:contextualSpacing/>
                                  </w:pPr>
                                </w:p>
                                <w:p w14:paraId="0AFDCBA4" w14:textId="77777777" w:rsidR="006B6E2F" w:rsidRDefault="006B6E2F" w:rsidP="00A12E03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  <w:r>
                                    <w:t>…………………………………………..</w:t>
                                  </w:r>
                                </w:p>
                                <w:p w14:paraId="77358283" w14:textId="4F47ED08" w:rsidR="006B6E2F" w:rsidRDefault="006B6E2F" w:rsidP="00A12E03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  <w:r>
                                    <w:t>Ing. Petr Šubík</w:t>
                                  </w:r>
                                  <w:r w:rsidR="00623003">
                                    <w:t>, ředitel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shd w:val="clear" w:color="auto" w:fill="auto"/>
                                </w:tcPr>
                                <w:p w14:paraId="5ADCC90F" w14:textId="1CD1FAF2" w:rsidR="006B6E2F" w:rsidRDefault="006B6E2F" w:rsidP="006214B7">
                                  <w:pPr>
                                    <w:spacing w:after="0" w:line="240" w:lineRule="auto"/>
                                    <w:contextualSpacing/>
                                  </w:pPr>
                                  <w:r>
                                    <w:t xml:space="preserve">                 </w:t>
                                  </w:r>
                                  <w:r w:rsidRPr="003A279F">
                                    <w:t>V</w:t>
                                  </w:r>
                                  <w:r w:rsidR="00BE6E1E" w:rsidRPr="003A279F">
                                    <w:t xml:space="preserve"> Lomnici</w:t>
                                  </w:r>
                                  <w:r w:rsidRPr="003A279F">
                                    <w:t>, dne</w:t>
                                  </w:r>
                                  <w:r w:rsidR="00BE6E1E" w:rsidRPr="003A279F">
                                    <w:t xml:space="preserve"> </w:t>
                                  </w:r>
                                  <w:r w:rsidR="00EF7635">
                                    <w:t>2</w:t>
                                  </w:r>
                                  <w:r w:rsidR="003A279F" w:rsidRPr="003A279F">
                                    <w:t>. 5.</w:t>
                                  </w:r>
                                  <w:r w:rsidR="00BE6E1E" w:rsidRPr="003A279F">
                                    <w:t xml:space="preserve"> 2024</w:t>
                                  </w:r>
                                </w:p>
                                <w:p w14:paraId="1C2C6A76" w14:textId="6BD1E1D5" w:rsidR="006B6E2F" w:rsidRDefault="006B6E2F" w:rsidP="00626050">
                                  <w:pPr>
                                    <w:spacing w:after="0" w:line="240" w:lineRule="auto"/>
                                    <w:contextualSpacing/>
                                  </w:pPr>
                                </w:p>
                                <w:p w14:paraId="6EFCE491" w14:textId="77777777" w:rsidR="006B6E2F" w:rsidRDefault="006B6E2F" w:rsidP="00BE6E1E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</w:p>
                                <w:p w14:paraId="76D97540" w14:textId="73C93381" w:rsidR="006B6E2F" w:rsidRDefault="006B6E2F" w:rsidP="00BE6E1E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</w:p>
                                <w:p w14:paraId="08C9D121" w14:textId="77777777" w:rsidR="00BE6E1E" w:rsidRPr="00BE6E1E" w:rsidRDefault="00BE6E1E" w:rsidP="00BE6E1E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0F740BB8" w14:textId="77777777" w:rsidR="006B6E2F" w:rsidRPr="00BE6E1E" w:rsidRDefault="006B6E2F" w:rsidP="00A12E03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BE6E1E">
                                    <w:rPr>
                                      <w:rFonts w:cs="Calibri"/>
                                    </w:rPr>
                                    <w:t>…………………………………………..</w:t>
                                  </w:r>
                                </w:p>
                                <w:p w14:paraId="75D5F268" w14:textId="26740973" w:rsidR="006B6E2F" w:rsidRDefault="00411C49" w:rsidP="00A12E03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  <w:r>
                                    <w:rPr>
                                      <w:rStyle w:val="Siln"/>
                                      <w:rFonts w:cs="Calibri"/>
                                      <w:b w:val="0"/>
                                    </w:rPr>
                                    <w:t>xxxxxxxxxxxxxx</w:t>
                                  </w:r>
                                </w:p>
                              </w:tc>
                            </w:tr>
                          </w:tbl>
                          <w:p w14:paraId="717B3033" w14:textId="7C0FBD85" w:rsidR="006B6E2F" w:rsidRDefault="006B6E2F" w:rsidP="00A12E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E41F5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6.15pt;margin-top:24.9pt;width:501pt;height:101.4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05"/>
                        <w:gridCol w:w="4605"/>
                      </w:tblGrid>
                      <w:tr w:rsidR="006B6E2F" w14:paraId="2BC17D4A" w14:textId="77777777" w:rsidTr="006214B7">
                        <w:tc>
                          <w:tcPr>
                            <w:tcW w:w="4605" w:type="dxa"/>
                            <w:shd w:val="clear" w:color="auto" w:fill="auto"/>
                          </w:tcPr>
                          <w:p w14:paraId="70AD788F" w14:textId="42B2110C" w:rsidR="006B6E2F" w:rsidRDefault="006B6E2F" w:rsidP="006214B7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 xml:space="preserve">V Kroměříži, dne </w:t>
                            </w:r>
                            <w:r w:rsidR="00EF7635">
                              <w:t>2</w:t>
                            </w:r>
                            <w:r w:rsidR="003A279F" w:rsidRPr="003A279F">
                              <w:t>. 5. 2024</w:t>
                            </w:r>
                          </w:p>
                          <w:p w14:paraId="02EF7B69" w14:textId="7C937A7B" w:rsidR="006B6E2F" w:rsidRDefault="006B6E2F" w:rsidP="00BE6E1E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385E0BF7" w14:textId="683413B9" w:rsidR="006B6E2F" w:rsidRDefault="006B6E2F" w:rsidP="00BE6E1E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30E59D1D" w14:textId="2F155995" w:rsidR="00BE6E1E" w:rsidRDefault="00BE6E1E" w:rsidP="00BE6E1E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11A8750" w14:textId="77777777" w:rsidR="003A279F" w:rsidRDefault="003A279F" w:rsidP="00BE6E1E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AFDCBA4" w14:textId="77777777" w:rsidR="006B6E2F" w:rsidRDefault="006B6E2F" w:rsidP="00A12E0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…………………………………………..</w:t>
                            </w:r>
                          </w:p>
                          <w:p w14:paraId="77358283" w14:textId="4F47ED08" w:rsidR="006B6E2F" w:rsidRDefault="006B6E2F" w:rsidP="00A12E0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Ing. Petr Šubík</w:t>
                            </w:r>
                            <w:r w:rsidR="00623003">
                              <w:t>, ředitel</w:t>
                            </w:r>
                          </w:p>
                        </w:tc>
                        <w:tc>
                          <w:tcPr>
                            <w:tcW w:w="4605" w:type="dxa"/>
                            <w:shd w:val="clear" w:color="auto" w:fill="auto"/>
                          </w:tcPr>
                          <w:p w14:paraId="5ADCC90F" w14:textId="1CD1FAF2" w:rsidR="006B6E2F" w:rsidRDefault="006B6E2F" w:rsidP="006214B7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                 </w:t>
                            </w:r>
                            <w:r w:rsidRPr="003A279F">
                              <w:t>V</w:t>
                            </w:r>
                            <w:r w:rsidR="00BE6E1E" w:rsidRPr="003A279F">
                              <w:t xml:space="preserve"> Lomnici</w:t>
                            </w:r>
                            <w:r w:rsidRPr="003A279F">
                              <w:t>, dne</w:t>
                            </w:r>
                            <w:r w:rsidR="00BE6E1E" w:rsidRPr="003A279F">
                              <w:t xml:space="preserve"> </w:t>
                            </w:r>
                            <w:r w:rsidR="00EF7635">
                              <w:t>2</w:t>
                            </w:r>
                            <w:r w:rsidR="003A279F" w:rsidRPr="003A279F">
                              <w:t>. 5.</w:t>
                            </w:r>
                            <w:r w:rsidR="00BE6E1E" w:rsidRPr="003A279F">
                              <w:t xml:space="preserve"> 2024</w:t>
                            </w:r>
                          </w:p>
                          <w:p w14:paraId="1C2C6A76" w14:textId="6BD1E1D5" w:rsidR="006B6E2F" w:rsidRDefault="006B6E2F" w:rsidP="00626050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EFCE491" w14:textId="77777777" w:rsidR="006B6E2F" w:rsidRDefault="006B6E2F" w:rsidP="00BE6E1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76D97540" w14:textId="73C93381" w:rsidR="006B6E2F" w:rsidRDefault="006B6E2F" w:rsidP="00BE6E1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08C9D121" w14:textId="77777777" w:rsidR="00BE6E1E" w:rsidRPr="00BE6E1E" w:rsidRDefault="00BE6E1E" w:rsidP="00BE6E1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14:paraId="0F740BB8" w14:textId="77777777" w:rsidR="006B6E2F" w:rsidRPr="00BE6E1E" w:rsidRDefault="006B6E2F" w:rsidP="00A12E0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Calibri"/>
                              </w:rPr>
                            </w:pPr>
                            <w:r w:rsidRPr="00BE6E1E">
                              <w:rPr>
                                <w:rFonts w:cs="Calibri"/>
                              </w:rPr>
                              <w:t>…………………………………………..</w:t>
                            </w:r>
                          </w:p>
                          <w:p w14:paraId="75D5F268" w14:textId="26740973" w:rsidR="006B6E2F" w:rsidRDefault="00411C49" w:rsidP="00A12E0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Style w:val="Siln"/>
                                <w:rFonts w:cs="Calibri"/>
                                <w:b w:val="0"/>
                              </w:rPr>
                              <w:t>xxxxxxxxxxxxxx</w:t>
                            </w:r>
                          </w:p>
                        </w:tc>
                      </w:tr>
                    </w:tbl>
                    <w:p w14:paraId="717B3033" w14:textId="7C0FBD85" w:rsidR="006B6E2F" w:rsidRDefault="006B6E2F" w:rsidP="00A12E03"/>
                  </w:txbxContent>
                </v:textbox>
                <w10:wrap type="square" anchorx="margin"/>
              </v:shape>
            </w:pict>
          </mc:Fallback>
        </mc:AlternateContent>
      </w:r>
    </w:p>
    <w:p w14:paraId="0621653C" w14:textId="40270A67" w:rsidR="007D7FF1" w:rsidRPr="007D7FF1" w:rsidRDefault="007D7FF1" w:rsidP="007D7FF1">
      <w:pPr>
        <w:rPr>
          <w:rFonts w:ascii="Times New Roman" w:hAnsi="Times New Roman"/>
        </w:rPr>
      </w:pPr>
    </w:p>
    <w:sectPr w:rsidR="007D7FF1" w:rsidRPr="007D7FF1" w:rsidSect="00654DFE">
      <w:headerReference w:type="default" r:id="rId10"/>
      <w:footerReference w:type="default" r:id="rId11"/>
      <w:pgSz w:w="11906" w:h="16838"/>
      <w:pgMar w:top="1417" w:right="849" w:bottom="1417" w:left="993" w:header="708" w:footer="708" w:gutter="0"/>
      <w:pgNumType w:start="1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DC8C4" w14:textId="77777777" w:rsidR="00E27065" w:rsidRDefault="00E27065">
      <w:pPr>
        <w:spacing w:after="0" w:line="240" w:lineRule="auto"/>
      </w:pPr>
      <w:r>
        <w:separator/>
      </w:r>
    </w:p>
  </w:endnote>
  <w:endnote w:type="continuationSeparator" w:id="0">
    <w:p w14:paraId="0E2EA188" w14:textId="77777777" w:rsidR="00E27065" w:rsidRDefault="00E2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44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8F9EC" w14:textId="23A5027C" w:rsidR="006B6E2F" w:rsidRDefault="006B6E2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11C49">
      <w:rPr>
        <w:noProof/>
      </w:rPr>
      <w:t>5</w:t>
    </w:r>
    <w:r>
      <w:fldChar w:fldCharType="end"/>
    </w:r>
  </w:p>
  <w:p w14:paraId="0668A695" w14:textId="77777777" w:rsidR="006B6E2F" w:rsidRDefault="006B6E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B6690" w14:textId="77777777" w:rsidR="00E27065" w:rsidRDefault="00E27065">
      <w:pPr>
        <w:spacing w:after="0" w:line="240" w:lineRule="auto"/>
      </w:pPr>
      <w:r>
        <w:separator/>
      </w:r>
    </w:p>
  </w:footnote>
  <w:footnote w:type="continuationSeparator" w:id="0">
    <w:p w14:paraId="4F6FEDB5" w14:textId="77777777" w:rsidR="00E27065" w:rsidRDefault="00E2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0F9BE" w14:textId="77777777" w:rsidR="006B6E2F" w:rsidRDefault="006B6E2F">
    <w:r>
      <w:rPr>
        <w:noProof/>
        <w:lang w:eastAsia="cs-CZ"/>
      </w:rPr>
      <w:drawing>
        <wp:inline distT="0" distB="0" distL="0" distR="0" wp14:anchorId="14027FFD" wp14:editId="3EF4C7F4">
          <wp:extent cx="1771650" cy="485775"/>
          <wp:effectExtent l="0" t="0" r="0" b="0"/>
          <wp:docPr id="5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DA4AC82"/>
    <w:name w:val="WWNum1"/>
    <w:lvl w:ilvl="0">
      <w:start w:val="3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5BD2E15A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B95A5D8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rFonts w:eastAsia="Calibri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eastAsia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6EA6A3E"/>
    <w:multiLevelType w:val="multilevel"/>
    <w:tmpl w:val="1A6290F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2D6126AE"/>
    <w:multiLevelType w:val="multilevel"/>
    <w:tmpl w:val="5BD2E15A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938573E"/>
    <w:multiLevelType w:val="hybridMultilevel"/>
    <w:tmpl w:val="84844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BAECA9C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61057"/>
    <w:multiLevelType w:val="hybridMultilevel"/>
    <w:tmpl w:val="37504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63C07"/>
    <w:multiLevelType w:val="hybridMultilevel"/>
    <w:tmpl w:val="75E65F1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9E551A"/>
    <w:multiLevelType w:val="multilevel"/>
    <w:tmpl w:val="0156A07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11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18" w15:restartNumberingAfterBreak="0">
    <w:nsid w:val="5065016A"/>
    <w:multiLevelType w:val="hybridMultilevel"/>
    <w:tmpl w:val="78B887C0"/>
    <w:lvl w:ilvl="0" w:tplc="396AFA3A">
      <w:start w:val="1"/>
      <w:numFmt w:val="decimal"/>
      <w:lvlText w:val="%1."/>
      <w:lvlJc w:val="left"/>
      <w:pPr>
        <w:ind w:left="426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69CB4E83"/>
    <w:multiLevelType w:val="multilevel"/>
    <w:tmpl w:val="57D60D7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C2220E3"/>
    <w:multiLevelType w:val="hybridMultilevel"/>
    <w:tmpl w:val="9A68249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65563E2"/>
    <w:multiLevelType w:val="hybridMultilevel"/>
    <w:tmpl w:val="7E3A0A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21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12"/>
  </w:num>
  <w:num w:numId="20">
    <w:abstractNumId w:val="13"/>
  </w:num>
  <w:num w:numId="21">
    <w:abstractNumId w:val="1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5B"/>
    <w:rsid w:val="000013F0"/>
    <w:rsid w:val="000274C6"/>
    <w:rsid w:val="00030672"/>
    <w:rsid w:val="00056F9D"/>
    <w:rsid w:val="00077A56"/>
    <w:rsid w:val="000840ED"/>
    <w:rsid w:val="000864F8"/>
    <w:rsid w:val="000919A6"/>
    <w:rsid w:val="000B4FC1"/>
    <w:rsid w:val="000E0CD6"/>
    <w:rsid w:val="00110070"/>
    <w:rsid w:val="00140A4E"/>
    <w:rsid w:val="00141ED8"/>
    <w:rsid w:val="00162359"/>
    <w:rsid w:val="00164953"/>
    <w:rsid w:val="0018584B"/>
    <w:rsid w:val="001A364D"/>
    <w:rsid w:val="001B69C6"/>
    <w:rsid w:val="001C2448"/>
    <w:rsid w:val="001C48F1"/>
    <w:rsid w:val="001F0543"/>
    <w:rsid w:val="00212F44"/>
    <w:rsid w:val="00236376"/>
    <w:rsid w:val="00237377"/>
    <w:rsid w:val="00255FD3"/>
    <w:rsid w:val="00256198"/>
    <w:rsid w:val="002743BF"/>
    <w:rsid w:val="002840A7"/>
    <w:rsid w:val="0029445B"/>
    <w:rsid w:val="002A7216"/>
    <w:rsid w:val="002D3448"/>
    <w:rsid w:val="002D4A63"/>
    <w:rsid w:val="002D685D"/>
    <w:rsid w:val="002E2864"/>
    <w:rsid w:val="00307397"/>
    <w:rsid w:val="00316CF5"/>
    <w:rsid w:val="00322710"/>
    <w:rsid w:val="00346F4C"/>
    <w:rsid w:val="003800C4"/>
    <w:rsid w:val="0039356D"/>
    <w:rsid w:val="003A279F"/>
    <w:rsid w:val="003A64A4"/>
    <w:rsid w:val="003B1235"/>
    <w:rsid w:val="003B1271"/>
    <w:rsid w:val="003B4240"/>
    <w:rsid w:val="003B68BA"/>
    <w:rsid w:val="003F022E"/>
    <w:rsid w:val="003F180F"/>
    <w:rsid w:val="003F2A37"/>
    <w:rsid w:val="00401264"/>
    <w:rsid w:val="00403557"/>
    <w:rsid w:val="0041038F"/>
    <w:rsid w:val="00411C49"/>
    <w:rsid w:val="0043348F"/>
    <w:rsid w:val="00452667"/>
    <w:rsid w:val="004729A2"/>
    <w:rsid w:val="00474D90"/>
    <w:rsid w:val="00485BA0"/>
    <w:rsid w:val="004A006C"/>
    <w:rsid w:val="004B317E"/>
    <w:rsid w:val="004B525F"/>
    <w:rsid w:val="004E4501"/>
    <w:rsid w:val="004F3A51"/>
    <w:rsid w:val="00500257"/>
    <w:rsid w:val="0050529E"/>
    <w:rsid w:val="005279FD"/>
    <w:rsid w:val="00535C0A"/>
    <w:rsid w:val="005561AC"/>
    <w:rsid w:val="00565A0C"/>
    <w:rsid w:val="005860C3"/>
    <w:rsid w:val="00594147"/>
    <w:rsid w:val="005A5499"/>
    <w:rsid w:val="005C465A"/>
    <w:rsid w:val="005D067F"/>
    <w:rsid w:val="005D44C6"/>
    <w:rsid w:val="005D46C5"/>
    <w:rsid w:val="005D5A5A"/>
    <w:rsid w:val="005D68B7"/>
    <w:rsid w:val="005F02A6"/>
    <w:rsid w:val="005F76D1"/>
    <w:rsid w:val="00606D78"/>
    <w:rsid w:val="006214B7"/>
    <w:rsid w:val="00623003"/>
    <w:rsid w:val="00626050"/>
    <w:rsid w:val="00635382"/>
    <w:rsid w:val="0063692B"/>
    <w:rsid w:val="006453A2"/>
    <w:rsid w:val="006466BB"/>
    <w:rsid w:val="00654DFE"/>
    <w:rsid w:val="00675B8B"/>
    <w:rsid w:val="006807AA"/>
    <w:rsid w:val="00693D1C"/>
    <w:rsid w:val="00694C18"/>
    <w:rsid w:val="006B031F"/>
    <w:rsid w:val="006B6E2F"/>
    <w:rsid w:val="006D1741"/>
    <w:rsid w:val="006D6698"/>
    <w:rsid w:val="006E7FA3"/>
    <w:rsid w:val="007340A4"/>
    <w:rsid w:val="0073706B"/>
    <w:rsid w:val="00742389"/>
    <w:rsid w:val="00742FFA"/>
    <w:rsid w:val="00745B66"/>
    <w:rsid w:val="00751F03"/>
    <w:rsid w:val="00762F87"/>
    <w:rsid w:val="007702C5"/>
    <w:rsid w:val="00797486"/>
    <w:rsid w:val="007C063E"/>
    <w:rsid w:val="007C2EC1"/>
    <w:rsid w:val="007D590F"/>
    <w:rsid w:val="007D7FF1"/>
    <w:rsid w:val="00801551"/>
    <w:rsid w:val="0081019B"/>
    <w:rsid w:val="008120EC"/>
    <w:rsid w:val="00851F62"/>
    <w:rsid w:val="00862273"/>
    <w:rsid w:val="008720ED"/>
    <w:rsid w:val="0088735B"/>
    <w:rsid w:val="008874FB"/>
    <w:rsid w:val="008952CF"/>
    <w:rsid w:val="0089544A"/>
    <w:rsid w:val="008A31AF"/>
    <w:rsid w:val="008B3A1F"/>
    <w:rsid w:val="008B6023"/>
    <w:rsid w:val="008B6F8A"/>
    <w:rsid w:val="008C22D6"/>
    <w:rsid w:val="008C788E"/>
    <w:rsid w:val="0091359C"/>
    <w:rsid w:val="00916D60"/>
    <w:rsid w:val="009210CF"/>
    <w:rsid w:val="00927AB0"/>
    <w:rsid w:val="009316A4"/>
    <w:rsid w:val="00950E15"/>
    <w:rsid w:val="0096547E"/>
    <w:rsid w:val="0096728E"/>
    <w:rsid w:val="00975789"/>
    <w:rsid w:val="00983D6C"/>
    <w:rsid w:val="009D53BE"/>
    <w:rsid w:val="00A079DF"/>
    <w:rsid w:val="00A12E03"/>
    <w:rsid w:val="00A20195"/>
    <w:rsid w:val="00A341CB"/>
    <w:rsid w:val="00A44A6E"/>
    <w:rsid w:val="00A72FE2"/>
    <w:rsid w:val="00A73575"/>
    <w:rsid w:val="00AA4059"/>
    <w:rsid w:val="00AB18E0"/>
    <w:rsid w:val="00AB544D"/>
    <w:rsid w:val="00AC686B"/>
    <w:rsid w:val="00AD635E"/>
    <w:rsid w:val="00AE0BB0"/>
    <w:rsid w:val="00B04822"/>
    <w:rsid w:val="00B23328"/>
    <w:rsid w:val="00B462F6"/>
    <w:rsid w:val="00B744A9"/>
    <w:rsid w:val="00B77CE6"/>
    <w:rsid w:val="00B839F8"/>
    <w:rsid w:val="00B84E55"/>
    <w:rsid w:val="00B9097C"/>
    <w:rsid w:val="00BB2A3A"/>
    <w:rsid w:val="00BB74FF"/>
    <w:rsid w:val="00BE6E1E"/>
    <w:rsid w:val="00C158CC"/>
    <w:rsid w:val="00C346AD"/>
    <w:rsid w:val="00C347D6"/>
    <w:rsid w:val="00C43637"/>
    <w:rsid w:val="00C45CAE"/>
    <w:rsid w:val="00C563AB"/>
    <w:rsid w:val="00C56B89"/>
    <w:rsid w:val="00C83CA5"/>
    <w:rsid w:val="00C97787"/>
    <w:rsid w:val="00CA786F"/>
    <w:rsid w:val="00CB3F75"/>
    <w:rsid w:val="00CD4551"/>
    <w:rsid w:val="00CD5344"/>
    <w:rsid w:val="00CE49E5"/>
    <w:rsid w:val="00CE4ED8"/>
    <w:rsid w:val="00D05274"/>
    <w:rsid w:val="00D41C9A"/>
    <w:rsid w:val="00D522D7"/>
    <w:rsid w:val="00D568BD"/>
    <w:rsid w:val="00D623FA"/>
    <w:rsid w:val="00D66E1F"/>
    <w:rsid w:val="00D71FE4"/>
    <w:rsid w:val="00D73952"/>
    <w:rsid w:val="00D73DB7"/>
    <w:rsid w:val="00D77D4D"/>
    <w:rsid w:val="00D81AF0"/>
    <w:rsid w:val="00DD194B"/>
    <w:rsid w:val="00E01E3F"/>
    <w:rsid w:val="00E04582"/>
    <w:rsid w:val="00E20965"/>
    <w:rsid w:val="00E27065"/>
    <w:rsid w:val="00E41BAC"/>
    <w:rsid w:val="00E64CC0"/>
    <w:rsid w:val="00E72D72"/>
    <w:rsid w:val="00E762D5"/>
    <w:rsid w:val="00E95A0E"/>
    <w:rsid w:val="00ED38F9"/>
    <w:rsid w:val="00ED7652"/>
    <w:rsid w:val="00EF7635"/>
    <w:rsid w:val="00F02FF8"/>
    <w:rsid w:val="00F30E1F"/>
    <w:rsid w:val="00F36C7D"/>
    <w:rsid w:val="00F3723B"/>
    <w:rsid w:val="00F4689A"/>
    <w:rsid w:val="00F67FE2"/>
    <w:rsid w:val="00F734DC"/>
    <w:rsid w:val="00F74655"/>
    <w:rsid w:val="00F84420"/>
    <w:rsid w:val="00F850BD"/>
    <w:rsid w:val="00F874DB"/>
    <w:rsid w:val="00F93F39"/>
    <w:rsid w:val="00F96B0C"/>
    <w:rsid w:val="00FB591C"/>
    <w:rsid w:val="00FE177C"/>
    <w:rsid w:val="00FE5EB7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59EAE3"/>
  <w15:docId w15:val="{E23EDF40-848A-4F39-A685-0EFB166E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DFE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Nadpis1">
    <w:name w:val="heading 1"/>
    <w:basedOn w:val="Normln"/>
    <w:qFormat/>
    <w:rsid w:val="00654DFE"/>
    <w:pPr>
      <w:keepNext/>
      <w:widowControl w:val="0"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qFormat/>
    <w:rsid w:val="00654DFE"/>
    <w:pPr>
      <w:keepNext/>
      <w:keepLines/>
      <w:spacing w:before="40" w:after="0"/>
      <w:outlineLvl w:val="1"/>
    </w:pPr>
    <w:rPr>
      <w:rFonts w:ascii="Calibri Light" w:hAnsi="Calibri Light" w:cs="font44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54DFE"/>
  </w:style>
  <w:style w:type="character" w:customStyle="1" w:styleId="ZhlavChar">
    <w:name w:val="Záhlaví Char"/>
    <w:basedOn w:val="Standardnpsmoodstavce1"/>
    <w:rsid w:val="00654DFE"/>
  </w:style>
  <w:style w:type="character" w:customStyle="1" w:styleId="ZpatChar">
    <w:name w:val="Zápatí Char"/>
    <w:basedOn w:val="Standardnpsmoodstavce1"/>
    <w:uiPriority w:val="99"/>
    <w:rsid w:val="00654DFE"/>
  </w:style>
  <w:style w:type="character" w:customStyle="1" w:styleId="Nadpis1Char">
    <w:name w:val="Nadpis 1 Char"/>
    <w:rsid w:val="00654DFE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ZkladntextChar">
    <w:name w:val="Základní text Char"/>
    <w:rsid w:val="00654DF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rsid w:val="00654DF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Siln1">
    <w:name w:val="Silné1"/>
    <w:rsid w:val="00654DFE"/>
    <w:rPr>
      <w:b/>
      <w:bCs/>
    </w:rPr>
  </w:style>
  <w:style w:type="character" w:customStyle="1" w:styleId="Odkaznakoment1">
    <w:name w:val="Odkaz na komentář1"/>
    <w:rsid w:val="00654DFE"/>
    <w:rPr>
      <w:sz w:val="16"/>
      <w:szCs w:val="16"/>
    </w:rPr>
  </w:style>
  <w:style w:type="character" w:customStyle="1" w:styleId="TextkomenteChar">
    <w:name w:val="Text komentáře Char"/>
    <w:rsid w:val="00654D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rsid w:val="00654DFE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rsid w:val="00654D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654DFE"/>
    <w:rPr>
      <w:color w:val="0000FF"/>
      <w:u w:val="single"/>
    </w:rPr>
  </w:style>
  <w:style w:type="character" w:customStyle="1" w:styleId="Nadpis2Char">
    <w:name w:val="Nadpis 2 Char"/>
    <w:rsid w:val="00654DFE"/>
    <w:rPr>
      <w:rFonts w:ascii="Calibri Light" w:hAnsi="Calibri Light" w:cs="font44"/>
      <w:color w:val="2E74B5"/>
      <w:sz w:val="26"/>
      <w:szCs w:val="26"/>
      <w:lang w:eastAsia="en-US"/>
    </w:rPr>
  </w:style>
  <w:style w:type="character" w:customStyle="1" w:styleId="ListLabel1">
    <w:name w:val="ListLabel 1"/>
    <w:rsid w:val="00654DFE"/>
    <w:rPr>
      <w:rFonts w:eastAsia="Calibri" w:cs="Times New Roman"/>
    </w:rPr>
  </w:style>
  <w:style w:type="character" w:customStyle="1" w:styleId="ListLabel2">
    <w:name w:val="ListLabel 2"/>
    <w:rsid w:val="00654DFE"/>
    <w:rPr>
      <w:rFonts w:cs="Courier New"/>
    </w:rPr>
  </w:style>
  <w:style w:type="character" w:customStyle="1" w:styleId="ListLabel3">
    <w:name w:val="ListLabel 3"/>
    <w:rsid w:val="00654DFE"/>
    <w:rPr>
      <w:rFonts w:eastAsia="Times New Roman" w:cs="Arial"/>
    </w:rPr>
  </w:style>
  <w:style w:type="character" w:customStyle="1" w:styleId="ListLabel4">
    <w:name w:val="ListLabel 4"/>
    <w:rsid w:val="00654DFE"/>
    <w:rPr>
      <w:b w:val="0"/>
    </w:rPr>
  </w:style>
  <w:style w:type="character" w:customStyle="1" w:styleId="ListLabel5">
    <w:name w:val="ListLabel 5"/>
    <w:rsid w:val="00654DFE"/>
    <w:rPr>
      <w:b w:val="0"/>
      <w:i w:val="0"/>
    </w:rPr>
  </w:style>
  <w:style w:type="character" w:customStyle="1" w:styleId="ListLabel6">
    <w:name w:val="ListLabel 6"/>
    <w:rsid w:val="00654DFE"/>
    <w:rPr>
      <w:color w:val="000000"/>
    </w:rPr>
  </w:style>
  <w:style w:type="character" w:customStyle="1" w:styleId="ListLabel7">
    <w:name w:val="ListLabel 7"/>
    <w:rsid w:val="00654DFE"/>
    <w:rPr>
      <w:rFonts w:eastAsia="Calibri"/>
    </w:rPr>
  </w:style>
  <w:style w:type="character" w:customStyle="1" w:styleId="ListLabel8">
    <w:name w:val="ListLabel 8"/>
    <w:rsid w:val="00654DFE"/>
    <w:rPr>
      <w:rFonts w:eastAsia="Times New Roman"/>
      <w:color w:val="000000"/>
    </w:rPr>
  </w:style>
  <w:style w:type="character" w:customStyle="1" w:styleId="ListLabel9">
    <w:name w:val="ListLabel 9"/>
    <w:rsid w:val="00654DFE"/>
    <w:rPr>
      <w:rFonts w:cs="Times New Roman"/>
      <w:sz w:val="22"/>
    </w:rPr>
  </w:style>
  <w:style w:type="character" w:customStyle="1" w:styleId="ListLabel10">
    <w:name w:val="ListLabel 10"/>
    <w:rsid w:val="00654DFE"/>
    <w:rPr>
      <w:rFonts w:cs="Wingdings"/>
    </w:rPr>
  </w:style>
  <w:style w:type="character" w:customStyle="1" w:styleId="ListLabel11">
    <w:name w:val="ListLabel 11"/>
    <w:rsid w:val="00654DFE"/>
    <w:rPr>
      <w:rFonts w:cs="Symbol"/>
    </w:rPr>
  </w:style>
  <w:style w:type="character" w:customStyle="1" w:styleId="ListLabel12">
    <w:name w:val="ListLabel 12"/>
    <w:rsid w:val="00654DFE"/>
    <w:rPr>
      <w:rFonts w:eastAsia="Calibri"/>
      <w:b w:val="0"/>
    </w:rPr>
  </w:style>
  <w:style w:type="paragraph" w:customStyle="1" w:styleId="Heading">
    <w:name w:val="Heading"/>
    <w:basedOn w:val="Normln"/>
    <w:next w:val="Zkladntext"/>
    <w:rsid w:val="00654DF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Zkladntext">
    <w:name w:val="Body Text"/>
    <w:basedOn w:val="Normln"/>
    <w:rsid w:val="00654D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Seznam">
    <w:name w:val="List"/>
    <w:basedOn w:val="Zkladntext"/>
    <w:rsid w:val="00654DFE"/>
  </w:style>
  <w:style w:type="paragraph" w:styleId="Titulek">
    <w:name w:val="caption"/>
    <w:basedOn w:val="Normln"/>
    <w:qFormat/>
    <w:rsid w:val="00654D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rsid w:val="00654DFE"/>
    <w:pPr>
      <w:suppressLineNumbers/>
    </w:pPr>
  </w:style>
  <w:style w:type="paragraph" w:customStyle="1" w:styleId="Default">
    <w:name w:val="Default"/>
    <w:rsid w:val="00654DFE"/>
    <w:pPr>
      <w:suppressAutoHyphens/>
    </w:pPr>
    <w:rPr>
      <w:rFonts w:ascii="Calibri" w:hAnsi="Calibri" w:cs="Calibri"/>
      <w:color w:val="000000"/>
      <w:kern w:val="1"/>
      <w:sz w:val="24"/>
      <w:szCs w:val="24"/>
      <w:lang w:eastAsia="en-US"/>
    </w:rPr>
  </w:style>
  <w:style w:type="paragraph" w:styleId="Zhlav">
    <w:name w:val="header"/>
    <w:basedOn w:val="Normln"/>
    <w:rsid w:val="00654DF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uiPriority w:val="99"/>
    <w:rsid w:val="00654DF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dstavecseseznamem1">
    <w:name w:val="Odstavec se seznamem1"/>
    <w:basedOn w:val="Normln"/>
    <w:rsid w:val="00654DFE"/>
    <w:pPr>
      <w:ind w:left="720"/>
      <w:contextualSpacing/>
    </w:pPr>
  </w:style>
  <w:style w:type="paragraph" w:customStyle="1" w:styleId="Zkladntext31">
    <w:name w:val="Základní text 31"/>
    <w:basedOn w:val="Normln"/>
    <w:rsid w:val="00654DFE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Textkomente1">
    <w:name w:val="Text komentáře1"/>
    <w:basedOn w:val="Normln"/>
    <w:rsid w:val="00654DFE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Textbubliny1">
    <w:name w:val="Text bubliny1"/>
    <w:basedOn w:val="Normln"/>
    <w:rsid w:val="00654D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rsid w:val="00654DFE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customStyle="1" w:styleId="Pedmtkomente1">
    <w:name w:val="Předmět komentáře1"/>
    <w:basedOn w:val="Textkomente1"/>
    <w:rsid w:val="00654DFE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paragraph" w:customStyle="1" w:styleId="Revize1">
    <w:name w:val="Revize1"/>
    <w:rsid w:val="00654DFE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FrameContents">
    <w:name w:val="Frame Contents"/>
    <w:basedOn w:val="Normln"/>
    <w:rsid w:val="00654DFE"/>
  </w:style>
  <w:style w:type="paragraph" w:styleId="Textbubliny">
    <w:name w:val="Balloon Text"/>
    <w:basedOn w:val="Normln"/>
    <w:link w:val="TextbublinyChar1"/>
    <w:uiPriority w:val="99"/>
    <w:semiHidden/>
    <w:unhideWhenUsed/>
    <w:rsid w:val="00294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29445B"/>
    <w:rPr>
      <w:rFonts w:ascii="Segoe UI" w:eastAsia="Calibri" w:hAnsi="Segoe UI" w:cs="Segoe UI"/>
      <w:kern w:val="1"/>
      <w:sz w:val="18"/>
      <w:szCs w:val="18"/>
      <w:lang w:eastAsia="en-US"/>
    </w:rPr>
  </w:style>
  <w:style w:type="paragraph" w:styleId="Bezmezer">
    <w:name w:val="No Spacing"/>
    <w:uiPriority w:val="1"/>
    <w:qFormat/>
    <w:rsid w:val="003B1271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D685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B462F6"/>
    <w:pPr>
      <w:ind w:left="720"/>
      <w:contextualSpacing/>
    </w:pPr>
  </w:style>
  <w:style w:type="character" w:customStyle="1" w:styleId="datalabel">
    <w:name w:val="datalabel"/>
    <w:basedOn w:val="Standardnpsmoodstavce"/>
    <w:rsid w:val="008C22D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7FA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227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62273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862273"/>
    <w:rPr>
      <w:rFonts w:ascii="Calibri" w:eastAsia="Calibri" w:hAnsi="Calibri"/>
      <w:kern w:val="1"/>
      <w:lang w:eastAsia="en-US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862273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862273"/>
    <w:rPr>
      <w:rFonts w:ascii="Calibri" w:eastAsia="Calibri" w:hAnsi="Calibri"/>
      <w:b/>
      <w:bCs/>
      <w:kern w:val="1"/>
      <w:lang w:eastAsia="en-US"/>
    </w:rPr>
  </w:style>
  <w:style w:type="character" w:customStyle="1" w:styleId="fn">
    <w:name w:val="fn"/>
    <w:basedOn w:val="Standardnpsmoodstavce"/>
    <w:rsid w:val="0016235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2A3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B2A3A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6E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E6E1E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s.kr.fakturace@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u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1AEE3-45A2-4C56-8C7C-7B21ECE0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2257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-</cp:lastModifiedBy>
  <cp:revision>2</cp:revision>
  <cp:lastPrinted>2024-05-02T06:21:00Z</cp:lastPrinted>
  <dcterms:created xsi:type="dcterms:W3CDTF">2024-05-02T12:37:00Z</dcterms:created>
  <dcterms:modified xsi:type="dcterms:W3CDTF">2024-05-02T12:37:00Z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