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BC753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ZAJIŠTĚNÍ SLUŽEB V OBLASTI </w:t>
      </w:r>
    </w:p>
    <w:p w14:paraId="11AAA3FB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UBYTOVÁNÍ A STRAVOVÁNI ŽÁKŮ </w:t>
      </w:r>
    </w:p>
    <w:p w14:paraId="5A618C14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B47C86F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BE13D1D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uzavřená mezi:</w:t>
      </w:r>
    </w:p>
    <w:p w14:paraId="4AF265DD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Základní škola Petřiny - sever</w:t>
      </w:r>
    </w:p>
    <w:p w14:paraId="503AB171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IČ: 48133795</w:t>
      </w:r>
    </w:p>
    <w:p w14:paraId="76B613F0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Se sídlem: Na Okraji 43/305, Praha 6, 162 00</w:t>
      </w:r>
    </w:p>
    <w:p w14:paraId="4E01A3C8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Zastoupená Mgr. Janou Kindlovou, </w:t>
      </w:r>
    </w:p>
    <w:p w14:paraId="2FF50A3F" w14:textId="77777777" w:rsid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24211568" w14:textId="77777777" w:rsidR="00B7140B" w:rsidRPr="00D720BC" w:rsidRDefault="00B7140B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44BCE77F" w14:textId="3079C363" w:rsidR="00D720BC" w:rsidRDefault="00B7140B" w:rsidP="003E7EDF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1EB3205F" w14:textId="77777777" w:rsidR="00B7140B" w:rsidRPr="00D720BC" w:rsidRDefault="00B7140B" w:rsidP="003E7EDF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67760B6F" w14:textId="2FB9953D" w:rsidR="00D22C25" w:rsidRPr="00D22C25" w:rsidRDefault="00D720BC" w:rsidP="00D22C2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Společnost: </w:t>
      </w:r>
      <w:r w:rsidR="00912268" w:rsidRPr="00912268">
        <w:rPr>
          <w:rFonts w:asciiTheme="minorHAnsi" w:hAnsiTheme="minorHAnsi" w:cstheme="minorHAnsi"/>
          <w:b/>
          <w:color w:val="000000"/>
          <w:sz w:val="22"/>
          <w:szCs w:val="22"/>
        </w:rPr>
        <w:t>Yvetta Blažková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br/>
        <w:t>Se sídlem:</w:t>
      </w:r>
      <w:r w:rsidR="002A341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12268" w:rsidRPr="00912268">
        <w:rPr>
          <w:rFonts w:asciiTheme="minorHAnsi" w:hAnsiTheme="minorHAnsi" w:cstheme="minorHAnsi"/>
          <w:color w:val="000000"/>
          <w:sz w:val="22"/>
          <w:szCs w:val="22"/>
        </w:rPr>
        <w:t>Kytlice 35, 40745</w:t>
      </w:r>
    </w:p>
    <w:p w14:paraId="70E5C968" w14:textId="6C17E483" w:rsidR="00D22C25" w:rsidRDefault="00D22C25" w:rsidP="00D22C2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22C25">
        <w:rPr>
          <w:rFonts w:asciiTheme="minorHAnsi" w:hAnsiTheme="minorHAnsi" w:cstheme="minorHAnsi"/>
          <w:color w:val="000000"/>
          <w:sz w:val="22"/>
          <w:szCs w:val="22"/>
        </w:rPr>
        <w:t xml:space="preserve">IČ: </w:t>
      </w:r>
      <w:r w:rsidR="00912268">
        <w:rPr>
          <w:rFonts w:asciiTheme="minorHAnsi" w:hAnsiTheme="minorHAnsi" w:cstheme="minorHAnsi"/>
          <w:color w:val="000000"/>
          <w:sz w:val="22"/>
          <w:szCs w:val="22"/>
        </w:rPr>
        <w:t>43937934</w:t>
      </w:r>
      <w:r w:rsidRPr="00D22C25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</w:p>
    <w:p w14:paraId="3D7FA0A5" w14:textId="64015A22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Email:</w:t>
      </w:r>
      <w:r w:rsidR="00912268"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C14E70D" w14:textId="71AB4672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Poskytovatel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78F0DF45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4BB25C84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(společně též „</w:t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Smluvní strany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149416F0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40A6A5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Poskytovatel v rámci své podnikatelské činnosti prohlašuje, že má k tomu veškerá potřebná oprávnění.</w:t>
      </w:r>
    </w:p>
    <w:p w14:paraId="1B45B6ED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87514D" w14:textId="77777777" w:rsidR="00D720BC" w:rsidRPr="00D720BC" w:rsidRDefault="00D720BC" w:rsidP="00D720BC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PŘEDMĚT SMLOUVY</w:t>
      </w:r>
    </w:p>
    <w:p w14:paraId="4E46E172" w14:textId="744AA806" w:rsid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Poskytovatel se zavazuje pro Objednatele zorganizovat a zajistit dodávku specifikovanou v této Smlouvě</w:t>
      </w:r>
      <w:r w:rsidR="002A3411">
        <w:rPr>
          <w:rFonts w:asciiTheme="minorHAnsi" w:hAnsiTheme="minorHAnsi" w:cstheme="minorHAnsi"/>
          <w:color w:val="000000"/>
          <w:sz w:val="22"/>
          <w:szCs w:val="22"/>
        </w:rPr>
        <w:t xml:space="preserve"> na Hotelu Kavka, Malá Skála 159, Železný Brod, 468 22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 a Objednatel se zavazuje Poskytovateli za zajištění kurzu uhradit sjednanou odměnu.</w:t>
      </w:r>
    </w:p>
    <w:p w14:paraId="1D94849C" w14:textId="77777777" w:rsidR="003E7EDF" w:rsidRPr="00D720BC" w:rsidRDefault="003E7EDF" w:rsidP="003E7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FD7E3EB" w14:textId="22CDC9F6" w:rsidR="00D720BC" w:rsidRPr="003E7EDF" w:rsidRDefault="00D720BC" w:rsidP="003E7EDF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Popis objednávky </w:t>
      </w:r>
    </w:p>
    <w:p w14:paraId="34DC2E4D" w14:textId="77777777" w:rsidR="003E7EDF" w:rsidRPr="003E7EDF" w:rsidRDefault="003E7EDF" w:rsidP="003E7EDF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contextualSpacing w:val="0"/>
        <w:jc w:val="both"/>
        <w:rPr>
          <w:rFonts w:asciiTheme="minorHAnsi" w:hAnsiTheme="minorHAnsi" w:cstheme="minorHAnsi"/>
          <w:vanish/>
          <w:color w:val="000000"/>
          <w:sz w:val="22"/>
          <w:szCs w:val="22"/>
        </w:rPr>
      </w:pPr>
    </w:p>
    <w:p w14:paraId="63974A62" w14:textId="5886579E" w:rsidR="003E7EDF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Poskytovatel se zavazuje zajistit pro Objednatele následující:</w:t>
      </w:r>
    </w:p>
    <w:p w14:paraId="083468AD" w14:textId="77777777" w:rsid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>ubytování a stravu pro Žáky a Doprovodné osoby.</w:t>
      </w:r>
    </w:p>
    <w:p w14:paraId="761790DE" w14:textId="517D9A72" w:rsid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termín konání: 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 </w:t>
      </w:r>
      <w:r w:rsidR="007F6E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………………..</w:t>
      </w:r>
      <w:r w:rsidR="003E7E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E7EDF">
        <w:rPr>
          <w:rFonts w:asciiTheme="minorHAnsi" w:hAnsiTheme="minorHAnsi" w:cstheme="minorHAnsi"/>
          <w:color w:val="000000"/>
          <w:sz w:val="22"/>
          <w:szCs w:val="22"/>
        </w:rPr>
        <w:t>(dále jen „Termín kurzu“)</w:t>
      </w:r>
    </w:p>
    <w:p w14:paraId="12630EFE" w14:textId="11248467" w:rsid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>počet žáků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5B6864"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122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24</w:t>
      </w: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 Objednatele (dále jen „Žáci“)</w:t>
      </w:r>
    </w:p>
    <w:p w14:paraId="61987312" w14:textId="44062E7F" w:rsid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>počet doprovodných osob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5B6864"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22C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5B6864"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E7EDF">
        <w:rPr>
          <w:rFonts w:asciiTheme="minorHAnsi" w:hAnsiTheme="minorHAnsi" w:cstheme="minorHAnsi"/>
          <w:color w:val="000000"/>
          <w:sz w:val="22"/>
          <w:szCs w:val="22"/>
        </w:rPr>
        <w:t>Objednatele (dále jen „Doprovodné osoby“)</w:t>
      </w:r>
    </w:p>
    <w:p w14:paraId="28F92415" w14:textId="77777777" w:rsid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stravování: 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plná penze zahrnující snídani, dopolední svačinu, teplý oběd, odpolední svačinu a teplou večeři a zajištění pitného režimu přístupného 24 hod./denně na místě přístupném Žákům a Doprovodným osobám</w:t>
      </w:r>
    </w:p>
    <w:p w14:paraId="2C0A4A11" w14:textId="37BB56AE" w:rsidR="005B6864" w:rsidRP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>zahájení stravování: první den Termínu kurzu stravování začíná obědem, poslední den Termínu kurzu končí obědem</w:t>
      </w:r>
    </w:p>
    <w:p w14:paraId="45A1D093" w14:textId="7AB9F8E4" w:rsid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Objednatel je oprávněn nejpozději  </w:t>
      </w:r>
      <w:r w:rsidR="005B6864">
        <w:rPr>
          <w:rFonts w:asciiTheme="minorHAnsi" w:hAnsiTheme="minorHAnsi" w:cstheme="minorHAnsi"/>
          <w:color w:val="000000"/>
          <w:sz w:val="22"/>
          <w:szCs w:val="22"/>
        </w:rPr>
        <w:t xml:space="preserve">7 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>dní před zahájením Termínu kurzu upřesnit Poskytovateli závazně přihlášený počet Žáků a Doprovodných osob.</w:t>
      </w:r>
    </w:p>
    <w:p w14:paraId="465E7B40" w14:textId="77777777" w:rsidR="003E7EDF" w:rsidRPr="00D720BC" w:rsidRDefault="003E7EDF" w:rsidP="003E7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14D115" w14:textId="0530E55B" w:rsidR="00D720BC" w:rsidRPr="003E7EDF" w:rsidRDefault="00D720BC" w:rsidP="003E7EDF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Cena kurzu</w:t>
      </w:r>
    </w:p>
    <w:p w14:paraId="5CD21A15" w14:textId="77777777" w:rsidR="003E7EDF" w:rsidRPr="003E7EDF" w:rsidRDefault="003E7EDF" w:rsidP="003E7EDF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contextualSpacing w:val="0"/>
        <w:jc w:val="both"/>
        <w:rPr>
          <w:rFonts w:asciiTheme="minorHAnsi" w:hAnsiTheme="minorHAnsi" w:cstheme="minorHAnsi"/>
          <w:vanish/>
          <w:color w:val="000000"/>
          <w:sz w:val="22"/>
          <w:szCs w:val="22"/>
        </w:rPr>
      </w:pPr>
    </w:p>
    <w:p w14:paraId="17A6014D" w14:textId="747A6182" w:rsidR="00D720BC" w:rsidRP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Smluvní strany se dohodly na ceně tak, že Objednatel uhradí podle počtu závazně přihlášených</w:t>
      </w:r>
      <w:r w:rsidR="003E7E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>Žáků a Doprovodných osob celkovou cenu stanovenou takto:</w:t>
      </w:r>
    </w:p>
    <w:p w14:paraId="568CA563" w14:textId="0E525CBA" w:rsidR="00D720BC" w:rsidRPr="003E7EDF" w:rsidRDefault="00D720BC" w:rsidP="003E7EDF">
      <w:pPr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částkou ve výši </w:t>
      </w:r>
      <w:r w:rsidR="009122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2400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,- Kč vč. DPH</w:t>
      </w: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 za každého závazně přihlášeného Žáka. </w:t>
      </w:r>
    </w:p>
    <w:p w14:paraId="6CB1AC91" w14:textId="02DFE598" w:rsidR="00D720BC" w:rsidRPr="00B7140B" w:rsidRDefault="00D720BC" w:rsidP="003E7EDF">
      <w:pPr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částkou ve výši </w:t>
      </w:r>
      <w:r w:rsidR="009122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2400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,- Kč vč. DPH</w:t>
      </w: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 za každou závazně přihlášenou Doprovodnou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 osobu.</w:t>
      </w:r>
    </w:p>
    <w:p w14:paraId="54103014" w14:textId="77777777" w:rsidR="00B7140B" w:rsidRPr="00B7140B" w:rsidRDefault="00B7140B" w:rsidP="00B7140B">
      <w:pPr>
        <w:pStyle w:val="Odstavecseseznamem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contextualSpacing w:val="0"/>
        <w:jc w:val="both"/>
        <w:rPr>
          <w:rFonts w:ascii="Calibri" w:eastAsia="Calibri" w:hAnsi="Calibri" w:cs="Calibri"/>
          <w:vanish/>
          <w:color w:val="000000"/>
          <w:sz w:val="22"/>
          <w:szCs w:val="22"/>
        </w:rPr>
      </w:pPr>
    </w:p>
    <w:p w14:paraId="0F3F7633" w14:textId="77777777" w:rsidR="00B7140B" w:rsidRPr="00B7140B" w:rsidRDefault="00B7140B" w:rsidP="00B7140B">
      <w:pPr>
        <w:pStyle w:val="Odstavecseseznamem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contextualSpacing w:val="0"/>
        <w:jc w:val="both"/>
        <w:rPr>
          <w:rFonts w:ascii="Calibri" w:eastAsia="Calibri" w:hAnsi="Calibri" w:cs="Calibri"/>
          <w:vanish/>
          <w:color w:val="000000"/>
          <w:sz w:val="22"/>
          <w:szCs w:val="22"/>
        </w:rPr>
      </w:pPr>
    </w:p>
    <w:p w14:paraId="52338464" w14:textId="77777777" w:rsidR="00B7140B" w:rsidRPr="00B7140B" w:rsidRDefault="00B7140B" w:rsidP="00B7140B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contextualSpacing w:val="0"/>
        <w:jc w:val="both"/>
        <w:rPr>
          <w:rFonts w:ascii="Calibri" w:eastAsia="Calibri" w:hAnsi="Calibri" w:cs="Calibri"/>
          <w:vanish/>
          <w:color w:val="000000"/>
          <w:sz w:val="22"/>
          <w:szCs w:val="22"/>
        </w:rPr>
      </w:pPr>
    </w:p>
    <w:p w14:paraId="748E9B01" w14:textId="10A62DB0" w:rsidR="00B7140B" w:rsidRDefault="00B7140B" w:rsidP="00B7140B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dohodly, že Cena kurzu bude Objednatelem uhrazena tak, že Objednatel uhradí</w:t>
      </w:r>
    </w:p>
    <w:p w14:paraId="1DDD7318" w14:textId="32C45515" w:rsidR="00B7140B" w:rsidRPr="002022BB" w:rsidRDefault="00B7140B" w:rsidP="00B7140B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sz w:val="22"/>
          <w:szCs w:val="22"/>
        </w:rPr>
      </w:pPr>
      <w:r w:rsidRPr="002022BB">
        <w:rPr>
          <w:rFonts w:ascii="Calibri" w:eastAsia="Calibri" w:hAnsi="Calibri" w:cs="Calibri"/>
          <w:sz w:val="22"/>
          <w:szCs w:val="22"/>
        </w:rPr>
        <w:t xml:space="preserve">zálohu ve výši 50 % Ceny, na základě zálohové faktury vystavené Poskytovatelem se lhůtou </w:t>
      </w:r>
      <w:r w:rsidRPr="002022BB">
        <w:rPr>
          <w:rFonts w:ascii="Calibri" w:eastAsia="Calibri" w:hAnsi="Calibri" w:cs="Calibri"/>
          <w:sz w:val="22"/>
          <w:szCs w:val="22"/>
        </w:rPr>
        <w:lastRenderedPageBreak/>
        <w:t xml:space="preserve">splatnosti 14 dnů a se zasláním na email: </w:t>
      </w:r>
      <w:r w:rsidR="007F6ECB">
        <w:t>………….</w:t>
      </w:r>
      <w:r w:rsidRPr="002022BB">
        <w:rPr>
          <w:rFonts w:ascii="Calibri" w:eastAsia="Calibri" w:hAnsi="Calibri" w:cs="Calibri"/>
          <w:sz w:val="22"/>
          <w:szCs w:val="22"/>
        </w:rPr>
        <w:t>(dále jen „Záloha“),</w:t>
      </w:r>
    </w:p>
    <w:p w14:paraId="539531C4" w14:textId="0FD6E7AB" w:rsidR="00B7140B" w:rsidRPr="002022BB" w:rsidRDefault="00B7140B" w:rsidP="00B7140B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sz w:val="22"/>
          <w:szCs w:val="22"/>
        </w:rPr>
      </w:pPr>
      <w:r w:rsidRPr="002022BB">
        <w:rPr>
          <w:rFonts w:ascii="Calibri" w:eastAsia="Calibri" w:hAnsi="Calibri" w:cs="Calibri"/>
          <w:sz w:val="22"/>
          <w:szCs w:val="22"/>
        </w:rPr>
        <w:t xml:space="preserve">doplatek ve výši 50 % Ceny kurzu, splatný na základě faktury vystavené Poskytovatelem po skončení Termínu kurzu (dále jen „Doplatek“), se lhůtou splatnosti 14 dnů a se zasláním na email: </w:t>
      </w:r>
      <w:r w:rsidR="007F6ECB">
        <w:t>………………….</w:t>
      </w:r>
    </w:p>
    <w:p w14:paraId="552E8419" w14:textId="49051988" w:rsidR="00B7140B" w:rsidRPr="00B7140B" w:rsidRDefault="00B7140B" w:rsidP="00B7140B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22BB">
        <w:rPr>
          <w:rFonts w:ascii="Calibri" w:eastAsia="Calibri" w:hAnsi="Calibri" w:cs="Calibri"/>
          <w:sz w:val="22"/>
          <w:szCs w:val="22"/>
        </w:rPr>
        <w:t xml:space="preserve">Daňové doklady vystavované Poskytovatelem dle této Smlouvy budou </w:t>
      </w:r>
      <w:r>
        <w:rPr>
          <w:rFonts w:ascii="Calibri" w:eastAsia="Calibri" w:hAnsi="Calibri" w:cs="Calibri"/>
          <w:color w:val="000000"/>
          <w:sz w:val="22"/>
          <w:szCs w:val="22"/>
        </w:rPr>
        <w:t>splňovat veškeré náležitosti platného daňového dokladu v souladu se zák. č. 563/1991 Sb., o účetnictví, a zák. č. 235/2004 Sb., o dani z přidané hodnoty, případně dle jiných právních předpisů. Lhůta splatnosti minimálně 14 dnů.</w:t>
      </w:r>
    </w:p>
    <w:p w14:paraId="416DCEDF" w14:textId="77777777" w:rsidR="00D720BC" w:rsidRPr="00D720BC" w:rsidRDefault="00D720BC" w:rsidP="005B68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7AD6F512" w14:textId="3A3C59CC" w:rsidR="00D720BC" w:rsidRPr="003E7EDF" w:rsidRDefault="00D720BC" w:rsidP="003E7EDF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Povinnosti Smluvních stran</w:t>
      </w:r>
    </w:p>
    <w:p w14:paraId="6075E742" w14:textId="77777777" w:rsidR="003E7EDF" w:rsidRPr="003E7EDF" w:rsidRDefault="003E7EDF" w:rsidP="003E7EDF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contextualSpacing w:val="0"/>
        <w:jc w:val="both"/>
        <w:rPr>
          <w:rFonts w:asciiTheme="minorHAnsi" w:hAnsiTheme="minorHAnsi" w:cstheme="minorHAnsi"/>
          <w:vanish/>
          <w:color w:val="000000"/>
          <w:sz w:val="22"/>
          <w:szCs w:val="22"/>
        </w:rPr>
      </w:pPr>
    </w:p>
    <w:p w14:paraId="2384B94A" w14:textId="49CD34F8" w:rsidR="00D720BC" w:rsidRP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Poskytovatel se zavazuje:</w:t>
      </w:r>
    </w:p>
    <w:p w14:paraId="35C50833" w14:textId="77777777" w:rsidR="00D720BC" w:rsidRPr="00D720BC" w:rsidRDefault="00D720BC" w:rsidP="003E7EDF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zajistit ubytování a stravu, dle podmínek stanovených touto Smlouvou,</w:t>
      </w:r>
    </w:p>
    <w:p w14:paraId="62D86ED5" w14:textId="77777777" w:rsidR="00D720BC" w:rsidRPr="00D720BC" w:rsidRDefault="00D720BC" w:rsidP="003E7EDF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poskytnout Objednateli kopii ubytovacího řádu, popř. jiných předpisů, ubytovacího či sportovního zařízení.</w:t>
      </w:r>
    </w:p>
    <w:p w14:paraId="2420C735" w14:textId="77777777" w:rsidR="00D720BC" w:rsidRP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6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Objednatel se zavazuje:</w:t>
      </w:r>
    </w:p>
    <w:p w14:paraId="18871054" w14:textId="77777777" w:rsidR="00D720BC" w:rsidRPr="00D720BC" w:rsidRDefault="00D720BC" w:rsidP="003E7EDF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seznámit Žáky a Doprovodné osoby s ubytovacím řádem a jinými předpisy ubytovacího zařízení a zajistit, aby Žáci a Doprovodné osoby dodržovaly tyto předpisy,</w:t>
      </w:r>
    </w:p>
    <w:p w14:paraId="108A125A" w14:textId="77777777" w:rsidR="00D720BC" w:rsidRPr="00D720BC" w:rsidRDefault="00D720BC" w:rsidP="003E7EDF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zajistit, aby Žáci a Doprovodné osoby udržovaly pořádek a osobní hygienu a dodržovaly pokyny ubytovacího zařízení,</w:t>
      </w:r>
    </w:p>
    <w:p w14:paraId="1BEEC424" w14:textId="77777777" w:rsid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6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Smluvní strany jsou povinny poskytnout si vzájemnou součinnost při plnění této Smlouvy tak, aby Poskytovatel mohl poskytnout služby řádně a včas, s dostatečnou odbornou péčí a bez vad a byl naplněn účel Smlouvy. </w:t>
      </w:r>
    </w:p>
    <w:p w14:paraId="59EE4617" w14:textId="77777777" w:rsidR="003E7EDF" w:rsidRPr="00D720BC" w:rsidRDefault="003E7EDF" w:rsidP="003E7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2038E2" w14:textId="3A3B27D1" w:rsidR="00D720BC" w:rsidRPr="003E7EDF" w:rsidRDefault="00D720BC" w:rsidP="003E7EDF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ukončení Smlouvy / STORNO PODMÍNKY</w:t>
      </w:r>
    </w:p>
    <w:p w14:paraId="0F10C33E" w14:textId="77777777" w:rsidR="00D22C25" w:rsidRDefault="00D22C25" w:rsidP="00D22C2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dohodly, že Objednatel je oprávněn změnit počet Žáků a Doprovodních osob z důvodu onemocnění s tím, že v takovém případě náleží Poskytovateli odstupné ve výši:</w:t>
      </w:r>
    </w:p>
    <w:p w14:paraId="6648B965" w14:textId="77777777" w:rsidR="00D22C25" w:rsidRPr="002022BB" w:rsidRDefault="00D22C25" w:rsidP="00D22C25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2022BB">
        <w:rPr>
          <w:rFonts w:ascii="Calibri" w:eastAsia="Calibri" w:hAnsi="Calibri" w:cs="Calibri"/>
          <w:sz w:val="22"/>
          <w:szCs w:val="22"/>
        </w:rPr>
        <w:t>50% Ceny při snížení počtu dětí v době 7 dní až 5 dní před začátkem Termínu, strava bude vrácená Objednavateli ve 100% výši,</w:t>
      </w:r>
    </w:p>
    <w:p w14:paraId="0EFD4790" w14:textId="77777777" w:rsidR="00D22C25" w:rsidRPr="002022BB" w:rsidRDefault="00D22C25" w:rsidP="00D22C25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2022BB">
        <w:rPr>
          <w:rFonts w:ascii="Calibri" w:eastAsia="Calibri" w:hAnsi="Calibri" w:cs="Calibri"/>
          <w:sz w:val="22"/>
          <w:szCs w:val="22"/>
        </w:rPr>
        <w:t xml:space="preserve">100% Ceny při odstoupení v době 4 až 1 den před začátkem Termínu či během trvání, Strava bude vrácená ve 100% výši, při odhlášení před příjezdem. </w:t>
      </w:r>
    </w:p>
    <w:p w14:paraId="03A6C7F8" w14:textId="77777777" w:rsidR="003E7EDF" w:rsidRPr="005B6864" w:rsidRDefault="003E7EDF" w:rsidP="00D22C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0ACB17" w14:textId="77777777" w:rsidR="00D720BC" w:rsidRPr="00D720BC" w:rsidRDefault="00D720BC" w:rsidP="00D720BC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Závěrečná ustanovení</w:t>
      </w:r>
    </w:p>
    <w:p w14:paraId="711DDDC9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Tato Smlouva se řídí právním řádem České republiky, konkrétně zák. č. 89/2012 Sb., občanským zákoníkem, v platném znění.</w:t>
      </w:r>
    </w:p>
    <w:p w14:paraId="21D25D36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Veškeré spory z této Smlouvy nebo s ní související budou Smluvní strany nejprve řešit smírně ve snaze nalézt společně spravedlivé řešení. Veškeré soudní spory mezi Smluvními stranami budou rozhodovat věcně příslušné soudy České republiky s místní příslušností určenou dle sídla Objednavatele.</w:t>
      </w:r>
    </w:p>
    <w:p w14:paraId="1E4E9764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Smluvní strany nejsou oprávněny postoupit nebo převést tuto Smlouvu a/nebo jakákoliv práva, pohledávky, povinnosti nebo dluhy z této Smlouvy bez předchozího souhlasu druhé Smluvní strany. </w:t>
      </w:r>
    </w:p>
    <w:p w14:paraId="4812A8B3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Tuto Smlouvu lze měnit nebo doplňovat pouze písemnými dodatky podepsanými oběma Smluvními stranami. Smluvní strany vylučují přijetí nabídky s dodatkem či odchylkou dle § 1740 odst. 3 zák. č. 89/2012 Sb., občanského zákoníku, a trvají na dosažení úplné shody o celém obsahu písemného dodatku.</w:t>
      </w:r>
    </w:p>
    <w:p w14:paraId="0EDEBEE9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Smluvní strany prohlašují a svým podpisem stvrzují, že se žádná z nich necítí a nepovažuje za slabší stranu v porovnání s druhou stranou, že měly možnost seznámit se s textem Smlouvy a že obsahu Smlouvy rozumí, chtějí jím být vázány a Smlouvu dostatečně projednaly. Smluvní strany dále prohlašují, že realizací této Smlouvy nedochází k neúměrnému zkrácení jedné ze stran dle § 1793 zák. č. 89/2012 Sb., občanský zákoník.</w:t>
      </w:r>
    </w:p>
    <w:p w14:paraId="124EA8FE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Tato Smlouva se vyhotovuje ve dvou stejnopisech, z nichž každá Smluvní strana obdrží jeden stejnopis. </w:t>
      </w:r>
    </w:p>
    <w:p w14:paraId="35841589" w14:textId="2ED2E4EB" w:rsidR="003E7EDF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Tato Smlouva nabývá platnosti a účinnosti dnem jejího podpisu oběma Smluvními stranami.</w:t>
      </w:r>
    </w:p>
    <w:p w14:paraId="21392D96" w14:textId="77777777" w:rsidR="003E7EDF" w:rsidRPr="003E7EDF" w:rsidRDefault="003E7EDF" w:rsidP="003E7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C02F1B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DC0589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V Praze, dne ____________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  <w:t>V ____________ , dne ____________</w:t>
      </w:r>
    </w:p>
    <w:p w14:paraId="60CD33BB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467A68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D2A9B9" w14:textId="77777777" w:rsidR="00D720BC" w:rsidRPr="00D720BC" w:rsidRDefault="00D720BC" w:rsidP="003E7ED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1C5CBB0" w14:textId="327D5DD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_____________________________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 </w:t>
      </w:r>
    </w:p>
    <w:p w14:paraId="5C240297" w14:textId="736DFFDC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Základní škola Petřiny – sever</w:t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912268" w:rsidRPr="00912268">
        <w:rPr>
          <w:rFonts w:asciiTheme="minorHAnsi" w:hAnsiTheme="minorHAnsi" w:cstheme="minorHAnsi"/>
          <w:b/>
          <w:color w:val="000000"/>
          <w:sz w:val="22"/>
          <w:szCs w:val="22"/>
        </w:rPr>
        <w:t>Yvetta Blažková</w:t>
      </w:r>
    </w:p>
    <w:p w14:paraId="5D890492" w14:textId="4A498B00" w:rsidR="002F09AE" w:rsidRPr="003E7EDF" w:rsidRDefault="00D720BC" w:rsidP="003E7ED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Mgr. Jana Kindlová                            </w:t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3E7E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</w:t>
      </w:r>
    </w:p>
    <w:sectPr w:rsidR="002F09AE" w:rsidRPr="003E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0A20"/>
    <w:multiLevelType w:val="multilevel"/>
    <w:tmpl w:val="4454DC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07753897"/>
    <w:multiLevelType w:val="multilevel"/>
    <w:tmpl w:val="94981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" w15:restartNumberingAfterBreak="0">
    <w:nsid w:val="0A3677D9"/>
    <w:multiLevelType w:val="multilevel"/>
    <w:tmpl w:val="1332B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3" w15:restartNumberingAfterBreak="0">
    <w:nsid w:val="2C880793"/>
    <w:multiLevelType w:val="multilevel"/>
    <w:tmpl w:val="B5D8C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4" w15:restartNumberingAfterBreak="0">
    <w:nsid w:val="402502E4"/>
    <w:multiLevelType w:val="multilevel"/>
    <w:tmpl w:val="429011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492E3FD3"/>
    <w:multiLevelType w:val="multilevel"/>
    <w:tmpl w:val="13A024D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6" w15:restartNumberingAfterBreak="0">
    <w:nsid w:val="5B66205F"/>
    <w:multiLevelType w:val="multilevel"/>
    <w:tmpl w:val="35C42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7" w15:restartNumberingAfterBreak="0">
    <w:nsid w:val="5D902274"/>
    <w:multiLevelType w:val="multilevel"/>
    <w:tmpl w:val="2FAC2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8" w15:restartNumberingAfterBreak="0">
    <w:nsid w:val="62A76AA4"/>
    <w:multiLevelType w:val="multilevel"/>
    <w:tmpl w:val="28BE7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9" w15:restartNumberingAfterBreak="0">
    <w:nsid w:val="67BF5DD2"/>
    <w:multiLevelType w:val="multilevel"/>
    <w:tmpl w:val="673A7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10" w15:restartNumberingAfterBreak="0">
    <w:nsid w:val="6DC272C5"/>
    <w:multiLevelType w:val="multilevel"/>
    <w:tmpl w:val="8292B3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1" w15:restartNumberingAfterBreak="0">
    <w:nsid w:val="6EC7081E"/>
    <w:multiLevelType w:val="multilevel"/>
    <w:tmpl w:val="225ED8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2" w15:restartNumberingAfterBreak="0">
    <w:nsid w:val="78FC1CC8"/>
    <w:multiLevelType w:val="multilevel"/>
    <w:tmpl w:val="24426C40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num w:numId="1" w16cid:durableId="1636905096">
    <w:abstractNumId w:val="6"/>
  </w:num>
  <w:num w:numId="2" w16cid:durableId="190336486">
    <w:abstractNumId w:val="4"/>
  </w:num>
  <w:num w:numId="3" w16cid:durableId="553587936">
    <w:abstractNumId w:val="11"/>
  </w:num>
  <w:num w:numId="4" w16cid:durableId="80683935">
    <w:abstractNumId w:val="9"/>
  </w:num>
  <w:num w:numId="5" w16cid:durableId="1783377953">
    <w:abstractNumId w:val="8"/>
  </w:num>
  <w:num w:numId="6" w16cid:durableId="1250385542">
    <w:abstractNumId w:val="5"/>
  </w:num>
  <w:num w:numId="7" w16cid:durableId="393047121">
    <w:abstractNumId w:val="0"/>
  </w:num>
  <w:num w:numId="8" w16cid:durableId="1038968237">
    <w:abstractNumId w:val="3"/>
  </w:num>
  <w:num w:numId="9" w16cid:durableId="548801536">
    <w:abstractNumId w:val="2"/>
  </w:num>
  <w:num w:numId="10" w16cid:durableId="72817859">
    <w:abstractNumId w:val="7"/>
  </w:num>
  <w:num w:numId="11" w16cid:durableId="302855334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ascii="Calibri" w:eastAsia="Calibri" w:hAnsi="Calibri" w:cs="Calibri" w:hint="default"/>
          <w:b w:val="0"/>
          <w:color w:val="00000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7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5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  <w:vertAlign w:val="baseline"/>
        </w:rPr>
      </w:lvl>
    </w:lvlOverride>
  </w:num>
  <w:num w:numId="12" w16cid:durableId="54091865">
    <w:abstractNumId w:val="1"/>
  </w:num>
  <w:num w:numId="13" w16cid:durableId="1459912172">
    <w:abstractNumId w:val="12"/>
  </w:num>
  <w:num w:numId="14" w16cid:durableId="256908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BC"/>
    <w:rsid w:val="002A3411"/>
    <w:rsid w:val="002F09AE"/>
    <w:rsid w:val="003E7EDF"/>
    <w:rsid w:val="005B6864"/>
    <w:rsid w:val="007F6ECB"/>
    <w:rsid w:val="00912268"/>
    <w:rsid w:val="00B7140B"/>
    <w:rsid w:val="00D22C25"/>
    <w:rsid w:val="00D720BC"/>
    <w:rsid w:val="00D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3D66"/>
  <w15:chartTrackingRefBased/>
  <w15:docId w15:val="{B3C5DB59-4E29-474D-8F1E-CAC0692D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0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EDF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22C2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12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Kindlová Jana</dc:creator>
  <cp:keywords/>
  <dc:description/>
  <cp:lastModifiedBy>Šarochová Tatiana</cp:lastModifiedBy>
  <cp:revision>2</cp:revision>
  <cp:lastPrinted>2024-04-10T09:20:00Z</cp:lastPrinted>
  <dcterms:created xsi:type="dcterms:W3CDTF">2024-05-03T08:12:00Z</dcterms:created>
  <dcterms:modified xsi:type="dcterms:W3CDTF">2024-05-03T08:12:00Z</dcterms:modified>
</cp:coreProperties>
</file>