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951CD7" w:rsidRDefault="00193283" w:rsidP="00496CB3">
      <w:pPr>
        <w:pStyle w:val="0Nzevsmlouvy-nejvyssiroven"/>
        <w:rPr>
          <w:rFonts w:asciiTheme="majorHAnsi" w:hAnsiTheme="majorHAnsi" w:cstheme="majorHAnsi"/>
        </w:rPr>
      </w:pPr>
      <w:r w:rsidRPr="00951CD7">
        <w:rPr>
          <w:rFonts w:asciiTheme="majorHAnsi" w:hAnsiTheme="majorHAnsi" w:cstheme="majorHAnsi"/>
        </w:rPr>
        <w:t>S</w:t>
      </w:r>
      <w:r w:rsidR="008D28B8" w:rsidRPr="00951CD7">
        <w:rPr>
          <w:rFonts w:asciiTheme="majorHAnsi" w:hAnsiTheme="majorHAnsi" w:cstheme="majorHAnsi"/>
        </w:rPr>
        <w:t>mlouva o dílo</w:t>
      </w:r>
    </w:p>
    <w:p w14:paraId="34E6FB94" w14:textId="77777777" w:rsidR="002D32FC" w:rsidRPr="00951CD7" w:rsidRDefault="002D32FC" w:rsidP="00AB6B3C">
      <w:pPr>
        <w:pStyle w:val="text"/>
        <w:jc w:val="center"/>
        <w:rPr>
          <w:rFonts w:asciiTheme="majorHAnsi" w:hAnsiTheme="majorHAnsi" w:cstheme="majorHAnsi"/>
        </w:rPr>
      </w:pPr>
      <w:r w:rsidRPr="00951CD7">
        <w:rPr>
          <w:rFonts w:asciiTheme="majorHAnsi" w:hAnsiTheme="majorHAnsi" w:cstheme="majorHAnsi"/>
        </w:rPr>
        <w:t>(dále jen „</w:t>
      </w:r>
      <w:r w:rsidR="0020709F" w:rsidRPr="00951CD7">
        <w:rPr>
          <w:rFonts w:asciiTheme="majorHAnsi" w:hAnsiTheme="majorHAnsi" w:cstheme="majorHAnsi"/>
        </w:rPr>
        <w:t>s</w:t>
      </w:r>
      <w:r w:rsidRPr="00951CD7">
        <w:rPr>
          <w:rFonts w:asciiTheme="majorHAnsi" w:hAnsiTheme="majorHAnsi" w:cstheme="majorHAnsi"/>
        </w:rPr>
        <w:t>mlouva“)</w:t>
      </w:r>
    </w:p>
    <w:p w14:paraId="00272342" w14:textId="4DB497A8" w:rsidR="002D32FC" w:rsidRDefault="002D32FC" w:rsidP="00AB6B3C">
      <w:pPr>
        <w:pStyle w:val="text"/>
        <w:rPr>
          <w:rFonts w:asciiTheme="majorHAnsi" w:hAnsiTheme="majorHAnsi" w:cstheme="majorHAnsi"/>
        </w:rPr>
      </w:pPr>
      <w:r w:rsidRPr="00951CD7">
        <w:rPr>
          <w:rFonts w:asciiTheme="majorHAnsi" w:hAnsiTheme="majorHAnsi" w:cstheme="majorHAnsi"/>
        </w:rPr>
        <w:t xml:space="preserve">číslo smlouvy Brněnské vodárny a kanalizace, a.s.:  </w:t>
      </w:r>
      <w:r w:rsidR="003D1EFA" w:rsidRPr="00951CD7">
        <w:rPr>
          <w:rFonts w:asciiTheme="majorHAnsi" w:hAnsiTheme="majorHAnsi" w:cstheme="majorHAnsi"/>
        </w:rPr>
        <w:t>SML/</w:t>
      </w:r>
      <w:r w:rsidR="007D033F" w:rsidRPr="00951CD7">
        <w:rPr>
          <w:rFonts w:asciiTheme="majorHAnsi" w:hAnsiTheme="majorHAnsi" w:cstheme="majorHAnsi"/>
        </w:rPr>
        <w:t>0</w:t>
      </w:r>
      <w:r w:rsidR="00826219">
        <w:rPr>
          <w:rFonts w:asciiTheme="majorHAnsi" w:hAnsiTheme="majorHAnsi" w:cstheme="majorHAnsi"/>
        </w:rPr>
        <w:t>098</w:t>
      </w:r>
      <w:r w:rsidR="00487DE9" w:rsidRPr="00951CD7">
        <w:rPr>
          <w:rFonts w:asciiTheme="majorHAnsi" w:hAnsiTheme="majorHAnsi" w:cstheme="majorHAnsi"/>
        </w:rPr>
        <w:t>/</w:t>
      </w:r>
      <w:r w:rsidR="00355A63" w:rsidRPr="00951CD7">
        <w:rPr>
          <w:rFonts w:asciiTheme="majorHAnsi" w:hAnsiTheme="majorHAnsi" w:cstheme="majorHAnsi"/>
        </w:rPr>
        <w:t>2</w:t>
      </w:r>
      <w:r w:rsidR="00826219">
        <w:rPr>
          <w:rFonts w:asciiTheme="majorHAnsi" w:hAnsiTheme="majorHAnsi" w:cstheme="majorHAnsi"/>
        </w:rPr>
        <w:t>4</w:t>
      </w:r>
    </w:p>
    <w:p w14:paraId="78805DE2" w14:textId="38E74F1D" w:rsidR="002D32FC" w:rsidRPr="00951CD7" w:rsidRDefault="002D32FC" w:rsidP="00A7740F">
      <w:pPr>
        <w:pStyle w:val="text"/>
        <w:rPr>
          <w:rFonts w:asciiTheme="majorHAnsi" w:hAnsiTheme="majorHAnsi" w:cstheme="majorHAnsi"/>
        </w:rPr>
      </w:pPr>
      <w:r w:rsidRPr="00951CD7">
        <w:rPr>
          <w:rFonts w:asciiTheme="majorHAnsi" w:hAnsiTheme="majorHAnsi" w:cstheme="majorHAnsi"/>
        </w:rPr>
        <w:t xml:space="preserve">uzavřená podle ustanovení § </w:t>
      </w:r>
      <w:r w:rsidR="008D28B8" w:rsidRPr="00951CD7">
        <w:rPr>
          <w:rFonts w:asciiTheme="majorHAnsi" w:hAnsiTheme="majorHAnsi" w:cstheme="majorHAnsi"/>
        </w:rPr>
        <w:t>2586</w:t>
      </w:r>
      <w:r w:rsidRPr="00951CD7">
        <w:rPr>
          <w:rFonts w:asciiTheme="majorHAnsi" w:hAnsiTheme="majorHAnsi" w:cstheme="majorHAnsi"/>
        </w:rPr>
        <w:t xml:space="preserve"> a následujících zákona č. 89/2012 Sb., občanský zákoník, ve znění pozdějších předpisů, následovně:</w:t>
      </w:r>
    </w:p>
    <w:p w14:paraId="1CD2E022" w14:textId="77777777" w:rsidR="00046A2A" w:rsidRPr="00951CD7" w:rsidRDefault="00046A2A" w:rsidP="00A7740F">
      <w:pPr>
        <w:pStyle w:val="text"/>
        <w:rPr>
          <w:rFonts w:asciiTheme="majorHAnsi" w:hAnsiTheme="majorHAnsi" w:cstheme="majorHAnsi"/>
        </w:rPr>
      </w:pPr>
    </w:p>
    <w:p w14:paraId="6F9EAF2C" w14:textId="77777777" w:rsidR="002D32FC" w:rsidRPr="00951CD7" w:rsidRDefault="002D32FC" w:rsidP="00A1658D">
      <w:pPr>
        <w:pStyle w:val="11uroven"/>
        <w:rPr>
          <w:rFonts w:asciiTheme="majorHAnsi" w:hAnsiTheme="majorHAnsi" w:cstheme="majorHAnsi"/>
        </w:rPr>
      </w:pPr>
      <w:r w:rsidRPr="00951CD7">
        <w:rPr>
          <w:rFonts w:asciiTheme="majorHAnsi" w:hAnsiTheme="majorHAnsi" w:cstheme="majorHAnsi"/>
        </w:rPr>
        <w:t>Smluvní strany</w:t>
      </w:r>
    </w:p>
    <w:p w14:paraId="4693E747" w14:textId="77777777" w:rsidR="00A20D61" w:rsidRPr="00FF779E" w:rsidRDefault="00A20D61" w:rsidP="00A20D61">
      <w:pPr>
        <w:pStyle w:val="22uroven"/>
        <w:rPr>
          <w:b/>
        </w:rPr>
      </w:pPr>
      <w:r w:rsidRPr="00FF779E">
        <w:rPr>
          <w:b/>
        </w:rPr>
        <w:t>Objednatel:</w:t>
      </w:r>
    </w:p>
    <w:tbl>
      <w:tblPr>
        <w:tblW w:w="0" w:type="auto"/>
        <w:tblInd w:w="534" w:type="dxa"/>
        <w:tblLook w:val="04A0" w:firstRow="1" w:lastRow="0" w:firstColumn="1" w:lastColumn="0" w:noHBand="0" w:noVBand="1"/>
      </w:tblPr>
      <w:tblGrid>
        <w:gridCol w:w="1121"/>
        <w:gridCol w:w="7417"/>
      </w:tblGrid>
      <w:tr w:rsidR="00A20D61" w:rsidRPr="00FF779E" w14:paraId="453105F8" w14:textId="77777777" w:rsidTr="007E0871">
        <w:trPr>
          <w:trHeight w:val="57"/>
        </w:trPr>
        <w:tc>
          <w:tcPr>
            <w:tcW w:w="1134" w:type="dxa"/>
            <w:shd w:val="clear" w:color="auto" w:fill="auto"/>
          </w:tcPr>
          <w:p w14:paraId="331C5AFF" w14:textId="77777777" w:rsidR="00A20D61" w:rsidRPr="00FF779E" w:rsidRDefault="00A20D61" w:rsidP="007E0871">
            <w:pPr>
              <w:pStyle w:val="text"/>
              <w:rPr>
                <w:rFonts w:asciiTheme="majorHAnsi" w:hAnsiTheme="majorHAnsi" w:cstheme="majorHAnsi"/>
                <w:b/>
              </w:rPr>
            </w:pPr>
          </w:p>
        </w:tc>
        <w:tc>
          <w:tcPr>
            <w:tcW w:w="7620" w:type="dxa"/>
            <w:shd w:val="clear" w:color="auto" w:fill="auto"/>
          </w:tcPr>
          <w:p w14:paraId="61DBB80F" w14:textId="77777777" w:rsidR="00A20D61" w:rsidRPr="00FF779E" w:rsidRDefault="00A20D61" w:rsidP="007E0871">
            <w:pPr>
              <w:pStyle w:val="text"/>
              <w:rPr>
                <w:rFonts w:asciiTheme="majorHAnsi" w:hAnsiTheme="majorHAnsi" w:cstheme="majorHAnsi"/>
                <w:b/>
              </w:rPr>
            </w:pPr>
            <w:r w:rsidRPr="00FF779E">
              <w:rPr>
                <w:rFonts w:asciiTheme="majorHAnsi" w:hAnsiTheme="majorHAnsi" w:cstheme="majorHAnsi"/>
                <w:b/>
              </w:rPr>
              <w:t>Brněnské vodárny a kanalizace, a.s.</w:t>
            </w:r>
          </w:p>
        </w:tc>
      </w:tr>
      <w:tr w:rsidR="00A20D61" w:rsidRPr="00951CD7" w14:paraId="52E83A02" w14:textId="77777777" w:rsidTr="007E0871">
        <w:trPr>
          <w:trHeight w:val="57"/>
        </w:trPr>
        <w:tc>
          <w:tcPr>
            <w:tcW w:w="1134" w:type="dxa"/>
            <w:shd w:val="clear" w:color="auto" w:fill="auto"/>
          </w:tcPr>
          <w:p w14:paraId="04BED1DD"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Sídlo:</w:t>
            </w:r>
          </w:p>
        </w:tc>
        <w:tc>
          <w:tcPr>
            <w:tcW w:w="7620" w:type="dxa"/>
            <w:shd w:val="clear" w:color="auto" w:fill="auto"/>
          </w:tcPr>
          <w:p w14:paraId="2785CBCD"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Pisárecká 555/1a, Pisárky, 603 00 Brno</w:t>
            </w:r>
          </w:p>
        </w:tc>
      </w:tr>
      <w:tr w:rsidR="00A20D61" w:rsidRPr="00951CD7" w14:paraId="3569D0B1" w14:textId="77777777" w:rsidTr="007E0871">
        <w:trPr>
          <w:trHeight w:val="57"/>
        </w:trPr>
        <w:tc>
          <w:tcPr>
            <w:tcW w:w="8754" w:type="dxa"/>
            <w:gridSpan w:val="2"/>
            <w:shd w:val="clear" w:color="auto" w:fill="auto"/>
          </w:tcPr>
          <w:p w14:paraId="320643F5"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Subjekt je zapsán v OR u Krajského soudu v Brně, spisová značka B 783</w:t>
            </w:r>
          </w:p>
        </w:tc>
      </w:tr>
      <w:tr w:rsidR="00A20D61" w:rsidRPr="00951CD7" w14:paraId="5A4AB42A" w14:textId="77777777" w:rsidTr="007E0871">
        <w:trPr>
          <w:trHeight w:val="57"/>
        </w:trPr>
        <w:tc>
          <w:tcPr>
            <w:tcW w:w="1134" w:type="dxa"/>
            <w:shd w:val="clear" w:color="auto" w:fill="auto"/>
          </w:tcPr>
          <w:p w14:paraId="3777E31A"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IČO:</w:t>
            </w:r>
          </w:p>
        </w:tc>
        <w:tc>
          <w:tcPr>
            <w:tcW w:w="7620" w:type="dxa"/>
            <w:shd w:val="clear" w:color="auto" w:fill="auto"/>
          </w:tcPr>
          <w:p w14:paraId="0D503D42"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46347275</w:t>
            </w:r>
          </w:p>
        </w:tc>
      </w:tr>
      <w:tr w:rsidR="00A20D61" w:rsidRPr="00951CD7" w14:paraId="72B63CAF" w14:textId="77777777" w:rsidTr="007E0871">
        <w:trPr>
          <w:trHeight w:val="57"/>
        </w:trPr>
        <w:tc>
          <w:tcPr>
            <w:tcW w:w="1134" w:type="dxa"/>
            <w:shd w:val="clear" w:color="auto" w:fill="auto"/>
          </w:tcPr>
          <w:p w14:paraId="7EEE8905"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DIČ:</w:t>
            </w:r>
          </w:p>
        </w:tc>
        <w:tc>
          <w:tcPr>
            <w:tcW w:w="7620" w:type="dxa"/>
            <w:shd w:val="clear" w:color="auto" w:fill="auto"/>
          </w:tcPr>
          <w:p w14:paraId="200B75E3"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CZ46347275</w:t>
            </w:r>
          </w:p>
        </w:tc>
      </w:tr>
      <w:tr w:rsidR="00A20D61" w:rsidRPr="00951CD7" w14:paraId="1924EF82" w14:textId="77777777" w:rsidTr="007E0871">
        <w:trPr>
          <w:trHeight w:val="57"/>
        </w:trPr>
        <w:tc>
          <w:tcPr>
            <w:tcW w:w="8754" w:type="dxa"/>
            <w:gridSpan w:val="2"/>
            <w:shd w:val="clear" w:color="auto" w:fill="auto"/>
          </w:tcPr>
          <w:p w14:paraId="6AA6B970" w14:textId="3F39B34A" w:rsidR="008054C4" w:rsidRPr="00951CD7" w:rsidRDefault="0052611D" w:rsidP="00826219">
            <w:pPr>
              <w:pStyle w:val="text"/>
              <w:rPr>
                <w:rFonts w:asciiTheme="majorHAnsi" w:hAnsiTheme="majorHAnsi" w:cstheme="majorHAnsi"/>
              </w:rPr>
            </w:pPr>
            <w:r>
              <w:rPr>
                <w:rFonts w:asciiTheme="majorHAnsi" w:hAnsiTheme="majorHAnsi" w:cstheme="majorHAnsi"/>
              </w:rPr>
              <w:t xml:space="preserve">Zastoupený: </w:t>
            </w:r>
            <w:r w:rsidR="00A20D61" w:rsidRPr="00951CD7">
              <w:rPr>
                <w:rFonts w:asciiTheme="majorHAnsi" w:hAnsiTheme="majorHAnsi" w:cstheme="majorHAnsi"/>
              </w:rPr>
              <w:t xml:space="preserve"> </w:t>
            </w:r>
            <w:r w:rsidR="00826219">
              <w:rPr>
                <w:rFonts w:asciiTheme="majorHAnsi" w:hAnsiTheme="majorHAnsi" w:cstheme="majorHAnsi"/>
              </w:rPr>
              <w:t xml:space="preserve">Ing. Daniel </w:t>
            </w:r>
            <w:proofErr w:type="spellStart"/>
            <w:r w:rsidR="00826219">
              <w:rPr>
                <w:rFonts w:asciiTheme="majorHAnsi" w:hAnsiTheme="majorHAnsi" w:cstheme="majorHAnsi"/>
              </w:rPr>
              <w:t>Struž</w:t>
            </w:r>
            <w:proofErr w:type="spellEnd"/>
            <w:r w:rsidR="00826219">
              <w:rPr>
                <w:rFonts w:asciiTheme="majorHAnsi" w:hAnsiTheme="majorHAnsi" w:cstheme="majorHAnsi"/>
              </w:rPr>
              <w:t>, MBA, předseda představenstva</w:t>
            </w:r>
          </w:p>
        </w:tc>
      </w:tr>
    </w:tbl>
    <w:p w14:paraId="008EA996" w14:textId="77777777" w:rsidR="000D7F15" w:rsidRPr="00FF779E" w:rsidRDefault="008D28B8" w:rsidP="00276C4D">
      <w:pPr>
        <w:pStyle w:val="22uroven"/>
        <w:rPr>
          <w:rFonts w:asciiTheme="majorHAnsi" w:hAnsiTheme="majorHAnsi" w:cstheme="majorHAnsi"/>
          <w:b/>
        </w:rPr>
      </w:pPr>
      <w:r w:rsidRPr="00FF779E">
        <w:rPr>
          <w:rFonts w:asciiTheme="majorHAnsi" w:hAnsiTheme="majorHAnsi" w:cstheme="majorHAnsi"/>
          <w:b/>
        </w:rPr>
        <w:t>Zhotovitel</w:t>
      </w:r>
      <w:r w:rsidR="002D32FC" w:rsidRPr="00FF779E">
        <w:rPr>
          <w:rFonts w:asciiTheme="majorHAnsi" w:hAnsiTheme="majorHAnsi" w:cstheme="majorHAnsi"/>
          <w:b/>
        </w:rPr>
        <w:t>:</w:t>
      </w:r>
      <w:r w:rsidR="00944F61" w:rsidRPr="00FF779E">
        <w:rPr>
          <w:rFonts w:asciiTheme="majorHAnsi" w:hAnsiTheme="majorHAnsi" w:cstheme="majorHAnsi"/>
          <w:b/>
        </w:rPr>
        <w:t xml:space="preserve"> </w:t>
      </w:r>
    </w:p>
    <w:tbl>
      <w:tblPr>
        <w:tblW w:w="0" w:type="auto"/>
        <w:tblInd w:w="534" w:type="dxa"/>
        <w:tblLook w:val="04A0" w:firstRow="1" w:lastRow="0" w:firstColumn="1" w:lastColumn="0" w:noHBand="0" w:noVBand="1"/>
      </w:tblPr>
      <w:tblGrid>
        <w:gridCol w:w="1125"/>
        <w:gridCol w:w="7413"/>
      </w:tblGrid>
      <w:tr w:rsidR="002D32FC" w:rsidRPr="00FF779E" w14:paraId="16662DF2" w14:textId="77777777" w:rsidTr="00A20D61">
        <w:tc>
          <w:tcPr>
            <w:tcW w:w="1125" w:type="dxa"/>
            <w:shd w:val="clear" w:color="auto" w:fill="auto"/>
          </w:tcPr>
          <w:p w14:paraId="3125D4E2" w14:textId="66E0DB3F" w:rsidR="002D32FC" w:rsidRPr="00FF779E" w:rsidRDefault="00F54A82" w:rsidP="00086D87">
            <w:pPr>
              <w:pStyle w:val="text"/>
              <w:rPr>
                <w:rFonts w:asciiTheme="majorHAnsi" w:hAnsiTheme="majorHAnsi" w:cstheme="majorHAnsi"/>
                <w:b/>
              </w:rPr>
            </w:pPr>
            <w:r w:rsidRPr="00FF779E">
              <w:rPr>
                <w:rFonts w:asciiTheme="majorHAnsi" w:hAnsiTheme="majorHAnsi" w:cstheme="majorHAnsi"/>
                <w:b/>
              </w:rPr>
              <w:tab/>
            </w:r>
          </w:p>
        </w:tc>
        <w:tc>
          <w:tcPr>
            <w:tcW w:w="7413" w:type="dxa"/>
            <w:shd w:val="clear" w:color="auto" w:fill="auto"/>
          </w:tcPr>
          <w:p w14:paraId="1364A04C" w14:textId="1140585C" w:rsidR="002D32FC" w:rsidRPr="00FF779E" w:rsidRDefault="00826219" w:rsidP="00086D87">
            <w:pPr>
              <w:pStyle w:val="text"/>
              <w:rPr>
                <w:rFonts w:asciiTheme="majorHAnsi" w:hAnsiTheme="majorHAnsi" w:cstheme="majorHAnsi"/>
                <w:b/>
              </w:rPr>
            </w:pPr>
            <w:r w:rsidRPr="00826219">
              <w:rPr>
                <w:rFonts w:asciiTheme="majorHAnsi" w:hAnsiTheme="majorHAnsi" w:cstheme="majorHAnsi"/>
                <w:b/>
              </w:rPr>
              <w:t xml:space="preserve">Kratochvil </w:t>
            </w:r>
            <w:proofErr w:type="spellStart"/>
            <w:r w:rsidRPr="00826219">
              <w:rPr>
                <w:rFonts w:asciiTheme="majorHAnsi" w:hAnsiTheme="majorHAnsi" w:cstheme="majorHAnsi"/>
                <w:b/>
              </w:rPr>
              <w:t>company</w:t>
            </w:r>
            <w:proofErr w:type="spellEnd"/>
            <w:r w:rsidRPr="00826219">
              <w:rPr>
                <w:rFonts w:asciiTheme="majorHAnsi" w:hAnsiTheme="majorHAnsi" w:cstheme="majorHAnsi"/>
                <w:b/>
              </w:rPr>
              <w:t xml:space="preserve"> s.r.o.</w:t>
            </w:r>
          </w:p>
        </w:tc>
      </w:tr>
      <w:tr w:rsidR="002D32FC" w:rsidRPr="00951CD7" w14:paraId="7DF9464A" w14:textId="77777777" w:rsidTr="00A20D61">
        <w:tc>
          <w:tcPr>
            <w:tcW w:w="1125" w:type="dxa"/>
            <w:shd w:val="clear" w:color="auto" w:fill="auto"/>
          </w:tcPr>
          <w:p w14:paraId="68FD6871" w14:textId="77777777" w:rsidR="002D32FC" w:rsidRPr="00951CD7" w:rsidRDefault="002D32FC" w:rsidP="00086D87">
            <w:pPr>
              <w:pStyle w:val="text"/>
              <w:rPr>
                <w:rFonts w:asciiTheme="majorHAnsi" w:hAnsiTheme="majorHAnsi" w:cstheme="majorHAnsi"/>
              </w:rPr>
            </w:pPr>
            <w:r w:rsidRPr="00951CD7">
              <w:rPr>
                <w:rFonts w:asciiTheme="majorHAnsi" w:hAnsiTheme="majorHAnsi" w:cstheme="majorHAnsi"/>
              </w:rPr>
              <w:t>Sídlo:</w:t>
            </w:r>
          </w:p>
        </w:tc>
        <w:tc>
          <w:tcPr>
            <w:tcW w:w="7413" w:type="dxa"/>
            <w:shd w:val="clear" w:color="auto" w:fill="auto"/>
          </w:tcPr>
          <w:p w14:paraId="5C9C947C" w14:textId="1523B941" w:rsidR="002D32FC" w:rsidRPr="00951CD7" w:rsidRDefault="00826219" w:rsidP="00086D87">
            <w:pPr>
              <w:pStyle w:val="text"/>
              <w:rPr>
                <w:rFonts w:asciiTheme="majorHAnsi" w:hAnsiTheme="majorHAnsi" w:cstheme="majorHAnsi"/>
              </w:rPr>
            </w:pPr>
            <w:r w:rsidRPr="00826219">
              <w:rPr>
                <w:rFonts w:asciiTheme="majorHAnsi" w:hAnsiTheme="majorHAnsi" w:cstheme="majorHAnsi"/>
              </w:rPr>
              <w:t>Sirotkova 368/42, Žabovřesky, 616 00 Brno</w:t>
            </w:r>
          </w:p>
        </w:tc>
      </w:tr>
      <w:tr w:rsidR="002D32FC" w:rsidRPr="00951CD7" w14:paraId="30A939DD" w14:textId="77777777" w:rsidTr="00A20D61">
        <w:tc>
          <w:tcPr>
            <w:tcW w:w="8538" w:type="dxa"/>
            <w:gridSpan w:val="2"/>
            <w:shd w:val="clear" w:color="auto" w:fill="auto"/>
          </w:tcPr>
          <w:p w14:paraId="5F0A7EA4" w14:textId="2CF717D3" w:rsidR="002D32FC" w:rsidRPr="00951CD7" w:rsidRDefault="005F4031" w:rsidP="00395AEB">
            <w:pPr>
              <w:pStyle w:val="text"/>
              <w:rPr>
                <w:rFonts w:asciiTheme="majorHAnsi" w:hAnsiTheme="majorHAnsi" w:cstheme="majorHAnsi"/>
              </w:rPr>
            </w:pPr>
            <w:r w:rsidRPr="00951CD7">
              <w:rPr>
                <w:rFonts w:asciiTheme="majorHAnsi" w:hAnsiTheme="majorHAnsi" w:cstheme="majorHAnsi"/>
              </w:rPr>
              <w:t xml:space="preserve">Subjekt je zapsán v OR u </w:t>
            </w:r>
            <w:r w:rsidR="00944F61" w:rsidRPr="00951CD7">
              <w:rPr>
                <w:rFonts w:asciiTheme="majorHAnsi" w:hAnsiTheme="majorHAnsi" w:cstheme="majorHAnsi"/>
                <w:noProof/>
              </w:rPr>
              <w:t>Krajského soudu v</w:t>
            </w:r>
            <w:r w:rsidRPr="00951CD7">
              <w:rPr>
                <w:rFonts w:asciiTheme="majorHAnsi" w:hAnsiTheme="majorHAnsi" w:cstheme="majorHAnsi"/>
                <w:noProof/>
              </w:rPr>
              <w:t> </w:t>
            </w:r>
            <w:r w:rsidR="00395AEB">
              <w:rPr>
                <w:rFonts w:asciiTheme="majorHAnsi" w:hAnsiTheme="majorHAnsi" w:cstheme="majorHAnsi"/>
                <w:noProof/>
              </w:rPr>
              <w:t>Brně</w:t>
            </w:r>
            <w:r w:rsidRPr="00951CD7">
              <w:rPr>
                <w:rFonts w:asciiTheme="majorHAnsi" w:hAnsiTheme="majorHAnsi" w:cstheme="majorHAnsi"/>
                <w:noProof/>
              </w:rPr>
              <w:t>, spisová značka</w:t>
            </w:r>
            <w:r w:rsidR="00944F61" w:rsidRPr="00951CD7">
              <w:rPr>
                <w:rFonts w:asciiTheme="majorHAnsi" w:hAnsiTheme="majorHAnsi" w:cstheme="majorHAnsi"/>
                <w:noProof/>
              </w:rPr>
              <w:t xml:space="preserve"> </w:t>
            </w:r>
            <w:r w:rsidR="00826219" w:rsidRPr="00826219">
              <w:rPr>
                <w:rFonts w:asciiTheme="majorHAnsi" w:hAnsiTheme="majorHAnsi" w:cstheme="majorHAnsi"/>
                <w:noProof/>
              </w:rPr>
              <w:t>C 30875</w:t>
            </w:r>
          </w:p>
        </w:tc>
      </w:tr>
      <w:tr w:rsidR="002D32FC" w:rsidRPr="00951CD7" w14:paraId="7A7AC620" w14:textId="77777777" w:rsidTr="00A20D61">
        <w:tc>
          <w:tcPr>
            <w:tcW w:w="1125" w:type="dxa"/>
            <w:shd w:val="clear" w:color="auto" w:fill="auto"/>
          </w:tcPr>
          <w:p w14:paraId="671D966B" w14:textId="77777777" w:rsidR="002D32FC" w:rsidRPr="00951CD7" w:rsidRDefault="002D32FC" w:rsidP="00086D87">
            <w:pPr>
              <w:pStyle w:val="text"/>
              <w:rPr>
                <w:rFonts w:asciiTheme="majorHAnsi" w:hAnsiTheme="majorHAnsi" w:cstheme="majorHAnsi"/>
              </w:rPr>
            </w:pPr>
            <w:r w:rsidRPr="00951CD7">
              <w:rPr>
                <w:rFonts w:asciiTheme="majorHAnsi" w:hAnsiTheme="majorHAnsi" w:cstheme="majorHAnsi"/>
              </w:rPr>
              <w:t>IČO:</w:t>
            </w:r>
          </w:p>
        </w:tc>
        <w:tc>
          <w:tcPr>
            <w:tcW w:w="7413" w:type="dxa"/>
            <w:shd w:val="clear" w:color="auto" w:fill="auto"/>
          </w:tcPr>
          <w:p w14:paraId="75207D7B" w14:textId="21F5E2B3" w:rsidR="002D32FC" w:rsidRPr="00951CD7" w:rsidRDefault="00826219" w:rsidP="00355A63">
            <w:pPr>
              <w:pStyle w:val="text"/>
              <w:rPr>
                <w:rFonts w:asciiTheme="majorHAnsi" w:hAnsiTheme="majorHAnsi" w:cstheme="majorHAnsi"/>
              </w:rPr>
            </w:pPr>
            <w:r w:rsidRPr="00826219">
              <w:rPr>
                <w:rFonts w:asciiTheme="majorHAnsi" w:hAnsiTheme="majorHAnsi" w:cstheme="majorHAnsi"/>
              </w:rPr>
              <w:t>25530615</w:t>
            </w:r>
          </w:p>
        </w:tc>
      </w:tr>
      <w:tr w:rsidR="002D32FC" w:rsidRPr="00951CD7" w14:paraId="163F3EA2" w14:textId="77777777" w:rsidTr="00A20D61">
        <w:tc>
          <w:tcPr>
            <w:tcW w:w="1125" w:type="dxa"/>
            <w:shd w:val="clear" w:color="auto" w:fill="auto"/>
          </w:tcPr>
          <w:p w14:paraId="530FAFF0" w14:textId="77777777" w:rsidR="002D32FC" w:rsidRPr="00951CD7" w:rsidRDefault="002D32FC" w:rsidP="00086D87">
            <w:pPr>
              <w:pStyle w:val="text"/>
              <w:rPr>
                <w:rFonts w:asciiTheme="majorHAnsi" w:hAnsiTheme="majorHAnsi" w:cstheme="majorHAnsi"/>
              </w:rPr>
            </w:pPr>
            <w:r w:rsidRPr="00951CD7">
              <w:rPr>
                <w:rFonts w:asciiTheme="majorHAnsi" w:hAnsiTheme="majorHAnsi" w:cstheme="majorHAnsi"/>
              </w:rPr>
              <w:t>DIČ:</w:t>
            </w:r>
          </w:p>
        </w:tc>
        <w:tc>
          <w:tcPr>
            <w:tcW w:w="7413" w:type="dxa"/>
            <w:shd w:val="clear" w:color="auto" w:fill="auto"/>
          </w:tcPr>
          <w:p w14:paraId="1BDD5CD6" w14:textId="6AAC2855" w:rsidR="002D32FC" w:rsidRPr="00951CD7" w:rsidRDefault="00F54A82" w:rsidP="00826219">
            <w:pPr>
              <w:pStyle w:val="text"/>
              <w:rPr>
                <w:rFonts w:asciiTheme="majorHAnsi" w:hAnsiTheme="majorHAnsi" w:cstheme="majorHAnsi"/>
              </w:rPr>
            </w:pPr>
            <w:r>
              <w:rPr>
                <w:rFonts w:asciiTheme="majorHAnsi" w:hAnsiTheme="majorHAnsi" w:cstheme="majorHAnsi"/>
              </w:rPr>
              <w:t>CZ</w:t>
            </w:r>
            <w:r w:rsidR="00826219" w:rsidRPr="00826219">
              <w:rPr>
                <w:rFonts w:asciiTheme="majorHAnsi" w:hAnsiTheme="majorHAnsi" w:cstheme="majorHAnsi"/>
              </w:rPr>
              <w:t>25530615</w:t>
            </w:r>
          </w:p>
        </w:tc>
      </w:tr>
      <w:tr w:rsidR="002D32FC" w:rsidRPr="00FB6886" w14:paraId="60CC9445" w14:textId="77777777" w:rsidTr="00A20D61">
        <w:tc>
          <w:tcPr>
            <w:tcW w:w="8538" w:type="dxa"/>
            <w:gridSpan w:val="2"/>
            <w:shd w:val="clear" w:color="auto" w:fill="auto"/>
          </w:tcPr>
          <w:p w14:paraId="13528BDF" w14:textId="3CD9AD23" w:rsidR="002D32FC" w:rsidRPr="00FB6886" w:rsidRDefault="002D32FC" w:rsidP="00826219">
            <w:pPr>
              <w:pStyle w:val="text"/>
              <w:rPr>
                <w:rFonts w:asciiTheme="majorHAnsi" w:hAnsiTheme="majorHAnsi" w:cstheme="majorHAnsi"/>
              </w:rPr>
            </w:pPr>
            <w:r w:rsidRPr="00FB6886">
              <w:rPr>
                <w:rFonts w:asciiTheme="majorHAnsi" w:hAnsiTheme="majorHAnsi" w:cstheme="majorHAnsi"/>
              </w:rPr>
              <w:t>Zastoupený</w:t>
            </w:r>
            <w:r w:rsidRPr="00ED6389">
              <w:rPr>
                <w:rFonts w:asciiTheme="majorHAnsi" w:hAnsiTheme="majorHAnsi" w:cstheme="majorHAnsi"/>
              </w:rPr>
              <w:t xml:space="preserve">: </w:t>
            </w:r>
            <w:r w:rsidR="00826219">
              <w:rPr>
                <w:rFonts w:asciiTheme="majorHAnsi" w:hAnsiTheme="majorHAnsi" w:cstheme="majorHAnsi"/>
              </w:rPr>
              <w:t>Ing. Igor Kratochvil, jednatel</w:t>
            </w:r>
          </w:p>
        </w:tc>
      </w:tr>
    </w:tbl>
    <w:p w14:paraId="18C23327" w14:textId="77777777" w:rsidR="00EB47B3" w:rsidRDefault="00EB47B3" w:rsidP="00EB47B3">
      <w:pPr>
        <w:pStyle w:val="11uroven"/>
        <w:numPr>
          <w:ilvl w:val="0"/>
          <w:numId w:val="0"/>
        </w:numPr>
        <w:ind w:left="360"/>
        <w:rPr>
          <w:rFonts w:asciiTheme="majorHAnsi" w:hAnsiTheme="majorHAnsi" w:cstheme="majorHAnsi"/>
        </w:rPr>
      </w:pPr>
    </w:p>
    <w:p w14:paraId="23FA7B9A" w14:textId="6F39D58B" w:rsidR="002D32FC" w:rsidRPr="00951CD7" w:rsidRDefault="002D32FC" w:rsidP="00FA6341">
      <w:pPr>
        <w:pStyle w:val="11uroven"/>
        <w:rPr>
          <w:rFonts w:asciiTheme="majorHAnsi" w:hAnsiTheme="majorHAnsi" w:cstheme="majorHAnsi"/>
        </w:rPr>
      </w:pPr>
      <w:r w:rsidRPr="00951CD7">
        <w:rPr>
          <w:rFonts w:asciiTheme="majorHAnsi" w:hAnsiTheme="majorHAnsi" w:cstheme="majorHAnsi"/>
        </w:rPr>
        <w:t>Podklady k uzavření smlouvy</w:t>
      </w:r>
    </w:p>
    <w:p w14:paraId="5B649990" w14:textId="03D53820" w:rsidR="002D32FC" w:rsidRDefault="002D32FC" w:rsidP="001D459C">
      <w:pPr>
        <w:pStyle w:val="22uroven"/>
        <w:rPr>
          <w:rFonts w:asciiTheme="majorHAnsi" w:hAnsiTheme="majorHAnsi" w:cstheme="majorHAnsi"/>
        </w:rPr>
      </w:pPr>
      <w:r w:rsidRPr="00951CD7">
        <w:rPr>
          <w:rFonts w:asciiTheme="majorHAnsi" w:hAnsiTheme="majorHAnsi" w:cstheme="majorHAnsi"/>
        </w:rPr>
        <w:t xml:space="preserve">Smlouva je uzavřena na základě nabídky </w:t>
      </w:r>
      <w:r w:rsidR="008D28B8" w:rsidRPr="00951CD7">
        <w:rPr>
          <w:rFonts w:asciiTheme="majorHAnsi" w:hAnsiTheme="majorHAnsi" w:cstheme="majorHAnsi"/>
        </w:rPr>
        <w:t>zhotovitele</w:t>
      </w:r>
      <w:r w:rsidR="003D1EFA" w:rsidRPr="00951CD7">
        <w:rPr>
          <w:rFonts w:asciiTheme="majorHAnsi" w:hAnsiTheme="majorHAnsi" w:cstheme="majorHAnsi"/>
        </w:rPr>
        <w:t xml:space="preserve"> </w:t>
      </w:r>
      <w:r w:rsidRPr="00951CD7">
        <w:rPr>
          <w:rFonts w:asciiTheme="majorHAnsi" w:hAnsiTheme="majorHAnsi" w:cstheme="majorHAnsi"/>
        </w:rPr>
        <w:t>z</w:t>
      </w:r>
      <w:r w:rsidR="00F626C7" w:rsidRPr="00951CD7">
        <w:rPr>
          <w:rFonts w:asciiTheme="majorHAnsi" w:hAnsiTheme="majorHAnsi" w:cstheme="majorHAnsi"/>
        </w:rPr>
        <w:t xml:space="preserve">e dne </w:t>
      </w:r>
      <w:r w:rsidR="00887BB1">
        <w:rPr>
          <w:rFonts w:asciiTheme="majorHAnsi" w:hAnsiTheme="majorHAnsi" w:cstheme="majorHAnsi"/>
        </w:rPr>
        <w:t>14. 3</w:t>
      </w:r>
      <w:r w:rsidR="009C23B8">
        <w:rPr>
          <w:rFonts w:asciiTheme="majorHAnsi" w:hAnsiTheme="majorHAnsi" w:cstheme="majorHAnsi"/>
        </w:rPr>
        <w:t>. 2024</w:t>
      </w:r>
      <w:r w:rsidR="002608BC" w:rsidRPr="00951CD7">
        <w:rPr>
          <w:rFonts w:asciiTheme="majorHAnsi" w:hAnsiTheme="majorHAnsi" w:cstheme="majorHAnsi"/>
        </w:rPr>
        <w:t>.</w:t>
      </w:r>
    </w:p>
    <w:p w14:paraId="3D640241" w14:textId="77777777"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Předmět smlouvy</w:t>
      </w:r>
    </w:p>
    <w:p w14:paraId="3E9F27F7" w14:textId="6A7577B2" w:rsidR="00887BB1" w:rsidRDefault="00887BB1" w:rsidP="00887BB1">
      <w:pPr>
        <w:pStyle w:val="22uroven"/>
      </w:pPr>
      <w:r>
        <w:t>Předmětem této smlouvy je údržba otevřených kanálů a nádrží – pe</w:t>
      </w:r>
      <w:r w:rsidR="00EE76B1">
        <w:t xml:space="preserve">riodické odstraňování usazenin </w:t>
      </w:r>
      <w:r>
        <w:t>v otevřených kanálech, nádržích a jímkách na Čistírně odpadních vod Brno - Modřice (dále též „ČOV Brno - Modřice“). Předpokládá se údržba ručním čištěním a dále kombinovaná údržba s výpomocí strojního čištění.</w:t>
      </w:r>
    </w:p>
    <w:p w14:paraId="4EA801A0" w14:textId="1EF72240" w:rsidR="00190036" w:rsidRDefault="00190036" w:rsidP="00190036">
      <w:pPr>
        <w:pStyle w:val="22uroven"/>
        <w:numPr>
          <w:ilvl w:val="0"/>
          <w:numId w:val="0"/>
        </w:numPr>
      </w:pPr>
      <w:r>
        <w:t>(dále jen „dílo“)</w:t>
      </w:r>
    </w:p>
    <w:p w14:paraId="7ACD04AC" w14:textId="198A3EFC" w:rsidR="00887BB1" w:rsidRDefault="00887BB1" w:rsidP="00887BB1">
      <w:pPr>
        <w:pStyle w:val="22uroven"/>
      </w:pPr>
      <w:r>
        <w:t xml:space="preserve">Předpokládaná množství vytěženého </w:t>
      </w:r>
      <w:r w:rsidR="00EE76B1">
        <w:t>odpadu</w:t>
      </w:r>
      <w:r>
        <w:t xml:space="preserve"> za dobu trvání </w:t>
      </w:r>
      <w:r w:rsidR="00190036">
        <w:t>této smlouvy</w:t>
      </w:r>
      <w:r>
        <w:t xml:space="preserve"> jsou:</w:t>
      </w:r>
    </w:p>
    <w:p w14:paraId="26392170" w14:textId="26AE7D89" w:rsidR="00887BB1" w:rsidRDefault="00887BB1" w:rsidP="00190036">
      <w:pPr>
        <w:pStyle w:val="22uroven"/>
        <w:numPr>
          <w:ilvl w:val="0"/>
          <w:numId w:val="47"/>
        </w:numPr>
      </w:pPr>
      <w:r>
        <w:t>4000 tun pro ruční čištění;</w:t>
      </w:r>
    </w:p>
    <w:p w14:paraId="78C48F57" w14:textId="27CFCBB4" w:rsidR="00887BB1" w:rsidRDefault="00887BB1" w:rsidP="00190036">
      <w:pPr>
        <w:pStyle w:val="22uroven"/>
        <w:numPr>
          <w:ilvl w:val="0"/>
          <w:numId w:val="47"/>
        </w:numPr>
      </w:pPr>
      <w:r>
        <w:lastRenderedPageBreak/>
        <w:t>500 tun pro kombinované čištění.</w:t>
      </w:r>
    </w:p>
    <w:p w14:paraId="27BBEBA7" w14:textId="59E317F5" w:rsidR="00887BB1" w:rsidRPr="0086526E" w:rsidRDefault="00887BB1" w:rsidP="00887BB1">
      <w:pPr>
        <w:pStyle w:val="22uroven"/>
      </w:pPr>
      <w:r>
        <w:t xml:space="preserve">Součástí </w:t>
      </w:r>
      <w:r w:rsidR="00190036">
        <w:t>díla</w:t>
      </w:r>
      <w:r>
        <w:t xml:space="preserve"> je i přeprava odstraňovaného </w:t>
      </w:r>
      <w:r w:rsidR="00EE76B1" w:rsidRPr="0086526E">
        <w:t xml:space="preserve">odpadu </w:t>
      </w:r>
      <w:r w:rsidRPr="0086526E">
        <w:t xml:space="preserve">na </w:t>
      </w:r>
      <w:r w:rsidR="00EE76B1" w:rsidRPr="0086526E">
        <w:t xml:space="preserve">shromažďovací místo </w:t>
      </w:r>
      <w:r w:rsidRPr="0086526E">
        <w:t xml:space="preserve">v areálu ČOV Brno - Modřice. Likvidace vytěženého </w:t>
      </w:r>
      <w:r w:rsidR="00EE76B1" w:rsidRPr="0086526E">
        <w:t>odpadu</w:t>
      </w:r>
      <w:r w:rsidRPr="0086526E">
        <w:t xml:space="preserve"> není součástí </w:t>
      </w:r>
      <w:r w:rsidR="00190036" w:rsidRPr="0086526E">
        <w:t>díla</w:t>
      </w:r>
      <w:r w:rsidRPr="0086526E">
        <w:t>.</w:t>
      </w:r>
    </w:p>
    <w:p w14:paraId="6F4C20A2" w14:textId="6BCFEC99" w:rsidR="00887BB1" w:rsidRDefault="00190036" w:rsidP="00887BB1">
      <w:pPr>
        <w:pStyle w:val="22uroven"/>
      </w:pPr>
      <w:r w:rsidRPr="0086526E">
        <w:t>Dílčí plnění budou</w:t>
      </w:r>
      <w:r w:rsidR="00887BB1" w:rsidRPr="0086526E">
        <w:t xml:space="preserve"> prováděna v termínech dle provozních potřeb </w:t>
      </w:r>
      <w:r w:rsidR="004B0C12" w:rsidRPr="0086526E">
        <w:t>objednatele</w:t>
      </w:r>
      <w:r w:rsidR="00887BB1">
        <w:t xml:space="preserve">. </w:t>
      </w:r>
    </w:p>
    <w:p w14:paraId="18AE6A76" w14:textId="0DB673A0" w:rsidR="00EB47B3" w:rsidRPr="002E5449" w:rsidRDefault="0027716C" w:rsidP="0027716C">
      <w:pPr>
        <w:pStyle w:val="22uroven"/>
      </w:pPr>
      <w:r w:rsidRPr="002E5449">
        <w:t>Objednatel se zavazuje dílo převzít a zaplatit zhotoviteli cenu.</w:t>
      </w:r>
    </w:p>
    <w:p w14:paraId="66C8AD55" w14:textId="1A3D47F7" w:rsidR="002D32FC" w:rsidRPr="002E5449" w:rsidRDefault="002D32FC" w:rsidP="00A51C5B">
      <w:pPr>
        <w:pStyle w:val="11uroven"/>
        <w:rPr>
          <w:rFonts w:asciiTheme="majorHAnsi" w:hAnsiTheme="majorHAnsi" w:cstheme="majorHAnsi"/>
        </w:rPr>
      </w:pPr>
      <w:r w:rsidRPr="002E5449">
        <w:rPr>
          <w:rFonts w:asciiTheme="majorHAnsi" w:hAnsiTheme="majorHAnsi" w:cstheme="majorHAnsi"/>
        </w:rPr>
        <w:t>Doba</w:t>
      </w:r>
      <w:r w:rsidR="00535CB7" w:rsidRPr="002E5449">
        <w:rPr>
          <w:rFonts w:asciiTheme="majorHAnsi" w:hAnsiTheme="majorHAnsi" w:cstheme="majorHAnsi"/>
        </w:rPr>
        <w:t>, místo a rozsah</w:t>
      </w:r>
      <w:r w:rsidRPr="002E5449">
        <w:rPr>
          <w:rFonts w:asciiTheme="majorHAnsi" w:hAnsiTheme="majorHAnsi" w:cstheme="majorHAnsi"/>
        </w:rPr>
        <w:t xml:space="preserve"> plnění</w:t>
      </w:r>
    </w:p>
    <w:p w14:paraId="3F7A5945" w14:textId="77777777" w:rsidR="00190036" w:rsidRPr="00190036" w:rsidRDefault="00085A1C" w:rsidP="00190036">
      <w:pPr>
        <w:pStyle w:val="22uroven"/>
        <w:rPr>
          <w:rFonts w:asciiTheme="majorHAnsi" w:eastAsia="Calibri" w:hAnsiTheme="majorHAnsi" w:cstheme="majorHAnsi"/>
          <w:lang w:eastAsia="en-US"/>
        </w:rPr>
      </w:pPr>
      <w:r w:rsidRPr="002E5449">
        <w:rPr>
          <w:rFonts w:asciiTheme="majorHAnsi" w:eastAsia="Calibri" w:hAnsiTheme="majorHAnsi" w:cstheme="majorHAnsi"/>
          <w:lang w:eastAsia="en-US"/>
        </w:rPr>
        <w:t>R</w:t>
      </w:r>
      <w:r w:rsidR="00535CB7" w:rsidRPr="002E5449">
        <w:rPr>
          <w:rFonts w:asciiTheme="majorHAnsi" w:eastAsia="Calibri" w:hAnsiTheme="majorHAnsi" w:cstheme="majorHAnsi"/>
          <w:lang w:eastAsia="en-US"/>
        </w:rPr>
        <w:t xml:space="preserve">ealizace </w:t>
      </w:r>
      <w:r w:rsidR="0027716C" w:rsidRPr="002E5449">
        <w:rPr>
          <w:rFonts w:asciiTheme="majorHAnsi" w:eastAsia="Calibri" w:hAnsiTheme="majorHAnsi" w:cstheme="majorHAnsi"/>
          <w:lang w:eastAsia="en-US"/>
        </w:rPr>
        <w:t>díla</w:t>
      </w:r>
      <w:r w:rsidR="00535CB7" w:rsidRPr="002E5449">
        <w:rPr>
          <w:rFonts w:asciiTheme="majorHAnsi" w:eastAsia="Calibri" w:hAnsiTheme="majorHAnsi" w:cstheme="majorHAnsi"/>
          <w:lang w:eastAsia="en-US"/>
        </w:rPr>
        <w:t xml:space="preserve">: </w:t>
      </w:r>
      <w:r w:rsidR="00190036" w:rsidRPr="00190036">
        <w:rPr>
          <w:rFonts w:asciiTheme="majorHAnsi" w:eastAsia="Calibri" w:hAnsiTheme="majorHAnsi" w:cstheme="majorHAnsi"/>
          <w:lang w:eastAsia="en-US"/>
        </w:rPr>
        <w:t>od 1. 7. 2024 do 30. 6. 2028.</w:t>
      </w:r>
    </w:p>
    <w:p w14:paraId="7826CA56" w14:textId="6C82106E" w:rsidR="00535CB7" w:rsidRPr="00190036" w:rsidRDefault="00190036" w:rsidP="00B946FB">
      <w:pPr>
        <w:pStyle w:val="22uroven"/>
        <w:rPr>
          <w:rFonts w:asciiTheme="majorHAnsi" w:eastAsia="Calibri" w:hAnsiTheme="majorHAnsi" w:cstheme="majorHAnsi"/>
          <w:lang w:eastAsia="en-US"/>
        </w:rPr>
      </w:pPr>
      <w:r w:rsidRPr="00190036">
        <w:rPr>
          <w:rFonts w:asciiTheme="majorHAnsi" w:eastAsia="Calibri" w:hAnsiTheme="majorHAnsi" w:cstheme="majorHAnsi"/>
          <w:lang w:eastAsia="en-US"/>
        </w:rPr>
        <w:t xml:space="preserve">Pokud z jakýchkoliv důvodů na straně </w:t>
      </w:r>
      <w:r w:rsidR="004B0C12">
        <w:rPr>
          <w:rFonts w:asciiTheme="majorHAnsi" w:eastAsia="Calibri" w:hAnsiTheme="majorHAnsi" w:cstheme="majorHAnsi"/>
          <w:lang w:eastAsia="en-US"/>
        </w:rPr>
        <w:t>objednatele</w:t>
      </w:r>
      <w:r w:rsidRPr="00190036">
        <w:rPr>
          <w:rFonts w:asciiTheme="majorHAnsi" w:eastAsia="Calibri" w:hAnsiTheme="majorHAnsi" w:cstheme="majorHAnsi"/>
          <w:lang w:eastAsia="en-US"/>
        </w:rPr>
        <w:t xml:space="preserve"> nebude možné dodržet termín realizace díla, je objednatel oprávněn ho posunout na jinou dobu.</w:t>
      </w:r>
    </w:p>
    <w:p w14:paraId="4EEDC892" w14:textId="1969C84F" w:rsidR="0027716C" w:rsidRPr="00190036" w:rsidRDefault="00190036" w:rsidP="00190036">
      <w:pPr>
        <w:pStyle w:val="22uroven"/>
        <w:rPr>
          <w:rFonts w:cs="Arial"/>
        </w:rPr>
      </w:pPr>
      <w:r>
        <w:rPr>
          <w:rFonts w:cs="Arial"/>
        </w:rPr>
        <w:t xml:space="preserve">Místo plnění: </w:t>
      </w:r>
      <w:r w:rsidRPr="00190036">
        <w:rPr>
          <w:rFonts w:cs="Arial"/>
        </w:rPr>
        <w:t>Brněnské vodárny a kanalizace, a. s., Čistírna odpadních vod Brno - Modřice, Chrlická 552, 664 42 Modřice.</w:t>
      </w:r>
    </w:p>
    <w:p w14:paraId="612BFF56" w14:textId="610440DB" w:rsidR="002D32FC" w:rsidRPr="00951CD7" w:rsidRDefault="008D28B8" w:rsidP="00A51C5B">
      <w:pPr>
        <w:pStyle w:val="11uroven"/>
        <w:rPr>
          <w:rFonts w:asciiTheme="majorHAnsi" w:hAnsiTheme="majorHAnsi" w:cstheme="majorHAnsi"/>
        </w:rPr>
      </w:pPr>
      <w:r w:rsidRPr="00951CD7">
        <w:rPr>
          <w:rFonts w:asciiTheme="majorHAnsi" w:hAnsiTheme="majorHAnsi" w:cstheme="majorHAnsi"/>
        </w:rPr>
        <w:t>C</w:t>
      </w:r>
      <w:r w:rsidR="002D32FC" w:rsidRPr="00951CD7">
        <w:rPr>
          <w:rFonts w:asciiTheme="majorHAnsi" w:hAnsiTheme="majorHAnsi" w:cstheme="majorHAnsi"/>
        </w:rPr>
        <w:t>ena</w:t>
      </w:r>
    </w:p>
    <w:p w14:paraId="7B73931A" w14:textId="68E586B3" w:rsidR="00190036" w:rsidRPr="0086526E" w:rsidRDefault="00190036" w:rsidP="00190036">
      <w:pPr>
        <w:pStyle w:val="22uroven"/>
      </w:pPr>
      <w:r w:rsidRPr="0086526E">
        <w:t xml:space="preserve">Jednotková cena za </w:t>
      </w:r>
      <w:r w:rsidR="00C07D67">
        <w:t xml:space="preserve">ruční </w:t>
      </w:r>
      <w:r w:rsidRPr="0086526E">
        <w:t xml:space="preserve">vytěžení 1 tuny </w:t>
      </w:r>
      <w:r w:rsidR="00402873" w:rsidRPr="0086526E">
        <w:t xml:space="preserve">odpadu </w:t>
      </w:r>
      <w:r w:rsidRPr="0086526E">
        <w:t xml:space="preserve">včetně přepravních nákladů na </w:t>
      </w:r>
      <w:r w:rsidR="00417004" w:rsidRPr="0086526E">
        <w:t>shromažďovací místo na</w:t>
      </w:r>
      <w:r w:rsidRPr="0086526E">
        <w:t xml:space="preserve"> ČOV Brno-M</w:t>
      </w:r>
      <w:r w:rsidR="004B0C12" w:rsidRPr="0086526E">
        <w:t xml:space="preserve">odřice byla dohodnuta ve výši </w:t>
      </w:r>
      <w:r w:rsidR="00887E66">
        <w:t>XXX</w:t>
      </w:r>
      <w:r w:rsidRPr="0086526E">
        <w:t xml:space="preserve"> Kč bez DPH. </w:t>
      </w:r>
    </w:p>
    <w:p w14:paraId="4D7405B8" w14:textId="6F8AE23F" w:rsidR="00190036" w:rsidRPr="0086526E" w:rsidRDefault="00190036" w:rsidP="00417004">
      <w:pPr>
        <w:pStyle w:val="22uroven"/>
      </w:pPr>
      <w:r w:rsidRPr="0086526E">
        <w:t xml:space="preserve">Jednotková cena za </w:t>
      </w:r>
      <w:r w:rsidR="004B0C12" w:rsidRPr="0086526E">
        <w:t>kombinované čištění</w:t>
      </w:r>
      <w:r w:rsidRPr="0086526E">
        <w:t xml:space="preserve"> 1 tuny </w:t>
      </w:r>
      <w:r w:rsidR="00402873" w:rsidRPr="0086526E">
        <w:t>odpadu</w:t>
      </w:r>
      <w:r w:rsidRPr="0086526E">
        <w:t xml:space="preserve"> včetně přepravních nákladů </w:t>
      </w:r>
      <w:r w:rsidR="00417004" w:rsidRPr="0086526E">
        <w:t xml:space="preserve">shromažďovací místo na </w:t>
      </w:r>
      <w:r w:rsidRPr="0086526E">
        <w:t xml:space="preserve">ČOV Brno-Modřice byla dohodnuta ve výši </w:t>
      </w:r>
      <w:r w:rsidR="00887E66">
        <w:t xml:space="preserve">XXX </w:t>
      </w:r>
      <w:r w:rsidRPr="0086526E">
        <w:t xml:space="preserve">Kč bez DPH. </w:t>
      </w:r>
    </w:p>
    <w:p w14:paraId="1BDF46A8" w14:textId="59DBA168" w:rsidR="00190036" w:rsidRPr="0086526E" w:rsidRDefault="00190036" w:rsidP="00190036">
      <w:pPr>
        <w:pStyle w:val="22uroven"/>
      </w:pPr>
      <w:r w:rsidRPr="0086526E">
        <w:t xml:space="preserve">Smluvní strany se dohodly, že celkový objem plnění z této smlouvy a za celou dobu její platnosti nepřesáhne částku  10.800.000,- Kč bez DPH. </w:t>
      </w:r>
    </w:p>
    <w:p w14:paraId="5FA65865" w14:textId="77777777" w:rsidR="00190036" w:rsidRPr="0086526E" w:rsidRDefault="00190036" w:rsidP="00190036">
      <w:pPr>
        <w:pStyle w:val="22uroven"/>
      </w:pPr>
      <w:r w:rsidRPr="0086526E">
        <w:t xml:space="preserve">K výše uvedeným cenám bude účtováno DPH v zákonné výši. </w:t>
      </w:r>
    </w:p>
    <w:p w14:paraId="0B9A11D5" w14:textId="77777777" w:rsidR="00190036" w:rsidRPr="0086526E" w:rsidRDefault="00190036" w:rsidP="00190036">
      <w:pPr>
        <w:pStyle w:val="22uroven"/>
      </w:pPr>
      <w:r w:rsidRPr="0086526E">
        <w:t>Jakoukoliv změnu smluvní ceny lze provést pouze písemnou dohodou formou číslovaného dodatku k této smlouvě.</w:t>
      </w:r>
    </w:p>
    <w:p w14:paraId="74F4E7C2" w14:textId="101ED24D" w:rsidR="00CD3858" w:rsidRDefault="00262AB3" w:rsidP="00A51C5B">
      <w:pPr>
        <w:pStyle w:val="11uroven"/>
        <w:rPr>
          <w:rFonts w:asciiTheme="majorHAnsi" w:hAnsiTheme="majorHAnsi" w:cstheme="majorHAnsi"/>
        </w:rPr>
      </w:pPr>
      <w:r>
        <w:rPr>
          <w:rFonts w:asciiTheme="majorHAnsi" w:hAnsiTheme="majorHAnsi" w:cstheme="majorHAnsi"/>
        </w:rPr>
        <w:t>P</w:t>
      </w:r>
      <w:r w:rsidR="00CD3858">
        <w:rPr>
          <w:rFonts w:asciiTheme="majorHAnsi" w:hAnsiTheme="majorHAnsi" w:cstheme="majorHAnsi"/>
        </w:rPr>
        <w:t>ředání díla</w:t>
      </w:r>
    </w:p>
    <w:p w14:paraId="7CAFF0BD" w14:textId="5AF3A9F9" w:rsidR="00262AB3" w:rsidRDefault="00262AB3" w:rsidP="000625F5">
      <w:pPr>
        <w:pStyle w:val="22uroven"/>
      </w:pPr>
      <w:r w:rsidRPr="00262AB3">
        <w:t xml:space="preserve">O provedených pracích zhotovitel vystaví dílčí zápis s uvedením </w:t>
      </w:r>
      <w:r>
        <w:t xml:space="preserve">množství odstraněného </w:t>
      </w:r>
      <w:r w:rsidR="00EE76B1">
        <w:t>odpadu</w:t>
      </w:r>
      <w:r>
        <w:t>, z něhož bude též zřejmý rozsah provedených pracích a případné výhrady objednatele k dokončenému dílu.</w:t>
      </w:r>
    </w:p>
    <w:p w14:paraId="59BD9447" w14:textId="2BA570CA" w:rsidR="00CD3858" w:rsidRPr="009A12EA" w:rsidRDefault="00262AB3" w:rsidP="00A14AF3">
      <w:pPr>
        <w:pStyle w:val="22uroven"/>
      </w:pPr>
      <w:r>
        <w:t>Nebezpečí škody na díle přechází na objednatele okamžikem předání celého díla.</w:t>
      </w:r>
    </w:p>
    <w:p w14:paraId="639D5626" w14:textId="2C16778B"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Platební podmínky</w:t>
      </w:r>
    </w:p>
    <w:p w14:paraId="066306C6" w14:textId="057AF84E" w:rsidR="009A7181" w:rsidRPr="0086526E" w:rsidRDefault="009A7181" w:rsidP="009A7181">
      <w:pPr>
        <w:pStyle w:val="22uroven"/>
        <w:rPr>
          <w:rFonts w:asciiTheme="majorHAnsi" w:hAnsiTheme="majorHAnsi" w:cstheme="majorHAnsi"/>
        </w:rPr>
      </w:pPr>
      <w:r w:rsidRPr="009A7181">
        <w:rPr>
          <w:rFonts w:asciiTheme="majorHAnsi" w:hAnsiTheme="majorHAnsi" w:cstheme="majorHAnsi"/>
        </w:rPr>
        <w:t xml:space="preserve">Smluvní cena bude objednatelem hrazena na základě  faktury - daňového dokladu zhotovitele (dále jen „faktura“), kterou zhotovitel </w:t>
      </w:r>
      <w:r w:rsidRPr="0086526E">
        <w:rPr>
          <w:rFonts w:asciiTheme="majorHAnsi" w:hAnsiTheme="majorHAnsi" w:cstheme="majorHAnsi"/>
        </w:rPr>
        <w:t xml:space="preserve">vystaví podle </w:t>
      </w:r>
      <w:r w:rsidR="00262AB3" w:rsidRPr="0086526E">
        <w:rPr>
          <w:rFonts w:asciiTheme="majorHAnsi" w:hAnsiTheme="majorHAnsi" w:cstheme="majorHAnsi"/>
        </w:rPr>
        <w:t>dílčího zápisu</w:t>
      </w:r>
      <w:r w:rsidRPr="0086526E">
        <w:rPr>
          <w:rFonts w:asciiTheme="majorHAnsi" w:hAnsiTheme="majorHAnsi" w:cstheme="majorHAnsi"/>
        </w:rPr>
        <w:t xml:space="preserve"> potvrzeného oběma smluvními stranami. Dnem zdanitelného plnění je den předání díla.</w:t>
      </w:r>
    </w:p>
    <w:p w14:paraId="3E6F56DB" w14:textId="78B0802A" w:rsidR="007200EC" w:rsidRPr="0086526E" w:rsidRDefault="007200EC" w:rsidP="007200EC">
      <w:pPr>
        <w:pStyle w:val="22uroven"/>
        <w:rPr>
          <w:rFonts w:asciiTheme="majorHAnsi" w:hAnsiTheme="majorHAnsi" w:cstheme="majorHAnsi"/>
        </w:rPr>
      </w:pPr>
      <w:r w:rsidRPr="0086526E">
        <w:rPr>
          <w:rFonts w:asciiTheme="majorHAnsi" w:hAnsiTheme="majorHAnsi" w:cstheme="majorHAnsi"/>
        </w:rPr>
        <w:t>DPH bude stanovena dle zákona č. 235/2004 Sb., o dani z přidané hodnoty ve znění pozdějších předpisů.</w:t>
      </w:r>
    </w:p>
    <w:p w14:paraId="780D8CB7" w14:textId="102CDE0D" w:rsidR="00607F69" w:rsidRPr="002E5449" w:rsidRDefault="00607F69" w:rsidP="007E0871">
      <w:pPr>
        <w:pStyle w:val="22uroven"/>
        <w:rPr>
          <w:rFonts w:asciiTheme="majorHAnsi" w:hAnsiTheme="majorHAnsi" w:cstheme="majorHAnsi"/>
        </w:rPr>
      </w:pPr>
      <w:r w:rsidRPr="002E5449">
        <w:rPr>
          <w:rFonts w:asciiTheme="majorHAnsi" w:hAnsiTheme="majorHAnsi" w:cstheme="majorHAnsi"/>
        </w:rPr>
        <w:t xml:space="preserve">Splatnost faktur je </w:t>
      </w:r>
      <w:r w:rsidR="009A7181" w:rsidRPr="002E5449">
        <w:rPr>
          <w:rFonts w:asciiTheme="majorHAnsi" w:hAnsiTheme="majorHAnsi" w:cstheme="majorHAnsi"/>
        </w:rPr>
        <w:t>45</w:t>
      </w:r>
      <w:r w:rsidRPr="002E5449">
        <w:rPr>
          <w:rFonts w:asciiTheme="majorHAnsi" w:hAnsiTheme="majorHAnsi" w:cstheme="majorHAnsi"/>
        </w:rPr>
        <w:t xml:space="preserve"> dní od data jejich doručení objednateli.</w:t>
      </w:r>
    </w:p>
    <w:p w14:paraId="249BC72B" w14:textId="7A3DEEEB" w:rsidR="009C4649" w:rsidRDefault="009C4649" w:rsidP="007E0871">
      <w:pPr>
        <w:pStyle w:val="22uroven"/>
        <w:rPr>
          <w:rFonts w:asciiTheme="majorHAnsi" w:hAnsiTheme="majorHAnsi" w:cstheme="majorHAnsi"/>
        </w:rPr>
      </w:pPr>
      <w:r w:rsidRPr="002E5449">
        <w:rPr>
          <w:rFonts w:asciiTheme="majorHAnsi" w:hAnsiTheme="majorHAnsi" w:cstheme="majorHAnsi"/>
        </w:rPr>
        <w:t>V případě prodlení s platbou je objednatel povinen uhradit zhotoviteli úrok ve</w:t>
      </w:r>
      <w:r w:rsidRPr="009C4649">
        <w:rPr>
          <w:rFonts w:asciiTheme="majorHAnsi" w:hAnsiTheme="majorHAnsi" w:cstheme="majorHAnsi"/>
        </w:rPr>
        <w:t xml:space="preserve"> výši stanovené právním předpisem. </w:t>
      </w:r>
    </w:p>
    <w:p w14:paraId="3EDD2034" w14:textId="14BAF7B5" w:rsidR="009C4649" w:rsidRPr="009C4649" w:rsidRDefault="009C4649" w:rsidP="007E0871">
      <w:pPr>
        <w:pStyle w:val="22uroven"/>
        <w:rPr>
          <w:rFonts w:asciiTheme="majorHAnsi" w:hAnsiTheme="majorHAnsi" w:cstheme="majorHAnsi"/>
        </w:rPr>
      </w:pPr>
      <w:r w:rsidRPr="009C4649">
        <w:rPr>
          <w:rFonts w:asciiTheme="majorHAnsi" w:hAnsiTheme="majorHAnsi" w:cstheme="majorHAnsi"/>
        </w:rPr>
        <w:t>Platba bude provedena převodem na účet zhotovitele uvedený ve faktuře. Zhotovitel na faktuře</w:t>
      </w:r>
      <w:r>
        <w:rPr>
          <w:rFonts w:asciiTheme="majorHAnsi" w:hAnsiTheme="majorHAnsi" w:cstheme="majorHAnsi"/>
        </w:rPr>
        <w:t xml:space="preserve"> </w:t>
      </w:r>
      <w:r w:rsidRPr="009C4649">
        <w:rPr>
          <w:rFonts w:asciiTheme="majorHAnsi" w:hAnsiTheme="majorHAnsi" w:cstheme="majorHAnsi"/>
        </w:rPr>
        <w:t>uvede číslo smlouvy objednatele.</w:t>
      </w:r>
    </w:p>
    <w:p w14:paraId="2478F50B" w14:textId="52FF3B89" w:rsidR="002D32FC" w:rsidRPr="009C4649" w:rsidRDefault="002D32FC" w:rsidP="007E0871">
      <w:pPr>
        <w:pStyle w:val="22uroven"/>
        <w:rPr>
          <w:rFonts w:asciiTheme="majorHAnsi" w:hAnsiTheme="majorHAnsi" w:cstheme="majorHAnsi"/>
        </w:rPr>
      </w:pPr>
      <w:r w:rsidRPr="009C4649">
        <w:rPr>
          <w:rFonts w:asciiTheme="majorHAnsi" w:hAnsiTheme="majorHAnsi" w:cstheme="majorHAnsi"/>
        </w:rPr>
        <w:lastRenderedPageBreak/>
        <w:t xml:space="preserve">Adresa pro doručování faktur a písemností je sídlo </w:t>
      </w:r>
      <w:r w:rsidR="00C3757C" w:rsidRPr="009C4649">
        <w:rPr>
          <w:rFonts w:asciiTheme="majorHAnsi" w:hAnsiTheme="majorHAnsi" w:cstheme="majorHAnsi"/>
        </w:rPr>
        <w:t>objednatele</w:t>
      </w:r>
      <w:r w:rsidRPr="009C4649">
        <w:rPr>
          <w:rFonts w:asciiTheme="majorHAnsi" w:hAnsiTheme="majorHAnsi" w:cstheme="majorHAnsi"/>
        </w:rPr>
        <w:t>. Elektronická faktura se doručuje na adresu faktury@bvk.cz.</w:t>
      </w:r>
    </w:p>
    <w:p w14:paraId="4F5D5D9E" w14:textId="77777777" w:rsidR="002D32FC" w:rsidRPr="00951CD7" w:rsidRDefault="002D32FC" w:rsidP="00A51C5B">
      <w:pPr>
        <w:pStyle w:val="22uroven"/>
        <w:rPr>
          <w:rFonts w:asciiTheme="majorHAnsi" w:hAnsiTheme="majorHAnsi" w:cstheme="majorHAnsi"/>
        </w:rPr>
      </w:pPr>
      <w:r w:rsidRPr="00951CD7">
        <w:rPr>
          <w:rFonts w:asciiTheme="majorHAnsi" w:hAnsiTheme="majorHAnsi" w:cstheme="majorHAnsi"/>
        </w:rPr>
        <w:t xml:space="preserve">V případě, že </w:t>
      </w:r>
      <w:r w:rsidR="00C3757C" w:rsidRPr="00951CD7">
        <w:rPr>
          <w:rFonts w:asciiTheme="majorHAnsi" w:hAnsiTheme="majorHAnsi" w:cstheme="majorHAnsi"/>
        </w:rPr>
        <w:t>zhotovitel</w:t>
      </w:r>
      <w:r w:rsidRPr="00951CD7">
        <w:rPr>
          <w:rFonts w:asciiTheme="majorHAnsi" w:hAnsiTheme="majorHAnsi" w:cstheme="majorHAnsi"/>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951CD7">
        <w:rPr>
          <w:rFonts w:asciiTheme="majorHAnsi" w:hAnsiTheme="majorHAnsi" w:cstheme="majorHAnsi"/>
        </w:rPr>
        <w:t>objednatel</w:t>
      </w:r>
      <w:r w:rsidRPr="00951CD7">
        <w:rPr>
          <w:rFonts w:asciiTheme="majorHAnsi" w:hAnsiTheme="majorHAnsi" w:cstheme="majorHAnsi"/>
        </w:rPr>
        <w:t xml:space="preserve"> DPH z poskytnutého plnění dle § 109a téhož zákona přímo příslušnému správci daně namísto </w:t>
      </w:r>
      <w:r w:rsidR="00C3757C" w:rsidRPr="00951CD7">
        <w:rPr>
          <w:rFonts w:asciiTheme="majorHAnsi" w:hAnsiTheme="majorHAnsi" w:cstheme="majorHAnsi"/>
        </w:rPr>
        <w:t>zhotovitele</w:t>
      </w:r>
      <w:r w:rsidRPr="00951CD7">
        <w:rPr>
          <w:rFonts w:asciiTheme="majorHAnsi" w:hAnsiTheme="majorHAnsi" w:cstheme="majorHAnsi"/>
        </w:rPr>
        <w:t xml:space="preserve"> a následně uhradí </w:t>
      </w:r>
      <w:r w:rsidR="00C3757C" w:rsidRPr="00951CD7">
        <w:rPr>
          <w:rFonts w:asciiTheme="majorHAnsi" w:hAnsiTheme="majorHAnsi" w:cstheme="majorHAnsi"/>
        </w:rPr>
        <w:t>zhotoviteli</w:t>
      </w:r>
      <w:r w:rsidRPr="00951CD7">
        <w:rPr>
          <w:rFonts w:asciiTheme="majorHAnsi" w:hAnsiTheme="majorHAnsi" w:cstheme="majorHAnsi"/>
        </w:rPr>
        <w:t xml:space="preserve"> sjednanou cenu za poskytnuté plnění, poníženou o takto zaplacenou daň. </w:t>
      </w:r>
    </w:p>
    <w:p w14:paraId="4BDD6032" w14:textId="77777777" w:rsidR="002D32FC" w:rsidRPr="00951CD7" w:rsidRDefault="00C3757C" w:rsidP="00DF412C">
      <w:pPr>
        <w:pStyle w:val="22uroven"/>
        <w:rPr>
          <w:rFonts w:asciiTheme="majorHAnsi" w:hAnsiTheme="majorHAnsi" w:cstheme="majorHAnsi"/>
        </w:rPr>
      </w:pPr>
      <w:r w:rsidRPr="00951CD7">
        <w:rPr>
          <w:rFonts w:asciiTheme="majorHAnsi" w:hAnsiTheme="majorHAnsi" w:cstheme="majorHAnsi"/>
        </w:rPr>
        <w:t>Objednatel</w:t>
      </w:r>
      <w:r w:rsidR="002D32FC" w:rsidRPr="00951CD7">
        <w:rPr>
          <w:rFonts w:asciiTheme="majorHAnsi" w:hAnsiTheme="majorHAnsi" w:cstheme="majorHAnsi"/>
        </w:rPr>
        <w:t xml:space="preserve"> tuto skutečnost využití „zvláštního způsobu zajištění daně“ písemně oznámí </w:t>
      </w:r>
      <w:r w:rsidRPr="00951CD7">
        <w:rPr>
          <w:rFonts w:asciiTheme="majorHAnsi" w:hAnsiTheme="majorHAnsi" w:cstheme="majorHAnsi"/>
        </w:rPr>
        <w:t>zhotoviteli</w:t>
      </w:r>
      <w:r w:rsidR="002D32FC" w:rsidRPr="00951CD7">
        <w:rPr>
          <w:rFonts w:asciiTheme="majorHAnsi" w:hAnsiTheme="majorHAnsi" w:cstheme="majorHAnsi"/>
        </w:rPr>
        <w:t xml:space="preserve"> do 5</w:t>
      </w:r>
      <w:r w:rsidRPr="00951CD7">
        <w:rPr>
          <w:rFonts w:asciiTheme="majorHAnsi" w:hAnsiTheme="majorHAnsi" w:cstheme="majorHAnsi"/>
        </w:rPr>
        <w:t xml:space="preserve"> </w:t>
      </w:r>
      <w:r w:rsidR="002D32FC" w:rsidRPr="00951CD7">
        <w:rPr>
          <w:rFonts w:asciiTheme="majorHAnsi" w:hAnsiTheme="majorHAnsi" w:cstheme="majorHAnsi"/>
        </w:rPr>
        <w:t xml:space="preserve">dnů od úhrady a zároveň připojí kopii dokladu o uhrazení DPH včetně identifikace úhrady podle § 109a. </w:t>
      </w:r>
    </w:p>
    <w:p w14:paraId="3E43174D" w14:textId="48B08DAD" w:rsidR="00075E8E" w:rsidRPr="0093741A" w:rsidRDefault="00C3757C" w:rsidP="0093741A">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se zavazuje uvést na faktuře účet zveřejněný správcem daně způsobem, umožňujícím dálkový přístup. Je-li na faktuře vystavené </w:t>
      </w:r>
      <w:r w:rsidRPr="00951CD7">
        <w:rPr>
          <w:rFonts w:asciiTheme="majorHAnsi" w:hAnsiTheme="majorHAnsi" w:cstheme="majorHAnsi"/>
        </w:rPr>
        <w:t>zhotovitelem</w:t>
      </w:r>
      <w:r w:rsidR="002D32FC" w:rsidRPr="00951CD7">
        <w:rPr>
          <w:rFonts w:asciiTheme="majorHAnsi" w:hAnsiTheme="majorHAnsi" w:cstheme="majorHAnsi"/>
        </w:rPr>
        <w:t xml:space="preserve"> uvedený jiný účet, než je účet uvedený v předchozí větě, je </w:t>
      </w:r>
      <w:r w:rsidRPr="00951CD7">
        <w:rPr>
          <w:rFonts w:asciiTheme="majorHAnsi" w:hAnsiTheme="majorHAnsi" w:cstheme="majorHAnsi"/>
        </w:rPr>
        <w:t>objednatel</w:t>
      </w:r>
      <w:r w:rsidR="002D32FC" w:rsidRPr="00951CD7">
        <w:rPr>
          <w:rFonts w:asciiTheme="majorHAnsi" w:hAnsiTheme="majorHAnsi" w:cstheme="majorHAnsi"/>
        </w:rPr>
        <w:t xml:space="preserve"> oprávněn zaslat fakturu zpět </w:t>
      </w:r>
      <w:r w:rsidRPr="00951CD7">
        <w:rPr>
          <w:rFonts w:asciiTheme="majorHAnsi" w:hAnsiTheme="majorHAnsi" w:cstheme="majorHAnsi"/>
        </w:rPr>
        <w:t xml:space="preserve">zhotoviteli </w:t>
      </w:r>
      <w:r w:rsidR="002D32FC" w:rsidRPr="00951CD7">
        <w:rPr>
          <w:rFonts w:asciiTheme="majorHAnsi" w:hAnsiTheme="majorHAnsi" w:cstheme="majorHAnsi"/>
        </w:rPr>
        <w:t xml:space="preserve">k opravě. V takovém případě se lhůta splatnosti zastavuje a nová lhůta splatnosti počíná běžet dnem doručení opravené faktury s uvedením správného účtu </w:t>
      </w:r>
      <w:r w:rsidRPr="00951CD7">
        <w:rPr>
          <w:rFonts w:asciiTheme="majorHAnsi" w:hAnsiTheme="majorHAnsi" w:cstheme="majorHAnsi"/>
        </w:rPr>
        <w:t>zhotovitele</w:t>
      </w:r>
      <w:r w:rsidR="002D32FC" w:rsidRPr="00951CD7">
        <w:rPr>
          <w:rFonts w:asciiTheme="majorHAnsi" w:hAnsiTheme="majorHAnsi" w:cstheme="majorHAnsi"/>
        </w:rPr>
        <w:t>, tj. účtu zveřejněného správcem daně.</w:t>
      </w:r>
    </w:p>
    <w:p w14:paraId="19EEB07B" w14:textId="5361F261" w:rsidR="002D32FC" w:rsidRPr="00951CD7" w:rsidRDefault="006E438F" w:rsidP="00F74420">
      <w:pPr>
        <w:pStyle w:val="11uroven"/>
        <w:rPr>
          <w:rFonts w:asciiTheme="majorHAnsi" w:hAnsiTheme="majorHAnsi" w:cstheme="majorHAnsi"/>
        </w:rPr>
      </w:pPr>
      <w:r w:rsidRPr="00951CD7">
        <w:rPr>
          <w:rFonts w:asciiTheme="majorHAnsi" w:hAnsiTheme="majorHAnsi" w:cstheme="majorHAnsi"/>
        </w:rPr>
        <w:t>Vady</w:t>
      </w:r>
    </w:p>
    <w:p w14:paraId="24A9CC88" w14:textId="20F2698D" w:rsidR="002D5687" w:rsidRDefault="002D5687" w:rsidP="002D5687">
      <w:pPr>
        <w:pStyle w:val="22uroven"/>
      </w:pPr>
      <w:r w:rsidRPr="00A07292">
        <w:t>Z</w:t>
      </w:r>
      <w:r w:rsidR="00980889" w:rsidRPr="00A07292">
        <w:t>hotovitel záruku za jakost</w:t>
      </w:r>
      <w:r w:rsidR="001E22CF" w:rsidRPr="00A07292">
        <w:t xml:space="preserve"> neposkytuje</w:t>
      </w:r>
      <w:r w:rsidRPr="00A07292">
        <w:t>.</w:t>
      </w:r>
      <w:r w:rsidR="00980889" w:rsidRPr="00A07292">
        <w:t xml:space="preserve"> </w:t>
      </w:r>
      <w:r w:rsidRPr="00A07292">
        <w:t>O</w:t>
      </w:r>
      <w:r w:rsidR="00980889" w:rsidRPr="00A07292">
        <w:t>bjednatel provedené práce zkontroluje</w:t>
      </w:r>
      <w:r w:rsidR="00CB6C56">
        <w:t xml:space="preserve"> a</w:t>
      </w:r>
      <w:r w:rsidR="00980889" w:rsidRPr="00A07292">
        <w:t xml:space="preserve"> sepíše se zhotovitelem</w:t>
      </w:r>
      <w:r w:rsidRPr="00A07292">
        <w:t xml:space="preserve"> dílčí zápis dle </w:t>
      </w:r>
      <w:proofErr w:type="spellStart"/>
      <w:r w:rsidRPr="00A07292">
        <w:t>ust</w:t>
      </w:r>
      <w:proofErr w:type="spellEnd"/>
      <w:r w:rsidRPr="00A07292">
        <w:t xml:space="preserve">. bodu </w:t>
      </w:r>
      <w:proofErr w:type="gramStart"/>
      <w:r w:rsidRPr="00A07292">
        <w:t>6.1. této</w:t>
      </w:r>
      <w:proofErr w:type="gramEnd"/>
      <w:r w:rsidRPr="00A07292">
        <w:t xml:space="preserve"> smlouvy</w:t>
      </w:r>
      <w:r w:rsidR="00980889" w:rsidRPr="00A07292">
        <w:t>, ve kterém uplatní svoje</w:t>
      </w:r>
      <w:r w:rsidR="003F39D7">
        <w:t xml:space="preserve"> případné výhrady </w:t>
      </w:r>
      <w:r w:rsidRPr="00A07292">
        <w:t>k vadám proveden</w:t>
      </w:r>
      <w:r w:rsidR="003F39D7">
        <w:t xml:space="preserve">ých prací. Zhotovitel se zavazuje takto </w:t>
      </w:r>
      <w:r w:rsidRPr="00A07292">
        <w:t xml:space="preserve">vytknuté vady </w:t>
      </w:r>
      <w:r w:rsidR="001E22CF" w:rsidRPr="00A07292">
        <w:t>bez zbytečného odkladu odstranit.</w:t>
      </w:r>
    </w:p>
    <w:p w14:paraId="0EC80D68" w14:textId="58AB24F6" w:rsidR="007F18BE" w:rsidRPr="00A07292" w:rsidRDefault="007F18BE" w:rsidP="007F18BE">
      <w:pPr>
        <w:pStyle w:val="22uroven"/>
      </w:pPr>
      <w:r>
        <w:t xml:space="preserve">Vady díla, které vyjdou najevo později, </w:t>
      </w:r>
      <w:r w:rsidRPr="007F18BE">
        <w:t>oznámí</w:t>
      </w:r>
      <w:r>
        <w:t xml:space="preserve"> o</w:t>
      </w:r>
      <w:r w:rsidRPr="007F18BE">
        <w:t>bjednatel bez zbytečného odkladu poté, kdy je zjistil nebo při náležité pozornosti zjistit měl, nejpozději však do dvou let od předání díla.</w:t>
      </w:r>
    </w:p>
    <w:p w14:paraId="366855E7" w14:textId="77777777"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Ostatní ujednání</w:t>
      </w:r>
    </w:p>
    <w:p w14:paraId="5BB44F9D" w14:textId="77777777" w:rsidR="002D32FC" w:rsidRPr="00951CD7" w:rsidRDefault="0020709F" w:rsidP="00A82E6D">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prohlašuje, že je podnikatelem a uzavírá smlouvu při svém podnikání a na smlouvu se tudíž neuplatní ustanovení § 1793 odst. 1 občanského zákoníku.</w:t>
      </w:r>
    </w:p>
    <w:p w14:paraId="2F5F2BED" w14:textId="77777777" w:rsidR="002D32FC" w:rsidRPr="00951CD7" w:rsidRDefault="0020709F" w:rsidP="00A82E6D">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prohlašuje, že na sebe přebírá nebezpečí změny okolnosti podle ustanovení § 1765 občanského zákoníku.</w:t>
      </w:r>
    </w:p>
    <w:p w14:paraId="71250088" w14:textId="77777777" w:rsidR="002D32FC" w:rsidRPr="00951CD7" w:rsidRDefault="002D32FC" w:rsidP="007971F0">
      <w:pPr>
        <w:pStyle w:val="22uroven"/>
        <w:rPr>
          <w:rFonts w:asciiTheme="majorHAnsi" w:hAnsiTheme="majorHAnsi" w:cstheme="majorHAnsi"/>
        </w:rPr>
      </w:pPr>
      <w:r w:rsidRPr="00951CD7">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přijatelné řešení pro inovaci, tedy pro implementaci nového nebo značně zlepšeného produktu nebo služby</w:t>
      </w:r>
    </w:p>
    <w:p w14:paraId="3B3F8B1C"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 xml:space="preserve">při plnění zakázky bude kladen důraz na dodržení postupů a použití materiálů zajišťujících kvalitu dodávky a tento postup doloží příslušnými doklady </w:t>
      </w:r>
    </w:p>
    <w:p w14:paraId="17C3EF38" w14:textId="77777777" w:rsidR="002D32FC" w:rsidRPr="00951CD7" w:rsidRDefault="0020709F" w:rsidP="00DF412C">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bere na vědomí a souhlasí s tím, že porušování uvedených povinností může být bráno jako podstatné porušení smluvního vztahu.</w:t>
      </w:r>
    </w:p>
    <w:p w14:paraId="252CF010" w14:textId="371702A1" w:rsidR="004D6DB4" w:rsidRPr="004D6DB4" w:rsidRDefault="004D6DB4" w:rsidP="007E0871">
      <w:pPr>
        <w:pStyle w:val="22uroven"/>
        <w:rPr>
          <w:rFonts w:asciiTheme="majorHAnsi" w:hAnsiTheme="majorHAnsi" w:cstheme="majorHAnsi"/>
        </w:rPr>
      </w:pPr>
      <w:r w:rsidRPr="004D6DB4">
        <w:rPr>
          <w:rFonts w:asciiTheme="majorHAnsi" w:hAnsiTheme="majorHAnsi" w:cstheme="majorHAnsi"/>
        </w:rPr>
        <w:lastRenderedPageBreak/>
        <w:t>Zhotovitel bude v areálech objednatele jednat v souladu s pokyny, se kterými bude prokazatelně seznámen.</w:t>
      </w:r>
    </w:p>
    <w:p w14:paraId="1303750F" w14:textId="77777777" w:rsidR="005D602A" w:rsidRDefault="004D6DB4" w:rsidP="007E0871">
      <w:pPr>
        <w:pStyle w:val="22uroven"/>
        <w:rPr>
          <w:rFonts w:asciiTheme="majorHAnsi" w:hAnsiTheme="majorHAnsi" w:cstheme="majorHAnsi"/>
        </w:rPr>
      </w:pPr>
      <w:r w:rsidRPr="006D0AB3">
        <w:rPr>
          <w:rFonts w:asciiTheme="majorHAnsi" w:hAnsiTheme="majorHAnsi" w:cstheme="majorHAnsi"/>
        </w:rPr>
        <w:t xml:space="preserve">Objednatel se zavazuje, že </w:t>
      </w:r>
    </w:p>
    <w:p w14:paraId="40617804" w14:textId="23A8B63D" w:rsidR="004D6DB4" w:rsidRPr="002E5449" w:rsidRDefault="004D6DB4" w:rsidP="005D602A">
      <w:pPr>
        <w:pStyle w:val="22uroven"/>
        <w:numPr>
          <w:ilvl w:val="0"/>
          <w:numId w:val="46"/>
        </w:numPr>
        <w:rPr>
          <w:rFonts w:asciiTheme="majorHAnsi" w:hAnsiTheme="majorHAnsi" w:cstheme="majorHAnsi"/>
        </w:rPr>
      </w:pPr>
      <w:r w:rsidRPr="002E5449">
        <w:rPr>
          <w:rFonts w:asciiTheme="majorHAnsi" w:hAnsiTheme="majorHAnsi" w:cstheme="majorHAnsi"/>
        </w:rPr>
        <w:t>seznámí odpovědného zástupce zhotovitele s riziky ve svém provoze, které by pracovníky zhotovitele mohly jakkoli ohrozit, zejména na životě a zdraví, příp. by mohly způsobit nebezpečí porušení předpisů o BOZP a PO.</w:t>
      </w:r>
      <w:r w:rsidR="00295AAC" w:rsidRPr="002E5449">
        <w:rPr>
          <w:rFonts w:asciiTheme="majorHAnsi" w:hAnsiTheme="majorHAnsi" w:cstheme="majorHAnsi"/>
        </w:rPr>
        <w:t xml:space="preserve"> Zhotovitel podpisem této smlouvy prohlašuje, že byl s těmi</w:t>
      </w:r>
      <w:r w:rsidR="005D602A" w:rsidRPr="002E5449">
        <w:rPr>
          <w:rFonts w:asciiTheme="majorHAnsi" w:hAnsiTheme="majorHAnsi" w:cstheme="majorHAnsi"/>
        </w:rPr>
        <w:t>to riziky objednatelem seznámen;</w:t>
      </w:r>
    </w:p>
    <w:p w14:paraId="6A73C1C5" w14:textId="1F2C764A" w:rsidR="005D602A" w:rsidRPr="002E5449" w:rsidRDefault="005D602A" w:rsidP="005D602A">
      <w:pPr>
        <w:pStyle w:val="22uroven"/>
        <w:numPr>
          <w:ilvl w:val="0"/>
          <w:numId w:val="46"/>
        </w:numPr>
        <w:rPr>
          <w:rFonts w:asciiTheme="majorHAnsi" w:hAnsiTheme="majorHAnsi" w:cstheme="majorHAnsi"/>
        </w:rPr>
      </w:pPr>
      <w:r w:rsidRPr="002E5449">
        <w:rPr>
          <w:rFonts w:asciiTheme="majorHAnsi" w:hAnsiTheme="majorHAnsi" w:cstheme="majorHAnsi"/>
        </w:rPr>
        <w:t xml:space="preserve">uhradí zhotoviteli řádně a včas sjednanou cenu za provedené dílo; </w:t>
      </w:r>
    </w:p>
    <w:p w14:paraId="1A641003" w14:textId="5F9F8DC1" w:rsidR="005D602A" w:rsidRPr="0093741A" w:rsidRDefault="005D602A" w:rsidP="0093741A">
      <w:pPr>
        <w:pStyle w:val="22uroven"/>
        <w:numPr>
          <w:ilvl w:val="0"/>
          <w:numId w:val="46"/>
        </w:numPr>
        <w:rPr>
          <w:rFonts w:asciiTheme="majorHAnsi" w:hAnsiTheme="majorHAnsi" w:cstheme="majorHAnsi"/>
        </w:rPr>
      </w:pPr>
      <w:r w:rsidRPr="002E5449">
        <w:rPr>
          <w:rFonts w:asciiTheme="majorHAnsi" w:hAnsiTheme="majorHAnsi" w:cstheme="majorHAnsi"/>
        </w:rPr>
        <w:t xml:space="preserve">poskytne zhotoviteli nezbytnou součinnost při provádění díla. </w:t>
      </w:r>
    </w:p>
    <w:p w14:paraId="2E0E8690" w14:textId="6D5F1013" w:rsidR="00D7073D" w:rsidRPr="0086526E" w:rsidRDefault="00D7073D" w:rsidP="00A82E6D">
      <w:pPr>
        <w:pStyle w:val="22uroven"/>
        <w:rPr>
          <w:rFonts w:asciiTheme="majorHAnsi" w:hAnsiTheme="majorHAnsi" w:cstheme="majorHAnsi"/>
        </w:rPr>
      </w:pPr>
      <w:r w:rsidRPr="0086526E">
        <w:rPr>
          <w:rFonts w:asciiTheme="majorHAnsi" w:hAnsiTheme="majorHAnsi" w:cstheme="majorHAnsi"/>
        </w:rPr>
        <w:t>Vznikne-li zhotoviteli při plnění předmětu této smlouvy odpad, není odpovědnost za tento odpad přenesena na zhotovitele. Objednatel začlení vzniklý odpad do své evidence.</w:t>
      </w:r>
    </w:p>
    <w:p w14:paraId="52BCEDF7" w14:textId="20A67CCD" w:rsidR="002D32FC" w:rsidRPr="0086526E" w:rsidRDefault="0020709F" w:rsidP="00A82E6D">
      <w:pPr>
        <w:pStyle w:val="22uroven"/>
        <w:rPr>
          <w:rFonts w:asciiTheme="majorHAnsi" w:hAnsiTheme="majorHAnsi" w:cstheme="majorHAnsi"/>
        </w:rPr>
      </w:pPr>
      <w:r w:rsidRPr="0086526E">
        <w:rPr>
          <w:rFonts w:asciiTheme="majorHAnsi" w:hAnsiTheme="majorHAnsi" w:cstheme="majorHAnsi"/>
        </w:rPr>
        <w:t>Zhotovitel</w:t>
      </w:r>
      <w:r w:rsidR="002D32FC" w:rsidRPr="0086526E">
        <w:rPr>
          <w:rFonts w:asciiTheme="majorHAnsi" w:hAnsiTheme="majorHAnsi" w:cstheme="majorHAnsi"/>
        </w:rPr>
        <w:t xml:space="preserve"> se zavazuje, že:</w:t>
      </w:r>
    </w:p>
    <w:p w14:paraId="35020688" w14:textId="65981B78" w:rsidR="002D32FC" w:rsidRPr="0086526E" w:rsidRDefault="002D32FC" w:rsidP="00A132B5">
      <w:pPr>
        <w:pStyle w:val="odrka"/>
        <w:rPr>
          <w:rFonts w:asciiTheme="majorHAnsi" w:hAnsiTheme="majorHAnsi" w:cstheme="majorHAnsi"/>
        </w:rPr>
      </w:pPr>
      <w:r w:rsidRPr="0086526E">
        <w:rPr>
          <w:rFonts w:asciiTheme="majorHAnsi" w:hAnsiTheme="majorHAnsi" w:cstheme="majorHAnsi"/>
        </w:rPr>
        <w:t xml:space="preserve">zajistí </w:t>
      </w:r>
      <w:r w:rsidR="0020709F" w:rsidRPr="0086526E">
        <w:rPr>
          <w:rFonts w:asciiTheme="majorHAnsi" w:hAnsiTheme="majorHAnsi" w:cstheme="majorHAnsi"/>
        </w:rPr>
        <w:t>zhotovení díla</w:t>
      </w:r>
      <w:r w:rsidRPr="0086526E">
        <w:rPr>
          <w:rFonts w:asciiTheme="majorHAnsi" w:hAnsiTheme="majorHAnsi" w:cstheme="majorHAnsi"/>
        </w:rPr>
        <w:t xml:space="preserve"> v souladu s obecně závaznými právními předpisy v oblasti bezpečnosti a ochrany zdraví při práci (BOZP), požární ochrany (PO) a životního prostředí (ŽP)</w:t>
      </w:r>
      <w:r w:rsidR="005D602A" w:rsidRPr="0086526E">
        <w:rPr>
          <w:rFonts w:asciiTheme="majorHAnsi" w:hAnsiTheme="majorHAnsi" w:cstheme="majorHAnsi"/>
        </w:rPr>
        <w:t>;</w:t>
      </w:r>
    </w:p>
    <w:p w14:paraId="29C1552B" w14:textId="3028E74A" w:rsidR="002D32FC" w:rsidRPr="0086526E" w:rsidRDefault="002D32FC" w:rsidP="00A132B5">
      <w:pPr>
        <w:pStyle w:val="odrka"/>
        <w:rPr>
          <w:rFonts w:asciiTheme="majorHAnsi" w:hAnsiTheme="majorHAnsi" w:cstheme="majorHAnsi"/>
        </w:rPr>
      </w:pPr>
      <w:r w:rsidRPr="0086526E">
        <w:rPr>
          <w:rFonts w:asciiTheme="majorHAnsi" w:hAnsiTheme="majorHAnsi" w:cstheme="majorHAnsi"/>
        </w:rPr>
        <w:t xml:space="preserve">bude v areálech </w:t>
      </w:r>
      <w:r w:rsidR="006D2874" w:rsidRPr="0086526E">
        <w:rPr>
          <w:rFonts w:asciiTheme="majorHAnsi" w:hAnsiTheme="majorHAnsi" w:cstheme="majorHAnsi"/>
        </w:rPr>
        <w:t>objednatele</w:t>
      </w:r>
      <w:r w:rsidRPr="0086526E">
        <w:rPr>
          <w:rFonts w:asciiTheme="majorHAnsi" w:hAnsiTheme="majorHAnsi" w:cstheme="majorHAnsi"/>
        </w:rPr>
        <w:t xml:space="preserve"> jednat v souladu s pokyny, se kte</w:t>
      </w:r>
      <w:r w:rsidR="005D602A" w:rsidRPr="0086526E">
        <w:rPr>
          <w:rFonts w:asciiTheme="majorHAnsi" w:hAnsiTheme="majorHAnsi" w:cstheme="majorHAnsi"/>
        </w:rPr>
        <w:t>rými bude prokazatelně seznámen;</w:t>
      </w:r>
    </w:p>
    <w:p w14:paraId="78ED0A37" w14:textId="310343FF" w:rsidR="00366EDF" w:rsidRPr="0086526E" w:rsidRDefault="00366EDF" w:rsidP="00366EDF">
      <w:pPr>
        <w:pStyle w:val="odrka"/>
        <w:rPr>
          <w:rFonts w:asciiTheme="majorHAnsi" w:hAnsiTheme="majorHAnsi" w:cstheme="majorHAnsi"/>
        </w:rPr>
      </w:pPr>
      <w:r w:rsidRPr="0086526E">
        <w:rPr>
          <w:rFonts w:asciiTheme="majorHAnsi" w:hAnsiTheme="majorHAnsi" w:cstheme="majorHAnsi"/>
        </w:rPr>
        <w:t xml:space="preserve">zhotovitel v plné míře odpovídá za bezpečnost a ochranu zdraví při práci svých pracovníků, kteří provádějí práci ve smyslu předmětu smlouvy a zabezpečuje </w:t>
      </w:r>
      <w:r w:rsidR="007D0199" w:rsidRPr="0086526E">
        <w:rPr>
          <w:rFonts w:asciiTheme="majorHAnsi" w:hAnsiTheme="majorHAnsi" w:cstheme="majorHAnsi"/>
        </w:rPr>
        <w:t xml:space="preserve">na své náklady </w:t>
      </w:r>
      <w:r w:rsidRPr="0086526E">
        <w:rPr>
          <w:rFonts w:asciiTheme="majorHAnsi" w:hAnsiTheme="majorHAnsi" w:cstheme="majorHAnsi"/>
        </w:rPr>
        <w:t>jejich vybavení ochrannými pomůckami</w:t>
      </w:r>
      <w:r w:rsidR="00F605A5" w:rsidRPr="0086526E">
        <w:rPr>
          <w:rFonts w:asciiTheme="majorHAnsi" w:hAnsiTheme="majorHAnsi" w:cstheme="majorHAnsi"/>
        </w:rPr>
        <w:t xml:space="preserve"> </w:t>
      </w:r>
      <w:r w:rsidRPr="0086526E">
        <w:rPr>
          <w:rFonts w:asciiTheme="majorHAnsi" w:hAnsiTheme="majorHAnsi" w:cstheme="majorHAnsi"/>
        </w:rPr>
        <w:t>a jejich proškolení předpisy BOZP a PO</w:t>
      </w:r>
      <w:r w:rsidR="007D0199" w:rsidRPr="0086526E">
        <w:rPr>
          <w:rFonts w:asciiTheme="majorHAnsi" w:hAnsiTheme="majorHAnsi" w:cstheme="majorHAnsi"/>
        </w:rPr>
        <w:t xml:space="preserve"> a hygienickými požadavky na úklid</w:t>
      </w:r>
      <w:r w:rsidRPr="0086526E">
        <w:rPr>
          <w:rFonts w:asciiTheme="majorHAnsi" w:hAnsiTheme="majorHAnsi" w:cstheme="majorHAnsi"/>
        </w:rPr>
        <w:t xml:space="preserve"> a je povinen plnit veškeré zákonné povinnosti v oblasti BOZP, PO</w:t>
      </w:r>
      <w:r w:rsidR="005D602A" w:rsidRPr="0086526E">
        <w:rPr>
          <w:rFonts w:asciiTheme="majorHAnsi" w:hAnsiTheme="majorHAnsi" w:cstheme="majorHAnsi"/>
        </w:rPr>
        <w:t xml:space="preserve"> a ŽP ve smyslu platných zákonů;</w:t>
      </w:r>
    </w:p>
    <w:p w14:paraId="5579CC14" w14:textId="77777777" w:rsidR="005D602A" w:rsidRPr="0086526E" w:rsidRDefault="005D602A" w:rsidP="005D602A">
      <w:pPr>
        <w:pStyle w:val="odrka"/>
        <w:rPr>
          <w:rFonts w:asciiTheme="majorHAnsi" w:hAnsiTheme="majorHAnsi" w:cstheme="majorHAnsi"/>
        </w:rPr>
      </w:pPr>
      <w:r w:rsidRPr="0086526E">
        <w:rPr>
          <w:rFonts w:asciiTheme="majorHAnsi" w:hAnsiTheme="majorHAnsi" w:cstheme="majorHAnsi"/>
        </w:rPr>
        <w:t>před zahájením prací na ČOV Brno – Modřice si pracovníci zhotovitele vyžádají na kanalizačním dispečinku souhlas k provádění prací a dokončení prací kanalizačnímu dispečinku vždy ohlásí;</w:t>
      </w:r>
    </w:p>
    <w:p w14:paraId="5EB72746" w14:textId="41BEF7BA" w:rsidR="005D602A" w:rsidRPr="0086526E" w:rsidRDefault="005D602A" w:rsidP="00A079E4">
      <w:pPr>
        <w:pStyle w:val="odrka"/>
        <w:rPr>
          <w:rFonts w:asciiTheme="majorHAnsi" w:hAnsiTheme="majorHAnsi" w:cstheme="majorHAnsi"/>
        </w:rPr>
      </w:pPr>
      <w:r w:rsidRPr="0086526E">
        <w:rPr>
          <w:rFonts w:asciiTheme="majorHAnsi" w:hAnsiTheme="majorHAnsi" w:cstheme="majorHAnsi"/>
        </w:rPr>
        <w:t>že bude při realizaci díla používat pouze stroje a zařízení schopné bezpečného provozu;</w:t>
      </w:r>
    </w:p>
    <w:p w14:paraId="651E5E7E" w14:textId="1C041055" w:rsidR="00075E8E" w:rsidRPr="0086526E" w:rsidRDefault="00193283" w:rsidP="008931D2">
      <w:pPr>
        <w:pStyle w:val="22uroven"/>
        <w:numPr>
          <w:ilvl w:val="0"/>
          <w:numId w:val="0"/>
        </w:numPr>
        <w:ind w:left="705"/>
      </w:pPr>
      <w:r w:rsidRPr="0086526E">
        <w:t>Zhotovitel se zavazuje bezodkladně informovat objednatele o jakékoliv aktualizaci či změně jeho oprávnění k</w:t>
      </w:r>
      <w:r w:rsidR="003F5FC5" w:rsidRPr="0086526E">
        <w:t> </w:t>
      </w:r>
      <w:r w:rsidRPr="0086526E">
        <w:t>podnik</w:t>
      </w:r>
      <w:r w:rsidR="003F5FC5" w:rsidRPr="0086526E">
        <w:t>ání, a to prokazatelným způsobem.</w:t>
      </w:r>
    </w:p>
    <w:p w14:paraId="44E00977" w14:textId="77777777" w:rsidR="002D32FC" w:rsidRPr="0086526E" w:rsidRDefault="002D32FC" w:rsidP="00086D87">
      <w:pPr>
        <w:pStyle w:val="11uroven"/>
        <w:ind w:left="357" w:hanging="357"/>
        <w:rPr>
          <w:rFonts w:asciiTheme="majorHAnsi" w:hAnsiTheme="majorHAnsi" w:cstheme="majorHAnsi"/>
        </w:rPr>
      </w:pPr>
      <w:r w:rsidRPr="0086526E">
        <w:rPr>
          <w:rFonts w:asciiTheme="majorHAnsi" w:hAnsiTheme="majorHAnsi" w:cstheme="majorHAnsi"/>
        </w:rPr>
        <w:t>Účinnost smlouvy, odstoupení, sankce, ukončení smlouvy</w:t>
      </w:r>
    </w:p>
    <w:p w14:paraId="03803A7D" w14:textId="20BFA6B2" w:rsidR="004064A7" w:rsidRPr="004064A7" w:rsidRDefault="004A56A3" w:rsidP="004064A7">
      <w:pPr>
        <w:pStyle w:val="22uroven"/>
      </w:pPr>
      <w:r w:rsidRPr="0086526E">
        <w:t xml:space="preserve">Tato smlouva je uzavřena dnem podpisu obou smluvních stran </w:t>
      </w:r>
      <w:r w:rsidR="006A2CBE" w:rsidRPr="0086526E">
        <w:t>s účinností</w:t>
      </w:r>
      <w:r w:rsidRPr="002E5449">
        <w:t xml:space="preserve"> od</w:t>
      </w:r>
      <w:r w:rsidR="0039785C" w:rsidRPr="002E5449">
        <w:t xml:space="preserve"> </w:t>
      </w:r>
      <w:r w:rsidRPr="002E5449">
        <w:t xml:space="preserve"> </w:t>
      </w:r>
      <w:r w:rsidR="004064A7" w:rsidRPr="004064A7">
        <w:rPr>
          <w:rFonts w:asciiTheme="majorHAnsi" w:hAnsiTheme="majorHAnsi" w:cstheme="majorHAnsi"/>
        </w:rPr>
        <w:t>1. 7. 2024 do 30. 6. 2028</w:t>
      </w:r>
      <w:r w:rsidR="00FF3135">
        <w:rPr>
          <w:rFonts w:asciiTheme="majorHAnsi" w:hAnsiTheme="majorHAnsi" w:cstheme="majorHAnsi"/>
        </w:rPr>
        <w:t>.</w:t>
      </w:r>
    </w:p>
    <w:p w14:paraId="447D31A5" w14:textId="6901C219" w:rsidR="003D13F4" w:rsidRPr="002E5449" w:rsidRDefault="003D13F4" w:rsidP="004064A7">
      <w:pPr>
        <w:pStyle w:val="22uroven"/>
      </w:pPr>
      <w:r w:rsidRPr="002E5449">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11E65CAA" w14:textId="51D0D3F9" w:rsidR="003D13F4" w:rsidRPr="002E5449" w:rsidRDefault="003D13F4" w:rsidP="003D13F4">
      <w:pPr>
        <w:pStyle w:val="22uroven"/>
        <w:rPr>
          <w:rFonts w:asciiTheme="majorHAnsi" w:hAnsiTheme="majorHAnsi" w:cstheme="majorHAnsi"/>
        </w:rPr>
      </w:pPr>
      <w:r w:rsidRPr="002E5449">
        <w:rPr>
          <w:rFonts w:asciiTheme="majorHAnsi" w:hAnsiTheme="majorHAnsi" w:cstheme="majorHAnsi"/>
        </w:rPr>
        <w:t xml:space="preserve">Podstatným porušením této smlouvy se rozumí zejména: </w:t>
      </w:r>
    </w:p>
    <w:p w14:paraId="4D7D9171" w14:textId="77777777" w:rsidR="003D13F4" w:rsidRPr="002E5449" w:rsidRDefault="003D13F4" w:rsidP="003D13F4">
      <w:pPr>
        <w:pStyle w:val="22uroven"/>
        <w:numPr>
          <w:ilvl w:val="0"/>
          <w:numId w:val="0"/>
        </w:numPr>
        <w:ind w:left="705"/>
        <w:rPr>
          <w:rFonts w:asciiTheme="majorHAnsi" w:hAnsiTheme="majorHAnsi" w:cstheme="majorHAnsi"/>
        </w:rPr>
      </w:pPr>
      <w:r w:rsidRPr="002E5449">
        <w:rPr>
          <w:rFonts w:asciiTheme="majorHAnsi" w:hAnsiTheme="majorHAnsi" w:cstheme="majorHAnsi"/>
        </w:rPr>
        <w:t xml:space="preserve">a) nedodržení doby plnění bez řádné dohody s objednatelem </w:t>
      </w:r>
    </w:p>
    <w:p w14:paraId="654171EB" w14:textId="77777777" w:rsidR="003D13F4" w:rsidRPr="002E5449" w:rsidRDefault="003D13F4" w:rsidP="003D13F4">
      <w:pPr>
        <w:pStyle w:val="22uroven"/>
        <w:numPr>
          <w:ilvl w:val="0"/>
          <w:numId w:val="0"/>
        </w:numPr>
        <w:ind w:left="705"/>
        <w:rPr>
          <w:rFonts w:asciiTheme="majorHAnsi" w:hAnsiTheme="majorHAnsi" w:cstheme="majorHAnsi"/>
        </w:rPr>
      </w:pPr>
      <w:r w:rsidRPr="002E5449">
        <w:rPr>
          <w:rFonts w:asciiTheme="majorHAnsi" w:hAnsiTheme="majorHAnsi" w:cstheme="majorHAnsi"/>
        </w:rPr>
        <w:t xml:space="preserve">b) nedodržení smluvních cen bez řádné dohody s objednatelem </w:t>
      </w:r>
    </w:p>
    <w:p w14:paraId="1AA542BB" w14:textId="67C976FE" w:rsidR="00E46252" w:rsidRPr="002E5449" w:rsidRDefault="003D13F4" w:rsidP="00AC540F">
      <w:pPr>
        <w:pStyle w:val="22uroven"/>
        <w:numPr>
          <w:ilvl w:val="0"/>
          <w:numId w:val="0"/>
        </w:numPr>
        <w:ind w:left="705"/>
        <w:rPr>
          <w:rFonts w:asciiTheme="majorHAnsi" w:hAnsiTheme="majorHAnsi" w:cstheme="majorHAnsi"/>
        </w:rPr>
      </w:pPr>
      <w:r w:rsidRPr="002E5449">
        <w:rPr>
          <w:rFonts w:asciiTheme="majorHAnsi" w:hAnsiTheme="majorHAnsi" w:cstheme="majorHAnsi"/>
        </w:rPr>
        <w:t xml:space="preserve">c) neuhrazení faktury objednatelem po dobu 14 dní po lhůtě splatnosti. </w:t>
      </w:r>
    </w:p>
    <w:p w14:paraId="22CD0D2C" w14:textId="17F3C7F4" w:rsidR="003D13F4" w:rsidRPr="002E5449" w:rsidRDefault="003D13F4" w:rsidP="003D13F4">
      <w:pPr>
        <w:pStyle w:val="22uroven"/>
        <w:rPr>
          <w:rFonts w:asciiTheme="majorHAnsi" w:hAnsiTheme="majorHAnsi" w:cstheme="majorHAnsi"/>
        </w:rPr>
      </w:pPr>
      <w:r w:rsidRPr="002E5449">
        <w:t xml:space="preserve">V případě ukončení smlouvy se smluvní strany zavazují dohodnout se na způsobu vypořádání vzájemných závazků. </w:t>
      </w:r>
    </w:p>
    <w:p w14:paraId="72420506" w14:textId="77777777" w:rsidR="004064A7" w:rsidRPr="004064A7" w:rsidRDefault="004064A7" w:rsidP="004064A7">
      <w:pPr>
        <w:pStyle w:val="22uroven"/>
      </w:pPr>
      <w:r w:rsidRPr="004064A7">
        <w:lastRenderedPageBreak/>
        <w:t xml:space="preserve">Strany se dohodly, že smlouvu lze ukončit písemnou výpovědí. Výpovědní doba činí tři (3) měsíce, a počíná běžet 1. dnem měsíce následujícího po měsíci, v němž byla smluvní straně výpověď doručena. </w:t>
      </w:r>
    </w:p>
    <w:p w14:paraId="173B7B0B" w14:textId="6336C016" w:rsidR="00D76794" w:rsidRPr="002E5449" w:rsidRDefault="00D76794" w:rsidP="00D76794">
      <w:pPr>
        <w:pStyle w:val="11uroven"/>
      </w:pPr>
      <w:r w:rsidRPr="002E5449">
        <w:t xml:space="preserve">Řešení sporů </w:t>
      </w:r>
    </w:p>
    <w:p w14:paraId="7D0832E3" w14:textId="6F72A4E8" w:rsidR="00D76794" w:rsidRPr="002E5449" w:rsidRDefault="00D76794" w:rsidP="007E0871">
      <w:pPr>
        <w:pStyle w:val="22uroven"/>
      </w:pPr>
      <w:r w:rsidRPr="002E5449">
        <w:t xml:space="preserve">Veškeré spory vzniklé ze smlouvy či v souvislosti se smlouvou, včetně sporů týkajících se její platnosti nebo jejího trvání, budou přednostně řešeny mimosoudním jednáním. </w:t>
      </w:r>
    </w:p>
    <w:p w14:paraId="1048A815" w14:textId="6832ACF5" w:rsidR="00D76794" w:rsidRPr="002E5449" w:rsidRDefault="00D76794" w:rsidP="00D76794">
      <w:pPr>
        <w:pStyle w:val="22uroven"/>
      </w:pPr>
      <w:r w:rsidRPr="002E5449">
        <w:t>Pokud spor nebude vyřešen mimosoudním jednáním, bude tento spor řešen věcně a místně příslušným soudem.</w:t>
      </w:r>
    </w:p>
    <w:p w14:paraId="104E364D" w14:textId="77777777" w:rsidR="003D13F4" w:rsidRPr="002E5449" w:rsidRDefault="003D13F4" w:rsidP="003D13F4">
      <w:pPr>
        <w:pStyle w:val="11uroven"/>
      </w:pPr>
      <w:r w:rsidRPr="002E5449">
        <w:t xml:space="preserve">Elektronická komunikace a dodatek </w:t>
      </w:r>
    </w:p>
    <w:p w14:paraId="2D5A55EB" w14:textId="7035AE28" w:rsidR="002D32FC" w:rsidRPr="004064A7" w:rsidRDefault="003D13F4" w:rsidP="004064A7">
      <w:pPr>
        <w:pStyle w:val="22uroven"/>
      </w:pPr>
      <w:r w:rsidRPr="002E5449">
        <w:t>Smluvní strany neakceptují právní jednání protistrany učiněné elektronicky nebo jinými technickými prostředky</w:t>
      </w:r>
      <w:r w:rsidR="00AC540F" w:rsidRPr="002E5449">
        <w:t>, vyjma elektronického podpisu smlouvy</w:t>
      </w:r>
      <w:r w:rsidRPr="002E5449">
        <w:t>. Smluvní strany vylučují přijetí nabídky s dodatkem nebo odchylkou.</w:t>
      </w:r>
      <w:r w:rsidR="004064A7">
        <w:t xml:space="preserve"> </w:t>
      </w:r>
      <w:r w:rsidR="002D32FC" w:rsidRPr="004064A7">
        <w:rPr>
          <w:rFonts w:asciiTheme="majorHAnsi" w:hAnsiTheme="majorHAnsi" w:cstheme="majorHAnsi"/>
        </w:rPr>
        <w:t xml:space="preserve">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7D9EDD9A" w14:textId="77777777" w:rsidR="002D32FC" w:rsidRPr="002E5449" w:rsidRDefault="002D32FC" w:rsidP="00A51C5B">
      <w:pPr>
        <w:pStyle w:val="11uroven"/>
        <w:rPr>
          <w:rFonts w:asciiTheme="majorHAnsi" w:hAnsiTheme="majorHAnsi" w:cstheme="majorHAnsi"/>
        </w:rPr>
      </w:pPr>
      <w:r w:rsidRPr="002E5449">
        <w:rPr>
          <w:rFonts w:asciiTheme="majorHAnsi" w:hAnsiTheme="majorHAnsi" w:cstheme="majorHAnsi"/>
        </w:rPr>
        <w:t>Závěrečná ujednání</w:t>
      </w:r>
    </w:p>
    <w:p w14:paraId="52A856DA" w14:textId="6914B3B1" w:rsidR="002D32FC" w:rsidRPr="002E5449" w:rsidRDefault="002D32FC" w:rsidP="00CB205E">
      <w:pPr>
        <w:pStyle w:val="22uroven"/>
        <w:rPr>
          <w:rFonts w:asciiTheme="majorHAnsi" w:hAnsiTheme="majorHAnsi" w:cstheme="majorHAnsi"/>
        </w:rPr>
      </w:pPr>
      <w:r w:rsidRPr="002E5449">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A3E893B" w14:textId="4395AD30" w:rsidR="00AC540F" w:rsidRPr="002E5449" w:rsidRDefault="00AC540F" w:rsidP="00E45E42">
      <w:pPr>
        <w:pStyle w:val="22uroven"/>
        <w:rPr>
          <w:rFonts w:asciiTheme="majorHAnsi" w:hAnsiTheme="majorHAnsi" w:cstheme="majorHAnsi"/>
        </w:rPr>
      </w:pPr>
      <w:r w:rsidRPr="002E5449">
        <w:rPr>
          <w:rFonts w:asciiTheme="majorHAnsi" w:hAnsiTheme="majorHAnsi" w:cstheme="majorHAnsi"/>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2E5449">
        <w:rPr>
          <w:rFonts w:asciiTheme="majorHAnsi" w:hAnsiTheme="majorHAnsi" w:cstheme="majorHAnsi"/>
        </w:rPr>
        <w:t>pdf</w:t>
      </w:r>
      <w:proofErr w:type="spellEnd"/>
      <w:r w:rsidRPr="002E5449">
        <w:rPr>
          <w:rFonts w:asciiTheme="majorHAnsi" w:hAnsiTheme="majorHAnsi" w:cstheme="majorHAnsi"/>
        </w:rPr>
        <w:t>. s platnými uznávanými elektronickými podpisy obou smluvních stran, nebo bude tato smlouva vyhotovena ve dvou listinných stejnopisech s vlastnoručními podpisy smluvních stran, ze kterých každá ze smluvních stran obdrží jedno vyhotovení.</w:t>
      </w:r>
    </w:p>
    <w:p w14:paraId="1F18D76B" w14:textId="08E3C5C4" w:rsidR="002D32FC" w:rsidRPr="002E5449" w:rsidRDefault="001E110B" w:rsidP="007E0871">
      <w:pPr>
        <w:pStyle w:val="22uroven"/>
        <w:rPr>
          <w:rFonts w:asciiTheme="majorHAnsi" w:hAnsiTheme="majorHAnsi" w:cstheme="majorHAnsi"/>
        </w:rPr>
      </w:pPr>
      <w:r w:rsidRPr="002E5449">
        <w:rPr>
          <w:rFonts w:asciiTheme="majorHAnsi" w:hAnsiTheme="majorHAnsi" w:cstheme="majorHAnsi"/>
        </w:rPr>
        <w:t>Společnost Brněnské vodárny a kanalizace, a.s. podporuje rovný přístup, spravedlnost, legálnost, slušnost a etické chování ve všech obchodních vztazích v souladu s Etickou chartou a Etikou ve vztazích</w:t>
      </w:r>
      <w:r w:rsidR="005E0A1E" w:rsidRPr="002E5449">
        <w:rPr>
          <w:rFonts w:asciiTheme="majorHAnsi" w:hAnsiTheme="majorHAnsi" w:cstheme="majorHAnsi"/>
        </w:rPr>
        <w:t xml:space="preserve"> </w:t>
      </w:r>
      <w:r w:rsidRPr="002E5449">
        <w:rPr>
          <w:rFonts w:asciiTheme="majorHAnsi" w:hAnsiTheme="majorHAnsi" w:cstheme="majorHAnsi"/>
        </w:rPr>
        <w:t xml:space="preserve">s dodavateli, kterou vydal SUEZ, a která je umístěna na internetových stránkách společnosti www.bvk.cz. Pro oznámení nelegálního a neetického chování je možné použít emailovou adresu: </w:t>
      </w:r>
      <w:hyperlink r:id="rId8" w:history="1">
        <w:r w:rsidR="00CD6AD9" w:rsidRPr="002E5449">
          <w:rPr>
            <w:rStyle w:val="Hypertextovodkaz"/>
            <w:rFonts w:asciiTheme="majorHAnsi" w:hAnsiTheme="majorHAnsi" w:cstheme="majorHAnsi"/>
            <w:color w:val="000000" w:themeColor="text1"/>
          </w:rPr>
          <w:t>ethics@suez.com</w:t>
        </w:r>
      </w:hyperlink>
      <w:r w:rsidRPr="002E5449">
        <w:rPr>
          <w:rFonts w:asciiTheme="majorHAnsi" w:hAnsiTheme="majorHAnsi" w:cstheme="majorHAnsi"/>
          <w:color w:val="000000" w:themeColor="text1"/>
        </w:rPr>
        <w:t>.</w:t>
      </w:r>
    </w:p>
    <w:p w14:paraId="022D4529" w14:textId="09CF987C" w:rsidR="00CD6AD9" w:rsidRPr="002E5449" w:rsidRDefault="00CD6AD9" w:rsidP="00CD6AD9">
      <w:pPr>
        <w:pStyle w:val="22uroven"/>
        <w:rPr>
          <w:rFonts w:asciiTheme="majorHAnsi" w:hAnsiTheme="majorHAnsi" w:cstheme="majorHAnsi"/>
        </w:rPr>
      </w:pPr>
      <w:r w:rsidRPr="002E5449">
        <w:rPr>
          <w:rFonts w:asciiTheme="majorHAnsi" w:hAnsiTheme="majorHAnsi" w:cstheme="majorHAnsi"/>
        </w:rPr>
        <w:t>Zhotovitel bere na vědomí, že společnost Brněnské vodárny a kanalizace, a.s. je povinným subjektem dle zákona č. 106/</w:t>
      </w:r>
      <w:r w:rsidR="00B15B4F" w:rsidRPr="002E5449">
        <w:rPr>
          <w:rFonts w:asciiTheme="majorHAnsi" w:hAnsiTheme="majorHAnsi" w:cstheme="majorHAnsi"/>
        </w:rPr>
        <w:t>19</w:t>
      </w:r>
      <w:r w:rsidRPr="002E5449">
        <w:rPr>
          <w:rFonts w:asciiTheme="majorHAnsi" w:hAnsiTheme="majorHAnsi" w:cstheme="majorHAnsi"/>
        </w:rPr>
        <w:t>99 Sb., o svobodném přístupu k informacím, ve znění pozdějších předpisů.</w:t>
      </w:r>
    </w:p>
    <w:p w14:paraId="73F26225" w14:textId="341B19C7" w:rsidR="00E3435C" w:rsidRPr="0086526E" w:rsidRDefault="002D32FC" w:rsidP="007B48FD">
      <w:pPr>
        <w:pStyle w:val="22uroven"/>
        <w:rPr>
          <w:rFonts w:asciiTheme="majorHAnsi" w:hAnsiTheme="majorHAnsi" w:cstheme="majorHAnsi"/>
          <w:u w:val="single"/>
        </w:rPr>
      </w:pPr>
      <w:r w:rsidRPr="0086526E">
        <w:t>Tato smlouva byla uzavřena v běžném obchodním styku právnickou osobou, která byla založena</w:t>
      </w:r>
      <w:r w:rsidR="003D13F4" w:rsidRPr="0086526E">
        <w:t xml:space="preserve"> </w:t>
      </w:r>
      <w:r w:rsidRPr="0086526E">
        <w:t xml:space="preserve">za </w:t>
      </w:r>
      <w:r w:rsidR="00336309" w:rsidRPr="0086526E">
        <w:t>ú</w:t>
      </w:r>
      <w:r w:rsidRPr="0086526E">
        <w:t>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r w:rsidR="00E3435C" w:rsidRPr="0086526E">
        <w:t xml:space="preserve"> Smluvní strany prohlašují, že skutečnosti uvedené v této smlouvě nepovažují za obchodní tajemství ve smyslu ustanovení § 504 zákona č. 89/2012 Sb. a udělují svolení k jejich užití a zveřejnění bez stanovení jakýchkoliv dalších podmínek včetně </w:t>
      </w:r>
      <w:r w:rsidR="00E3435C" w:rsidRPr="0086526E">
        <w:lastRenderedPageBreak/>
        <w:t xml:space="preserve">zveřejnění celkové ceny služby, </w:t>
      </w:r>
      <w:r w:rsidR="00AC540F" w:rsidRPr="0086526E">
        <w:rPr>
          <w:u w:val="single"/>
        </w:rPr>
        <w:t>s výjimkou jednotkových cen uveden</w:t>
      </w:r>
      <w:r w:rsidR="00246F61" w:rsidRPr="0086526E">
        <w:rPr>
          <w:u w:val="single"/>
        </w:rPr>
        <w:t>ých</w:t>
      </w:r>
      <w:r w:rsidR="00AC540F" w:rsidRPr="0086526E">
        <w:rPr>
          <w:u w:val="single"/>
        </w:rPr>
        <w:t xml:space="preserve"> </w:t>
      </w:r>
      <w:r w:rsidR="00246F61" w:rsidRPr="0086526E">
        <w:rPr>
          <w:u w:val="single"/>
        </w:rPr>
        <w:t xml:space="preserve">v čl. 51. a </w:t>
      </w:r>
      <w:proofErr w:type="gramStart"/>
      <w:r w:rsidR="00246F61" w:rsidRPr="0086526E">
        <w:rPr>
          <w:u w:val="single"/>
        </w:rPr>
        <w:t>5.2.</w:t>
      </w:r>
      <w:r w:rsidR="00AC540F" w:rsidRPr="0086526E">
        <w:rPr>
          <w:u w:val="single"/>
        </w:rPr>
        <w:t xml:space="preserve"> této</w:t>
      </w:r>
      <w:proofErr w:type="gramEnd"/>
      <w:r w:rsidR="00AC540F" w:rsidRPr="0086526E">
        <w:rPr>
          <w:u w:val="single"/>
        </w:rPr>
        <w:t xml:space="preserve"> smlouvy</w:t>
      </w:r>
      <w:r w:rsidR="00246F61" w:rsidRPr="0086526E">
        <w:rPr>
          <w:u w:val="single"/>
        </w:rPr>
        <w:t xml:space="preserve">, které považuje zhotovitel za své obchodní tajemství a k jejichž uveřejnění </w:t>
      </w:r>
      <w:r w:rsidR="00AC540F" w:rsidRPr="0086526E">
        <w:rPr>
          <w:u w:val="single"/>
        </w:rPr>
        <w:t>souhlas neuděluje.</w:t>
      </w:r>
    </w:p>
    <w:p w14:paraId="778849ED" w14:textId="77777777" w:rsidR="002D32FC" w:rsidRPr="002E5449" w:rsidRDefault="002D32FC" w:rsidP="00E74D6A">
      <w:pPr>
        <w:pStyle w:val="22uroven"/>
        <w:rPr>
          <w:rFonts w:asciiTheme="majorHAnsi" w:hAnsiTheme="majorHAnsi" w:cstheme="majorHAnsi"/>
        </w:rPr>
      </w:pPr>
      <w:r w:rsidRPr="002E5449">
        <w:rPr>
          <w:rFonts w:asciiTheme="majorHAnsi" w:hAnsiTheme="majorHAnsi" w:cstheme="majorHAnsi"/>
        </w:rPr>
        <w:t xml:space="preserve">Smluvní strany prohlašují, že údaje uvedené v této smlouvě nejsou informacemi požívajícími ochrany důvěrnosti majetkových poměrů. </w:t>
      </w:r>
    </w:p>
    <w:p w14:paraId="19716E03" w14:textId="3CAD48C0" w:rsidR="002D32FC" w:rsidRPr="002E5449" w:rsidRDefault="002D32FC" w:rsidP="00A51C5B">
      <w:pPr>
        <w:pStyle w:val="22uroven"/>
        <w:rPr>
          <w:rFonts w:asciiTheme="majorHAnsi" w:hAnsiTheme="majorHAnsi" w:cstheme="majorHAnsi"/>
        </w:rPr>
      </w:pPr>
      <w:r w:rsidRPr="002E5449">
        <w:rPr>
          <w:rFonts w:asciiTheme="majorHAnsi" w:hAnsiTheme="majorHAnsi" w:cstheme="majorHAnsi"/>
        </w:rPr>
        <w:t xml:space="preserve">Smluvní strany prohlašují, že s obsahem této smlouvy souhlasí a nemají žádných připomínek. Na důkaz toho připojují své podpisy. </w:t>
      </w:r>
    </w:p>
    <w:p w14:paraId="12B0D845" w14:textId="67BA0885" w:rsidR="003F0207" w:rsidRPr="002E5449" w:rsidRDefault="00664C4C" w:rsidP="00AC540F">
      <w:pPr>
        <w:rPr>
          <w:rFonts w:ascii="Arial" w:hAnsi="Arial" w:cs="Arial"/>
        </w:rPr>
      </w:pPr>
      <w:r w:rsidRPr="002E5449">
        <w:rPr>
          <w:rFonts w:ascii="Arial" w:hAnsi="Arial" w:cs="Arial"/>
        </w:rPr>
        <w:tab/>
      </w:r>
    </w:p>
    <w:p w14:paraId="2F96191F" w14:textId="3D49D976" w:rsidR="002D32FC" w:rsidRPr="002E5449" w:rsidRDefault="002D32FC" w:rsidP="00A51C5B">
      <w:pPr>
        <w:rPr>
          <w:rFonts w:asciiTheme="majorHAnsi" w:hAnsiTheme="majorHAnsi" w:cstheme="majorHAnsi"/>
          <w:b/>
        </w:rPr>
      </w:pPr>
    </w:p>
    <w:p w14:paraId="5528535D" w14:textId="77777777" w:rsidR="00075E8E" w:rsidRPr="002E5449" w:rsidRDefault="00075E8E"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2127"/>
        <w:gridCol w:w="426"/>
        <w:gridCol w:w="1724"/>
        <w:gridCol w:w="538"/>
        <w:gridCol w:w="2143"/>
        <w:gridCol w:w="710"/>
        <w:gridCol w:w="1404"/>
      </w:tblGrid>
      <w:tr w:rsidR="0039785C" w:rsidRPr="002E5449" w14:paraId="2044C8EB" w14:textId="77777777" w:rsidTr="002101BA">
        <w:tc>
          <w:tcPr>
            <w:tcW w:w="2127" w:type="dxa"/>
          </w:tcPr>
          <w:p w14:paraId="2C4E7E4C" w14:textId="324C6C70" w:rsidR="002D32FC" w:rsidRPr="002E5449" w:rsidRDefault="008B7CB9" w:rsidP="00EE1751">
            <w:pPr>
              <w:rPr>
                <w:rFonts w:asciiTheme="majorHAnsi" w:hAnsiTheme="majorHAnsi" w:cstheme="majorHAnsi"/>
              </w:rPr>
            </w:pPr>
            <w:r w:rsidRPr="002E5449">
              <w:rPr>
                <w:rFonts w:asciiTheme="majorHAnsi" w:hAnsiTheme="majorHAnsi" w:cstheme="majorHAnsi"/>
              </w:rPr>
              <w:t>V</w:t>
            </w:r>
            <w:r w:rsidR="0039785C" w:rsidRPr="002E5449">
              <w:rPr>
                <w:rFonts w:asciiTheme="majorHAnsi" w:hAnsiTheme="majorHAnsi" w:cstheme="majorHAnsi"/>
              </w:rPr>
              <w:t> </w:t>
            </w:r>
            <w:r w:rsidR="00EE1751">
              <w:rPr>
                <w:rFonts w:asciiTheme="majorHAnsi" w:hAnsiTheme="majorHAnsi" w:cstheme="majorHAnsi"/>
              </w:rPr>
              <w:t>Brně</w:t>
            </w:r>
            <w:r w:rsidR="0039785C" w:rsidRPr="002E5449">
              <w:rPr>
                <w:rFonts w:asciiTheme="majorHAnsi" w:hAnsiTheme="majorHAnsi" w:cstheme="majorHAnsi"/>
              </w:rPr>
              <w:t xml:space="preserve">   dne</w:t>
            </w:r>
          </w:p>
        </w:tc>
        <w:tc>
          <w:tcPr>
            <w:tcW w:w="426" w:type="dxa"/>
          </w:tcPr>
          <w:p w14:paraId="5A5000C0" w14:textId="26DD0145" w:rsidR="002D32FC" w:rsidRPr="002E5449" w:rsidRDefault="002D32FC" w:rsidP="004D11E8">
            <w:pPr>
              <w:rPr>
                <w:rFonts w:asciiTheme="majorHAnsi" w:hAnsiTheme="majorHAnsi" w:cstheme="majorHAnsi"/>
              </w:rPr>
            </w:pPr>
          </w:p>
        </w:tc>
        <w:tc>
          <w:tcPr>
            <w:tcW w:w="1724" w:type="dxa"/>
          </w:tcPr>
          <w:p w14:paraId="4A39A91B" w14:textId="2A981AC4" w:rsidR="002D32FC" w:rsidRPr="002E5449" w:rsidRDefault="007D737A" w:rsidP="004D11E8">
            <w:pPr>
              <w:rPr>
                <w:rFonts w:asciiTheme="majorHAnsi" w:hAnsiTheme="majorHAnsi" w:cstheme="majorHAnsi"/>
              </w:rPr>
            </w:pPr>
            <w:r>
              <w:rPr>
                <w:rFonts w:asciiTheme="majorHAnsi" w:hAnsiTheme="majorHAnsi" w:cstheme="majorHAnsi"/>
              </w:rPr>
              <w:t>26. 4. 2024</w:t>
            </w:r>
          </w:p>
        </w:tc>
        <w:tc>
          <w:tcPr>
            <w:tcW w:w="538" w:type="dxa"/>
          </w:tcPr>
          <w:p w14:paraId="2119451B" w14:textId="77777777" w:rsidR="002D32FC" w:rsidRPr="002E5449" w:rsidRDefault="002D32FC" w:rsidP="004D11E8">
            <w:pPr>
              <w:rPr>
                <w:rFonts w:asciiTheme="majorHAnsi" w:hAnsiTheme="majorHAnsi" w:cstheme="majorHAnsi"/>
              </w:rPr>
            </w:pPr>
          </w:p>
        </w:tc>
        <w:tc>
          <w:tcPr>
            <w:tcW w:w="2143" w:type="dxa"/>
          </w:tcPr>
          <w:p w14:paraId="617CDD8C" w14:textId="3E7D65CC" w:rsidR="002D32FC" w:rsidRPr="002E5449" w:rsidRDefault="002D32FC" w:rsidP="0039785C">
            <w:pPr>
              <w:rPr>
                <w:rFonts w:asciiTheme="majorHAnsi" w:hAnsiTheme="majorHAnsi" w:cstheme="majorHAnsi"/>
              </w:rPr>
            </w:pPr>
            <w:r w:rsidRPr="002E5449">
              <w:rPr>
                <w:rFonts w:asciiTheme="majorHAnsi" w:hAnsiTheme="majorHAnsi" w:cstheme="majorHAnsi"/>
              </w:rPr>
              <w:t>V Brně</w:t>
            </w:r>
            <w:r w:rsidR="0039785C" w:rsidRPr="002E5449">
              <w:rPr>
                <w:rFonts w:asciiTheme="majorHAnsi" w:hAnsiTheme="majorHAnsi" w:cstheme="majorHAnsi"/>
              </w:rPr>
              <w:t xml:space="preserve">    dne</w:t>
            </w:r>
          </w:p>
        </w:tc>
        <w:tc>
          <w:tcPr>
            <w:tcW w:w="710" w:type="dxa"/>
          </w:tcPr>
          <w:p w14:paraId="0E4C1B4E" w14:textId="0AF8ABB2" w:rsidR="002D32FC" w:rsidRPr="002E5449" w:rsidRDefault="002D32FC" w:rsidP="004D11E8">
            <w:pPr>
              <w:rPr>
                <w:rFonts w:asciiTheme="majorHAnsi" w:hAnsiTheme="majorHAnsi" w:cstheme="majorHAnsi"/>
              </w:rPr>
            </w:pPr>
          </w:p>
        </w:tc>
        <w:tc>
          <w:tcPr>
            <w:tcW w:w="1404" w:type="dxa"/>
          </w:tcPr>
          <w:p w14:paraId="18C031D7" w14:textId="209E2CB9" w:rsidR="002D32FC" w:rsidRPr="002E5449" w:rsidRDefault="007D737A" w:rsidP="004D11E8">
            <w:pPr>
              <w:rPr>
                <w:rFonts w:asciiTheme="majorHAnsi" w:hAnsiTheme="majorHAnsi" w:cstheme="majorHAnsi"/>
              </w:rPr>
            </w:pPr>
            <w:r>
              <w:rPr>
                <w:rFonts w:asciiTheme="majorHAnsi" w:hAnsiTheme="majorHAnsi" w:cstheme="majorHAnsi"/>
              </w:rPr>
              <w:t>26. 4. 2024</w:t>
            </w:r>
            <w:bookmarkStart w:id="0" w:name="_GoBack"/>
            <w:bookmarkEnd w:id="0"/>
          </w:p>
        </w:tc>
      </w:tr>
      <w:tr w:rsidR="002D32FC" w:rsidRPr="002E5449" w14:paraId="18CA59F0" w14:textId="77777777" w:rsidTr="002101BA">
        <w:tc>
          <w:tcPr>
            <w:tcW w:w="4277" w:type="dxa"/>
            <w:gridSpan w:val="3"/>
          </w:tcPr>
          <w:p w14:paraId="6F6FC5C6" w14:textId="77777777" w:rsidR="00ED11C0" w:rsidRPr="002E5449" w:rsidRDefault="00ED11C0" w:rsidP="00ED2CA0">
            <w:pPr>
              <w:rPr>
                <w:rFonts w:asciiTheme="majorHAnsi" w:hAnsiTheme="majorHAnsi" w:cstheme="majorHAnsi"/>
              </w:rPr>
            </w:pPr>
          </w:p>
          <w:p w14:paraId="09DCA19D" w14:textId="2A8946D9" w:rsidR="002D32FC" w:rsidRPr="002E5449" w:rsidRDefault="002D32FC" w:rsidP="00ED2CA0">
            <w:pPr>
              <w:rPr>
                <w:rFonts w:asciiTheme="majorHAnsi" w:hAnsiTheme="majorHAnsi" w:cstheme="majorHAnsi"/>
              </w:rPr>
            </w:pPr>
            <w:r w:rsidRPr="002E5449">
              <w:rPr>
                <w:rFonts w:asciiTheme="majorHAnsi" w:hAnsiTheme="majorHAnsi" w:cstheme="majorHAnsi"/>
              </w:rPr>
              <w:t xml:space="preserve">Za </w:t>
            </w:r>
            <w:r w:rsidR="00ED2CA0" w:rsidRPr="002E5449">
              <w:rPr>
                <w:rFonts w:asciiTheme="majorHAnsi" w:hAnsiTheme="majorHAnsi" w:cstheme="majorHAnsi"/>
              </w:rPr>
              <w:t>zhotovitele</w:t>
            </w:r>
          </w:p>
        </w:tc>
        <w:tc>
          <w:tcPr>
            <w:tcW w:w="538" w:type="dxa"/>
          </w:tcPr>
          <w:p w14:paraId="7030A706" w14:textId="77777777" w:rsidR="002D32FC" w:rsidRPr="002E5449" w:rsidRDefault="002D32FC" w:rsidP="004D11E8">
            <w:pPr>
              <w:rPr>
                <w:rFonts w:asciiTheme="majorHAnsi" w:hAnsiTheme="majorHAnsi" w:cstheme="majorHAnsi"/>
              </w:rPr>
            </w:pPr>
          </w:p>
        </w:tc>
        <w:tc>
          <w:tcPr>
            <w:tcW w:w="4257" w:type="dxa"/>
            <w:gridSpan w:val="3"/>
          </w:tcPr>
          <w:p w14:paraId="2D193B71" w14:textId="77777777" w:rsidR="00ED11C0" w:rsidRPr="002E5449" w:rsidRDefault="00ED11C0" w:rsidP="00ED2CA0">
            <w:pPr>
              <w:rPr>
                <w:rFonts w:asciiTheme="majorHAnsi" w:hAnsiTheme="majorHAnsi" w:cstheme="majorHAnsi"/>
              </w:rPr>
            </w:pPr>
          </w:p>
          <w:p w14:paraId="15848AB7" w14:textId="03F6C611" w:rsidR="002D32FC" w:rsidRPr="002E5449" w:rsidRDefault="002D32FC" w:rsidP="00ED2CA0">
            <w:pPr>
              <w:rPr>
                <w:rFonts w:asciiTheme="majorHAnsi" w:hAnsiTheme="majorHAnsi" w:cstheme="majorHAnsi"/>
              </w:rPr>
            </w:pPr>
            <w:r w:rsidRPr="002E5449">
              <w:rPr>
                <w:rFonts w:asciiTheme="majorHAnsi" w:hAnsiTheme="majorHAnsi" w:cstheme="majorHAnsi"/>
              </w:rPr>
              <w:t xml:space="preserve">Za </w:t>
            </w:r>
            <w:r w:rsidR="00ED2CA0" w:rsidRPr="002E5449">
              <w:rPr>
                <w:rFonts w:asciiTheme="majorHAnsi" w:hAnsiTheme="majorHAnsi" w:cstheme="majorHAnsi"/>
              </w:rPr>
              <w:t>objednatele</w:t>
            </w:r>
          </w:p>
        </w:tc>
      </w:tr>
      <w:tr w:rsidR="002D32FC" w:rsidRPr="002E5449" w14:paraId="382AF0CC" w14:textId="77777777" w:rsidTr="002101BA">
        <w:trPr>
          <w:trHeight w:val="1475"/>
        </w:trPr>
        <w:tc>
          <w:tcPr>
            <w:tcW w:w="4277" w:type="dxa"/>
            <w:gridSpan w:val="3"/>
            <w:tcBorders>
              <w:bottom w:val="dashed" w:sz="4" w:space="0" w:color="auto"/>
            </w:tcBorders>
          </w:tcPr>
          <w:p w14:paraId="255ED63C" w14:textId="77777777" w:rsidR="002D32FC" w:rsidRPr="002E5449" w:rsidRDefault="002D32FC" w:rsidP="004D11E8">
            <w:pPr>
              <w:rPr>
                <w:rFonts w:asciiTheme="majorHAnsi" w:hAnsiTheme="majorHAnsi" w:cstheme="majorHAnsi"/>
              </w:rPr>
            </w:pPr>
          </w:p>
          <w:p w14:paraId="25E8FC4B" w14:textId="645683E3" w:rsidR="00ED11C0" w:rsidRPr="002E5449" w:rsidRDefault="00ED11C0" w:rsidP="004D11E8">
            <w:pPr>
              <w:rPr>
                <w:rFonts w:asciiTheme="majorHAnsi" w:hAnsiTheme="majorHAnsi" w:cstheme="majorHAnsi"/>
              </w:rPr>
            </w:pPr>
          </w:p>
        </w:tc>
        <w:tc>
          <w:tcPr>
            <w:tcW w:w="538" w:type="dxa"/>
          </w:tcPr>
          <w:p w14:paraId="7623943F" w14:textId="77777777" w:rsidR="002D32FC" w:rsidRPr="002E5449" w:rsidRDefault="002D32FC" w:rsidP="004D11E8">
            <w:pPr>
              <w:rPr>
                <w:rFonts w:asciiTheme="majorHAnsi" w:hAnsiTheme="majorHAnsi" w:cstheme="majorHAnsi"/>
              </w:rPr>
            </w:pPr>
          </w:p>
        </w:tc>
        <w:tc>
          <w:tcPr>
            <w:tcW w:w="4257" w:type="dxa"/>
            <w:gridSpan w:val="3"/>
            <w:tcBorders>
              <w:bottom w:val="dashed" w:sz="4" w:space="0" w:color="auto"/>
            </w:tcBorders>
          </w:tcPr>
          <w:p w14:paraId="4DFB2E45" w14:textId="77777777" w:rsidR="002D32FC" w:rsidRPr="002E5449" w:rsidRDefault="002D32FC" w:rsidP="004D11E8">
            <w:pPr>
              <w:rPr>
                <w:rFonts w:asciiTheme="majorHAnsi" w:hAnsiTheme="majorHAnsi" w:cstheme="majorHAnsi"/>
              </w:rPr>
            </w:pPr>
          </w:p>
        </w:tc>
      </w:tr>
      <w:tr w:rsidR="002D32FC" w:rsidRPr="00951CD7" w14:paraId="50DB294A" w14:textId="77777777" w:rsidTr="002101BA">
        <w:tc>
          <w:tcPr>
            <w:tcW w:w="4277" w:type="dxa"/>
            <w:gridSpan w:val="3"/>
            <w:tcBorders>
              <w:top w:val="dashed" w:sz="4" w:space="0" w:color="auto"/>
            </w:tcBorders>
          </w:tcPr>
          <w:p w14:paraId="69CBA8E9" w14:textId="77EAC1AB" w:rsidR="00BA0054" w:rsidRDefault="00BA0054" w:rsidP="00BA0054">
            <w:pPr>
              <w:pStyle w:val="zarovnannasted"/>
              <w:rPr>
                <w:rFonts w:asciiTheme="majorHAnsi" w:hAnsiTheme="majorHAnsi" w:cstheme="majorHAnsi"/>
                <w:sz w:val="20"/>
              </w:rPr>
            </w:pPr>
            <w:r w:rsidRPr="00BA0054">
              <w:rPr>
                <w:rFonts w:asciiTheme="majorHAnsi" w:hAnsiTheme="majorHAnsi" w:cstheme="majorHAnsi"/>
                <w:sz w:val="20"/>
              </w:rPr>
              <w:t xml:space="preserve">Kratochvil </w:t>
            </w:r>
            <w:proofErr w:type="spellStart"/>
            <w:r w:rsidRPr="00BA0054">
              <w:rPr>
                <w:rFonts w:asciiTheme="majorHAnsi" w:hAnsiTheme="majorHAnsi" w:cstheme="majorHAnsi"/>
                <w:sz w:val="20"/>
              </w:rPr>
              <w:t>company</w:t>
            </w:r>
            <w:proofErr w:type="spellEnd"/>
            <w:r w:rsidRPr="00BA0054">
              <w:rPr>
                <w:rFonts w:asciiTheme="majorHAnsi" w:hAnsiTheme="majorHAnsi" w:cstheme="majorHAnsi"/>
                <w:sz w:val="20"/>
              </w:rPr>
              <w:t xml:space="preserve"> s.r.o.</w:t>
            </w:r>
          </w:p>
          <w:p w14:paraId="4EA4983B" w14:textId="77777777" w:rsidR="00BA0054" w:rsidRDefault="00BA0054" w:rsidP="00BA0054">
            <w:pPr>
              <w:pStyle w:val="zarovnannasted"/>
              <w:rPr>
                <w:rFonts w:asciiTheme="majorHAnsi" w:hAnsiTheme="majorHAnsi" w:cstheme="majorHAnsi"/>
                <w:sz w:val="20"/>
              </w:rPr>
            </w:pPr>
            <w:r w:rsidRPr="00BA0054">
              <w:rPr>
                <w:rFonts w:asciiTheme="majorHAnsi" w:hAnsiTheme="majorHAnsi" w:cstheme="majorHAnsi"/>
                <w:sz w:val="20"/>
              </w:rPr>
              <w:t xml:space="preserve">Ing. Igor Kratochvil, </w:t>
            </w:r>
          </w:p>
          <w:p w14:paraId="0414B6F5" w14:textId="3C2410C8" w:rsidR="00BA0054" w:rsidRPr="002E5449" w:rsidRDefault="00BA0054" w:rsidP="00BA0054">
            <w:pPr>
              <w:pStyle w:val="zarovnannasted"/>
              <w:rPr>
                <w:rFonts w:asciiTheme="majorHAnsi" w:hAnsiTheme="majorHAnsi" w:cstheme="majorHAnsi"/>
                <w:sz w:val="20"/>
              </w:rPr>
            </w:pPr>
            <w:r w:rsidRPr="00BA0054">
              <w:rPr>
                <w:rFonts w:asciiTheme="majorHAnsi" w:hAnsiTheme="majorHAnsi" w:cstheme="majorHAnsi"/>
                <w:sz w:val="20"/>
              </w:rPr>
              <w:t>jednatel</w:t>
            </w:r>
          </w:p>
          <w:p w14:paraId="4763BA99" w14:textId="1203998D" w:rsidR="002669AC" w:rsidRPr="002E5449" w:rsidRDefault="002669AC" w:rsidP="00BF6029">
            <w:pPr>
              <w:pStyle w:val="zarovnannasted"/>
              <w:rPr>
                <w:rFonts w:asciiTheme="majorHAnsi" w:hAnsiTheme="majorHAnsi" w:cstheme="majorHAnsi"/>
                <w:sz w:val="20"/>
              </w:rPr>
            </w:pPr>
          </w:p>
        </w:tc>
        <w:tc>
          <w:tcPr>
            <w:tcW w:w="538" w:type="dxa"/>
          </w:tcPr>
          <w:p w14:paraId="57FA58E5" w14:textId="77777777" w:rsidR="002D32FC" w:rsidRPr="002E5449" w:rsidRDefault="002D32FC" w:rsidP="004D11E8">
            <w:pPr>
              <w:rPr>
                <w:rFonts w:asciiTheme="majorHAnsi" w:hAnsiTheme="majorHAnsi" w:cstheme="majorHAnsi"/>
              </w:rPr>
            </w:pPr>
          </w:p>
        </w:tc>
        <w:tc>
          <w:tcPr>
            <w:tcW w:w="4257" w:type="dxa"/>
            <w:gridSpan w:val="3"/>
            <w:tcBorders>
              <w:top w:val="dashed" w:sz="4" w:space="0" w:color="auto"/>
            </w:tcBorders>
          </w:tcPr>
          <w:p w14:paraId="3A3136D0" w14:textId="77777777" w:rsidR="002D32FC" w:rsidRPr="002E5449" w:rsidRDefault="002D32FC" w:rsidP="004D11E8">
            <w:pPr>
              <w:pStyle w:val="zarovnannasted"/>
              <w:rPr>
                <w:rFonts w:asciiTheme="majorHAnsi" w:hAnsiTheme="majorHAnsi" w:cstheme="majorHAnsi"/>
                <w:sz w:val="20"/>
              </w:rPr>
            </w:pPr>
            <w:r w:rsidRPr="002E5449">
              <w:rPr>
                <w:rFonts w:asciiTheme="majorHAnsi" w:hAnsiTheme="majorHAnsi" w:cstheme="majorHAnsi"/>
                <w:sz w:val="20"/>
              </w:rPr>
              <w:t>Brněnské vodárny a kanalizace, a.s.</w:t>
            </w:r>
          </w:p>
          <w:p w14:paraId="42B71A03" w14:textId="77777777" w:rsidR="00C6780B" w:rsidRDefault="006F6BCC" w:rsidP="00BA0054">
            <w:pPr>
              <w:pStyle w:val="zarovnannasted"/>
              <w:rPr>
                <w:rFonts w:asciiTheme="majorHAnsi" w:hAnsiTheme="majorHAnsi" w:cstheme="majorHAnsi"/>
                <w:sz w:val="20"/>
              </w:rPr>
            </w:pPr>
            <w:r w:rsidRPr="002E5449">
              <w:rPr>
                <w:rFonts w:asciiTheme="majorHAnsi" w:hAnsiTheme="majorHAnsi" w:cstheme="majorHAnsi"/>
                <w:sz w:val="20"/>
              </w:rPr>
              <w:t xml:space="preserve">Ing. </w:t>
            </w:r>
            <w:r w:rsidR="00BA0054">
              <w:rPr>
                <w:rFonts w:asciiTheme="majorHAnsi" w:hAnsiTheme="majorHAnsi" w:cstheme="majorHAnsi"/>
                <w:sz w:val="20"/>
              </w:rPr>
              <w:t xml:space="preserve">Daniel </w:t>
            </w:r>
            <w:proofErr w:type="spellStart"/>
            <w:r w:rsidR="00BA0054">
              <w:rPr>
                <w:rFonts w:asciiTheme="majorHAnsi" w:hAnsiTheme="majorHAnsi" w:cstheme="majorHAnsi"/>
                <w:sz w:val="20"/>
              </w:rPr>
              <w:t>Struž</w:t>
            </w:r>
            <w:proofErr w:type="spellEnd"/>
            <w:r w:rsidR="00BA0054">
              <w:rPr>
                <w:rFonts w:asciiTheme="majorHAnsi" w:hAnsiTheme="majorHAnsi" w:cstheme="majorHAnsi"/>
                <w:sz w:val="20"/>
              </w:rPr>
              <w:t>,</w:t>
            </w:r>
          </w:p>
          <w:p w14:paraId="0D109971" w14:textId="525F159F" w:rsidR="00BA0054" w:rsidRPr="00951CD7" w:rsidRDefault="00BA0054" w:rsidP="00BA0054">
            <w:pPr>
              <w:pStyle w:val="zarovnannasted"/>
              <w:rPr>
                <w:rFonts w:asciiTheme="majorHAnsi" w:hAnsiTheme="majorHAnsi" w:cstheme="majorHAnsi"/>
                <w:sz w:val="20"/>
              </w:rPr>
            </w:pPr>
            <w:r>
              <w:rPr>
                <w:rFonts w:asciiTheme="majorHAnsi" w:hAnsiTheme="majorHAnsi" w:cstheme="majorHAnsi"/>
                <w:sz w:val="20"/>
              </w:rPr>
              <w:t>předseda představenstva</w:t>
            </w:r>
          </w:p>
        </w:tc>
      </w:tr>
    </w:tbl>
    <w:p w14:paraId="02CBE04A" w14:textId="77777777" w:rsidR="002D32FC" w:rsidRPr="00951CD7" w:rsidRDefault="002D32FC" w:rsidP="00257A5F">
      <w:pPr>
        <w:rPr>
          <w:rFonts w:asciiTheme="majorHAnsi" w:hAnsiTheme="majorHAnsi" w:cstheme="majorHAnsi"/>
        </w:rPr>
      </w:pPr>
    </w:p>
    <w:p w14:paraId="626839A4" w14:textId="77777777" w:rsidR="002D32FC" w:rsidRPr="00951CD7" w:rsidRDefault="002D32FC" w:rsidP="00F54A43">
      <w:pPr>
        <w:rPr>
          <w:rFonts w:asciiTheme="majorHAnsi" w:hAnsiTheme="majorHAnsi" w:cstheme="majorHAnsi"/>
        </w:rPr>
        <w:sectPr w:rsidR="002D32FC" w:rsidRPr="00951CD7" w:rsidSect="002D32F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p>
    <w:p w14:paraId="537842B6" w14:textId="56F51447" w:rsidR="002D32FC" w:rsidRDefault="002D32FC" w:rsidP="00F54A43">
      <w:pPr>
        <w:rPr>
          <w:rFonts w:asciiTheme="majorHAnsi" w:hAnsiTheme="majorHAnsi" w:cstheme="majorHAnsi"/>
        </w:rPr>
      </w:pPr>
    </w:p>
    <w:p w14:paraId="1317DD5C" w14:textId="5E75E35D" w:rsidR="00200047" w:rsidRDefault="00200047" w:rsidP="00F54A43">
      <w:pPr>
        <w:rPr>
          <w:rFonts w:asciiTheme="majorHAnsi" w:hAnsiTheme="majorHAnsi" w:cstheme="majorHAnsi"/>
        </w:rPr>
      </w:pPr>
    </w:p>
    <w:p w14:paraId="6BA04A36" w14:textId="64EDC773" w:rsidR="00200047" w:rsidRDefault="00200047" w:rsidP="00F54A43">
      <w:pPr>
        <w:rPr>
          <w:rFonts w:asciiTheme="majorHAnsi" w:hAnsiTheme="majorHAnsi" w:cstheme="majorHAnsi"/>
        </w:rPr>
      </w:pPr>
    </w:p>
    <w:p w14:paraId="11096A96" w14:textId="7D5B7FE1" w:rsidR="00200047" w:rsidRDefault="00200047" w:rsidP="00F54A43">
      <w:pPr>
        <w:rPr>
          <w:rFonts w:asciiTheme="majorHAnsi" w:hAnsiTheme="majorHAnsi" w:cstheme="majorHAnsi"/>
        </w:rPr>
      </w:pPr>
    </w:p>
    <w:p w14:paraId="3A45D326" w14:textId="345D77BB" w:rsidR="00075E8E" w:rsidRDefault="00075E8E" w:rsidP="00F54A43">
      <w:pPr>
        <w:rPr>
          <w:rFonts w:asciiTheme="majorHAnsi" w:hAnsiTheme="majorHAnsi" w:cstheme="majorHAnsi"/>
        </w:rPr>
      </w:pPr>
    </w:p>
    <w:p w14:paraId="00C71EAC" w14:textId="38C4E316" w:rsidR="00075E8E" w:rsidRDefault="00075E8E" w:rsidP="00F54A43">
      <w:pPr>
        <w:rPr>
          <w:rFonts w:asciiTheme="majorHAnsi" w:hAnsiTheme="majorHAnsi" w:cstheme="majorHAnsi"/>
        </w:rPr>
      </w:pPr>
    </w:p>
    <w:p w14:paraId="7448A24C" w14:textId="032DEE38" w:rsidR="00075E8E" w:rsidRDefault="00075E8E" w:rsidP="00F54A43">
      <w:pPr>
        <w:rPr>
          <w:rFonts w:asciiTheme="majorHAnsi" w:hAnsiTheme="majorHAnsi" w:cstheme="majorHAnsi"/>
        </w:rPr>
      </w:pPr>
    </w:p>
    <w:p w14:paraId="141893E4" w14:textId="455F28F4" w:rsidR="00075E8E" w:rsidRDefault="00075E8E" w:rsidP="00F54A43">
      <w:pPr>
        <w:rPr>
          <w:rFonts w:asciiTheme="majorHAnsi" w:hAnsiTheme="majorHAnsi" w:cstheme="majorHAnsi"/>
        </w:rPr>
      </w:pPr>
    </w:p>
    <w:sectPr w:rsidR="00075E8E" w:rsidSect="002D32FC">
      <w:headerReference w:type="even" r:id="rId15"/>
      <w:headerReference w:type="default" r:id="rId16"/>
      <w:footerReference w:type="default" r:id="rId17"/>
      <w:headerReference w:type="firs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D1959" w14:textId="77777777" w:rsidR="00142D16" w:rsidRDefault="00142D16" w:rsidP="00C3612E">
      <w:r>
        <w:separator/>
      </w:r>
    </w:p>
  </w:endnote>
  <w:endnote w:type="continuationSeparator" w:id="0">
    <w:p w14:paraId="3B2BB3DC" w14:textId="77777777" w:rsidR="00142D16" w:rsidRDefault="00142D16"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ource Sans Pro Light">
    <w:altName w:val="Corbel"/>
    <w:charset w:val="EE"/>
    <w:family w:val="swiss"/>
    <w:pitch w:val="variable"/>
    <w:sig w:usb0="00000001" w:usb1="00000001" w:usb2="00000000" w:usb3="00000000" w:csb0="000001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12CA" w14:textId="77777777" w:rsidR="0027716C" w:rsidRDefault="002771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7716C" w:rsidRDefault="0027716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39F0D87D" w:rsidR="0027716C" w:rsidRDefault="0027716C">
        <w:pPr>
          <w:pStyle w:val="Zpat"/>
          <w:jc w:val="center"/>
        </w:pPr>
        <w:r>
          <w:fldChar w:fldCharType="begin"/>
        </w:r>
        <w:r>
          <w:instrText>PAGE    \* MERGEFORMAT</w:instrText>
        </w:r>
        <w:r>
          <w:fldChar w:fldCharType="separate"/>
        </w:r>
        <w:r w:rsidR="007D737A">
          <w:rPr>
            <w:noProof/>
          </w:rPr>
          <w:t>6</w:t>
        </w:r>
        <w:r>
          <w:fldChar w:fldCharType="end"/>
        </w:r>
      </w:p>
    </w:sdtContent>
  </w:sdt>
  <w:p w14:paraId="02C56F34" w14:textId="77777777" w:rsidR="0027716C" w:rsidRDefault="0027716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1425" w14:textId="77777777" w:rsidR="0027716C" w:rsidRDefault="0027716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27716C" w:rsidRDefault="0027716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77F9D0A8" w:rsidR="0027716C" w:rsidRDefault="0027716C">
        <w:pPr>
          <w:pStyle w:val="Zpat"/>
          <w:jc w:val="center"/>
        </w:pPr>
        <w:r>
          <w:fldChar w:fldCharType="begin"/>
        </w:r>
        <w:r>
          <w:instrText>PAGE    \* MERGEFORMAT</w:instrText>
        </w:r>
        <w:r>
          <w:fldChar w:fldCharType="separate"/>
        </w:r>
        <w:r w:rsidR="00262AB3">
          <w:rPr>
            <w:noProof/>
          </w:rPr>
          <w:t>7</w:t>
        </w:r>
        <w:r>
          <w:fldChar w:fldCharType="end"/>
        </w:r>
      </w:p>
    </w:sdtContent>
  </w:sdt>
  <w:p w14:paraId="626DE048" w14:textId="77777777" w:rsidR="0027716C" w:rsidRDefault="002771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81CEA" w14:textId="77777777" w:rsidR="00142D16" w:rsidRDefault="00142D16" w:rsidP="00C3612E">
      <w:r>
        <w:separator/>
      </w:r>
    </w:p>
  </w:footnote>
  <w:footnote w:type="continuationSeparator" w:id="0">
    <w:p w14:paraId="2711DB6B" w14:textId="77777777" w:rsidR="00142D16" w:rsidRDefault="00142D16"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6D60D" w14:textId="6C634B19" w:rsidR="0027716C" w:rsidRDefault="00142D16">
    <w:pPr>
      <w:pStyle w:val="Zhlav"/>
    </w:pPr>
    <w:r>
      <w:rPr>
        <w:noProof/>
      </w:rPr>
      <w:pict w14:anchorId="38450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4" o:spid="_x0000_s2074"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0299" w14:textId="4D740624" w:rsidR="0027716C" w:rsidRDefault="00142D16">
    <w:pPr>
      <w:pStyle w:val="Zhlav"/>
    </w:pPr>
    <w:r>
      <w:rPr>
        <w:noProof/>
      </w:rPr>
      <w:pict w14:anchorId="771C7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5" o:spid="_x0000_s2075"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8570" w14:textId="56379201" w:rsidR="0027716C" w:rsidRDefault="00142D16">
    <w:pPr>
      <w:pStyle w:val="Zhlav"/>
    </w:pPr>
    <w:r>
      <w:rPr>
        <w:noProof/>
      </w:rPr>
      <w:pict w14:anchorId="2CE90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3" o:spid="_x0000_s2073"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2663" w14:textId="1591D243" w:rsidR="0027716C" w:rsidRDefault="00142D16">
    <w:pPr>
      <w:pStyle w:val="Zhlav"/>
    </w:pPr>
    <w:r>
      <w:rPr>
        <w:noProof/>
      </w:rPr>
      <w:pict w14:anchorId="163C1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7" o:spid="_x0000_s2077"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3B28" w14:textId="45953E3B" w:rsidR="0027716C" w:rsidRDefault="00142D16">
    <w:pPr>
      <w:pStyle w:val="Zhlav"/>
    </w:pPr>
    <w:r>
      <w:rPr>
        <w:noProof/>
      </w:rPr>
      <w:pict w14:anchorId="09814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8" o:spid="_x0000_s2078"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8286" w14:textId="4027A62C" w:rsidR="0027716C" w:rsidRDefault="00142D16">
    <w:pPr>
      <w:pStyle w:val="Zhlav"/>
    </w:pPr>
    <w:r>
      <w:rPr>
        <w:noProof/>
      </w:rPr>
      <w:pict w14:anchorId="4C1EC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6" o:spid="_x0000_s2076"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446"/>
    <w:multiLevelType w:val="hybridMultilevel"/>
    <w:tmpl w:val="45903534"/>
    <w:lvl w:ilvl="0" w:tplc="6EB8EE50">
      <w:start w:val="1"/>
      <w:numFmt w:val="bullet"/>
      <w:lvlText w:val=""/>
      <w:lvlJc w:val="left"/>
      <w:pPr>
        <w:ind w:left="1322" w:hanging="360"/>
      </w:pPr>
      <w:rPr>
        <w:rFonts w:ascii="Symbol" w:hAnsi="Symbol" w:hint="default"/>
        <w:sz w:val="18"/>
        <w:szCs w:val="18"/>
      </w:rPr>
    </w:lvl>
    <w:lvl w:ilvl="1" w:tplc="04050003" w:tentative="1">
      <w:start w:val="1"/>
      <w:numFmt w:val="bullet"/>
      <w:lvlText w:val="o"/>
      <w:lvlJc w:val="left"/>
      <w:pPr>
        <w:ind w:left="2042" w:hanging="360"/>
      </w:pPr>
      <w:rPr>
        <w:rFonts w:ascii="Courier New" w:hAnsi="Courier New" w:cs="Courier New" w:hint="default"/>
      </w:rPr>
    </w:lvl>
    <w:lvl w:ilvl="2" w:tplc="04050005" w:tentative="1">
      <w:start w:val="1"/>
      <w:numFmt w:val="bullet"/>
      <w:lvlText w:val=""/>
      <w:lvlJc w:val="left"/>
      <w:pPr>
        <w:ind w:left="2762" w:hanging="360"/>
      </w:pPr>
      <w:rPr>
        <w:rFonts w:ascii="Wingdings" w:hAnsi="Wingdings" w:hint="default"/>
      </w:rPr>
    </w:lvl>
    <w:lvl w:ilvl="3" w:tplc="04050001" w:tentative="1">
      <w:start w:val="1"/>
      <w:numFmt w:val="bullet"/>
      <w:lvlText w:val=""/>
      <w:lvlJc w:val="left"/>
      <w:pPr>
        <w:ind w:left="3482" w:hanging="360"/>
      </w:pPr>
      <w:rPr>
        <w:rFonts w:ascii="Symbol" w:hAnsi="Symbol" w:hint="default"/>
      </w:rPr>
    </w:lvl>
    <w:lvl w:ilvl="4" w:tplc="04050003" w:tentative="1">
      <w:start w:val="1"/>
      <w:numFmt w:val="bullet"/>
      <w:lvlText w:val="o"/>
      <w:lvlJc w:val="left"/>
      <w:pPr>
        <w:ind w:left="4202" w:hanging="360"/>
      </w:pPr>
      <w:rPr>
        <w:rFonts w:ascii="Courier New" w:hAnsi="Courier New" w:cs="Courier New" w:hint="default"/>
      </w:rPr>
    </w:lvl>
    <w:lvl w:ilvl="5" w:tplc="04050005" w:tentative="1">
      <w:start w:val="1"/>
      <w:numFmt w:val="bullet"/>
      <w:lvlText w:val=""/>
      <w:lvlJc w:val="left"/>
      <w:pPr>
        <w:ind w:left="4922" w:hanging="360"/>
      </w:pPr>
      <w:rPr>
        <w:rFonts w:ascii="Wingdings" w:hAnsi="Wingdings" w:hint="default"/>
      </w:rPr>
    </w:lvl>
    <w:lvl w:ilvl="6" w:tplc="04050001" w:tentative="1">
      <w:start w:val="1"/>
      <w:numFmt w:val="bullet"/>
      <w:lvlText w:val=""/>
      <w:lvlJc w:val="left"/>
      <w:pPr>
        <w:ind w:left="5642" w:hanging="360"/>
      </w:pPr>
      <w:rPr>
        <w:rFonts w:ascii="Symbol" w:hAnsi="Symbol" w:hint="default"/>
      </w:rPr>
    </w:lvl>
    <w:lvl w:ilvl="7" w:tplc="04050003" w:tentative="1">
      <w:start w:val="1"/>
      <w:numFmt w:val="bullet"/>
      <w:lvlText w:val="o"/>
      <w:lvlJc w:val="left"/>
      <w:pPr>
        <w:ind w:left="6362" w:hanging="360"/>
      </w:pPr>
      <w:rPr>
        <w:rFonts w:ascii="Courier New" w:hAnsi="Courier New" w:cs="Courier New" w:hint="default"/>
      </w:rPr>
    </w:lvl>
    <w:lvl w:ilvl="8" w:tplc="04050005" w:tentative="1">
      <w:start w:val="1"/>
      <w:numFmt w:val="bullet"/>
      <w:lvlText w:val=""/>
      <w:lvlJc w:val="left"/>
      <w:pPr>
        <w:ind w:left="7082"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0F125CA8"/>
    <w:multiLevelType w:val="hybridMultilevel"/>
    <w:tmpl w:val="CF989596"/>
    <w:lvl w:ilvl="0" w:tplc="EF067E2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BE6689"/>
    <w:multiLevelType w:val="hybridMultilevel"/>
    <w:tmpl w:val="A4ACFDFC"/>
    <w:lvl w:ilvl="0" w:tplc="79947DB4">
      <w:start w:val="1"/>
      <w:numFmt w:val="bullet"/>
      <w:lvlText w:val=""/>
      <w:lvlJc w:val="left"/>
      <w:pPr>
        <w:ind w:left="720" w:hanging="360"/>
      </w:pPr>
      <w:rPr>
        <w:rFonts w:ascii="Symbol" w:hAnsi="Symbol"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7" w15:restartNumberingAfterBreak="0">
    <w:nsid w:val="168769FA"/>
    <w:multiLevelType w:val="hybridMultilevel"/>
    <w:tmpl w:val="946ECA10"/>
    <w:lvl w:ilvl="0" w:tplc="7952E2FA">
      <w:start w:val="1"/>
      <w:numFmt w:val="bullet"/>
      <w:lvlText w:val=""/>
      <w:lvlJc w:val="left"/>
      <w:pPr>
        <w:ind w:left="714" w:hanging="360"/>
      </w:pPr>
      <w:rPr>
        <w:rFonts w:ascii="Symbol" w:hAnsi="Symbol"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BB31BD"/>
    <w:multiLevelType w:val="hybridMultilevel"/>
    <w:tmpl w:val="25987D32"/>
    <w:lvl w:ilvl="0" w:tplc="7EAADF78">
      <w:start w:val="1"/>
      <w:numFmt w:val="bullet"/>
      <w:lvlText w:val=""/>
      <w:lvlJc w:val="left"/>
      <w:pPr>
        <w:ind w:left="501" w:hanging="360"/>
      </w:pPr>
      <w:rPr>
        <w:rFonts w:ascii="Symbol" w:hAnsi="Symbol" w:hint="default"/>
        <w:sz w:val="18"/>
        <w:szCs w:val="18"/>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9"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10"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1" w15:restartNumberingAfterBreak="0">
    <w:nsid w:val="21D22662"/>
    <w:multiLevelType w:val="hybridMultilevel"/>
    <w:tmpl w:val="5B868692"/>
    <w:lvl w:ilvl="0" w:tplc="1CE6E3D2">
      <w:start w:val="1"/>
      <w:numFmt w:val="bullet"/>
      <w:lvlText w:val=""/>
      <w:lvlJc w:val="left"/>
      <w:pPr>
        <w:ind w:left="720" w:hanging="360"/>
      </w:pPr>
      <w:rPr>
        <w:rFonts w:ascii="Symbol" w:hAnsi="Symbol" w:hint="default"/>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3709C2"/>
    <w:multiLevelType w:val="hybridMultilevel"/>
    <w:tmpl w:val="C6D0BC04"/>
    <w:lvl w:ilvl="0" w:tplc="9A6A6EB8">
      <w:start w:val="1"/>
      <w:numFmt w:val="bullet"/>
      <w:lvlText w:val=""/>
      <w:lvlJc w:val="left"/>
      <w:pPr>
        <w:ind w:left="644" w:hanging="360"/>
      </w:pPr>
      <w:rPr>
        <w:rFonts w:ascii="Symbol" w:hAnsi="Symbol" w:hint="default"/>
        <w:color w:val="auto"/>
        <w:sz w:val="18"/>
        <w:szCs w:val="18"/>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3" w15:restartNumberingAfterBreak="0">
    <w:nsid w:val="2CCB2DF6"/>
    <w:multiLevelType w:val="hybridMultilevel"/>
    <w:tmpl w:val="2B9685AC"/>
    <w:lvl w:ilvl="0" w:tplc="924CF84A">
      <w:start w:val="1"/>
      <w:numFmt w:val="bullet"/>
      <w:lvlText w:val=""/>
      <w:lvlJc w:val="left"/>
      <w:pPr>
        <w:ind w:left="732" w:hanging="360"/>
      </w:pPr>
      <w:rPr>
        <w:rFonts w:ascii="Symbol" w:hAnsi="Symbol" w:hint="default"/>
        <w:sz w:val="18"/>
        <w:szCs w:val="18"/>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14" w15:restartNumberingAfterBreak="0">
    <w:nsid w:val="326B62A1"/>
    <w:multiLevelType w:val="hybridMultilevel"/>
    <w:tmpl w:val="BDE8E2C4"/>
    <w:lvl w:ilvl="0" w:tplc="CA80270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3406C3B"/>
    <w:multiLevelType w:val="hybridMultilevel"/>
    <w:tmpl w:val="84563F68"/>
    <w:lvl w:ilvl="0" w:tplc="8C3A15B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055AB0"/>
    <w:multiLevelType w:val="hybridMultilevel"/>
    <w:tmpl w:val="BF56DF46"/>
    <w:lvl w:ilvl="0" w:tplc="2916BDF2">
      <w:start w:val="1"/>
      <w:numFmt w:val="bullet"/>
      <w:lvlText w:val=""/>
      <w:lvlJc w:val="left"/>
      <w:pPr>
        <w:ind w:left="1038" w:hanging="360"/>
      </w:pPr>
      <w:rPr>
        <w:rFonts w:ascii="Symbol" w:hAnsi="Symbol" w:hint="default"/>
        <w:sz w:val="18"/>
        <w:szCs w:val="18"/>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7"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25"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9AE2320"/>
    <w:multiLevelType w:val="hybridMultilevel"/>
    <w:tmpl w:val="2778849C"/>
    <w:lvl w:ilvl="0" w:tplc="D8F84132">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2" w15:restartNumberingAfterBreak="0">
    <w:nsid w:val="60E46133"/>
    <w:multiLevelType w:val="hybridMultilevel"/>
    <w:tmpl w:val="9BDE2A4E"/>
    <w:lvl w:ilvl="0" w:tplc="43068B56">
      <w:start w:val="1"/>
      <w:numFmt w:val="bullet"/>
      <w:lvlText w:val=""/>
      <w:lvlJc w:val="left"/>
      <w:pPr>
        <w:ind w:left="1039" w:hanging="360"/>
      </w:pPr>
      <w:rPr>
        <w:rFonts w:ascii="Symbol" w:hAnsi="Symbol" w:hint="default"/>
        <w:color w:val="auto"/>
        <w:sz w:val="18"/>
        <w:szCs w:val="18"/>
      </w:rPr>
    </w:lvl>
    <w:lvl w:ilvl="1" w:tplc="04050003" w:tentative="1">
      <w:start w:val="1"/>
      <w:numFmt w:val="bullet"/>
      <w:lvlText w:val="o"/>
      <w:lvlJc w:val="left"/>
      <w:pPr>
        <w:ind w:left="1759" w:hanging="360"/>
      </w:pPr>
      <w:rPr>
        <w:rFonts w:ascii="Courier New" w:hAnsi="Courier New" w:cs="Courier New" w:hint="default"/>
      </w:rPr>
    </w:lvl>
    <w:lvl w:ilvl="2" w:tplc="04050005" w:tentative="1">
      <w:start w:val="1"/>
      <w:numFmt w:val="bullet"/>
      <w:lvlText w:val=""/>
      <w:lvlJc w:val="left"/>
      <w:pPr>
        <w:ind w:left="2479" w:hanging="360"/>
      </w:pPr>
      <w:rPr>
        <w:rFonts w:ascii="Wingdings" w:hAnsi="Wingdings" w:hint="default"/>
      </w:rPr>
    </w:lvl>
    <w:lvl w:ilvl="3" w:tplc="04050001" w:tentative="1">
      <w:start w:val="1"/>
      <w:numFmt w:val="bullet"/>
      <w:lvlText w:val=""/>
      <w:lvlJc w:val="left"/>
      <w:pPr>
        <w:ind w:left="3199" w:hanging="360"/>
      </w:pPr>
      <w:rPr>
        <w:rFonts w:ascii="Symbol" w:hAnsi="Symbol" w:hint="default"/>
      </w:rPr>
    </w:lvl>
    <w:lvl w:ilvl="4" w:tplc="04050003" w:tentative="1">
      <w:start w:val="1"/>
      <w:numFmt w:val="bullet"/>
      <w:lvlText w:val="o"/>
      <w:lvlJc w:val="left"/>
      <w:pPr>
        <w:ind w:left="3919" w:hanging="360"/>
      </w:pPr>
      <w:rPr>
        <w:rFonts w:ascii="Courier New" w:hAnsi="Courier New" w:cs="Courier New" w:hint="default"/>
      </w:rPr>
    </w:lvl>
    <w:lvl w:ilvl="5" w:tplc="04050005" w:tentative="1">
      <w:start w:val="1"/>
      <w:numFmt w:val="bullet"/>
      <w:lvlText w:val=""/>
      <w:lvlJc w:val="left"/>
      <w:pPr>
        <w:ind w:left="4639" w:hanging="360"/>
      </w:pPr>
      <w:rPr>
        <w:rFonts w:ascii="Wingdings" w:hAnsi="Wingdings" w:hint="default"/>
      </w:rPr>
    </w:lvl>
    <w:lvl w:ilvl="6" w:tplc="04050001" w:tentative="1">
      <w:start w:val="1"/>
      <w:numFmt w:val="bullet"/>
      <w:lvlText w:val=""/>
      <w:lvlJc w:val="left"/>
      <w:pPr>
        <w:ind w:left="5359" w:hanging="360"/>
      </w:pPr>
      <w:rPr>
        <w:rFonts w:ascii="Symbol" w:hAnsi="Symbol" w:hint="default"/>
      </w:rPr>
    </w:lvl>
    <w:lvl w:ilvl="7" w:tplc="04050003" w:tentative="1">
      <w:start w:val="1"/>
      <w:numFmt w:val="bullet"/>
      <w:lvlText w:val="o"/>
      <w:lvlJc w:val="left"/>
      <w:pPr>
        <w:ind w:left="6079" w:hanging="360"/>
      </w:pPr>
      <w:rPr>
        <w:rFonts w:ascii="Courier New" w:hAnsi="Courier New" w:cs="Courier New" w:hint="default"/>
      </w:rPr>
    </w:lvl>
    <w:lvl w:ilvl="8" w:tplc="04050005" w:tentative="1">
      <w:start w:val="1"/>
      <w:numFmt w:val="bullet"/>
      <w:lvlText w:val=""/>
      <w:lvlJc w:val="left"/>
      <w:pPr>
        <w:ind w:left="6799" w:hanging="360"/>
      </w:pPr>
      <w:rPr>
        <w:rFonts w:ascii="Wingdings" w:hAnsi="Wingdings" w:hint="default"/>
      </w:rPr>
    </w:lvl>
  </w:abstractNum>
  <w:abstractNum w:abstractNumId="33" w15:restartNumberingAfterBreak="0">
    <w:nsid w:val="61537AFA"/>
    <w:multiLevelType w:val="hybridMultilevel"/>
    <w:tmpl w:val="700E3980"/>
    <w:lvl w:ilvl="0" w:tplc="F9689736">
      <w:numFmt w:val="bullet"/>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4"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5" w15:restartNumberingAfterBreak="0">
    <w:nsid w:val="67C07936"/>
    <w:multiLevelType w:val="hybridMultilevel"/>
    <w:tmpl w:val="330E1202"/>
    <w:lvl w:ilvl="0" w:tplc="EFEE1C7C">
      <w:start w:val="1"/>
      <w:numFmt w:val="bullet"/>
      <w:lvlText w:val="•"/>
      <w:lvlJc w:val="left"/>
      <w:pPr>
        <w:ind w:left="402" w:hanging="284"/>
      </w:pPr>
      <w:rPr>
        <w:rFonts w:ascii="Source Sans Pro Light" w:eastAsia="Source Sans Pro Light" w:hAnsi="Source Sans Pro Light" w:hint="default"/>
        <w:color w:val="44C8F4"/>
        <w:position w:val="-1"/>
        <w:sz w:val="32"/>
        <w:szCs w:val="32"/>
      </w:rPr>
    </w:lvl>
    <w:lvl w:ilvl="1" w:tplc="30F20E3A">
      <w:start w:val="1"/>
      <w:numFmt w:val="bullet"/>
      <w:pStyle w:val="Abody"/>
      <w:lvlText w:val="•"/>
      <w:lvlJc w:val="left"/>
      <w:pPr>
        <w:ind w:left="602" w:hanging="284"/>
      </w:pPr>
      <w:rPr>
        <w:rFonts w:ascii="Source Sans Pro Light" w:eastAsia="Source Sans Pro Light" w:hAnsi="Source Sans Pro Light" w:hint="default"/>
        <w:color w:val="44C8F4"/>
        <w:position w:val="-1"/>
        <w:sz w:val="32"/>
        <w:szCs w:val="32"/>
      </w:rPr>
    </w:lvl>
    <w:lvl w:ilvl="2" w:tplc="84A4E828">
      <w:start w:val="1"/>
      <w:numFmt w:val="bullet"/>
      <w:lvlText w:val="•"/>
      <w:lvlJc w:val="left"/>
      <w:pPr>
        <w:ind w:left="755" w:hanging="284"/>
      </w:pPr>
    </w:lvl>
    <w:lvl w:ilvl="3" w:tplc="0D04C93C">
      <w:start w:val="1"/>
      <w:numFmt w:val="bullet"/>
      <w:lvlText w:val="•"/>
      <w:lvlJc w:val="left"/>
      <w:pPr>
        <w:ind w:left="657" w:hanging="284"/>
      </w:pPr>
    </w:lvl>
    <w:lvl w:ilvl="4" w:tplc="A552C9C4">
      <w:start w:val="1"/>
      <w:numFmt w:val="bullet"/>
      <w:lvlText w:val="•"/>
      <w:lvlJc w:val="left"/>
      <w:pPr>
        <w:ind w:left="558" w:hanging="284"/>
      </w:pPr>
    </w:lvl>
    <w:lvl w:ilvl="5" w:tplc="03D43D90">
      <w:start w:val="1"/>
      <w:numFmt w:val="bullet"/>
      <w:lvlText w:val="•"/>
      <w:lvlJc w:val="left"/>
      <w:pPr>
        <w:ind w:left="460" w:hanging="284"/>
      </w:pPr>
    </w:lvl>
    <w:lvl w:ilvl="6" w:tplc="1924D6DA">
      <w:start w:val="1"/>
      <w:numFmt w:val="bullet"/>
      <w:lvlText w:val="•"/>
      <w:lvlJc w:val="left"/>
      <w:pPr>
        <w:ind w:left="361" w:hanging="284"/>
      </w:pPr>
    </w:lvl>
    <w:lvl w:ilvl="7" w:tplc="1C10EE9A">
      <w:start w:val="1"/>
      <w:numFmt w:val="bullet"/>
      <w:lvlText w:val="•"/>
      <w:lvlJc w:val="left"/>
      <w:pPr>
        <w:ind w:left="263" w:hanging="284"/>
      </w:pPr>
    </w:lvl>
    <w:lvl w:ilvl="8" w:tplc="14403E9A">
      <w:start w:val="1"/>
      <w:numFmt w:val="bullet"/>
      <w:lvlText w:val="•"/>
      <w:lvlJc w:val="left"/>
      <w:pPr>
        <w:ind w:left="164" w:hanging="284"/>
      </w:pPr>
    </w:lvl>
  </w:abstractNum>
  <w:abstractNum w:abstractNumId="36"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7"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8" w15:restartNumberingAfterBreak="0">
    <w:nsid w:val="711B79B6"/>
    <w:multiLevelType w:val="hybridMultilevel"/>
    <w:tmpl w:val="C906A636"/>
    <w:lvl w:ilvl="0" w:tplc="DD72FEE2">
      <w:start w:val="1"/>
      <w:numFmt w:val="bullet"/>
      <w:lvlText w:val=""/>
      <w:lvlJc w:val="left"/>
      <w:pPr>
        <w:ind w:left="502" w:hanging="360"/>
      </w:pPr>
      <w:rPr>
        <w:rFonts w:ascii="Symbol" w:hAnsi="Symbol" w:hint="default"/>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55F2204"/>
    <w:multiLevelType w:val="hybridMultilevel"/>
    <w:tmpl w:val="830028D6"/>
    <w:lvl w:ilvl="0" w:tplc="02FCCC9C">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2"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3" w15:restartNumberingAfterBreak="0">
    <w:nsid w:val="7FC45B1F"/>
    <w:multiLevelType w:val="hybridMultilevel"/>
    <w:tmpl w:val="F0687426"/>
    <w:lvl w:ilvl="0" w:tplc="32AAEBD6">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abstractNumId w:val="28"/>
  </w:num>
  <w:num w:numId="2">
    <w:abstractNumId w:val="19"/>
  </w:num>
  <w:num w:numId="3">
    <w:abstractNumId w:val="31"/>
  </w:num>
  <w:num w:numId="4">
    <w:abstractNumId w:val="23"/>
  </w:num>
  <w:num w:numId="5">
    <w:abstractNumId w:val="1"/>
  </w:num>
  <w:num w:numId="6">
    <w:abstractNumId w:val="2"/>
  </w:num>
  <w:num w:numId="7">
    <w:abstractNumId w:val="3"/>
  </w:num>
  <w:num w:numId="8">
    <w:abstractNumId w:val="18"/>
  </w:num>
  <w:num w:numId="9">
    <w:abstractNumId w:val="20"/>
  </w:num>
  <w:num w:numId="10">
    <w:abstractNumId w:val="25"/>
  </w:num>
  <w:num w:numId="11">
    <w:abstractNumId w:val="37"/>
  </w:num>
  <w:num w:numId="12">
    <w:abstractNumId w:val="10"/>
  </w:num>
  <w:num w:numId="13">
    <w:abstractNumId w:val="27"/>
  </w:num>
  <w:num w:numId="14">
    <w:abstractNumId w:val="28"/>
  </w:num>
  <w:num w:numId="15">
    <w:abstractNumId w:val="28"/>
  </w:num>
  <w:num w:numId="16">
    <w:abstractNumId w:val="6"/>
  </w:num>
  <w:num w:numId="17">
    <w:abstractNumId w:val="30"/>
  </w:num>
  <w:num w:numId="18">
    <w:abstractNumId w:val="6"/>
    <w:lvlOverride w:ilvl="0">
      <w:startOverride w:val="1"/>
    </w:lvlOverride>
  </w:num>
  <w:num w:numId="19">
    <w:abstractNumId w:val="42"/>
  </w:num>
  <w:num w:numId="20">
    <w:abstractNumId w:val="34"/>
  </w:num>
  <w:num w:numId="21">
    <w:abstractNumId w:val="36"/>
  </w:num>
  <w:num w:numId="22">
    <w:abstractNumId w:val="39"/>
  </w:num>
  <w:num w:numId="23">
    <w:abstractNumId w:val="17"/>
  </w:num>
  <w:num w:numId="24">
    <w:abstractNumId w:val="21"/>
  </w:num>
  <w:num w:numId="25">
    <w:abstractNumId w:val="9"/>
  </w:num>
  <w:num w:numId="26">
    <w:abstractNumId w:val="24"/>
  </w:num>
  <w:num w:numId="27">
    <w:abstractNumId w:val="22"/>
  </w:num>
  <w:num w:numId="28">
    <w:abstractNumId w:val="41"/>
  </w:num>
  <w:num w:numId="29">
    <w:abstractNumId w:val="26"/>
  </w:num>
  <w:num w:numId="30">
    <w:abstractNumId w:val="33"/>
  </w:num>
  <w:num w:numId="31">
    <w:abstractNumId w:val="15"/>
  </w:num>
  <w:num w:numId="32">
    <w:abstractNumId w:val="29"/>
  </w:num>
  <w:num w:numId="33">
    <w:abstractNumId w:val="35"/>
  </w:num>
  <w:num w:numId="34">
    <w:abstractNumId w:val="13"/>
  </w:num>
  <w:num w:numId="35">
    <w:abstractNumId w:val="0"/>
  </w:num>
  <w:num w:numId="36">
    <w:abstractNumId w:val="8"/>
  </w:num>
  <w:num w:numId="37">
    <w:abstractNumId w:val="43"/>
  </w:num>
  <w:num w:numId="38">
    <w:abstractNumId w:val="7"/>
  </w:num>
  <w:num w:numId="39">
    <w:abstractNumId w:val="5"/>
  </w:num>
  <w:num w:numId="40">
    <w:abstractNumId w:val="16"/>
  </w:num>
  <w:num w:numId="41">
    <w:abstractNumId w:val="11"/>
  </w:num>
  <w:num w:numId="42">
    <w:abstractNumId w:val="38"/>
  </w:num>
  <w:num w:numId="43">
    <w:abstractNumId w:val="32"/>
  </w:num>
  <w:num w:numId="44">
    <w:abstractNumId w:val="12"/>
  </w:num>
  <w:num w:numId="45">
    <w:abstractNumId w:val="40"/>
  </w:num>
  <w:num w:numId="46">
    <w:abstractNumId w:val="14"/>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4C83"/>
    <w:rsid w:val="00020B7B"/>
    <w:rsid w:val="00022EF9"/>
    <w:rsid w:val="00031A96"/>
    <w:rsid w:val="00040AE0"/>
    <w:rsid w:val="00043B94"/>
    <w:rsid w:val="00046A2A"/>
    <w:rsid w:val="00050A2E"/>
    <w:rsid w:val="0006384B"/>
    <w:rsid w:val="00064381"/>
    <w:rsid w:val="00065AD3"/>
    <w:rsid w:val="00066EB5"/>
    <w:rsid w:val="00067AA4"/>
    <w:rsid w:val="00071541"/>
    <w:rsid w:val="00075582"/>
    <w:rsid w:val="00075E8E"/>
    <w:rsid w:val="00085A1C"/>
    <w:rsid w:val="00086D87"/>
    <w:rsid w:val="00091C70"/>
    <w:rsid w:val="00092C99"/>
    <w:rsid w:val="000A6158"/>
    <w:rsid w:val="000B0E91"/>
    <w:rsid w:val="000B520B"/>
    <w:rsid w:val="000B642A"/>
    <w:rsid w:val="000C1CBB"/>
    <w:rsid w:val="000C356F"/>
    <w:rsid w:val="000C7DD3"/>
    <w:rsid w:val="000D3283"/>
    <w:rsid w:val="000D3993"/>
    <w:rsid w:val="000D5281"/>
    <w:rsid w:val="000D7F15"/>
    <w:rsid w:val="000E0913"/>
    <w:rsid w:val="000E315F"/>
    <w:rsid w:val="000E375C"/>
    <w:rsid w:val="000F0C8E"/>
    <w:rsid w:val="000F2404"/>
    <w:rsid w:val="000F2D51"/>
    <w:rsid w:val="00112455"/>
    <w:rsid w:val="0011384D"/>
    <w:rsid w:val="001166E6"/>
    <w:rsid w:val="00116D8A"/>
    <w:rsid w:val="001208A8"/>
    <w:rsid w:val="00126950"/>
    <w:rsid w:val="00131470"/>
    <w:rsid w:val="00131F22"/>
    <w:rsid w:val="00136D8A"/>
    <w:rsid w:val="00142D16"/>
    <w:rsid w:val="00145932"/>
    <w:rsid w:val="00145BC8"/>
    <w:rsid w:val="0014679C"/>
    <w:rsid w:val="00157B45"/>
    <w:rsid w:val="001639EA"/>
    <w:rsid w:val="00170823"/>
    <w:rsid w:val="00180E81"/>
    <w:rsid w:val="00180F87"/>
    <w:rsid w:val="0018142D"/>
    <w:rsid w:val="00181F6C"/>
    <w:rsid w:val="001843E3"/>
    <w:rsid w:val="00186326"/>
    <w:rsid w:val="00190036"/>
    <w:rsid w:val="00193283"/>
    <w:rsid w:val="001B3C4B"/>
    <w:rsid w:val="001C284B"/>
    <w:rsid w:val="001C55D6"/>
    <w:rsid w:val="001C5EFC"/>
    <w:rsid w:val="001C7217"/>
    <w:rsid w:val="001D459C"/>
    <w:rsid w:val="001E110B"/>
    <w:rsid w:val="001E22CF"/>
    <w:rsid w:val="001E2979"/>
    <w:rsid w:val="001F6051"/>
    <w:rsid w:val="00200047"/>
    <w:rsid w:val="0020709F"/>
    <w:rsid w:val="002101BA"/>
    <w:rsid w:val="00217454"/>
    <w:rsid w:val="0022731B"/>
    <w:rsid w:val="00230491"/>
    <w:rsid w:val="00230B84"/>
    <w:rsid w:val="00235606"/>
    <w:rsid w:val="00236A30"/>
    <w:rsid w:val="00236C6F"/>
    <w:rsid w:val="00236CB6"/>
    <w:rsid w:val="00244193"/>
    <w:rsid w:val="00246F61"/>
    <w:rsid w:val="00252177"/>
    <w:rsid w:val="002524F5"/>
    <w:rsid w:val="00257A5F"/>
    <w:rsid w:val="002603F4"/>
    <w:rsid w:val="002608BC"/>
    <w:rsid w:val="00260CB8"/>
    <w:rsid w:val="00262AB3"/>
    <w:rsid w:val="00263502"/>
    <w:rsid w:val="002669AC"/>
    <w:rsid w:val="002713A1"/>
    <w:rsid w:val="00271787"/>
    <w:rsid w:val="002737A6"/>
    <w:rsid w:val="00276C4D"/>
    <w:rsid w:val="0027716C"/>
    <w:rsid w:val="0028404C"/>
    <w:rsid w:val="0029008A"/>
    <w:rsid w:val="00291759"/>
    <w:rsid w:val="0029484C"/>
    <w:rsid w:val="00294F48"/>
    <w:rsid w:val="00295AAC"/>
    <w:rsid w:val="002968F2"/>
    <w:rsid w:val="002A54A8"/>
    <w:rsid w:val="002B17F3"/>
    <w:rsid w:val="002B2841"/>
    <w:rsid w:val="002B2B7C"/>
    <w:rsid w:val="002B41F9"/>
    <w:rsid w:val="002B708A"/>
    <w:rsid w:val="002C19B0"/>
    <w:rsid w:val="002C36A8"/>
    <w:rsid w:val="002C7F68"/>
    <w:rsid w:val="002D3270"/>
    <w:rsid w:val="002D32FC"/>
    <w:rsid w:val="002D5687"/>
    <w:rsid w:val="002E15D6"/>
    <w:rsid w:val="002E3E4A"/>
    <w:rsid w:val="002E5449"/>
    <w:rsid w:val="002F1408"/>
    <w:rsid w:val="002F1DBC"/>
    <w:rsid w:val="00301B48"/>
    <w:rsid w:val="0030239D"/>
    <w:rsid w:val="003023B9"/>
    <w:rsid w:val="00304F6F"/>
    <w:rsid w:val="00305075"/>
    <w:rsid w:val="00313996"/>
    <w:rsid w:val="00322264"/>
    <w:rsid w:val="00332F93"/>
    <w:rsid w:val="00335187"/>
    <w:rsid w:val="00336309"/>
    <w:rsid w:val="00351DCC"/>
    <w:rsid w:val="00355A63"/>
    <w:rsid w:val="00360191"/>
    <w:rsid w:val="00361FA8"/>
    <w:rsid w:val="00365A78"/>
    <w:rsid w:val="00366EDF"/>
    <w:rsid w:val="0037197C"/>
    <w:rsid w:val="003811A5"/>
    <w:rsid w:val="003829D4"/>
    <w:rsid w:val="00382F40"/>
    <w:rsid w:val="00394435"/>
    <w:rsid w:val="00395AEB"/>
    <w:rsid w:val="0039785C"/>
    <w:rsid w:val="003A0A2A"/>
    <w:rsid w:val="003A315C"/>
    <w:rsid w:val="003A55AF"/>
    <w:rsid w:val="003B4EEF"/>
    <w:rsid w:val="003B5325"/>
    <w:rsid w:val="003B5405"/>
    <w:rsid w:val="003B720A"/>
    <w:rsid w:val="003C3D11"/>
    <w:rsid w:val="003D13F4"/>
    <w:rsid w:val="003D1EFA"/>
    <w:rsid w:val="003E051B"/>
    <w:rsid w:val="003F0207"/>
    <w:rsid w:val="003F04ED"/>
    <w:rsid w:val="003F39D7"/>
    <w:rsid w:val="003F5FC5"/>
    <w:rsid w:val="00402873"/>
    <w:rsid w:val="004064A7"/>
    <w:rsid w:val="0041037E"/>
    <w:rsid w:val="004123B0"/>
    <w:rsid w:val="00417004"/>
    <w:rsid w:val="00420F95"/>
    <w:rsid w:val="00422282"/>
    <w:rsid w:val="00422B92"/>
    <w:rsid w:val="00435462"/>
    <w:rsid w:val="004371C2"/>
    <w:rsid w:val="004529D7"/>
    <w:rsid w:val="00453070"/>
    <w:rsid w:val="00455144"/>
    <w:rsid w:val="004646F2"/>
    <w:rsid w:val="00465A01"/>
    <w:rsid w:val="004707B3"/>
    <w:rsid w:val="00473804"/>
    <w:rsid w:val="00477A53"/>
    <w:rsid w:val="00486623"/>
    <w:rsid w:val="00487DE9"/>
    <w:rsid w:val="00494259"/>
    <w:rsid w:val="00494690"/>
    <w:rsid w:val="004961F5"/>
    <w:rsid w:val="00496CB3"/>
    <w:rsid w:val="004979AA"/>
    <w:rsid w:val="004A56A3"/>
    <w:rsid w:val="004B0C12"/>
    <w:rsid w:val="004B0CD0"/>
    <w:rsid w:val="004B260C"/>
    <w:rsid w:val="004C1CAC"/>
    <w:rsid w:val="004C7D31"/>
    <w:rsid w:val="004D11E8"/>
    <w:rsid w:val="004D43B9"/>
    <w:rsid w:val="004D4574"/>
    <w:rsid w:val="004D6DB4"/>
    <w:rsid w:val="004D79AD"/>
    <w:rsid w:val="004E1A77"/>
    <w:rsid w:val="004E2B9A"/>
    <w:rsid w:val="004E2BB1"/>
    <w:rsid w:val="004F6074"/>
    <w:rsid w:val="0050005F"/>
    <w:rsid w:val="00506B29"/>
    <w:rsid w:val="0051160F"/>
    <w:rsid w:val="00514144"/>
    <w:rsid w:val="0051548E"/>
    <w:rsid w:val="005229FA"/>
    <w:rsid w:val="00523479"/>
    <w:rsid w:val="00523942"/>
    <w:rsid w:val="00523A61"/>
    <w:rsid w:val="0052611D"/>
    <w:rsid w:val="0053047B"/>
    <w:rsid w:val="005333B8"/>
    <w:rsid w:val="00535691"/>
    <w:rsid w:val="00535CB7"/>
    <w:rsid w:val="00536994"/>
    <w:rsid w:val="00554CC6"/>
    <w:rsid w:val="00562F40"/>
    <w:rsid w:val="005750A3"/>
    <w:rsid w:val="0057609C"/>
    <w:rsid w:val="005760EF"/>
    <w:rsid w:val="00584C0A"/>
    <w:rsid w:val="00585CB9"/>
    <w:rsid w:val="00586402"/>
    <w:rsid w:val="00587785"/>
    <w:rsid w:val="00591DF5"/>
    <w:rsid w:val="00594B3F"/>
    <w:rsid w:val="00597D2E"/>
    <w:rsid w:val="005A5A6B"/>
    <w:rsid w:val="005B1CF2"/>
    <w:rsid w:val="005B46F4"/>
    <w:rsid w:val="005B7D8F"/>
    <w:rsid w:val="005C1960"/>
    <w:rsid w:val="005C55D5"/>
    <w:rsid w:val="005D453C"/>
    <w:rsid w:val="005D602A"/>
    <w:rsid w:val="005D6B55"/>
    <w:rsid w:val="005E0A1E"/>
    <w:rsid w:val="005F29DE"/>
    <w:rsid w:val="005F4031"/>
    <w:rsid w:val="00604EFC"/>
    <w:rsid w:val="00606A30"/>
    <w:rsid w:val="00607F69"/>
    <w:rsid w:val="0061074F"/>
    <w:rsid w:val="00625000"/>
    <w:rsid w:val="006254B0"/>
    <w:rsid w:val="0062730F"/>
    <w:rsid w:val="006274E9"/>
    <w:rsid w:val="00633372"/>
    <w:rsid w:val="006334CD"/>
    <w:rsid w:val="00634F6E"/>
    <w:rsid w:val="00636ACC"/>
    <w:rsid w:val="0064250D"/>
    <w:rsid w:val="006435EE"/>
    <w:rsid w:val="006441A9"/>
    <w:rsid w:val="0065097C"/>
    <w:rsid w:val="00650F89"/>
    <w:rsid w:val="006522B3"/>
    <w:rsid w:val="00653789"/>
    <w:rsid w:val="0065402D"/>
    <w:rsid w:val="00664C4C"/>
    <w:rsid w:val="00666D95"/>
    <w:rsid w:val="006719A2"/>
    <w:rsid w:val="0068079F"/>
    <w:rsid w:val="006847BB"/>
    <w:rsid w:val="00684CB7"/>
    <w:rsid w:val="00687A49"/>
    <w:rsid w:val="00691580"/>
    <w:rsid w:val="00691D0C"/>
    <w:rsid w:val="006A2CBE"/>
    <w:rsid w:val="006A4DB7"/>
    <w:rsid w:val="006A7B06"/>
    <w:rsid w:val="006B70E1"/>
    <w:rsid w:val="006C5016"/>
    <w:rsid w:val="006D0AB3"/>
    <w:rsid w:val="006D2874"/>
    <w:rsid w:val="006D4BA5"/>
    <w:rsid w:val="006D64AC"/>
    <w:rsid w:val="006D7D40"/>
    <w:rsid w:val="006E04EE"/>
    <w:rsid w:val="006E0B3B"/>
    <w:rsid w:val="006E438F"/>
    <w:rsid w:val="006E578F"/>
    <w:rsid w:val="006E68E0"/>
    <w:rsid w:val="006E74F8"/>
    <w:rsid w:val="006F4125"/>
    <w:rsid w:val="006F6BCC"/>
    <w:rsid w:val="00700C9E"/>
    <w:rsid w:val="0070180A"/>
    <w:rsid w:val="0070235C"/>
    <w:rsid w:val="007046F0"/>
    <w:rsid w:val="00712844"/>
    <w:rsid w:val="00714426"/>
    <w:rsid w:val="007168ED"/>
    <w:rsid w:val="007200EC"/>
    <w:rsid w:val="0072488D"/>
    <w:rsid w:val="00725935"/>
    <w:rsid w:val="00734734"/>
    <w:rsid w:val="007532C6"/>
    <w:rsid w:val="00760590"/>
    <w:rsid w:val="00765772"/>
    <w:rsid w:val="00765DDC"/>
    <w:rsid w:val="00770FD0"/>
    <w:rsid w:val="00772962"/>
    <w:rsid w:val="00781A35"/>
    <w:rsid w:val="00781BFD"/>
    <w:rsid w:val="007824D5"/>
    <w:rsid w:val="00784306"/>
    <w:rsid w:val="00791058"/>
    <w:rsid w:val="00793366"/>
    <w:rsid w:val="0079478B"/>
    <w:rsid w:val="007971F0"/>
    <w:rsid w:val="007A2C62"/>
    <w:rsid w:val="007B0585"/>
    <w:rsid w:val="007B72B9"/>
    <w:rsid w:val="007C5F91"/>
    <w:rsid w:val="007C614C"/>
    <w:rsid w:val="007D0199"/>
    <w:rsid w:val="007D033F"/>
    <w:rsid w:val="007D0B28"/>
    <w:rsid w:val="007D19E8"/>
    <w:rsid w:val="007D4D71"/>
    <w:rsid w:val="007D6682"/>
    <w:rsid w:val="007D6D3D"/>
    <w:rsid w:val="007D737A"/>
    <w:rsid w:val="007E07E1"/>
    <w:rsid w:val="007E0871"/>
    <w:rsid w:val="007E0E68"/>
    <w:rsid w:val="007E73AF"/>
    <w:rsid w:val="007F18BE"/>
    <w:rsid w:val="008054C4"/>
    <w:rsid w:val="00811972"/>
    <w:rsid w:val="00814A73"/>
    <w:rsid w:val="008200F4"/>
    <w:rsid w:val="00823C2B"/>
    <w:rsid w:val="00826219"/>
    <w:rsid w:val="00830714"/>
    <w:rsid w:val="008368AD"/>
    <w:rsid w:val="00836F64"/>
    <w:rsid w:val="00837B58"/>
    <w:rsid w:val="00844CD6"/>
    <w:rsid w:val="008530AD"/>
    <w:rsid w:val="00854C9C"/>
    <w:rsid w:val="00855CA9"/>
    <w:rsid w:val="0085606C"/>
    <w:rsid w:val="00860400"/>
    <w:rsid w:val="00860CCC"/>
    <w:rsid w:val="0086314A"/>
    <w:rsid w:val="00863A54"/>
    <w:rsid w:val="0086526E"/>
    <w:rsid w:val="008665A9"/>
    <w:rsid w:val="00871058"/>
    <w:rsid w:val="00873B4A"/>
    <w:rsid w:val="00874D73"/>
    <w:rsid w:val="00887BB1"/>
    <w:rsid w:val="00887E66"/>
    <w:rsid w:val="00895992"/>
    <w:rsid w:val="008A2101"/>
    <w:rsid w:val="008A3EDE"/>
    <w:rsid w:val="008A7EBB"/>
    <w:rsid w:val="008B16AE"/>
    <w:rsid w:val="008B67E4"/>
    <w:rsid w:val="008B7CB9"/>
    <w:rsid w:val="008C3AF5"/>
    <w:rsid w:val="008C4EEF"/>
    <w:rsid w:val="008C5CD1"/>
    <w:rsid w:val="008C6E79"/>
    <w:rsid w:val="008D28B8"/>
    <w:rsid w:val="008E0B63"/>
    <w:rsid w:val="008E7FED"/>
    <w:rsid w:val="008F5231"/>
    <w:rsid w:val="0091036D"/>
    <w:rsid w:val="00912D12"/>
    <w:rsid w:val="00914A31"/>
    <w:rsid w:val="00921725"/>
    <w:rsid w:val="00925250"/>
    <w:rsid w:val="00931D3B"/>
    <w:rsid w:val="00933464"/>
    <w:rsid w:val="009344D0"/>
    <w:rsid w:val="0093662C"/>
    <w:rsid w:val="0093741A"/>
    <w:rsid w:val="00941142"/>
    <w:rsid w:val="009422B2"/>
    <w:rsid w:val="00944F61"/>
    <w:rsid w:val="00950C14"/>
    <w:rsid w:val="00951CD7"/>
    <w:rsid w:val="00952B23"/>
    <w:rsid w:val="00952B4C"/>
    <w:rsid w:val="00957F2A"/>
    <w:rsid w:val="00960CA4"/>
    <w:rsid w:val="00962FBD"/>
    <w:rsid w:val="00966E4A"/>
    <w:rsid w:val="009703E1"/>
    <w:rsid w:val="00970B7C"/>
    <w:rsid w:val="009714D5"/>
    <w:rsid w:val="009717F2"/>
    <w:rsid w:val="009722F3"/>
    <w:rsid w:val="00972D7B"/>
    <w:rsid w:val="00973514"/>
    <w:rsid w:val="00975E5F"/>
    <w:rsid w:val="009777E7"/>
    <w:rsid w:val="00980889"/>
    <w:rsid w:val="009818E4"/>
    <w:rsid w:val="0098562F"/>
    <w:rsid w:val="00987CDE"/>
    <w:rsid w:val="0099751F"/>
    <w:rsid w:val="009A12EA"/>
    <w:rsid w:val="009A7181"/>
    <w:rsid w:val="009C1637"/>
    <w:rsid w:val="009C23B8"/>
    <w:rsid w:val="009C4649"/>
    <w:rsid w:val="009C49A6"/>
    <w:rsid w:val="009C7BD2"/>
    <w:rsid w:val="009F6C08"/>
    <w:rsid w:val="009F743C"/>
    <w:rsid w:val="00A0171B"/>
    <w:rsid w:val="00A03E05"/>
    <w:rsid w:val="00A03F7D"/>
    <w:rsid w:val="00A04DF0"/>
    <w:rsid w:val="00A05F51"/>
    <w:rsid w:val="00A07292"/>
    <w:rsid w:val="00A07CA2"/>
    <w:rsid w:val="00A132B5"/>
    <w:rsid w:val="00A1378B"/>
    <w:rsid w:val="00A1658D"/>
    <w:rsid w:val="00A1716D"/>
    <w:rsid w:val="00A17546"/>
    <w:rsid w:val="00A20D61"/>
    <w:rsid w:val="00A30ACB"/>
    <w:rsid w:val="00A343F0"/>
    <w:rsid w:val="00A35D96"/>
    <w:rsid w:val="00A415DC"/>
    <w:rsid w:val="00A44EBE"/>
    <w:rsid w:val="00A51C5B"/>
    <w:rsid w:val="00A626C1"/>
    <w:rsid w:val="00A749B7"/>
    <w:rsid w:val="00A75D16"/>
    <w:rsid w:val="00A7740F"/>
    <w:rsid w:val="00A8070B"/>
    <w:rsid w:val="00A82565"/>
    <w:rsid w:val="00A82E6D"/>
    <w:rsid w:val="00A932DB"/>
    <w:rsid w:val="00AA1C09"/>
    <w:rsid w:val="00AB08C4"/>
    <w:rsid w:val="00AB09B1"/>
    <w:rsid w:val="00AB5411"/>
    <w:rsid w:val="00AB6B3C"/>
    <w:rsid w:val="00AB7937"/>
    <w:rsid w:val="00AC2339"/>
    <w:rsid w:val="00AC540F"/>
    <w:rsid w:val="00AD0542"/>
    <w:rsid w:val="00AD1644"/>
    <w:rsid w:val="00AE2026"/>
    <w:rsid w:val="00AE67F2"/>
    <w:rsid w:val="00AF18CB"/>
    <w:rsid w:val="00AF45EE"/>
    <w:rsid w:val="00AF4925"/>
    <w:rsid w:val="00AF5942"/>
    <w:rsid w:val="00AF6763"/>
    <w:rsid w:val="00B028AC"/>
    <w:rsid w:val="00B0513C"/>
    <w:rsid w:val="00B12771"/>
    <w:rsid w:val="00B142BD"/>
    <w:rsid w:val="00B15B4F"/>
    <w:rsid w:val="00B16F06"/>
    <w:rsid w:val="00B27414"/>
    <w:rsid w:val="00B42292"/>
    <w:rsid w:val="00B46991"/>
    <w:rsid w:val="00B51381"/>
    <w:rsid w:val="00B5578A"/>
    <w:rsid w:val="00B5714B"/>
    <w:rsid w:val="00B6793A"/>
    <w:rsid w:val="00B74C7E"/>
    <w:rsid w:val="00B83930"/>
    <w:rsid w:val="00B85A10"/>
    <w:rsid w:val="00B8759F"/>
    <w:rsid w:val="00B91614"/>
    <w:rsid w:val="00B92DE0"/>
    <w:rsid w:val="00B96573"/>
    <w:rsid w:val="00B9693E"/>
    <w:rsid w:val="00BA0054"/>
    <w:rsid w:val="00BA018A"/>
    <w:rsid w:val="00BA2506"/>
    <w:rsid w:val="00BA5E85"/>
    <w:rsid w:val="00BB084B"/>
    <w:rsid w:val="00BB11C8"/>
    <w:rsid w:val="00BB22FA"/>
    <w:rsid w:val="00BC4001"/>
    <w:rsid w:val="00BC467D"/>
    <w:rsid w:val="00BC7477"/>
    <w:rsid w:val="00BD2097"/>
    <w:rsid w:val="00BE0879"/>
    <w:rsid w:val="00BE371F"/>
    <w:rsid w:val="00BE72E6"/>
    <w:rsid w:val="00BE7CEA"/>
    <w:rsid w:val="00BF30F7"/>
    <w:rsid w:val="00BF6029"/>
    <w:rsid w:val="00C02B91"/>
    <w:rsid w:val="00C0325B"/>
    <w:rsid w:val="00C04077"/>
    <w:rsid w:val="00C07445"/>
    <w:rsid w:val="00C07D67"/>
    <w:rsid w:val="00C15D8A"/>
    <w:rsid w:val="00C17F97"/>
    <w:rsid w:val="00C32723"/>
    <w:rsid w:val="00C32D8D"/>
    <w:rsid w:val="00C33AF8"/>
    <w:rsid w:val="00C341C8"/>
    <w:rsid w:val="00C34A3E"/>
    <w:rsid w:val="00C3612E"/>
    <w:rsid w:val="00C3757C"/>
    <w:rsid w:val="00C40BDE"/>
    <w:rsid w:val="00C4410B"/>
    <w:rsid w:val="00C53FE2"/>
    <w:rsid w:val="00C553D4"/>
    <w:rsid w:val="00C6780B"/>
    <w:rsid w:val="00C71884"/>
    <w:rsid w:val="00C77462"/>
    <w:rsid w:val="00C80C25"/>
    <w:rsid w:val="00C841D6"/>
    <w:rsid w:val="00C95A35"/>
    <w:rsid w:val="00CA07B9"/>
    <w:rsid w:val="00CA1031"/>
    <w:rsid w:val="00CB138E"/>
    <w:rsid w:val="00CB205E"/>
    <w:rsid w:val="00CB6C56"/>
    <w:rsid w:val="00CC67FB"/>
    <w:rsid w:val="00CD2584"/>
    <w:rsid w:val="00CD3858"/>
    <w:rsid w:val="00CD5558"/>
    <w:rsid w:val="00CD6AD9"/>
    <w:rsid w:val="00CD748B"/>
    <w:rsid w:val="00CE4423"/>
    <w:rsid w:val="00CE73EB"/>
    <w:rsid w:val="00CF392F"/>
    <w:rsid w:val="00CF4065"/>
    <w:rsid w:val="00D038D5"/>
    <w:rsid w:val="00D06CB1"/>
    <w:rsid w:val="00D07731"/>
    <w:rsid w:val="00D10C8A"/>
    <w:rsid w:val="00D21322"/>
    <w:rsid w:val="00D247BC"/>
    <w:rsid w:val="00D26E19"/>
    <w:rsid w:val="00D315EB"/>
    <w:rsid w:val="00D324AE"/>
    <w:rsid w:val="00D338A3"/>
    <w:rsid w:val="00D36A91"/>
    <w:rsid w:val="00D400DC"/>
    <w:rsid w:val="00D4270C"/>
    <w:rsid w:val="00D4631D"/>
    <w:rsid w:val="00D505EC"/>
    <w:rsid w:val="00D56263"/>
    <w:rsid w:val="00D573D2"/>
    <w:rsid w:val="00D63212"/>
    <w:rsid w:val="00D6333C"/>
    <w:rsid w:val="00D66E99"/>
    <w:rsid w:val="00D6709A"/>
    <w:rsid w:val="00D7073D"/>
    <w:rsid w:val="00D76794"/>
    <w:rsid w:val="00D8135B"/>
    <w:rsid w:val="00D81BD0"/>
    <w:rsid w:val="00D84361"/>
    <w:rsid w:val="00D8553A"/>
    <w:rsid w:val="00D859F6"/>
    <w:rsid w:val="00D87E9D"/>
    <w:rsid w:val="00D9144F"/>
    <w:rsid w:val="00D916B6"/>
    <w:rsid w:val="00D94AF8"/>
    <w:rsid w:val="00DA0583"/>
    <w:rsid w:val="00DA398C"/>
    <w:rsid w:val="00DA7766"/>
    <w:rsid w:val="00DB12D2"/>
    <w:rsid w:val="00DB213E"/>
    <w:rsid w:val="00DB3303"/>
    <w:rsid w:val="00DC01B2"/>
    <w:rsid w:val="00DD6775"/>
    <w:rsid w:val="00DE2A58"/>
    <w:rsid w:val="00DE55A0"/>
    <w:rsid w:val="00DF3528"/>
    <w:rsid w:val="00DF412C"/>
    <w:rsid w:val="00E136A2"/>
    <w:rsid w:val="00E17866"/>
    <w:rsid w:val="00E213D3"/>
    <w:rsid w:val="00E22DDD"/>
    <w:rsid w:val="00E23F77"/>
    <w:rsid w:val="00E25DC2"/>
    <w:rsid w:val="00E3435C"/>
    <w:rsid w:val="00E373A0"/>
    <w:rsid w:val="00E37F3C"/>
    <w:rsid w:val="00E41986"/>
    <w:rsid w:val="00E42441"/>
    <w:rsid w:val="00E44FD4"/>
    <w:rsid w:val="00E46252"/>
    <w:rsid w:val="00E477E7"/>
    <w:rsid w:val="00E54469"/>
    <w:rsid w:val="00E60970"/>
    <w:rsid w:val="00E6223D"/>
    <w:rsid w:val="00E64715"/>
    <w:rsid w:val="00E74D6A"/>
    <w:rsid w:val="00E77BA3"/>
    <w:rsid w:val="00E77CDC"/>
    <w:rsid w:val="00E84E42"/>
    <w:rsid w:val="00E8634A"/>
    <w:rsid w:val="00E94F47"/>
    <w:rsid w:val="00EA0136"/>
    <w:rsid w:val="00EA7B10"/>
    <w:rsid w:val="00EB47B3"/>
    <w:rsid w:val="00EB5216"/>
    <w:rsid w:val="00EB7650"/>
    <w:rsid w:val="00EC38CB"/>
    <w:rsid w:val="00ED11C0"/>
    <w:rsid w:val="00ED2CA0"/>
    <w:rsid w:val="00ED6389"/>
    <w:rsid w:val="00EE1751"/>
    <w:rsid w:val="00EE1B42"/>
    <w:rsid w:val="00EE3268"/>
    <w:rsid w:val="00EE448C"/>
    <w:rsid w:val="00EE6785"/>
    <w:rsid w:val="00EE76B1"/>
    <w:rsid w:val="00EF4BBE"/>
    <w:rsid w:val="00EF71BA"/>
    <w:rsid w:val="00F01A61"/>
    <w:rsid w:val="00F04030"/>
    <w:rsid w:val="00F04549"/>
    <w:rsid w:val="00F0576F"/>
    <w:rsid w:val="00F0701A"/>
    <w:rsid w:val="00F1114C"/>
    <w:rsid w:val="00F169DD"/>
    <w:rsid w:val="00F20375"/>
    <w:rsid w:val="00F2092D"/>
    <w:rsid w:val="00F2379B"/>
    <w:rsid w:val="00F2626E"/>
    <w:rsid w:val="00F303C2"/>
    <w:rsid w:val="00F31580"/>
    <w:rsid w:val="00F32552"/>
    <w:rsid w:val="00F41AAB"/>
    <w:rsid w:val="00F434D3"/>
    <w:rsid w:val="00F54A43"/>
    <w:rsid w:val="00F54A82"/>
    <w:rsid w:val="00F556D5"/>
    <w:rsid w:val="00F605A5"/>
    <w:rsid w:val="00F615CA"/>
    <w:rsid w:val="00F62356"/>
    <w:rsid w:val="00F626C7"/>
    <w:rsid w:val="00F70172"/>
    <w:rsid w:val="00F74420"/>
    <w:rsid w:val="00F76C8B"/>
    <w:rsid w:val="00F77D28"/>
    <w:rsid w:val="00F77F30"/>
    <w:rsid w:val="00F77FD4"/>
    <w:rsid w:val="00F80AB6"/>
    <w:rsid w:val="00F90F2C"/>
    <w:rsid w:val="00FA26E2"/>
    <w:rsid w:val="00FA29A3"/>
    <w:rsid w:val="00FA40CA"/>
    <w:rsid w:val="00FA42E0"/>
    <w:rsid w:val="00FA6341"/>
    <w:rsid w:val="00FB62F8"/>
    <w:rsid w:val="00FB6886"/>
    <w:rsid w:val="00FB7FDA"/>
    <w:rsid w:val="00FC359B"/>
    <w:rsid w:val="00FC6D98"/>
    <w:rsid w:val="00FD04FC"/>
    <w:rsid w:val="00FD6017"/>
    <w:rsid w:val="00FD7619"/>
    <w:rsid w:val="00FD79E4"/>
    <w:rsid w:val="00FE7024"/>
    <w:rsid w:val="00FF0B7A"/>
    <w:rsid w:val="00FF3135"/>
    <w:rsid w:val="00FF31BE"/>
    <w:rsid w:val="00FF7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664C4C"/>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styleId="Seznam">
    <w:name w:val="List"/>
    <w:basedOn w:val="Normln"/>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951CD7"/>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locked/>
    <w:rsid w:val="00C3612E"/>
    <w:pPr>
      <w:tabs>
        <w:tab w:val="center" w:pos="4536"/>
        <w:tab w:val="right" w:pos="9072"/>
      </w:tabs>
    </w:pPr>
  </w:style>
  <w:style w:type="character" w:customStyle="1" w:styleId="ZhlavChar">
    <w:name w:val="Záhlaví Char"/>
    <w:basedOn w:val="Standardnpsmoodstavce"/>
    <w:link w:val="Zhlav"/>
    <w:uiPriority w:val="99"/>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51CD7"/>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 w:type="paragraph" w:styleId="Zkladntext2">
    <w:name w:val="Body Text 2"/>
    <w:basedOn w:val="Normln"/>
    <w:link w:val="Zkladntext2Char"/>
    <w:uiPriority w:val="99"/>
    <w:semiHidden/>
    <w:unhideWhenUsed/>
    <w:locked/>
    <w:rsid w:val="007E0871"/>
    <w:pPr>
      <w:spacing w:after="120" w:line="480" w:lineRule="auto"/>
    </w:pPr>
  </w:style>
  <w:style w:type="character" w:customStyle="1" w:styleId="Zkladntext2Char">
    <w:name w:val="Základní text 2 Char"/>
    <w:basedOn w:val="Standardnpsmoodstavce"/>
    <w:link w:val="Zkladntext2"/>
    <w:uiPriority w:val="99"/>
    <w:semiHidden/>
    <w:rsid w:val="007E0871"/>
  </w:style>
  <w:style w:type="character" w:customStyle="1" w:styleId="AbodyChar">
    <w:name w:val="A body Char"/>
    <w:link w:val="Abody"/>
    <w:uiPriority w:val="1"/>
    <w:locked/>
    <w:rsid w:val="005C1960"/>
    <w:rPr>
      <w:rFonts w:ascii="Source Sans Pro Light" w:eastAsia="Source Sans Pro Light" w:hAnsi="Source Sans Pro Light"/>
      <w:color w:val="58595B"/>
      <w:lang w:val="en-US"/>
    </w:rPr>
  </w:style>
  <w:style w:type="paragraph" w:customStyle="1" w:styleId="Abody">
    <w:name w:val="A body"/>
    <w:basedOn w:val="Zkladntext"/>
    <w:link w:val="AbodyChar"/>
    <w:uiPriority w:val="1"/>
    <w:qFormat/>
    <w:rsid w:val="005C1960"/>
    <w:pPr>
      <w:numPr>
        <w:ilvl w:val="1"/>
        <w:numId w:val="33"/>
      </w:numPr>
      <w:tabs>
        <w:tab w:val="left" w:pos="603"/>
      </w:tabs>
      <w:spacing w:line="240" w:lineRule="exact"/>
    </w:pPr>
    <w:rPr>
      <w:rFonts w:ascii="Source Sans Pro Light" w:eastAsia="Source Sans Pro Light" w:hAnsi="Source Sans Pro Light"/>
      <w:color w:val="58595B"/>
      <w:sz w:val="20"/>
      <w:lang w:val="en-US"/>
    </w:rPr>
  </w:style>
  <w:style w:type="character" w:styleId="Sledovanodkaz">
    <w:name w:val="FollowedHyperlink"/>
    <w:basedOn w:val="Standardnpsmoodstavce"/>
    <w:uiPriority w:val="99"/>
    <w:semiHidden/>
    <w:unhideWhenUsed/>
    <w:locked/>
    <w:rsid w:val="00925250"/>
    <w:rPr>
      <w:color w:val="800080"/>
      <w:u w:val="single"/>
    </w:rPr>
  </w:style>
  <w:style w:type="paragraph" w:customStyle="1" w:styleId="msonormal0">
    <w:name w:val="msonormal"/>
    <w:basedOn w:val="Normln"/>
    <w:rsid w:val="00925250"/>
    <w:pPr>
      <w:widowControl/>
      <w:spacing w:before="100" w:beforeAutospacing="1" w:after="100" w:afterAutospacing="1"/>
      <w:jc w:val="left"/>
    </w:pPr>
    <w:rPr>
      <w:rFonts w:ascii="Times New Roman" w:hAnsi="Times New Roman"/>
      <w:sz w:val="24"/>
      <w:szCs w:val="24"/>
    </w:rPr>
  </w:style>
  <w:style w:type="paragraph" w:customStyle="1" w:styleId="font5">
    <w:name w:val="font5"/>
    <w:basedOn w:val="Normln"/>
    <w:rsid w:val="00925250"/>
    <w:pPr>
      <w:widowControl/>
      <w:spacing w:before="100" w:beforeAutospacing="1" w:after="100" w:afterAutospacing="1"/>
      <w:jc w:val="left"/>
    </w:pPr>
    <w:rPr>
      <w:rFonts w:ascii="Arial" w:hAnsi="Arial" w:cs="Arial"/>
      <w:color w:val="000000"/>
    </w:rPr>
  </w:style>
  <w:style w:type="paragraph" w:customStyle="1" w:styleId="font6">
    <w:name w:val="font6"/>
    <w:basedOn w:val="Normln"/>
    <w:rsid w:val="00925250"/>
    <w:pPr>
      <w:widowControl/>
      <w:spacing w:before="100" w:beforeAutospacing="1" w:after="100" w:afterAutospacing="1"/>
      <w:jc w:val="left"/>
    </w:pPr>
    <w:rPr>
      <w:rFonts w:ascii="Arial" w:hAnsi="Arial" w:cs="Arial"/>
      <w:b/>
      <w:bCs/>
      <w:color w:val="000000"/>
    </w:rPr>
  </w:style>
  <w:style w:type="paragraph" w:customStyle="1" w:styleId="font7">
    <w:name w:val="font7"/>
    <w:basedOn w:val="Normln"/>
    <w:rsid w:val="00925250"/>
    <w:pPr>
      <w:widowControl/>
      <w:spacing w:before="100" w:beforeAutospacing="1" w:after="100" w:afterAutospacing="1"/>
      <w:jc w:val="left"/>
    </w:pPr>
    <w:rPr>
      <w:rFonts w:ascii="Arial" w:hAnsi="Arial" w:cs="Arial"/>
      <w:b/>
      <w:bCs/>
      <w:color w:val="000000"/>
    </w:rPr>
  </w:style>
  <w:style w:type="paragraph" w:customStyle="1" w:styleId="font8">
    <w:name w:val="font8"/>
    <w:basedOn w:val="Normln"/>
    <w:rsid w:val="00925250"/>
    <w:pPr>
      <w:widowControl/>
      <w:spacing w:before="100" w:beforeAutospacing="1" w:after="100" w:afterAutospacing="1"/>
      <w:jc w:val="left"/>
    </w:pPr>
    <w:rPr>
      <w:rFonts w:ascii="Arial" w:hAnsi="Arial" w:cs="Arial"/>
      <w:i/>
      <w:iCs/>
      <w:color w:val="0000FF"/>
    </w:rPr>
  </w:style>
  <w:style w:type="paragraph" w:customStyle="1" w:styleId="xl66">
    <w:name w:val="xl66"/>
    <w:basedOn w:val="Normln"/>
    <w:rsid w:val="00925250"/>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67">
    <w:name w:val="xl67"/>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8">
    <w:name w:val="xl68"/>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9">
    <w:name w:val="xl69"/>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70">
    <w:name w:val="xl7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1">
    <w:name w:val="xl7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2">
    <w:name w:val="xl7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3">
    <w:name w:val="xl7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4">
    <w:name w:val="xl7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5">
    <w:name w:val="xl75"/>
    <w:basedOn w:val="Normln"/>
    <w:rsid w:val="00925250"/>
    <w:pPr>
      <w:widowControl/>
      <w:spacing w:before="100" w:beforeAutospacing="1" w:after="100" w:afterAutospacing="1"/>
      <w:jc w:val="left"/>
    </w:pPr>
    <w:rPr>
      <w:rFonts w:ascii="Arial" w:hAnsi="Arial" w:cs="Arial"/>
    </w:rPr>
  </w:style>
  <w:style w:type="paragraph" w:customStyle="1" w:styleId="xl76">
    <w:name w:val="xl7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77">
    <w:name w:val="xl77"/>
    <w:basedOn w:val="Normln"/>
    <w:rsid w:val="00925250"/>
    <w:pPr>
      <w:widowControl/>
      <w:spacing w:before="100" w:beforeAutospacing="1" w:after="100" w:afterAutospacing="1"/>
      <w:jc w:val="left"/>
    </w:pPr>
    <w:rPr>
      <w:rFonts w:ascii="Arial" w:hAnsi="Arial" w:cs="Arial"/>
    </w:rPr>
  </w:style>
  <w:style w:type="paragraph" w:customStyle="1" w:styleId="xl79">
    <w:name w:val="xl7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0">
    <w:name w:val="xl8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1">
    <w:name w:val="xl8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2">
    <w:name w:val="xl8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3">
    <w:name w:val="xl83"/>
    <w:basedOn w:val="Normln"/>
    <w:rsid w:val="00925250"/>
    <w:pPr>
      <w:widowControl/>
      <w:spacing w:before="100" w:beforeAutospacing="1" w:after="100" w:afterAutospacing="1"/>
      <w:jc w:val="left"/>
    </w:pPr>
    <w:rPr>
      <w:rFonts w:ascii="Arial" w:hAnsi="Arial" w:cs="Arial"/>
    </w:rPr>
  </w:style>
  <w:style w:type="paragraph" w:customStyle="1" w:styleId="xl84">
    <w:name w:val="xl8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85">
    <w:name w:val="xl8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6">
    <w:name w:val="xl8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8">
    <w:name w:val="xl8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0">
    <w:name w:val="xl9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91">
    <w:name w:val="xl9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93">
    <w:name w:val="xl93"/>
    <w:basedOn w:val="Normln"/>
    <w:rsid w:val="00925250"/>
    <w:pPr>
      <w:widowControl/>
      <w:spacing w:before="100" w:beforeAutospacing="1" w:after="100" w:afterAutospacing="1"/>
      <w:jc w:val="left"/>
    </w:pPr>
    <w:rPr>
      <w:rFonts w:ascii="Arial" w:hAnsi="Arial" w:cs="Arial"/>
      <w:color w:val="FF0000"/>
    </w:rPr>
  </w:style>
  <w:style w:type="paragraph" w:customStyle="1" w:styleId="xl94">
    <w:name w:val="xl9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5">
    <w:name w:val="xl9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6">
    <w:name w:val="xl9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7">
    <w:name w:val="xl9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98">
    <w:name w:val="xl9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9">
    <w:name w:val="xl99"/>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100">
    <w:name w:val="xl10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1">
    <w:name w:val="xl10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rPr>
  </w:style>
  <w:style w:type="paragraph" w:customStyle="1" w:styleId="xl102">
    <w:name w:val="xl10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03">
    <w:name w:val="xl10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4">
    <w:name w:val="xl104"/>
    <w:basedOn w:val="Normln"/>
    <w:rsid w:val="00925250"/>
    <w:pPr>
      <w:widowControl/>
      <w:spacing w:before="100" w:beforeAutospacing="1" w:after="100" w:afterAutospacing="1"/>
      <w:jc w:val="left"/>
    </w:pPr>
    <w:rPr>
      <w:rFonts w:ascii="Arial" w:hAnsi="Arial" w:cs="Arial"/>
      <w:i/>
      <w:iCs/>
      <w:color w:val="0000FF"/>
    </w:rPr>
  </w:style>
  <w:style w:type="paragraph" w:customStyle="1" w:styleId="xl105">
    <w:name w:val="xl105"/>
    <w:basedOn w:val="Normln"/>
    <w:rsid w:val="00925250"/>
    <w:pPr>
      <w:widowControl/>
      <w:spacing w:before="100" w:beforeAutospacing="1" w:after="100" w:afterAutospacing="1"/>
      <w:jc w:val="right"/>
    </w:pPr>
    <w:rPr>
      <w:rFonts w:ascii="Arial" w:hAnsi="Arial" w:cs="Arial"/>
    </w:rPr>
  </w:style>
  <w:style w:type="paragraph" w:customStyle="1" w:styleId="xl106">
    <w:name w:val="xl106"/>
    <w:basedOn w:val="Normln"/>
    <w:rsid w:val="00925250"/>
    <w:pPr>
      <w:widowControl/>
      <w:spacing w:before="100" w:beforeAutospacing="1" w:after="100" w:afterAutospacing="1"/>
      <w:jc w:val="right"/>
    </w:pPr>
    <w:rPr>
      <w:rFonts w:ascii="Arial" w:hAnsi="Arial" w:cs="Arial"/>
    </w:rPr>
  </w:style>
  <w:style w:type="paragraph" w:customStyle="1" w:styleId="xl107">
    <w:name w:val="xl10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8">
    <w:name w:val="xl10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9">
    <w:name w:val="xl10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rPr>
  </w:style>
  <w:style w:type="paragraph" w:customStyle="1" w:styleId="xl110">
    <w:name w:val="xl11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111">
    <w:name w:val="xl11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rPr>
  </w:style>
  <w:style w:type="paragraph" w:customStyle="1" w:styleId="xl112">
    <w:name w:val="xl11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FF0000"/>
    </w:rPr>
  </w:style>
  <w:style w:type="paragraph" w:customStyle="1" w:styleId="xl113">
    <w:name w:val="xl11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14">
    <w:name w:val="xl114"/>
    <w:basedOn w:val="Normln"/>
    <w:rsid w:val="00925250"/>
    <w:pPr>
      <w:widowControl/>
      <w:spacing w:before="100" w:beforeAutospacing="1" w:after="100" w:afterAutospacing="1"/>
      <w:jc w:val="right"/>
    </w:pPr>
    <w:rPr>
      <w:rFonts w:ascii="Arial" w:hAnsi="Arial" w:cs="Arial"/>
    </w:rPr>
  </w:style>
  <w:style w:type="paragraph" w:customStyle="1" w:styleId="xl115">
    <w:name w:val="xl11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16">
    <w:name w:val="xl11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17">
    <w:name w:val="xl117"/>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18">
    <w:name w:val="xl118"/>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19">
    <w:name w:val="xl11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0">
    <w:name w:val="xl12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1">
    <w:name w:val="xl12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2">
    <w:name w:val="xl12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3">
    <w:name w:val="xl12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24">
    <w:name w:val="xl12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25">
    <w:name w:val="xl12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26">
    <w:name w:val="xl12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27">
    <w:name w:val="xl12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28">
    <w:name w:val="xl128"/>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color w:val="0000FF"/>
    </w:rPr>
  </w:style>
  <w:style w:type="paragraph" w:customStyle="1" w:styleId="xl129">
    <w:name w:val="xl129"/>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30">
    <w:name w:val="xl130"/>
    <w:basedOn w:val="Normln"/>
    <w:rsid w:val="00925250"/>
    <w:pPr>
      <w:widowControl/>
      <w:spacing w:before="100" w:beforeAutospacing="1" w:after="100" w:afterAutospacing="1"/>
      <w:jc w:val="left"/>
    </w:pPr>
    <w:rPr>
      <w:rFonts w:ascii="Arial" w:hAnsi="Arial" w:cs="Arial"/>
      <w:i/>
      <w:iCs/>
      <w:color w:val="0000FF"/>
    </w:rPr>
  </w:style>
  <w:style w:type="paragraph" w:customStyle="1" w:styleId="xl131">
    <w:name w:val="xl131"/>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32">
    <w:name w:val="xl13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33">
    <w:name w:val="xl13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i/>
      <w:iCs/>
      <w:color w:val="FF0000"/>
    </w:rPr>
  </w:style>
  <w:style w:type="paragraph" w:customStyle="1" w:styleId="xl134">
    <w:name w:val="xl13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color w:val="FF0000"/>
    </w:rPr>
  </w:style>
  <w:style w:type="paragraph" w:customStyle="1" w:styleId="xl135">
    <w:name w:val="xl13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36">
    <w:name w:val="xl136"/>
    <w:basedOn w:val="Normln"/>
    <w:rsid w:val="0092525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37">
    <w:name w:val="xl137"/>
    <w:basedOn w:val="Normln"/>
    <w:rsid w:val="00925250"/>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8">
    <w:name w:val="xl138"/>
    <w:basedOn w:val="Normln"/>
    <w:rsid w:val="00925250"/>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9">
    <w:name w:val="xl139"/>
    <w:basedOn w:val="Normln"/>
    <w:rsid w:val="00925250"/>
    <w:pPr>
      <w:widowControl/>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Normln"/>
    <w:rsid w:val="0092525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Normln"/>
    <w:rsid w:val="0092525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rPr>
  </w:style>
  <w:style w:type="paragraph" w:customStyle="1" w:styleId="xl142">
    <w:name w:val="xl142"/>
    <w:basedOn w:val="Normln"/>
    <w:rsid w:val="00925250"/>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hAnsi="Arial" w:cs="Arial"/>
      <w:b/>
      <w:bCs/>
    </w:rPr>
  </w:style>
  <w:style w:type="paragraph" w:customStyle="1" w:styleId="xl143">
    <w:name w:val="xl14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44">
    <w:name w:val="xl14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45">
    <w:name w:val="xl145"/>
    <w:basedOn w:val="Normln"/>
    <w:rsid w:val="00925250"/>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46">
    <w:name w:val="xl146"/>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7">
    <w:name w:val="xl147"/>
    <w:basedOn w:val="Normln"/>
    <w:rsid w:val="00925250"/>
    <w:pPr>
      <w:widowControl/>
      <w:pBdr>
        <w:top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8">
    <w:name w:val="xl148"/>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i/>
      <w:iCs/>
      <w:color w:val="FF0000"/>
    </w:rPr>
  </w:style>
  <w:style w:type="paragraph" w:customStyle="1" w:styleId="xl65">
    <w:name w:val="xl65"/>
    <w:basedOn w:val="Normln"/>
    <w:rsid w:val="0006384B"/>
    <w:pPr>
      <w:widowControl/>
      <w:pBdr>
        <w:left w:val="single" w:sz="4"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78">
    <w:name w:val="xl78"/>
    <w:basedOn w:val="Normln"/>
    <w:rsid w:val="0006384B"/>
    <w:pPr>
      <w:widowControl/>
      <w:pBdr>
        <w:left w:val="single" w:sz="4" w:space="0" w:color="auto"/>
      </w:pBdr>
      <w:spacing w:before="100" w:beforeAutospacing="1" w:after="100" w:afterAutospacing="1"/>
      <w:jc w:val="left"/>
    </w:pPr>
    <w:rPr>
      <w:rFonts w:ascii="Arial" w:hAnsi="Arial" w:cs="Arial"/>
    </w:rPr>
  </w:style>
  <w:style w:type="paragraph" w:customStyle="1" w:styleId="xl149">
    <w:name w:val="xl149"/>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0">
    <w:name w:val="xl150"/>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1">
    <w:name w:val="xl151"/>
    <w:basedOn w:val="Normln"/>
    <w:rsid w:val="0006384B"/>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2">
    <w:name w:val="xl152"/>
    <w:basedOn w:val="Normln"/>
    <w:rsid w:val="0006384B"/>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3">
    <w:name w:val="xl153"/>
    <w:basedOn w:val="Normln"/>
    <w:rsid w:val="0006384B"/>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4">
    <w:name w:val="xl154"/>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5">
    <w:name w:val="xl155"/>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56">
    <w:name w:val="xl156"/>
    <w:basedOn w:val="Normln"/>
    <w:rsid w:val="0006384B"/>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7586">
      <w:bodyDiv w:val="1"/>
      <w:marLeft w:val="0"/>
      <w:marRight w:val="0"/>
      <w:marTop w:val="0"/>
      <w:marBottom w:val="0"/>
      <w:divBdr>
        <w:top w:val="none" w:sz="0" w:space="0" w:color="auto"/>
        <w:left w:val="none" w:sz="0" w:space="0" w:color="auto"/>
        <w:bottom w:val="none" w:sz="0" w:space="0" w:color="auto"/>
        <w:right w:val="none" w:sz="0" w:space="0" w:color="auto"/>
      </w:divBdr>
    </w:div>
    <w:div w:id="355542275">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94629">
      <w:bodyDiv w:val="1"/>
      <w:marLeft w:val="0"/>
      <w:marRight w:val="0"/>
      <w:marTop w:val="0"/>
      <w:marBottom w:val="0"/>
      <w:divBdr>
        <w:top w:val="none" w:sz="0" w:space="0" w:color="auto"/>
        <w:left w:val="none" w:sz="0" w:space="0" w:color="auto"/>
        <w:bottom w:val="none" w:sz="0" w:space="0" w:color="auto"/>
        <w:right w:val="none" w:sz="0" w:space="0" w:color="auto"/>
      </w:divBdr>
    </w:div>
    <w:div w:id="800078945">
      <w:bodyDiv w:val="1"/>
      <w:marLeft w:val="0"/>
      <w:marRight w:val="0"/>
      <w:marTop w:val="0"/>
      <w:marBottom w:val="0"/>
      <w:divBdr>
        <w:top w:val="none" w:sz="0" w:space="0" w:color="auto"/>
        <w:left w:val="none" w:sz="0" w:space="0" w:color="auto"/>
        <w:bottom w:val="none" w:sz="0" w:space="0" w:color="auto"/>
        <w:right w:val="none" w:sz="0" w:space="0" w:color="auto"/>
      </w:divBdr>
    </w:div>
    <w:div w:id="823551325">
      <w:bodyDiv w:val="1"/>
      <w:marLeft w:val="0"/>
      <w:marRight w:val="0"/>
      <w:marTop w:val="0"/>
      <w:marBottom w:val="0"/>
      <w:divBdr>
        <w:top w:val="none" w:sz="0" w:space="0" w:color="auto"/>
        <w:left w:val="none" w:sz="0" w:space="0" w:color="auto"/>
        <w:bottom w:val="none" w:sz="0" w:space="0" w:color="auto"/>
        <w:right w:val="none" w:sz="0" w:space="0" w:color="auto"/>
      </w:divBdr>
    </w:div>
    <w:div w:id="1054548934">
      <w:bodyDiv w:val="1"/>
      <w:marLeft w:val="0"/>
      <w:marRight w:val="0"/>
      <w:marTop w:val="0"/>
      <w:marBottom w:val="0"/>
      <w:divBdr>
        <w:top w:val="none" w:sz="0" w:space="0" w:color="auto"/>
        <w:left w:val="none" w:sz="0" w:space="0" w:color="auto"/>
        <w:bottom w:val="none" w:sz="0" w:space="0" w:color="auto"/>
        <w:right w:val="none" w:sz="0" w:space="0" w:color="auto"/>
      </w:divBdr>
    </w:div>
    <w:div w:id="1107699024">
      <w:bodyDiv w:val="1"/>
      <w:marLeft w:val="0"/>
      <w:marRight w:val="0"/>
      <w:marTop w:val="0"/>
      <w:marBottom w:val="0"/>
      <w:divBdr>
        <w:top w:val="none" w:sz="0" w:space="0" w:color="auto"/>
        <w:left w:val="none" w:sz="0" w:space="0" w:color="auto"/>
        <w:bottom w:val="none" w:sz="0" w:space="0" w:color="auto"/>
        <w:right w:val="none" w:sz="0" w:space="0" w:color="auto"/>
      </w:divBdr>
    </w:div>
    <w:div w:id="1139881821">
      <w:bodyDiv w:val="1"/>
      <w:marLeft w:val="0"/>
      <w:marRight w:val="0"/>
      <w:marTop w:val="0"/>
      <w:marBottom w:val="0"/>
      <w:divBdr>
        <w:top w:val="none" w:sz="0" w:space="0" w:color="auto"/>
        <w:left w:val="none" w:sz="0" w:space="0" w:color="auto"/>
        <w:bottom w:val="none" w:sz="0" w:space="0" w:color="auto"/>
        <w:right w:val="none" w:sz="0" w:space="0" w:color="auto"/>
      </w:divBdr>
    </w:div>
    <w:div w:id="1461609984">
      <w:bodyDiv w:val="1"/>
      <w:marLeft w:val="0"/>
      <w:marRight w:val="0"/>
      <w:marTop w:val="0"/>
      <w:marBottom w:val="0"/>
      <w:divBdr>
        <w:top w:val="none" w:sz="0" w:space="0" w:color="auto"/>
        <w:left w:val="none" w:sz="0" w:space="0" w:color="auto"/>
        <w:bottom w:val="none" w:sz="0" w:space="0" w:color="auto"/>
        <w:right w:val="none" w:sz="0" w:space="0" w:color="auto"/>
      </w:divBdr>
    </w:div>
    <w:div w:id="1495799380">
      <w:bodyDiv w:val="1"/>
      <w:marLeft w:val="0"/>
      <w:marRight w:val="0"/>
      <w:marTop w:val="0"/>
      <w:marBottom w:val="0"/>
      <w:divBdr>
        <w:top w:val="none" w:sz="0" w:space="0" w:color="auto"/>
        <w:left w:val="none" w:sz="0" w:space="0" w:color="auto"/>
        <w:bottom w:val="none" w:sz="0" w:space="0" w:color="auto"/>
        <w:right w:val="none" w:sz="0" w:space="0" w:color="auto"/>
      </w:divBdr>
    </w:div>
    <w:div w:id="1526752627">
      <w:bodyDiv w:val="1"/>
      <w:marLeft w:val="0"/>
      <w:marRight w:val="0"/>
      <w:marTop w:val="0"/>
      <w:marBottom w:val="0"/>
      <w:divBdr>
        <w:top w:val="none" w:sz="0" w:space="0" w:color="auto"/>
        <w:left w:val="none" w:sz="0" w:space="0" w:color="auto"/>
        <w:bottom w:val="none" w:sz="0" w:space="0" w:color="auto"/>
        <w:right w:val="none" w:sz="0" w:space="0" w:color="auto"/>
      </w:divBdr>
    </w:div>
    <w:div w:id="1527253902">
      <w:bodyDiv w:val="1"/>
      <w:marLeft w:val="0"/>
      <w:marRight w:val="0"/>
      <w:marTop w:val="0"/>
      <w:marBottom w:val="0"/>
      <w:divBdr>
        <w:top w:val="none" w:sz="0" w:space="0" w:color="auto"/>
        <w:left w:val="none" w:sz="0" w:space="0" w:color="auto"/>
        <w:bottom w:val="none" w:sz="0" w:space="0" w:color="auto"/>
        <w:right w:val="none" w:sz="0" w:space="0" w:color="auto"/>
      </w:divBdr>
    </w:div>
    <w:div w:id="1872721637">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 w:id="20706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0A886-7259-448F-88E4-09B527C8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3</TotalTime>
  <Pages>6</Pages>
  <Words>2067</Words>
  <Characters>12198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5</cp:revision>
  <cp:lastPrinted>2023-09-13T07:06:00Z</cp:lastPrinted>
  <dcterms:created xsi:type="dcterms:W3CDTF">2024-05-03T04:03:00Z</dcterms:created>
  <dcterms:modified xsi:type="dcterms:W3CDTF">2024-05-03T04:06:00Z</dcterms:modified>
</cp:coreProperties>
</file>