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FD" w:rsidRDefault="00497844">
      <w:pPr>
        <w:pStyle w:val="Zkladntext"/>
        <w:rPr>
          <w:rFonts w:ascii="Times New Roman"/>
        </w:rPr>
      </w:pPr>
      <w:r>
        <w:rPr>
          <w:noProof/>
          <w:lang w:bidi="ar-SA"/>
        </w:rPr>
        <w:drawing>
          <wp:anchor distT="0" distB="0" distL="0" distR="0" simplePos="0" relativeHeight="251044864"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1"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rPr>
          <w:rFonts w:ascii="Times New Roman"/>
        </w:rPr>
      </w:pPr>
    </w:p>
    <w:p w:rsidR="008337FD" w:rsidRDefault="008337FD">
      <w:pPr>
        <w:pStyle w:val="Zkladntext"/>
        <w:rPr>
          <w:rFonts w:ascii="Times New Roman"/>
        </w:rPr>
      </w:pPr>
    </w:p>
    <w:p w:rsidR="008337FD" w:rsidRDefault="008337FD">
      <w:pPr>
        <w:pStyle w:val="Zkladntext"/>
        <w:spacing w:before="10"/>
        <w:rPr>
          <w:rFonts w:ascii="Times New Roman"/>
          <w:sz w:val="18"/>
        </w:rPr>
      </w:pPr>
    </w:p>
    <w:p w:rsidR="008337FD" w:rsidRDefault="00497844">
      <w:pPr>
        <w:pStyle w:val="Nadpis2"/>
        <w:spacing w:before="93"/>
        <w:ind w:left="218" w:right="355"/>
        <w:jc w:val="center"/>
      </w:pPr>
      <w:r>
        <w:t>SMLOUVA O DÍLO</w:t>
      </w:r>
    </w:p>
    <w:p w:rsidR="008337FD" w:rsidRDefault="008337FD">
      <w:pPr>
        <w:pStyle w:val="Zkladntext"/>
        <w:spacing w:before="2"/>
        <w:rPr>
          <w:b/>
          <w:sz w:val="24"/>
        </w:rPr>
      </w:pPr>
    </w:p>
    <w:p w:rsidR="008337FD" w:rsidRDefault="00497844">
      <w:pPr>
        <w:spacing w:before="1"/>
        <w:ind w:left="218" w:right="355"/>
        <w:jc w:val="center"/>
        <w:rPr>
          <w:b/>
          <w:i/>
          <w:sz w:val="20"/>
        </w:rPr>
      </w:pPr>
      <w:r>
        <w:rPr>
          <w:b/>
          <w:i/>
          <w:sz w:val="20"/>
        </w:rPr>
        <w:t>Realizační projektová dokumentace včetně zajištění inženýrské činnosti a autorského dozoru na akci</w:t>
      </w:r>
    </w:p>
    <w:p w:rsidR="008337FD" w:rsidRDefault="00497844">
      <w:pPr>
        <w:spacing w:line="273" w:lineRule="exact"/>
        <w:ind w:left="218" w:right="284"/>
        <w:jc w:val="center"/>
        <w:rPr>
          <w:b/>
          <w:i/>
          <w:sz w:val="24"/>
        </w:rPr>
      </w:pPr>
      <w:r>
        <w:rPr>
          <w:b/>
          <w:i/>
          <w:sz w:val="24"/>
        </w:rPr>
        <w:t>„PF - dobudování a rekonstrukce sportovišť“</w:t>
      </w:r>
    </w:p>
    <w:p w:rsidR="008337FD" w:rsidRDefault="00497844">
      <w:pPr>
        <w:pStyle w:val="Zkladntext"/>
        <w:spacing w:before="232"/>
        <w:ind w:left="1046" w:right="1181"/>
        <w:jc w:val="center"/>
      </w:pPr>
      <w:r>
        <w:t>uzavřená podle § 2586 a násl. zákona č. 89/2012 Sb., občanský zákoník, ve znění pozdějších předpisů, (dále jen „</w:t>
      </w:r>
      <w:r>
        <w:rPr>
          <w:b/>
        </w:rPr>
        <w:t>občanský zákoník</w:t>
      </w:r>
      <w:r>
        <w:t>“)</w:t>
      </w:r>
    </w:p>
    <w:p w:rsidR="008337FD" w:rsidRDefault="008337FD">
      <w:pPr>
        <w:pStyle w:val="Zkladntext"/>
        <w:spacing w:before="1"/>
      </w:pPr>
    </w:p>
    <w:p w:rsidR="008337FD" w:rsidRDefault="00497844">
      <w:pPr>
        <w:pStyle w:val="Zkladntext"/>
        <w:ind w:left="1362" w:right="1492"/>
        <w:jc w:val="center"/>
      </w:pPr>
      <w:r>
        <w:t>Financováno z operačního programu MŠMT Jan Amos Komenský Výzva č. 02_23_023 ERDF výzva pro VŠ – kvalita</w:t>
      </w:r>
    </w:p>
    <w:p w:rsidR="008337FD" w:rsidRDefault="008337FD">
      <w:pPr>
        <w:pStyle w:val="Zkladntext"/>
        <w:spacing w:before="4"/>
        <w:rPr>
          <w:sz w:val="30"/>
        </w:rPr>
      </w:pPr>
    </w:p>
    <w:p w:rsidR="008337FD" w:rsidRDefault="00497844">
      <w:pPr>
        <w:pStyle w:val="Zkladntext"/>
        <w:ind w:left="174"/>
      </w:pPr>
      <w:r>
        <w:t>Níže uvedeného dne,</w:t>
      </w:r>
      <w:r>
        <w:t xml:space="preserve"> měsíce a roku uzavřely</w:t>
      </w:r>
    </w:p>
    <w:p w:rsidR="008337FD" w:rsidRDefault="00497844">
      <w:pPr>
        <w:pStyle w:val="Nadpis2"/>
        <w:spacing w:before="118"/>
        <w:ind w:left="174"/>
        <w:jc w:val="left"/>
      </w:pPr>
      <w:r>
        <w:t>Smluvní strany</w:t>
      </w:r>
    </w:p>
    <w:p w:rsidR="008337FD" w:rsidRDefault="00497844">
      <w:pPr>
        <w:tabs>
          <w:tab w:val="left" w:pos="2299"/>
        </w:tabs>
        <w:spacing w:before="121"/>
        <w:ind w:left="174"/>
        <w:rPr>
          <w:b/>
          <w:sz w:val="20"/>
        </w:rPr>
      </w:pPr>
      <w:r>
        <w:rPr>
          <w:sz w:val="20"/>
          <w:u w:val="single"/>
        </w:rPr>
        <w:t>Objednatel</w:t>
      </w:r>
      <w:r>
        <w:rPr>
          <w:sz w:val="20"/>
        </w:rPr>
        <w:tab/>
      </w:r>
      <w:r>
        <w:rPr>
          <w:b/>
          <w:sz w:val="20"/>
        </w:rPr>
        <w:t>Univerzita Jana Evangelisty Purkyně v Ústí nad</w:t>
      </w:r>
      <w:r>
        <w:rPr>
          <w:b/>
          <w:spacing w:val="-5"/>
          <w:sz w:val="20"/>
        </w:rPr>
        <w:t xml:space="preserve"> </w:t>
      </w:r>
      <w:r>
        <w:rPr>
          <w:b/>
          <w:sz w:val="20"/>
        </w:rPr>
        <w:t>Labem</w:t>
      </w:r>
    </w:p>
    <w:p w:rsidR="008337FD" w:rsidRDefault="008337FD">
      <w:pPr>
        <w:pStyle w:val="Zkladntext"/>
        <w:rPr>
          <w:b/>
          <w:sz w:val="12"/>
        </w:rPr>
      </w:pPr>
    </w:p>
    <w:p w:rsidR="008337FD" w:rsidRDefault="00497844">
      <w:pPr>
        <w:pStyle w:val="Zkladntext"/>
        <w:tabs>
          <w:tab w:val="left" w:pos="2299"/>
        </w:tabs>
        <w:spacing w:before="93"/>
        <w:ind w:left="174" w:right="2616"/>
      </w:pPr>
      <w:r>
        <w:t>Sídlo:</w:t>
      </w:r>
      <w:r>
        <w:tab/>
        <w:t>Pasteurova 1, 400 96, Ústí nad Labem zastoupená:</w:t>
      </w:r>
      <w:r>
        <w:tab/>
        <w:t>doc. RNDr. Jaroslav Koutský, Ph.D., rektor Právní</w:t>
      </w:r>
      <w:r>
        <w:rPr>
          <w:spacing w:val="-4"/>
        </w:rPr>
        <w:t xml:space="preserve"> </w:t>
      </w:r>
      <w:r>
        <w:t>forma:</w:t>
      </w:r>
      <w:r>
        <w:tab/>
        <w:t>Veřejná vysoká</w:t>
      </w:r>
      <w:r>
        <w:rPr>
          <w:spacing w:val="-2"/>
        </w:rPr>
        <w:t xml:space="preserve"> </w:t>
      </w:r>
      <w:r>
        <w:t>škola</w:t>
      </w:r>
    </w:p>
    <w:p w:rsidR="008337FD" w:rsidRDefault="00497844">
      <w:pPr>
        <w:pStyle w:val="Zkladntext"/>
        <w:tabs>
          <w:tab w:val="right" w:pos="3298"/>
        </w:tabs>
        <w:spacing w:before="1"/>
        <w:ind w:left="174"/>
      </w:pPr>
      <w:r>
        <w:t>IČ:</w:t>
      </w:r>
      <w:r>
        <w:tab/>
        <w:t>445 55</w:t>
      </w:r>
      <w:r>
        <w:rPr>
          <w:spacing w:val="-6"/>
        </w:rPr>
        <w:t xml:space="preserve"> </w:t>
      </w:r>
      <w:r>
        <w:t>601</w:t>
      </w:r>
    </w:p>
    <w:p w:rsidR="008337FD" w:rsidRDefault="00497844">
      <w:pPr>
        <w:pStyle w:val="Zkladntext"/>
        <w:tabs>
          <w:tab w:val="left" w:pos="2299"/>
        </w:tabs>
        <w:spacing w:line="229" w:lineRule="exact"/>
        <w:ind w:left="174"/>
      </w:pPr>
      <w:r>
        <w:t>DIČ:</w:t>
      </w:r>
      <w:r>
        <w:tab/>
        <w:t>CZ44555601</w:t>
      </w:r>
    </w:p>
    <w:p w:rsidR="008337FD" w:rsidRDefault="00497844">
      <w:pPr>
        <w:spacing w:line="229" w:lineRule="exact"/>
        <w:ind w:left="174"/>
        <w:rPr>
          <w:sz w:val="20"/>
        </w:rPr>
      </w:pPr>
      <w:r>
        <w:rPr>
          <w:sz w:val="20"/>
        </w:rPr>
        <w:t>(dále jen „</w:t>
      </w:r>
      <w:r>
        <w:rPr>
          <w:b/>
          <w:sz w:val="20"/>
        </w:rPr>
        <w:t>objednatel</w:t>
      </w:r>
      <w:r>
        <w:rPr>
          <w:sz w:val="20"/>
        </w:rPr>
        <w:t>“)</w:t>
      </w:r>
    </w:p>
    <w:p w:rsidR="008337FD" w:rsidRDefault="008337FD">
      <w:pPr>
        <w:pStyle w:val="Zkladntext"/>
        <w:spacing w:before="10"/>
        <w:rPr>
          <w:sz w:val="19"/>
        </w:rPr>
      </w:pPr>
    </w:p>
    <w:p w:rsidR="008337FD" w:rsidRDefault="00497844">
      <w:pPr>
        <w:tabs>
          <w:tab w:val="left" w:pos="2299"/>
        </w:tabs>
        <w:ind w:left="174"/>
        <w:rPr>
          <w:b/>
          <w:sz w:val="20"/>
        </w:rPr>
      </w:pPr>
      <w:r>
        <w:rPr>
          <w:sz w:val="20"/>
          <w:u w:val="single"/>
        </w:rPr>
        <w:t>Zhotovitel:</w:t>
      </w:r>
      <w:r>
        <w:rPr>
          <w:sz w:val="20"/>
        </w:rPr>
        <w:tab/>
      </w:r>
      <w:r>
        <w:rPr>
          <w:b/>
          <w:sz w:val="20"/>
        </w:rPr>
        <w:t>Correct BC,</w:t>
      </w:r>
      <w:r>
        <w:rPr>
          <w:b/>
          <w:spacing w:val="-1"/>
          <w:sz w:val="20"/>
        </w:rPr>
        <w:t xml:space="preserve"> </w:t>
      </w:r>
      <w:r>
        <w:rPr>
          <w:b/>
          <w:sz w:val="20"/>
        </w:rPr>
        <w:t>s.r.o.</w:t>
      </w:r>
    </w:p>
    <w:p w:rsidR="008337FD" w:rsidRDefault="00497844">
      <w:pPr>
        <w:pStyle w:val="Zkladntext"/>
        <w:tabs>
          <w:tab w:val="left" w:pos="2299"/>
        </w:tabs>
        <w:spacing w:before="3"/>
        <w:ind w:left="174"/>
      </w:pPr>
      <w:r>
        <w:t>zapsaný</w:t>
      </w:r>
      <w:r>
        <w:rPr>
          <w:spacing w:val="-3"/>
        </w:rPr>
        <w:t xml:space="preserve"> </w:t>
      </w:r>
      <w:r>
        <w:t>v</w:t>
      </w:r>
      <w:r>
        <w:rPr>
          <w:spacing w:val="-3"/>
        </w:rPr>
        <w:t xml:space="preserve"> </w:t>
      </w:r>
      <w:r>
        <w:t>OR:</w:t>
      </w:r>
      <w:r>
        <w:tab/>
        <w:t>Sp. Zn. C 13143 vedená u Krajského soudu v Ústí nad</w:t>
      </w:r>
      <w:r>
        <w:rPr>
          <w:spacing w:val="-15"/>
        </w:rPr>
        <w:t xml:space="preserve"> </w:t>
      </w:r>
      <w:r>
        <w:t>Labem</w:t>
      </w:r>
    </w:p>
    <w:p w:rsidR="008337FD" w:rsidRDefault="00497844">
      <w:pPr>
        <w:pStyle w:val="Zkladntext"/>
        <w:tabs>
          <w:tab w:val="left" w:pos="2299"/>
        </w:tabs>
        <w:spacing w:before="1"/>
        <w:ind w:left="174"/>
      </w:pPr>
      <w:r>
        <w:t>sídlo:</w:t>
      </w:r>
      <w:r>
        <w:tab/>
        <w:t>Elišky Krásnohorské 1339/15, Ústí nad Labem-centrum, PSČ 400</w:t>
      </w:r>
      <w:r>
        <w:rPr>
          <w:spacing w:val="-19"/>
        </w:rPr>
        <w:t xml:space="preserve"> </w:t>
      </w:r>
      <w:r>
        <w:t>01</w:t>
      </w:r>
    </w:p>
    <w:p w:rsidR="008337FD" w:rsidRDefault="00497844">
      <w:pPr>
        <w:pStyle w:val="Zkladntext"/>
        <w:tabs>
          <w:tab w:val="left" w:pos="2299"/>
        </w:tabs>
        <w:ind w:left="174"/>
      </w:pPr>
      <w:r>
        <w:t>IČ:</w:t>
      </w:r>
      <w:r>
        <w:tab/>
        <w:t>250 28</w:t>
      </w:r>
      <w:r>
        <w:rPr>
          <w:spacing w:val="-1"/>
        </w:rPr>
        <w:t xml:space="preserve"> </w:t>
      </w:r>
      <w:r>
        <w:t>588</w:t>
      </w:r>
    </w:p>
    <w:p w:rsidR="008337FD" w:rsidRDefault="00497844">
      <w:pPr>
        <w:pStyle w:val="Zkladntext"/>
        <w:tabs>
          <w:tab w:val="left" w:pos="2299"/>
        </w:tabs>
        <w:spacing w:before="1"/>
        <w:ind w:left="174"/>
      </w:pPr>
      <w:r>
        <w:t>DIČ:</w:t>
      </w:r>
      <w:r>
        <w:tab/>
        <w:t>CZ25028588</w:t>
      </w:r>
    </w:p>
    <w:p w:rsidR="008337FD" w:rsidRDefault="008337FD">
      <w:pPr>
        <w:pStyle w:val="Zkladntext"/>
        <w:spacing w:before="7"/>
        <w:rPr>
          <w:sz w:val="19"/>
        </w:rPr>
      </w:pPr>
    </w:p>
    <w:p w:rsidR="008337FD" w:rsidRDefault="00497844">
      <w:pPr>
        <w:ind w:left="174"/>
        <w:rPr>
          <w:sz w:val="20"/>
        </w:rPr>
      </w:pPr>
      <w:r>
        <w:rPr>
          <w:sz w:val="20"/>
        </w:rPr>
        <w:t>(dále jen „</w:t>
      </w:r>
      <w:r>
        <w:rPr>
          <w:b/>
          <w:sz w:val="20"/>
        </w:rPr>
        <w:t>zhotovitel</w:t>
      </w:r>
      <w:r>
        <w:rPr>
          <w:sz w:val="20"/>
        </w:rPr>
        <w:t>“)</w:t>
      </w:r>
    </w:p>
    <w:p w:rsidR="008337FD" w:rsidRDefault="008337FD">
      <w:pPr>
        <w:pStyle w:val="Zkladntext"/>
        <w:spacing w:before="1"/>
      </w:pPr>
    </w:p>
    <w:p w:rsidR="008337FD" w:rsidRDefault="00497844">
      <w:pPr>
        <w:pStyle w:val="Zkladntext"/>
        <w:ind w:left="174"/>
      </w:pPr>
      <w:r>
        <w:t>(objednatel a zhotovitel dále společně téže jako „</w:t>
      </w:r>
      <w:r>
        <w:rPr>
          <w:b/>
        </w:rPr>
        <w:t>smluvní strany</w:t>
      </w:r>
      <w:r>
        <w:t>“ nebo jednotlivě jako</w:t>
      </w:r>
    </w:p>
    <w:p w:rsidR="008337FD" w:rsidRDefault="00497844">
      <w:pPr>
        <w:pStyle w:val="Nadpis2"/>
        <w:ind w:left="174"/>
        <w:jc w:val="left"/>
        <w:rPr>
          <w:b w:val="0"/>
        </w:rPr>
      </w:pPr>
      <w:r>
        <w:rPr>
          <w:b w:val="0"/>
        </w:rPr>
        <w:t>„</w:t>
      </w:r>
      <w:r>
        <w:t>smluvní strana</w:t>
      </w:r>
      <w:r>
        <w:rPr>
          <w:b w:val="0"/>
        </w:rPr>
        <w:t>“)</w:t>
      </w:r>
    </w:p>
    <w:p w:rsidR="008337FD" w:rsidRDefault="008337FD">
      <w:pPr>
        <w:pStyle w:val="Zkladntext"/>
        <w:spacing w:before="1"/>
      </w:pPr>
    </w:p>
    <w:p w:rsidR="008337FD" w:rsidRDefault="00497844">
      <w:pPr>
        <w:pStyle w:val="Zkladntext"/>
        <w:ind w:left="218" w:right="915"/>
        <w:jc w:val="center"/>
      </w:pPr>
      <w:r>
        <w:t>tuto</w:t>
      </w:r>
    </w:p>
    <w:p w:rsidR="008337FD" w:rsidRDefault="008337FD">
      <w:pPr>
        <w:pStyle w:val="Zkladntext"/>
        <w:rPr>
          <w:sz w:val="22"/>
        </w:rPr>
      </w:pPr>
    </w:p>
    <w:p w:rsidR="008337FD" w:rsidRDefault="008337FD">
      <w:pPr>
        <w:pStyle w:val="Zkladntext"/>
        <w:spacing w:before="10"/>
        <w:rPr>
          <w:sz w:val="17"/>
        </w:rPr>
      </w:pPr>
    </w:p>
    <w:p w:rsidR="008337FD" w:rsidRDefault="00497844">
      <w:pPr>
        <w:pStyle w:val="Nadpis2"/>
        <w:spacing w:before="1"/>
        <w:ind w:left="218" w:right="914"/>
        <w:jc w:val="center"/>
      </w:pPr>
      <w:r>
        <w:t>Smlouvu o dílo</w:t>
      </w:r>
    </w:p>
    <w:p w:rsidR="008337FD" w:rsidRDefault="00497844">
      <w:pPr>
        <w:ind w:left="218" w:right="910"/>
        <w:jc w:val="center"/>
        <w:rPr>
          <w:sz w:val="20"/>
        </w:rPr>
      </w:pPr>
      <w:r>
        <w:rPr>
          <w:sz w:val="20"/>
        </w:rPr>
        <w:t>(dále jen „</w:t>
      </w:r>
      <w:r>
        <w:rPr>
          <w:b/>
          <w:sz w:val="20"/>
        </w:rPr>
        <w:t>smlouva</w:t>
      </w:r>
      <w:r>
        <w:rPr>
          <w:sz w:val="20"/>
        </w:rPr>
        <w:t>“)</w:t>
      </w:r>
    </w:p>
    <w:p w:rsidR="008337FD" w:rsidRDefault="008337FD">
      <w:pPr>
        <w:pStyle w:val="Zkladntext"/>
        <w:rPr>
          <w:sz w:val="22"/>
        </w:rPr>
      </w:pPr>
    </w:p>
    <w:p w:rsidR="008337FD" w:rsidRDefault="008337FD">
      <w:pPr>
        <w:pStyle w:val="Zkladntext"/>
        <w:rPr>
          <w:sz w:val="22"/>
        </w:rPr>
      </w:pPr>
    </w:p>
    <w:p w:rsidR="008337FD" w:rsidRDefault="00497844">
      <w:pPr>
        <w:pStyle w:val="Nadpis2"/>
        <w:spacing w:before="184"/>
        <w:ind w:left="218" w:right="913"/>
        <w:jc w:val="center"/>
      </w:pPr>
      <w:r>
        <w:t>Preambule</w:t>
      </w:r>
    </w:p>
    <w:p w:rsidR="008337FD" w:rsidRDefault="008337FD">
      <w:pPr>
        <w:pStyle w:val="Zkladntext"/>
        <w:spacing w:before="3"/>
        <w:rPr>
          <w:b/>
        </w:rPr>
      </w:pPr>
    </w:p>
    <w:p w:rsidR="008337FD" w:rsidRDefault="00497844">
      <w:pPr>
        <w:pStyle w:val="Zkladntext"/>
        <w:ind w:left="174" w:right="389"/>
        <w:jc w:val="both"/>
      </w:pPr>
      <w:r>
        <w:t>Zhotovitel podpisem této smlouvy prohlašuje, že splňuje veškeré podmínky pro vytvoření díla dle této smlouvy a má dostatečné personální i materiální zázemí pro řádné a včasné provedení díla pro objednatele dle této smlouvy.</w:t>
      </w:r>
    </w:p>
    <w:p w:rsidR="008337FD" w:rsidRDefault="008337FD">
      <w:pPr>
        <w:pStyle w:val="Zkladntext"/>
        <w:spacing w:before="11"/>
        <w:rPr>
          <w:sz w:val="19"/>
        </w:rPr>
      </w:pPr>
    </w:p>
    <w:p w:rsidR="008337FD" w:rsidRDefault="00497844">
      <w:pPr>
        <w:pStyle w:val="Zkladntext"/>
        <w:ind w:left="174" w:right="396"/>
        <w:jc w:val="both"/>
      </w:pPr>
      <w:r>
        <w:t xml:space="preserve">Objednatel prohlašuje, že jeho </w:t>
      </w:r>
      <w:r>
        <w:t>zájmem je vytvoření díla dle této smlouvy, za což zaplatí zhotoviteli odměnu ve výši a za podmínek touto smlouvou stanovených.</w:t>
      </w:r>
    </w:p>
    <w:p w:rsidR="008337FD" w:rsidRDefault="008337FD">
      <w:pPr>
        <w:pStyle w:val="Zkladntext"/>
        <w:spacing w:before="10"/>
        <w:rPr>
          <w:sz w:val="19"/>
        </w:rPr>
      </w:pPr>
    </w:p>
    <w:p w:rsidR="008337FD" w:rsidRDefault="00497844">
      <w:pPr>
        <w:pStyle w:val="Zkladntext"/>
        <w:ind w:left="174" w:right="397"/>
        <w:jc w:val="both"/>
      </w:pPr>
      <w:r>
        <w:t>Zhotovitel prohlašuje, že mu není známa jakákoliv skutečnost, která by, byť jen potenciálně, mohla ohrozit vytvoření díla dle této smlouvy, ani vznik žádné takové skutečnosti nehrozí.</w:t>
      </w:r>
    </w:p>
    <w:p w:rsidR="008337FD" w:rsidRDefault="00497844">
      <w:pPr>
        <w:pStyle w:val="Zkladntext"/>
        <w:spacing w:before="1"/>
        <w:ind w:left="174"/>
        <w:jc w:val="both"/>
      </w:pPr>
      <w:r>
        <w:t>S ohledem na výše uvedené skutečnosti uzavírají smluvní strany tuto smlo</w:t>
      </w:r>
      <w:r>
        <w:t>uvu o dílo:</w:t>
      </w:r>
    </w:p>
    <w:p w:rsidR="008337FD" w:rsidRDefault="008337FD">
      <w:pPr>
        <w:jc w:val="both"/>
        <w:sectPr w:rsidR="008337FD">
          <w:footerReference w:type="default" r:id="rId8"/>
          <w:type w:val="continuous"/>
          <w:pgSz w:w="11910" w:h="16840"/>
          <w:pgMar w:top="820" w:right="1680" w:bottom="820" w:left="1520" w:header="708" w:footer="625" w:gutter="0"/>
          <w:pgNumType w:start="1"/>
          <w:cols w:space="708"/>
        </w:sectPr>
      </w:pPr>
    </w:p>
    <w:p w:rsidR="008337FD" w:rsidRDefault="00497844">
      <w:pPr>
        <w:pStyle w:val="Zkladntext"/>
      </w:pPr>
      <w:r>
        <w:rPr>
          <w:noProof/>
          <w:lang w:bidi="ar-SA"/>
        </w:rPr>
        <w:lastRenderedPageBreak/>
        <w:drawing>
          <wp:anchor distT="0" distB="0" distL="0" distR="0" simplePos="0" relativeHeight="251045888"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3"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pPr>
    </w:p>
    <w:p w:rsidR="008337FD" w:rsidRDefault="008337FD">
      <w:pPr>
        <w:pStyle w:val="Zkladntext"/>
        <w:spacing w:before="10"/>
        <w:rPr>
          <w:sz w:val="18"/>
        </w:rPr>
      </w:pPr>
    </w:p>
    <w:p w:rsidR="008337FD" w:rsidRDefault="00497844">
      <w:pPr>
        <w:pStyle w:val="Nadpis2"/>
        <w:numPr>
          <w:ilvl w:val="0"/>
          <w:numId w:val="17"/>
        </w:numPr>
        <w:tabs>
          <w:tab w:val="left" w:pos="535"/>
        </w:tabs>
        <w:spacing w:before="93"/>
        <w:ind w:hanging="361"/>
        <w:jc w:val="both"/>
      </w:pPr>
      <w:r>
        <w:t>Předmět a účel</w:t>
      </w:r>
      <w:r>
        <w:rPr>
          <w:spacing w:val="-5"/>
        </w:rPr>
        <w:t xml:space="preserve"> </w:t>
      </w:r>
      <w:r>
        <w:t>smlouvy</w:t>
      </w:r>
    </w:p>
    <w:p w:rsidR="008337FD" w:rsidRDefault="008337FD">
      <w:pPr>
        <w:pStyle w:val="Zkladntext"/>
        <w:spacing w:before="1"/>
        <w:rPr>
          <w:b/>
        </w:rPr>
      </w:pPr>
    </w:p>
    <w:p w:rsidR="008337FD" w:rsidRDefault="00497844">
      <w:pPr>
        <w:ind w:left="174" w:right="303"/>
        <w:jc w:val="both"/>
        <w:rPr>
          <w:sz w:val="20"/>
        </w:rPr>
      </w:pPr>
      <w:r>
        <w:rPr>
          <w:sz w:val="20"/>
        </w:rPr>
        <w:t xml:space="preserve">Zhotovitel se touto smlouvou o dílo zavazuje provést řádně, včas, ve sjednané kvalitě, na svůj náklad a nebezpečí pro objednatele dílo – projektovou dokumentaci ve stupni DPS pro akci </w:t>
      </w:r>
      <w:r>
        <w:rPr>
          <w:b/>
          <w:sz w:val="20"/>
        </w:rPr>
        <w:t>Realizační projektová dokumentace na akci „</w:t>
      </w:r>
      <w:r>
        <w:rPr>
          <w:b/>
          <w:i/>
          <w:sz w:val="20"/>
        </w:rPr>
        <w:t>PF – dobudování a rekonstrukc</w:t>
      </w:r>
      <w:r>
        <w:rPr>
          <w:b/>
          <w:i/>
          <w:sz w:val="20"/>
        </w:rPr>
        <w:t>e sportovišť</w:t>
      </w:r>
      <w:r>
        <w:rPr>
          <w:b/>
          <w:sz w:val="20"/>
        </w:rPr>
        <w:t xml:space="preserve">“ </w:t>
      </w:r>
      <w:r>
        <w:rPr>
          <w:sz w:val="20"/>
        </w:rPr>
        <w:t>(dále jen „</w:t>
      </w:r>
      <w:r>
        <w:rPr>
          <w:b/>
          <w:sz w:val="20"/>
        </w:rPr>
        <w:t>stavba</w:t>
      </w:r>
      <w:r>
        <w:rPr>
          <w:sz w:val="20"/>
        </w:rPr>
        <w:t>“), pořízení veškerých potřebných podkladů a vyjádření pro povolení stavby a výkon autorského dozoru projektanta po celou dobu provádění stavby.</w:t>
      </w:r>
    </w:p>
    <w:p w:rsidR="008337FD" w:rsidRDefault="008337FD">
      <w:pPr>
        <w:pStyle w:val="Zkladntext"/>
        <w:spacing w:before="9"/>
        <w:rPr>
          <w:sz w:val="19"/>
        </w:rPr>
      </w:pPr>
    </w:p>
    <w:p w:rsidR="008337FD" w:rsidRDefault="00497844">
      <w:pPr>
        <w:pStyle w:val="Nadpis2"/>
        <w:ind w:left="174"/>
        <w:jc w:val="left"/>
      </w:pPr>
      <w:r>
        <w:t>Projektová dokumentace bude řešit zejména:</w:t>
      </w:r>
    </w:p>
    <w:p w:rsidR="008337FD" w:rsidRDefault="008337FD">
      <w:pPr>
        <w:pStyle w:val="Zkladntext"/>
        <w:spacing w:before="3"/>
        <w:rPr>
          <w:b/>
        </w:rPr>
      </w:pPr>
    </w:p>
    <w:p w:rsidR="008337FD" w:rsidRDefault="00497844">
      <w:pPr>
        <w:pStyle w:val="Zkladntext"/>
        <w:ind w:left="174"/>
      </w:pPr>
      <w:r>
        <w:t>Popis:</w:t>
      </w:r>
    </w:p>
    <w:p w:rsidR="008337FD" w:rsidRDefault="00497844">
      <w:pPr>
        <w:pStyle w:val="Zkladntext"/>
        <w:spacing w:before="1"/>
        <w:ind w:left="174"/>
      </w:pPr>
      <w:r>
        <w:t>PF – Dobudování a rekonstruk</w:t>
      </w:r>
      <w:r>
        <w:t>ce sportovišť</w:t>
      </w:r>
    </w:p>
    <w:p w:rsidR="008337FD" w:rsidRDefault="00497844">
      <w:pPr>
        <w:pStyle w:val="Odstavecseseznamem"/>
        <w:numPr>
          <w:ilvl w:val="1"/>
          <w:numId w:val="17"/>
        </w:numPr>
        <w:tabs>
          <w:tab w:val="left" w:pos="1255"/>
        </w:tabs>
        <w:spacing w:before="1"/>
        <w:ind w:right="308"/>
        <w:jc w:val="both"/>
        <w:rPr>
          <w:sz w:val="20"/>
        </w:rPr>
      </w:pPr>
      <w:r>
        <w:rPr>
          <w:sz w:val="20"/>
        </w:rPr>
        <w:t>Předmětem projektové dokumentace bude rekonstrukce stávajícího sportoviště s rozběhovou atletickou dráhou, zázemím, tribunou, workoutovými prvky na nově zakoupeném</w:t>
      </w:r>
      <w:r>
        <w:rPr>
          <w:spacing w:val="3"/>
          <w:sz w:val="20"/>
        </w:rPr>
        <w:t xml:space="preserve"> </w:t>
      </w:r>
      <w:r>
        <w:rPr>
          <w:sz w:val="20"/>
        </w:rPr>
        <w:t>pozemku.</w:t>
      </w:r>
    </w:p>
    <w:p w:rsidR="008337FD" w:rsidRDefault="008337FD">
      <w:pPr>
        <w:pStyle w:val="Zkladntext"/>
        <w:spacing w:before="11"/>
        <w:rPr>
          <w:sz w:val="19"/>
        </w:rPr>
      </w:pPr>
    </w:p>
    <w:p w:rsidR="008337FD" w:rsidRDefault="00497844">
      <w:pPr>
        <w:pStyle w:val="Odstavecseseznamem"/>
        <w:numPr>
          <w:ilvl w:val="1"/>
          <w:numId w:val="17"/>
        </w:numPr>
        <w:tabs>
          <w:tab w:val="left" w:pos="1255"/>
        </w:tabs>
        <w:ind w:right="309"/>
        <w:rPr>
          <w:sz w:val="20"/>
        </w:rPr>
      </w:pPr>
      <w:r>
        <w:rPr>
          <w:sz w:val="20"/>
        </w:rPr>
        <w:t>Dále bude akce zahrnovat dílčí úpravy sportovní haly, úpravy bazénu,</w:t>
      </w:r>
      <w:r>
        <w:rPr>
          <w:sz w:val="20"/>
        </w:rPr>
        <w:t xml:space="preserve"> vstupu, tribun a zázemí v tomto</w:t>
      </w:r>
      <w:r>
        <w:rPr>
          <w:spacing w:val="-3"/>
          <w:sz w:val="20"/>
        </w:rPr>
        <w:t xml:space="preserve"> </w:t>
      </w:r>
      <w:r>
        <w:rPr>
          <w:sz w:val="20"/>
        </w:rPr>
        <w:t>rozsahu:</w:t>
      </w:r>
    </w:p>
    <w:p w:rsidR="008337FD" w:rsidRDefault="00497844">
      <w:pPr>
        <w:pStyle w:val="Odstavecseseznamem"/>
        <w:numPr>
          <w:ilvl w:val="2"/>
          <w:numId w:val="17"/>
        </w:numPr>
        <w:tabs>
          <w:tab w:val="left" w:pos="1614"/>
          <w:tab w:val="left" w:pos="1615"/>
          <w:tab w:val="left" w:pos="2439"/>
          <w:tab w:val="left" w:pos="3509"/>
          <w:tab w:val="left" w:pos="4170"/>
          <w:tab w:val="left" w:pos="4597"/>
          <w:tab w:val="left" w:pos="5713"/>
          <w:tab w:val="left" w:pos="6962"/>
          <w:tab w:val="left" w:pos="8290"/>
        </w:tabs>
        <w:spacing w:before="14" w:line="225" w:lineRule="auto"/>
        <w:ind w:right="302"/>
        <w:jc w:val="left"/>
        <w:rPr>
          <w:sz w:val="20"/>
        </w:rPr>
      </w:pPr>
      <w:r>
        <w:rPr>
          <w:sz w:val="20"/>
        </w:rPr>
        <w:t>úprava</w:t>
      </w:r>
      <w:r>
        <w:rPr>
          <w:sz w:val="20"/>
        </w:rPr>
        <w:tab/>
        <w:t>vstupních</w:t>
      </w:r>
      <w:r>
        <w:rPr>
          <w:sz w:val="20"/>
        </w:rPr>
        <w:tab/>
        <w:t>dveří</w:t>
      </w:r>
      <w:r>
        <w:rPr>
          <w:sz w:val="20"/>
        </w:rPr>
        <w:tab/>
        <w:t>se</w:t>
      </w:r>
      <w:r>
        <w:rPr>
          <w:sz w:val="20"/>
        </w:rPr>
        <w:tab/>
        <w:t>zajištěním</w:t>
      </w:r>
      <w:r>
        <w:rPr>
          <w:sz w:val="20"/>
        </w:rPr>
        <w:tab/>
        <w:t>energetické</w:t>
      </w:r>
      <w:r>
        <w:rPr>
          <w:sz w:val="20"/>
        </w:rPr>
        <w:tab/>
        <w:t>optimalizace</w:t>
      </w:r>
      <w:r>
        <w:rPr>
          <w:sz w:val="20"/>
        </w:rPr>
        <w:tab/>
      </w:r>
      <w:r>
        <w:rPr>
          <w:spacing w:val="-17"/>
          <w:sz w:val="20"/>
        </w:rPr>
        <w:t xml:space="preserve">– </w:t>
      </w:r>
      <w:r>
        <w:rPr>
          <w:sz w:val="20"/>
        </w:rPr>
        <w:t>samootevírací vstupní</w:t>
      </w:r>
      <w:r>
        <w:rPr>
          <w:spacing w:val="-1"/>
          <w:sz w:val="20"/>
        </w:rPr>
        <w:t xml:space="preserve"> </w:t>
      </w:r>
      <w:r>
        <w:rPr>
          <w:sz w:val="20"/>
        </w:rPr>
        <w:t>dveře</w:t>
      </w:r>
    </w:p>
    <w:p w:rsidR="008337FD" w:rsidRDefault="00497844">
      <w:pPr>
        <w:pStyle w:val="Odstavecseseznamem"/>
        <w:numPr>
          <w:ilvl w:val="2"/>
          <w:numId w:val="17"/>
        </w:numPr>
        <w:tabs>
          <w:tab w:val="left" w:pos="1614"/>
          <w:tab w:val="left" w:pos="1615"/>
        </w:tabs>
        <w:spacing w:before="4" w:line="238" w:lineRule="exact"/>
        <w:ind w:hanging="361"/>
        <w:jc w:val="left"/>
        <w:rPr>
          <w:sz w:val="20"/>
        </w:rPr>
      </w:pPr>
      <w:r>
        <w:rPr>
          <w:sz w:val="20"/>
        </w:rPr>
        <w:t>rekonstrukce vstupního</w:t>
      </w:r>
      <w:r>
        <w:rPr>
          <w:spacing w:val="-3"/>
          <w:sz w:val="20"/>
        </w:rPr>
        <w:t xml:space="preserve"> </w:t>
      </w:r>
      <w:r>
        <w:rPr>
          <w:sz w:val="20"/>
        </w:rPr>
        <w:t>lobby</w:t>
      </w:r>
    </w:p>
    <w:p w:rsidR="008337FD" w:rsidRDefault="00497844">
      <w:pPr>
        <w:pStyle w:val="Odstavecseseznamem"/>
        <w:numPr>
          <w:ilvl w:val="2"/>
          <w:numId w:val="17"/>
        </w:numPr>
        <w:tabs>
          <w:tab w:val="left" w:pos="1614"/>
          <w:tab w:val="left" w:pos="1615"/>
        </w:tabs>
        <w:spacing w:line="233" w:lineRule="exact"/>
        <w:ind w:hanging="361"/>
        <w:jc w:val="left"/>
        <w:rPr>
          <w:sz w:val="20"/>
        </w:rPr>
      </w:pPr>
      <w:r>
        <w:rPr>
          <w:sz w:val="20"/>
        </w:rPr>
        <w:t>nezbytná komplexní rekonstrukce vstupních prostor včetně</w:t>
      </w:r>
      <w:r>
        <w:rPr>
          <w:spacing w:val="-13"/>
          <w:sz w:val="20"/>
        </w:rPr>
        <w:t xml:space="preserve"> </w:t>
      </w:r>
      <w:r>
        <w:rPr>
          <w:sz w:val="20"/>
        </w:rPr>
        <w:t>návrhu</w:t>
      </w:r>
    </w:p>
    <w:p w:rsidR="008337FD" w:rsidRDefault="00497844">
      <w:pPr>
        <w:pStyle w:val="Odstavecseseznamem"/>
        <w:numPr>
          <w:ilvl w:val="2"/>
          <w:numId w:val="17"/>
        </w:numPr>
        <w:tabs>
          <w:tab w:val="left" w:pos="1615"/>
        </w:tabs>
        <w:spacing w:line="232" w:lineRule="auto"/>
        <w:ind w:right="308"/>
        <w:rPr>
          <w:sz w:val="20"/>
        </w:rPr>
      </w:pPr>
      <w:r>
        <w:rPr>
          <w:sz w:val="20"/>
        </w:rPr>
        <w:t>rekonstrukce stávajících prostor sauny. návrh kompletní nové sauny včetně tepelného zdroje a jejího přemístění do suterénních prostor, včetně zrušení části stávajícího bazénu a vytvoření chladícího</w:t>
      </w:r>
      <w:r>
        <w:rPr>
          <w:spacing w:val="-5"/>
          <w:sz w:val="20"/>
        </w:rPr>
        <w:t xml:space="preserve"> </w:t>
      </w:r>
      <w:r>
        <w:rPr>
          <w:sz w:val="20"/>
        </w:rPr>
        <w:t>bazénku</w:t>
      </w:r>
    </w:p>
    <w:p w:rsidR="008337FD" w:rsidRDefault="00497844">
      <w:pPr>
        <w:pStyle w:val="Odstavecseseznamem"/>
        <w:numPr>
          <w:ilvl w:val="2"/>
          <w:numId w:val="17"/>
        </w:numPr>
        <w:tabs>
          <w:tab w:val="left" w:pos="1615"/>
        </w:tabs>
        <w:spacing w:before="5" w:line="239" w:lineRule="exact"/>
        <w:ind w:hanging="361"/>
        <w:rPr>
          <w:sz w:val="20"/>
        </w:rPr>
      </w:pPr>
      <w:r>
        <w:rPr>
          <w:sz w:val="20"/>
        </w:rPr>
        <w:t>vytvoření centrální laboratoře KTVS včetně rekonst</w:t>
      </w:r>
      <w:r>
        <w:rPr>
          <w:sz w:val="20"/>
        </w:rPr>
        <w:t>rukce sprch a</w:t>
      </w:r>
      <w:r>
        <w:rPr>
          <w:spacing w:val="-20"/>
          <w:sz w:val="20"/>
        </w:rPr>
        <w:t xml:space="preserve"> </w:t>
      </w:r>
      <w:r>
        <w:rPr>
          <w:spacing w:val="4"/>
          <w:sz w:val="20"/>
        </w:rPr>
        <w:t>WC</w:t>
      </w:r>
    </w:p>
    <w:p w:rsidR="008337FD" w:rsidRDefault="00497844">
      <w:pPr>
        <w:pStyle w:val="Odstavecseseznamem"/>
        <w:numPr>
          <w:ilvl w:val="2"/>
          <w:numId w:val="17"/>
        </w:numPr>
        <w:tabs>
          <w:tab w:val="left" w:pos="1614"/>
          <w:tab w:val="left" w:pos="1615"/>
        </w:tabs>
        <w:spacing w:before="6" w:line="225" w:lineRule="auto"/>
        <w:ind w:right="308"/>
        <w:jc w:val="left"/>
        <w:rPr>
          <w:sz w:val="20"/>
        </w:rPr>
      </w:pPr>
      <w:r>
        <w:rPr>
          <w:sz w:val="20"/>
        </w:rPr>
        <w:t>stávající lezecká stěna by měla být demontována, pořízena zcela nová včetně navijáků, její částečné rozšíření o boulder stěnu a</w:t>
      </w:r>
      <w:r>
        <w:rPr>
          <w:spacing w:val="-18"/>
          <w:sz w:val="20"/>
        </w:rPr>
        <w:t xml:space="preserve"> </w:t>
      </w:r>
      <w:r>
        <w:rPr>
          <w:sz w:val="20"/>
        </w:rPr>
        <w:t>duchny</w:t>
      </w:r>
    </w:p>
    <w:p w:rsidR="008337FD" w:rsidRDefault="00497844">
      <w:pPr>
        <w:pStyle w:val="Odstavecseseznamem"/>
        <w:numPr>
          <w:ilvl w:val="2"/>
          <w:numId w:val="17"/>
        </w:numPr>
        <w:tabs>
          <w:tab w:val="left" w:pos="1614"/>
          <w:tab w:val="left" w:pos="1615"/>
        </w:tabs>
        <w:spacing w:before="17" w:line="225" w:lineRule="auto"/>
        <w:ind w:right="300"/>
        <w:jc w:val="left"/>
        <w:rPr>
          <w:sz w:val="20"/>
        </w:rPr>
      </w:pPr>
      <w:r>
        <w:rPr>
          <w:sz w:val="20"/>
        </w:rPr>
        <w:t>rekonstrukce kanceláří na sportovní hale (podlahová krytina, nábytek, okna, osvětlení).</w:t>
      </w:r>
    </w:p>
    <w:p w:rsidR="008337FD" w:rsidRDefault="00497844">
      <w:pPr>
        <w:pStyle w:val="Odstavecseseznamem"/>
        <w:numPr>
          <w:ilvl w:val="2"/>
          <w:numId w:val="17"/>
        </w:numPr>
        <w:tabs>
          <w:tab w:val="left" w:pos="1614"/>
          <w:tab w:val="left" w:pos="1615"/>
        </w:tabs>
        <w:spacing w:before="18" w:line="225" w:lineRule="auto"/>
        <w:ind w:right="312"/>
        <w:jc w:val="left"/>
        <w:rPr>
          <w:sz w:val="20"/>
        </w:rPr>
      </w:pPr>
      <w:r>
        <w:rPr>
          <w:sz w:val="20"/>
        </w:rPr>
        <w:t>kompletní výměna podlahy na ochozech (i u oken), schodech (i do posilovny) a u</w:t>
      </w:r>
      <w:r>
        <w:rPr>
          <w:spacing w:val="-2"/>
          <w:sz w:val="20"/>
        </w:rPr>
        <w:t xml:space="preserve"> </w:t>
      </w:r>
      <w:r>
        <w:rPr>
          <w:sz w:val="20"/>
        </w:rPr>
        <w:t>šaten.</w:t>
      </w:r>
    </w:p>
    <w:p w:rsidR="008337FD" w:rsidRDefault="00497844">
      <w:pPr>
        <w:pStyle w:val="Odstavecseseznamem"/>
        <w:numPr>
          <w:ilvl w:val="2"/>
          <w:numId w:val="17"/>
        </w:numPr>
        <w:tabs>
          <w:tab w:val="left" w:pos="1614"/>
          <w:tab w:val="left" w:pos="1615"/>
        </w:tabs>
        <w:spacing w:before="6" w:line="238" w:lineRule="exact"/>
        <w:ind w:hanging="361"/>
        <w:jc w:val="left"/>
        <w:rPr>
          <w:sz w:val="20"/>
        </w:rPr>
      </w:pPr>
      <w:r>
        <w:rPr>
          <w:sz w:val="20"/>
        </w:rPr>
        <w:t>návrh zastínění oken</w:t>
      </w:r>
    </w:p>
    <w:p w:rsidR="008337FD" w:rsidRDefault="00497844">
      <w:pPr>
        <w:pStyle w:val="Odstavecseseznamem"/>
        <w:numPr>
          <w:ilvl w:val="2"/>
          <w:numId w:val="17"/>
        </w:numPr>
        <w:tabs>
          <w:tab w:val="left" w:pos="1614"/>
          <w:tab w:val="left" w:pos="1615"/>
        </w:tabs>
        <w:spacing w:line="233" w:lineRule="exact"/>
        <w:ind w:hanging="361"/>
        <w:jc w:val="left"/>
        <w:rPr>
          <w:sz w:val="20"/>
        </w:rPr>
      </w:pPr>
      <w:r>
        <w:rPr>
          <w:sz w:val="20"/>
        </w:rPr>
        <w:t>rekonstrukce interiéru před vstupem do posilovny vč. zajištění sanace</w:t>
      </w:r>
      <w:r>
        <w:rPr>
          <w:spacing w:val="-23"/>
          <w:sz w:val="20"/>
        </w:rPr>
        <w:t xml:space="preserve"> </w:t>
      </w:r>
      <w:r>
        <w:rPr>
          <w:sz w:val="20"/>
        </w:rPr>
        <w:t>zdiva</w:t>
      </w:r>
    </w:p>
    <w:p w:rsidR="008337FD" w:rsidRDefault="00497844">
      <w:pPr>
        <w:pStyle w:val="Odstavecseseznamem"/>
        <w:numPr>
          <w:ilvl w:val="2"/>
          <w:numId w:val="17"/>
        </w:numPr>
        <w:tabs>
          <w:tab w:val="left" w:pos="1614"/>
          <w:tab w:val="left" w:pos="1615"/>
        </w:tabs>
        <w:spacing w:line="238" w:lineRule="exact"/>
        <w:ind w:hanging="361"/>
        <w:jc w:val="left"/>
        <w:rPr>
          <w:sz w:val="20"/>
        </w:rPr>
      </w:pPr>
      <w:r>
        <w:rPr>
          <w:sz w:val="20"/>
        </w:rPr>
        <w:t>závora na vjezd aut na parkoviště u</w:t>
      </w:r>
      <w:r>
        <w:rPr>
          <w:spacing w:val="-7"/>
          <w:sz w:val="20"/>
        </w:rPr>
        <w:t xml:space="preserve"> </w:t>
      </w:r>
      <w:r>
        <w:rPr>
          <w:sz w:val="20"/>
        </w:rPr>
        <w:t>haly</w:t>
      </w:r>
    </w:p>
    <w:p w:rsidR="008337FD" w:rsidRDefault="008337FD">
      <w:pPr>
        <w:pStyle w:val="Zkladntext"/>
        <w:spacing w:before="7"/>
        <w:rPr>
          <w:sz w:val="18"/>
        </w:rPr>
      </w:pPr>
    </w:p>
    <w:p w:rsidR="008337FD" w:rsidRDefault="00497844">
      <w:pPr>
        <w:pStyle w:val="Zkladntext"/>
        <w:tabs>
          <w:tab w:val="left" w:pos="741"/>
        </w:tabs>
        <w:ind w:left="741" w:right="313" w:hanging="567"/>
      </w:pPr>
      <w:r>
        <w:t>1.1.</w:t>
      </w:r>
      <w:r>
        <w:tab/>
      </w:r>
      <w:r>
        <w:t>Předmětem této smlouvy je rovněž závazek objednatele zaplatit zhotoviteli za řádně a včas provedené a předané dílo sjednanou</w:t>
      </w:r>
      <w:r>
        <w:rPr>
          <w:spacing w:val="-1"/>
        </w:rPr>
        <w:t xml:space="preserve"> </w:t>
      </w:r>
      <w:r>
        <w:t>cenu.</w:t>
      </w:r>
    </w:p>
    <w:p w:rsidR="008337FD" w:rsidRDefault="008337FD">
      <w:pPr>
        <w:pStyle w:val="Zkladntext"/>
        <w:spacing w:before="11"/>
        <w:rPr>
          <w:sz w:val="19"/>
        </w:rPr>
      </w:pPr>
    </w:p>
    <w:p w:rsidR="008337FD" w:rsidRDefault="00497844">
      <w:pPr>
        <w:pStyle w:val="Nadpis2"/>
        <w:numPr>
          <w:ilvl w:val="0"/>
          <w:numId w:val="17"/>
        </w:numPr>
        <w:tabs>
          <w:tab w:val="left" w:pos="535"/>
        </w:tabs>
        <w:ind w:hanging="361"/>
        <w:jc w:val="both"/>
      </w:pPr>
      <w:r>
        <w:t>Specifikace</w:t>
      </w:r>
      <w:r>
        <w:rPr>
          <w:spacing w:val="-2"/>
        </w:rPr>
        <w:t xml:space="preserve"> </w:t>
      </w:r>
      <w:r>
        <w:t>díla</w:t>
      </w:r>
    </w:p>
    <w:p w:rsidR="008337FD" w:rsidRDefault="00497844">
      <w:pPr>
        <w:pStyle w:val="Odstavecseseznamem"/>
        <w:numPr>
          <w:ilvl w:val="0"/>
          <w:numId w:val="16"/>
        </w:numPr>
        <w:tabs>
          <w:tab w:val="left" w:pos="1615"/>
        </w:tabs>
        <w:spacing w:before="5" w:line="238" w:lineRule="exact"/>
        <w:ind w:hanging="361"/>
        <w:rPr>
          <w:sz w:val="20"/>
        </w:rPr>
      </w:pPr>
      <w:r>
        <w:rPr>
          <w:sz w:val="20"/>
        </w:rPr>
        <w:t>Zajištění všech podkladů pro zpracování DPS.</w:t>
      </w:r>
    </w:p>
    <w:p w:rsidR="008337FD" w:rsidRDefault="00497844">
      <w:pPr>
        <w:pStyle w:val="Odstavecseseznamem"/>
        <w:numPr>
          <w:ilvl w:val="0"/>
          <w:numId w:val="16"/>
        </w:numPr>
        <w:tabs>
          <w:tab w:val="left" w:pos="1615"/>
        </w:tabs>
        <w:spacing w:line="232" w:lineRule="auto"/>
        <w:ind w:right="302"/>
        <w:rPr>
          <w:sz w:val="20"/>
        </w:rPr>
      </w:pPr>
      <w:r>
        <w:rPr>
          <w:sz w:val="20"/>
        </w:rPr>
        <w:t>Návrh řešení, projednání se zadavatelem + závazné odsouhlasení</w:t>
      </w:r>
      <w:r>
        <w:rPr>
          <w:sz w:val="20"/>
        </w:rPr>
        <w:t xml:space="preserve"> uživatelem a objednatelem jako podkladu pro vypracování dokumentace pro provádění stavby</w:t>
      </w:r>
      <w:r>
        <w:rPr>
          <w:spacing w:val="-7"/>
          <w:sz w:val="20"/>
        </w:rPr>
        <w:t xml:space="preserve"> </w:t>
      </w:r>
      <w:r>
        <w:rPr>
          <w:sz w:val="20"/>
        </w:rPr>
        <w:t>(DPS).</w:t>
      </w:r>
    </w:p>
    <w:p w:rsidR="008337FD" w:rsidRDefault="00497844">
      <w:pPr>
        <w:pStyle w:val="Odstavecseseznamem"/>
        <w:numPr>
          <w:ilvl w:val="0"/>
          <w:numId w:val="16"/>
        </w:numPr>
        <w:tabs>
          <w:tab w:val="left" w:pos="1615"/>
        </w:tabs>
        <w:spacing w:before="3"/>
        <w:ind w:right="300"/>
        <w:rPr>
          <w:sz w:val="20"/>
        </w:rPr>
      </w:pPr>
      <w:r>
        <w:rPr>
          <w:sz w:val="20"/>
        </w:rPr>
        <w:t>Vypracování realizační projektové dokumentace stavby (DPS) dle Příloh vyhlášky o dokumentaci staveb, ve znění pozdějších předpisů, dle příslušných EN ČSN a ČSN</w:t>
      </w:r>
      <w:r>
        <w:rPr>
          <w:sz w:val="20"/>
        </w:rPr>
        <w:t>, a vypracování položkového rozpočtu stavby zpracovaného dle cenové soustavy (ÚRS nebo UNIKA) s podrobnými soupisem prací a dodávek, který bude vypracován podle ust. vyhl. č. 169/2016 Sb. v platném znění. Kompletní dokumentace včetně soupisu prací a dodáve</w:t>
      </w:r>
      <w:r>
        <w:rPr>
          <w:sz w:val="20"/>
        </w:rPr>
        <w:t>k bude odevzdána jak v tištěné, tak i elektronické podobě, a to i v editovatelné. Jednotlivé položky soupisu prací a dodávek budou uvedeny včetně výpočtu množství měrných jednotek každé položky. Zhotovitel je povinen popsat předmět položky jednoznačně, ale</w:t>
      </w:r>
      <w:r>
        <w:rPr>
          <w:sz w:val="20"/>
        </w:rPr>
        <w:t xml:space="preserve"> pokud možno bez použití značkové specifikace (konkrétních názvů a označení výrobků, eventuálně obchodních firem, s důsledným vynecháním označení výrobců použitých materiálů, výrobků a zařízení) v souladu se zákonem</w:t>
      </w:r>
      <w:r>
        <w:rPr>
          <w:spacing w:val="35"/>
          <w:sz w:val="20"/>
        </w:rPr>
        <w:t xml:space="preserve"> </w:t>
      </w:r>
      <w:r>
        <w:rPr>
          <w:sz w:val="20"/>
        </w:rPr>
        <w:t>č.</w:t>
      </w:r>
    </w:p>
    <w:p w:rsidR="008337FD" w:rsidRDefault="008337FD">
      <w:pPr>
        <w:jc w:val="both"/>
        <w:rPr>
          <w:sz w:val="20"/>
        </w:rPr>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46912"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5"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1"/>
        <w:rPr>
          <w:sz w:val="19"/>
        </w:rPr>
      </w:pPr>
    </w:p>
    <w:p w:rsidR="008337FD" w:rsidRDefault="00497844">
      <w:pPr>
        <w:pStyle w:val="Zkladntext"/>
        <w:spacing w:before="93"/>
        <w:ind w:left="1614"/>
        <w:jc w:val="both"/>
      </w:pPr>
      <w:r>
        <w:t xml:space="preserve">134/2016 Sb., </w:t>
      </w:r>
      <w:r>
        <w:t>o zadávání veřejných zakázek, v platném znění (dále jen</w:t>
      </w:r>
    </w:p>
    <w:p w:rsidR="008337FD" w:rsidRDefault="00497844">
      <w:pPr>
        <w:pStyle w:val="Zkladntext"/>
        <w:ind w:left="1614" w:right="305"/>
        <w:jc w:val="both"/>
      </w:pPr>
      <w:r>
        <w:t>„ZZVZ“) a příslušných vyhlášek. Elektronická podoba rozpočtu a soupisu prací a dodávek bude předána ve formátech e-soupis (XML) a Excel (*.xls).</w:t>
      </w:r>
    </w:p>
    <w:p w:rsidR="008337FD" w:rsidRDefault="00497844">
      <w:pPr>
        <w:pStyle w:val="Odstavecseseznamem"/>
        <w:numPr>
          <w:ilvl w:val="0"/>
          <w:numId w:val="16"/>
        </w:numPr>
        <w:tabs>
          <w:tab w:val="left" w:pos="1615"/>
        </w:tabs>
        <w:spacing w:before="6" w:line="232" w:lineRule="auto"/>
        <w:ind w:right="303"/>
        <w:rPr>
          <w:sz w:val="20"/>
        </w:rPr>
      </w:pPr>
      <w:r>
        <w:rPr>
          <w:sz w:val="20"/>
        </w:rPr>
        <w:t>Zajištění kompletní inženýrské činnosti k získání všech potřebných vyjádření a kladných stanovisek DOSS nutných k povolení stavby včetně obstarání tohoto pravomocného povolení v souladu s platným stavebním</w:t>
      </w:r>
      <w:r>
        <w:rPr>
          <w:spacing w:val="-13"/>
          <w:sz w:val="20"/>
        </w:rPr>
        <w:t xml:space="preserve"> </w:t>
      </w:r>
      <w:r>
        <w:rPr>
          <w:sz w:val="20"/>
        </w:rPr>
        <w:t>zákonem.</w:t>
      </w:r>
    </w:p>
    <w:p w:rsidR="008337FD" w:rsidRDefault="00497844">
      <w:pPr>
        <w:pStyle w:val="Odstavecseseznamem"/>
        <w:numPr>
          <w:ilvl w:val="0"/>
          <w:numId w:val="16"/>
        </w:numPr>
        <w:tabs>
          <w:tab w:val="left" w:pos="1615"/>
        </w:tabs>
        <w:spacing w:before="5"/>
        <w:ind w:hanging="361"/>
        <w:rPr>
          <w:sz w:val="20"/>
        </w:rPr>
      </w:pPr>
      <w:r>
        <w:rPr>
          <w:sz w:val="20"/>
        </w:rPr>
        <w:t>Výkon autorského dozoru při realizaci</w:t>
      </w:r>
      <w:r>
        <w:rPr>
          <w:spacing w:val="-7"/>
          <w:sz w:val="20"/>
        </w:rPr>
        <w:t xml:space="preserve"> </w:t>
      </w:r>
      <w:r>
        <w:rPr>
          <w:sz w:val="20"/>
        </w:rPr>
        <w:t>sta</w:t>
      </w:r>
      <w:r>
        <w:rPr>
          <w:sz w:val="20"/>
        </w:rPr>
        <w:t>vby</w:t>
      </w:r>
    </w:p>
    <w:p w:rsidR="008337FD" w:rsidRDefault="008337FD">
      <w:pPr>
        <w:pStyle w:val="Zkladntext"/>
        <w:spacing w:before="10"/>
        <w:rPr>
          <w:sz w:val="18"/>
        </w:rPr>
      </w:pPr>
    </w:p>
    <w:p w:rsidR="008337FD" w:rsidRDefault="00497844">
      <w:pPr>
        <w:pStyle w:val="Odstavecseseznamem"/>
        <w:numPr>
          <w:ilvl w:val="1"/>
          <w:numId w:val="15"/>
        </w:numPr>
        <w:tabs>
          <w:tab w:val="left" w:pos="742"/>
        </w:tabs>
        <w:ind w:right="300"/>
        <w:jc w:val="both"/>
        <w:rPr>
          <w:sz w:val="20"/>
        </w:rPr>
      </w:pPr>
      <w:r>
        <w:rPr>
          <w:sz w:val="20"/>
        </w:rPr>
        <w:t>Dokumentace pro provádění stavby bude vypracována minimálně v rozsahu dle vyhlášky dle vyhlášky o dokumentaci staveb, ve znění pozdějších předpisů. Další požadavky na vyhotovení a předání dokumentace jsou uvedeny v této smlouvě</w:t>
      </w:r>
      <w:r>
        <w:rPr>
          <w:spacing w:val="-37"/>
          <w:sz w:val="20"/>
        </w:rPr>
        <w:t xml:space="preserve"> </w:t>
      </w:r>
      <w:r>
        <w:rPr>
          <w:sz w:val="20"/>
        </w:rPr>
        <w:t>níže.</w:t>
      </w:r>
    </w:p>
    <w:p w:rsidR="008337FD" w:rsidRDefault="008337FD">
      <w:pPr>
        <w:pStyle w:val="Zkladntext"/>
        <w:spacing w:before="11"/>
        <w:rPr>
          <w:sz w:val="19"/>
        </w:rPr>
      </w:pPr>
    </w:p>
    <w:p w:rsidR="008337FD" w:rsidRDefault="00497844">
      <w:pPr>
        <w:pStyle w:val="Odstavecseseznamem"/>
        <w:numPr>
          <w:ilvl w:val="1"/>
          <w:numId w:val="15"/>
        </w:numPr>
        <w:tabs>
          <w:tab w:val="left" w:pos="742"/>
        </w:tabs>
        <w:ind w:right="301"/>
        <w:jc w:val="both"/>
        <w:rPr>
          <w:sz w:val="20"/>
        </w:rPr>
      </w:pPr>
      <w:r>
        <w:rPr>
          <w:sz w:val="20"/>
        </w:rPr>
        <w:t>Projektová dokum</w:t>
      </w:r>
      <w:r>
        <w:rPr>
          <w:sz w:val="20"/>
        </w:rPr>
        <w:t>entace bude obsahovat výkaz výměr včetně výpočtu jednotlivých položek jako podklad pro výběr zhotovitele stavby a ve dvou výtiscích bude zpracován rozpočet dle platných cenových soustav např. URS nebo UNIKA. Tento bude odevzdán jak v tištěné, tak i elektro</w:t>
      </w:r>
      <w:r>
        <w:rPr>
          <w:sz w:val="20"/>
        </w:rPr>
        <w:t>nické</w:t>
      </w:r>
      <w:r>
        <w:rPr>
          <w:spacing w:val="-1"/>
          <w:sz w:val="20"/>
        </w:rPr>
        <w:t xml:space="preserve"> </w:t>
      </w:r>
      <w:r>
        <w:rPr>
          <w:sz w:val="20"/>
        </w:rPr>
        <w:t>podobě.</w:t>
      </w:r>
    </w:p>
    <w:p w:rsidR="008337FD" w:rsidRDefault="008337FD">
      <w:pPr>
        <w:pStyle w:val="Zkladntext"/>
      </w:pPr>
    </w:p>
    <w:p w:rsidR="008337FD" w:rsidRDefault="00497844">
      <w:pPr>
        <w:pStyle w:val="Odstavecseseznamem"/>
        <w:numPr>
          <w:ilvl w:val="1"/>
          <w:numId w:val="15"/>
        </w:numPr>
        <w:tabs>
          <w:tab w:val="left" w:pos="742"/>
        </w:tabs>
        <w:ind w:right="303"/>
        <w:jc w:val="both"/>
        <w:rPr>
          <w:sz w:val="20"/>
        </w:rPr>
      </w:pPr>
      <w:r>
        <w:rPr>
          <w:sz w:val="20"/>
        </w:rPr>
        <w:t>Projektová dokumentace bude vytvořena dle požadavků objednatele na bezpečnost a funkčnost stavby, jakožto i s ohledem na jakékoliv jiné požadavky objednatele. Seznam požadavků nemusí být konečný a objednatel je oprávněn jej kdykoliv během provádění díla do</w:t>
      </w:r>
      <w:r>
        <w:rPr>
          <w:sz w:val="20"/>
        </w:rPr>
        <w:t>plňovat, redukovat či jakkoliv jinak</w:t>
      </w:r>
      <w:r>
        <w:rPr>
          <w:spacing w:val="-13"/>
          <w:sz w:val="20"/>
        </w:rPr>
        <w:t xml:space="preserve"> </w:t>
      </w:r>
      <w:r>
        <w:rPr>
          <w:sz w:val="20"/>
        </w:rPr>
        <w:t>měnit.</w:t>
      </w:r>
    </w:p>
    <w:p w:rsidR="008337FD" w:rsidRDefault="008337FD">
      <w:pPr>
        <w:pStyle w:val="Zkladntext"/>
      </w:pPr>
    </w:p>
    <w:p w:rsidR="008337FD" w:rsidRDefault="00497844">
      <w:pPr>
        <w:pStyle w:val="Odstavecseseznamem"/>
        <w:numPr>
          <w:ilvl w:val="1"/>
          <w:numId w:val="15"/>
        </w:numPr>
        <w:tabs>
          <w:tab w:val="left" w:pos="742"/>
        </w:tabs>
        <w:ind w:right="300"/>
        <w:jc w:val="both"/>
        <w:rPr>
          <w:sz w:val="20"/>
        </w:rPr>
      </w:pPr>
      <w:r>
        <w:rPr>
          <w:sz w:val="20"/>
        </w:rPr>
        <w:t>Předmětem této smlouvy je také výkon autorského dozoru (dále jen AD) při provádění stavebních prací a jejich dokončení a k uvedení staveb do užívání. V rámci AD bude zhotovitel kontrolovat soulad realizace stavb</w:t>
      </w:r>
      <w:r>
        <w:rPr>
          <w:sz w:val="20"/>
        </w:rPr>
        <w:t>y se zadáním stavby – to je se standardy a technickým řešením definovaným v dokumentaci v souladu s příslušnými ustanoveními stavebního zákona v platném</w:t>
      </w:r>
      <w:r>
        <w:rPr>
          <w:spacing w:val="-1"/>
          <w:sz w:val="20"/>
        </w:rPr>
        <w:t xml:space="preserve"> </w:t>
      </w:r>
      <w:r>
        <w:rPr>
          <w:sz w:val="20"/>
        </w:rPr>
        <w:t>znění.</w:t>
      </w:r>
    </w:p>
    <w:p w:rsidR="008337FD" w:rsidRDefault="008337FD">
      <w:pPr>
        <w:pStyle w:val="Zkladntext"/>
      </w:pPr>
    </w:p>
    <w:p w:rsidR="008337FD" w:rsidRDefault="00497844">
      <w:pPr>
        <w:pStyle w:val="Odstavecseseznamem"/>
        <w:numPr>
          <w:ilvl w:val="1"/>
          <w:numId w:val="15"/>
        </w:numPr>
        <w:tabs>
          <w:tab w:val="left" w:pos="742"/>
        </w:tabs>
        <w:spacing w:before="1"/>
        <w:ind w:hanging="568"/>
        <w:jc w:val="both"/>
        <w:rPr>
          <w:sz w:val="20"/>
        </w:rPr>
      </w:pPr>
      <w:r>
        <w:rPr>
          <w:sz w:val="20"/>
        </w:rPr>
        <w:t>Autorský dozor mimo jiné zahrnuje</w:t>
      </w:r>
      <w:r>
        <w:rPr>
          <w:spacing w:val="-3"/>
          <w:sz w:val="20"/>
        </w:rPr>
        <w:t xml:space="preserve"> </w:t>
      </w:r>
      <w:r>
        <w:rPr>
          <w:sz w:val="20"/>
        </w:rPr>
        <w:t>zejména:</w:t>
      </w:r>
    </w:p>
    <w:p w:rsidR="008337FD" w:rsidRDefault="00497844">
      <w:pPr>
        <w:pStyle w:val="Odstavecseseznamem"/>
        <w:numPr>
          <w:ilvl w:val="2"/>
          <w:numId w:val="15"/>
        </w:numPr>
        <w:tabs>
          <w:tab w:val="left" w:pos="1102"/>
        </w:tabs>
        <w:spacing w:before="2"/>
        <w:ind w:hanging="361"/>
        <w:rPr>
          <w:sz w:val="20"/>
        </w:rPr>
      </w:pPr>
      <w:r>
        <w:rPr>
          <w:sz w:val="20"/>
        </w:rPr>
        <w:t>účast na předání</w:t>
      </w:r>
      <w:r>
        <w:rPr>
          <w:spacing w:val="-3"/>
          <w:sz w:val="20"/>
        </w:rPr>
        <w:t xml:space="preserve"> </w:t>
      </w:r>
      <w:r>
        <w:rPr>
          <w:sz w:val="20"/>
        </w:rPr>
        <w:t>staveniště,</w:t>
      </w:r>
    </w:p>
    <w:p w:rsidR="008337FD" w:rsidRDefault="00497844">
      <w:pPr>
        <w:pStyle w:val="Odstavecseseznamem"/>
        <w:numPr>
          <w:ilvl w:val="2"/>
          <w:numId w:val="15"/>
        </w:numPr>
        <w:tabs>
          <w:tab w:val="left" w:pos="1102"/>
        </w:tabs>
        <w:spacing w:before="24"/>
        <w:ind w:hanging="361"/>
        <w:rPr>
          <w:sz w:val="20"/>
        </w:rPr>
      </w:pPr>
      <w:r>
        <w:rPr>
          <w:sz w:val="20"/>
        </w:rPr>
        <w:t>účast na vybraných kontrolních</w:t>
      </w:r>
      <w:r>
        <w:rPr>
          <w:spacing w:val="-4"/>
          <w:sz w:val="20"/>
        </w:rPr>
        <w:t xml:space="preserve"> </w:t>
      </w:r>
      <w:r>
        <w:rPr>
          <w:sz w:val="20"/>
        </w:rPr>
        <w:t>dnech,</w:t>
      </w:r>
    </w:p>
    <w:p w:rsidR="008337FD" w:rsidRDefault="00497844">
      <w:pPr>
        <w:pStyle w:val="Odstavecseseznamem"/>
        <w:numPr>
          <w:ilvl w:val="2"/>
          <w:numId w:val="15"/>
        </w:numPr>
        <w:tabs>
          <w:tab w:val="left" w:pos="1102"/>
        </w:tabs>
        <w:spacing w:before="23"/>
        <w:ind w:right="311"/>
        <w:rPr>
          <w:sz w:val="20"/>
        </w:rPr>
      </w:pPr>
      <w:r>
        <w:rPr>
          <w:sz w:val="20"/>
        </w:rPr>
        <w:t>kontrolu dodržení projektu s přihlédnutím na podmínky určené stavebním povolením s poskytováním vysvětlení potřebných pro plynulost</w:t>
      </w:r>
      <w:r>
        <w:rPr>
          <w:spacing w:val="-9"/>
          <w:sz w:val="20"/>
        </w:rPr>
        <w:t xml:space="preserve"> </w:t>
      </w:r>
      <w:r>
        <w:rPr>
          <w:sz w:val="20"/>
        </w:rPr>
        <w:t>výstavby,</w:t>
      </w:r>
    </w:p>
    <w:p w:rsidR="008337FD" w:rsidRDefault="00497844">
      <w:pPr>
        <w:pStyle w:val="Odstavecseseznamem"/>
        <w:numPr>
          <w:ilvl w:val="2"/>
          <w:numId w:val="15"/>
        </w:numPr>
        <w:tabs>
          <w:tab w:val="left" w:pos="1102"/>
        </w:tabs>
        <w:spacing w:before="24"/>
        <w:ind w:right="308"/>
        <w:rPr>
          <w:sz w:val="20"/>
        </w:rPr>
      </w:pPr>
      <w:r>
        <w:rPr>
          <w:sz w:val="20"/>
        </w:rPr>
        <w:t>posuzování návrhů zhotovitelů na změny a odchylky v částech projektu pro pro</w:t>
      </w:r>
      <w:r>
        <w:rPr>
          <w:sz w:val="20"/>
        </w:rPr>
        <w:t>vádění stavby z pohledů dodržení technicko-ekonomických parametrů stavby, dodržení lhůt výstavby, případně dalších údajů a</w:t>
      </w:r>
      <w:r>
        <w:rPr>
          <w:spacing w:val="-5"/>
          <w:sz w:val="20"/>
        </w:rPr>
        <w:t xml:space="preserve"> </w:t>
      </w:r>
      <w:r>
        <w:rPr>
          <w:sz w:val="20"/>
        </w:rPr>
        <w:t>ukazatelů,</w:t>
      </w:r>
    </w:p>
    <w:p w:rsidR="008337FD" w:rsidRDefault="00497844">
      <w:pPr>
        <w:pStyle w:val="Odstavecseseznamem"/>
        <w:numPr>
          <w:ilvl w:val="2"/>
          <w:numId w:val="15"/>
        </w:numPr>
        <w:tabs>
          <w:tab w:val="left" w:pos="1102"/>
        </w:tabs>
        <w:spacing w:before="27"/>
        <w:ind w:hanging="361"/>
        <w:rPr>
          <w:sz w:val="20"/>
        </w:rPr>
      </w:pPr>
      <w:r>
        <w:rPr>
          <w:sz w:val="20"/>
        </w:rPr>
        <w:t>vyjádření na větší množství výrobků a výkonů oproti projednané</w:t>
      </w:r>
      <w:r>
        <w:rPr>
          <w:spacing w:val="-23"/>
          <w:sz w:val="20"/>
        </w:rPr>
        <w:t xml:space="preserve"> </w:t>
      </w:r>
      <w:r>
        <w:rPr>
          <w:sz w:val="20"/>
        </w:rPr>
        <w:t>dokumentaci,</w:t>
      </w:r>
    </w:p>
    <w:p w:rsidR="008337FD" w:rsidRDefault="00497844">
      <w:pPr>
        <w:pStyle w:val="Odstavecseseznamem"/>
        <w:numPr>
          <w:ilvl w:val="2"/>
          <w:numId w:val="15"/>
        </w:numPr>
        <w:tabs>
          <w:tab w:val="left" w:pos="1102"/>
        </w:tabs>
        <w:spacing w:before="24"/>
        <w:ind w:hanging="361"/>
        <w:rPr>
          <w:sz w:val="20"/>
        </w:rPr>
      </w:pPr>
      <w:r>
        <w:rPr>
          <w:sz w:val="20"/>
        </w:rPr>
        <w:t>sledování postupu výstavby z technického hledi</w:t>
      </w:r>
      <w:r>
        <w:rPr>
          <w:sz w:val="20"/>
        </w:rPr>
        <w:t>ska časového plánu</w:t>
      </w:r>
      <w:r>
        <w:rPr>
          <w:spacing w:val="-17"/>
          <w:sz w:val="20"/>
        </w:rPr>
        <w:t xml:space="preserve"> </w:t>
      </w:r>
      <w:r>
        <w:rPr>
          <w:sz w:val="20"/>
        </w:rPr>
        <w:t>výstavby,</w:t>
      </w:r>
    </w:p>
    <w:p w:rsidR="008337FD" w:rsidRDefault="00497844">
      <w:pPr>
        <w:pStyle w:val="Odstavecseseznamem"/>
        <w:numPr>
          <w:ilvl w:val="2"/>
          <w:numId w:val="15"/>
        </w:numPr>
        <w:tabs>
          <w:tab w:val="left" w:pos="1102"/>
        </w:tabs>
        <w:spacing w:before="23"/>
        <w:ind w:hanging="361"/>
        <w:rPr>
          <w:sz w:val="20"/>
        </w:rPr>
      </w:pPr>
      <w:r>
        <w:rPr>
          <w:sz w:val="20"/>
        </w:rPr>
        <w:t>spolupráce s koordinátorem bezpečnosti</w:t>
      </w:r>
      <w:r>
        <w:rPr>
          <w:spacing w:val="1"/>
          <w:sz w:val="20"/>
        </w:rPr>
        <w:t xml:space="preserve"> </w:t>
      </w:r>
      <w:r>
        <w:rPr>
          <w:sz w:val="20"/>
        </w:rPr>
        <w:t>práce,</w:t>
      </w:r>
    </w:p>
    <w:p w:rsidR="008337FD" w:rsidRDefault="00497844">
      <w:pPr>
        <w:pStyle w:val="Odstavecseseznamem"/>
        <w:numPr>
          <w:ilvl w:val="2"/>
          <w:numId w:val="15"/>
        </w:numPr>
        <w:tabs>
          <w:tab w:val="left" w:pos="1102"/>
        </w:tabs>
        <w:spacing w:before="24"/>
        <w:ind w:hanging="361"/>
        <w:rPr>
          <w:sz w:val="20"/>
        </w:rPr>
      </w:pPr>
      <w:r>
        <w:rPr>
          <w:sz w:val="20"/>
        </w:rPr>
        <w:t>spolupráce s odpovědným geodetem</w:t>
      </w:r>
      <w:r>
        <w:rPr>
          <w:spacing w:val="5"/>
          <w:sz w:val="20"/>
        </w:rPr>
        <w:t xml:space="preserve"> </w:t>
      </w:r>
      <w:r>
        <w:rPr>
          <w:sz w:val="20"/>
        </w:rPr>
        <w:t>zhotovitele,</w:t>
      </w:r>
    </w:p>
    <w:p w:rsidR="008337FD" w:rsidRDefault="00497844">
      <w:pPr>
        <w:pStyle w:val="Odstavecseseznamem"/>
        <w:numPr>
          <w:ilvl w:val="2"/>
          <w:numId w:val="15"/>
        </w:numPr>
        <w:tabs>
          <w:tab w:val="left" w:pos="1101"/>
          <w:tab w:val="left" w:pos="1102"/>
        </w:tabs>
        <w:spacing w:before="23"/>
        <w:ind w:right="309"/>
        <w:jc w:val="left"/>
        <w:rPr>
          <w:sz w:val="20"/>
        </w:rPr>
      </w:pPr>
      <w:r>
        <w:rPr>
          <w:sz w:val="20"/>
        </w:rPr>
        <w:t>účast na odevzdání a převzetí stavby nebo její části včetně komplexního vyzkoušení,</w:t>
      </w:r>
    </w:p>
    <w:p w:rsidR="008337FD" w:rsidRDefault="00497844">
      <w:pPr>
        <w:pStyle w:val="Odstavecseseznamem"/>
        <w:numPr>
          <w:ilvl w:val="2"/>
          <w:numId w:val="15"/>
        </w:numPr>
        <w:tabs>
          <w:tab w:val="left" w:pos="1101"/>
          <w:tab w:val="left" w:pos="1102"/>
        </w:tabs>
        <w:spacing w:before="25"/>
        <w:ind w:right="300"/>
        <w:jc w:val="left"/>
        <w:rPr>
          <w:sz w:val="20"/>
        </w:rPr>
      </w:pPr>
      <w:r>
        <w:rPr>
          <w:sz w:val="20"/>
        </w:rPr>
        <w:t>účast na závěrečném předání stavby a na jednání o v</w:t>
      </w:r>
      <w:r>
        <w:rPr>
          <w:sz w:val="20"/>
        </w:rPr>
        <w:t>ydání kolaudačního souhlasu, bude-li nutné dle stavebního</w:t>
      </w:r>
      <w:r>
        <w:rPr>
          <w:spacing w:val="-2"/>
          <w:sz w:val="20"/>
        </w:rPr>
        <w:t xml:space="preserve"> </w:t>
      </w:r>
      <w:r>
        <w:rPr>
          <w:sz w:val="20"/>
        </w:rPr>
        <w:t>zákona</w:t>
      </w:r>
    </w:p>
    <w:p w:rsidR="008337FD" w:rsidRDefault="00497844">
      <w:pPr>
        <w:pStyle w:val="Odstavecseseznamem"/>
        <w:numPr>
          <w:ilvl w:val="2"/>
          <w:numId w:val="15"/>
        </w:numPr>
        <w:tabs>
          <w:tab w:val="left" w:pos="1101"/>
          <w:tab w:val="left" w:pos="1102"/>
        </w:tabs>
        <w:spacing w:before="26"/>
        <w:ind w:hanging="361"/>
        <w:jc w:val="left"/>
        <w:rPr>
          <w:sz w:val="20"/>
        </w:rPr>
      </w:pPr>
      <w:r>
        <w:rPr>
          <w:sz w:val="20"/>
        </w:rPr>
        <w:t>soulad se zpracováním projektu interiérového</w:t>
      </w:r>
      <w:r>
        <w:rPr>
          <w:spacing w:val="-35"/>
          <w:sz w:val="20"/>
        </w:rPr>
        <w:t xml:space="preserve"> </w:t>
      </w:r>
      <w:r>
        <w:rPr>
          <w:sz w:val="20"/>
        </w:rPr>
        <w:t>vybavení.</w:t>
      </w:r>
    </w:p>
    <w:p w:rsidR="008337FD" w:rsidRDefault="008337FD">
      <w:pPr>
        <w:pStyle w:val="Zkladntext"/>
        <w:spacing w:before="10"/>
        <w:rPr>
          <w:sz w:val="21"/>
        </w:rPr>
      </w:pPr>
    </w:p>
    <w:p w:rsidR="008337FD" w:rsidRDefault="00497844">
      <w:pPr>
        <w:pStyle w:val="Odstavecseseznamem"/>
        <w:numPr>
          <w:ilvl w:val="1"/>
          <w:numId w:val="15"/>
        </w:numPr>
        <w:tabs>
          <w:tab w:val="left" w:pos="742"/>
        </w:tabs>
        <w:ind w:right="300"/>
        <w:jc w:val="both"/>
        <w:rPr>
          <w:sz w:val="20"/>
        </w:rPr>
      </w:pPr>
      <w:r>
        <w:rPr>
          <w:sz w:val="20"/>
        </w:rPr>
        <w:t>Zhotovitel v rámci provedení díla posoudí dostatečnost technických parametrů stávající inženýrské infrastruktury včetně zdrojů energií, které jsou provozovány objednatelem a které i vzdáleně souvisí s předmětem díla, tak, aby bylo po realizaci předmětu díl</w:t>
      </w:r>
      <w:r>
        <w:rPr>
          <w:sz w:val="20"/>
        </w:rPr>
        <w:t xml:space="preserve">a (stavby) dosaženo komplexní funkčnosti budovy včetně zachovaných stávajících zařízení. V případě jejich nedostatečnosti bude součástí díla dle této smlouvy rovněž návrh a projekční řešení nutné úpravy. Zhotovitel bude dále zajišťovat provedení ostatních </w:t>
      </w:r>
      <w:r>
        <w:rPr>
          <w:sz w:val="20"/>
        </w:rPr>
        <w:t>prací charakteru projektových a inženýrských prací smlouvou výslovně neuvedených, o nichž zhotovitel věděl, měl nebo mohl vědět, popř. mohl předpokládat s ohledem na své odborné znalosti, že jejich provedení je nutné pro řádné splnění díla ve sjednaném</w:t>
      </w:r>
      <w:r>
        <w:rPr>
          <w:spacing w:val="-2"/>
          <w:sz w:val="20"/>
        </w:rPr>
        <w:t xml:space="preserve"> </w:t>
      </w:r>
      <w:r>
        <w:rPr>
          <w:sz w:val="20"/>
        </w:rPr>
        <w:t>roz</w:t>
      </w:r>
      <w:r>
        <w:rPr>
          <w:sz w:val="20"/>
        </w:rPr>
        <w:t>sahu.</w:t>
      </w:r>
    </w:p>
    <w:p w:rsidR="008337FD" w:rsidRDefault="008337FD">
      <w:pPr>
        <w:jc w:val="both"/>
        <w:rPr>
          <w:sz w:val="20"/>
        </w:rPr>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47936"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7"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1"/>
        <w:rPr>
          <w:sz w:val="19"/>
        </w:rPr>
      </w:pPr>
    </w:p>
    <w:p w:rsidR="008337FD" w:rsidRDefault="00497844">
      <w:pPr>
        <w:pStyle w:val="Odstavecseseznamem"/>
        <w:numPr>
          <w:ilvl w:val="1"/>
          <w:numId w:val="15"/>
        </w:numPr>
        <w:tabs>
          <w:tab w:val="left" w:pos="742"/>
        </w:tabs>
        <w:spacing w:before="93"/>
        <w:ind w:right="301"/>
        <w:jc w:val="both"/>
        <w:rPr>
          <w:sz w:val="20"/>
        </w:rPr>
      </w:pPr>
      <w:r>
        <w:rPr>
          <w:sz w:val="20"/>
        </w:rPr>
        <w:t>Objednatel se zavazuje, že řádně dokončenou dokumentaci stavby převezme a zaplatí za její provedení a za související činnosti cenu podle článku 3 této smlouvy. O předání dokumentace bude sepsán předávací</w:t>
      </w:r>
      <w:r>
        <w:rPr>
          <w:spacing w:val="-6"/>
          <w:sz w:val="20"/>
        </w:rPr>
        <w:t xml:space="preserve"> </w:t>
      </w:r>
      <w:r>
        <w:rPr>
          <w:sz w:val="20"/>
        </w:rPr>
        <w:t>protokol.</w:t>
      </w:r>
    </w:p>
    <w:p w:rsidR="008337FD" w:rsidRDefault="008337FD">
      <w:pPr>
        <w:pStyle w:val="Zkladntext"/>
        <w:spacing w:before="10"/>
        <w:rPr>
          <w:sz w:val="19"/>
        </w:rPr>
      </w:pPr>
    </w:p>
    <w:p w:rsidR="008337FD" w:rsidRDefault="00497844">
      <w:pPr>
        <w:pStyle w:val="Odstavecseseznamem"/>
        <w:numPr>
          <w:ilvl w:val="1"/>
          <w:numId w:val="15"/>
        </w:numPr>
        <w:tabs>
          <w:tab w:val="left" w:pos="742"/>
        </w:tabs>
        <w:ind w:right="302"/>
        <w:jc w:val="both"/>
        <w:rPr>
          <w:sz w:val="20"/>
        </w:rPr>
      </w:pPr>
      <w:r>
        <w:rPr>
          <w:sz w:val="20"/>
        </w:rPr>
        <w:t>Zhotovitel se  zavazuje,  že  veškeré  práce  na  díle  a  s dílem  související  provede  s odbornou péčí, při respektování platných právních předpisů včetně všech platných technických norem vztahujících se k</w:t>
      </w:r>
      <w:r>
        <w:rPr>
          <w:spacing w:val="6"/>
          <w:sz w:val="20"/>
        </w:rPr>
        <w:t xml:space="preserve"> </w:t>
      </w:r>
      <w:r>
        <w:rPr>
          <w:sz w:val="20"/>
        </w:rPr>
        <w:t>dílu.</w:t>
      </w:r>
    </w:p>
    <w:p w:rsidR="008337FD" w:rsidRDefault="008337FD">
      <w:pPr>
        <w:pStyle w:val="Zkladntext"/>
        <w:spacing w:before="2"/>
      </w:pPr>
    </w:p>
    <w:p w:rsidR="008337FD" w:rsidRDefault="00497844">
      <w:pPr>
        <w:pStyle w:val="Odstavecseseznamem"/>
        <w:numPr>
          <w:ilvl w:val="1"/>
          <w:numId w:val="15"/>
        </w:numPr>
        <w:tabs>
          <w:tab w:val="left" w:pos="742"/>
        </w:tabs>
        <w:ind w:right="300"/>
        <w:jc w:val="both"/>
        <w:rPr>
          <w:sz w:val="20"/>
        </w:rPr>
      </w:pPr>
      <w:r>
        <w:rPr>
          <w:sz w:val="20"/>
        </w:rPr>
        <w:t>Zhotovitel se zavazuje předložit rozprac</w:t>
      </w:r>
      <w:r>
        <w:rPr>
          <w:sz w:val="20"/>
        </w:rPr>
        <w:t>ované dokumentace ke konzultaci a odsouhlasení navrženého řešení objednateli alespoň 1 x za</w:t>
      </w:r>
      <w:r>
        <w:rPr>
          <w:spacing w:val="-3"/>
          <w:sz w:val="20"/>
        </w:rPr>
        <w:t xml:space="preserve"> </w:t>
      </w:r>
      <w:r>
        <w:rPr>
          <w:sz w:val="20"/>
        </w:rPr>
        <w:t>měsíc.</w:t>
      </w:r>
    </w:p>
    <w:p w:rsidR="008337FD" w:rsidRDefault="008337FD">
      <w:pPr>
        <w:pStyle w:val="Zkladntext"/>
        <w:spacing w:before="10"/>
        <w:rPr>
          <w:sz w:val="19"/>
        </w:rPr>
      </w:pPr>
    </w:p>
    <w:p w:rsidR="008337FD" w:rsidRDefault="00497844">
      <w:pPr>
        <w:pStyle w:val="Odstavecseseznamem"/>
        <w:numPr>
          <w:ilvl w:val="1"/>
          <w:numId w:val="15"/>
        </w:numPr>
        <w:tabs>
          <w:tab w:val="left" w:pos="742"/>
        </w:tabs>
        <w:ind w:right="301"/>
        <w:jc w:val="both"/>
        <w:rPr>
          <w:sz w:val="20"/>
        </w:rPr>
      </w:pPr>
      <w:r>
        <w:rPr>
          <w:sz w:val="20"/>
        </w:rPr>
        <w:t>Objednatel je oprávněn dočasně přerušit svým písemným pokynem práce zhotovitele na plnění této smlouvy, v těchto pracích smí zhotovitel opět pokračovat až n</w:t>
      </w:r>
      <w:r>
        <w:rPr>
          <w:sz w:val="20"/>
        </w:rPr>
        <w:t>a základě písemného pokynu objednatele; lhůta pro plnění takových prací stanovená touto smlouvou se prodlužuje o lhůtu uvedenou v písemném pokynu</w:t>
      </w:r>
      <w:r>
        <w:rPr>
          <w:spacing w:val="-9"/>
          <w:sz w:val="20"/>
        </w:rPr>
        <w:t xml:space="preserve"> </w:t>
      </w:r>
      <w:r>
        <w:rPr>
          <w:sz w:val="20"/>
        </w:rPr>
        <w:t>objednatele.</w:t>
      </w:r>
    </w:p>
    <w:p w:rsidR="008337FD" w:rsidRDefault="008337FD">
      <w:pPr>
        <w:pStyle w:val="Zkladntext"/>
        <w:spacing w:before="1"/>
      </w:pPr>
    </w:p>
    <w:p w:rsidR="008337FD" w:rsidRDefault="00497844">
      <w:pPr>
        <w:pStyle w:val="Odstavecseseznamem"/>
        <w:numPr>
          <w:ilvl w:val="1"/>
          <w:numId w:val="15"/>
        </w:numPr>
        <w:tabs>
          <w:tab w:val="left" w:pos="742"/>
        </w:tabs>
        <w:ind w:right="313"/>
        <w:jc w:val="both"/>
        <w:rPr>
          <w:sz w:val="20"/>
        </w:rPr>
      </w:pPr>
      <w:r>
        <w:rPr>
          <w:sz w:val="20"/>
        </w:rPr>
        <w:t>Platnost, úplnost a správnost dokumentace potvrdí oprávněný projektant svým podpisem a autorizač</w:t>
      </w:r>
      <w:r>
        <w:rPr>
          <w:sz w:val="20"/>
        </w:rPr>
        <w:t>ním razítkem na krycím listu dokumentace a na všech</w:t>
      </w:r>
      <w:r>
        <w:rPr>
          <w:spacing w:val="-37"/>
          <w:sz w:val="20"/>
        </w:rPr>
        <w:t xml:space="preserve"> </w:t>
      </w:r>
      <w:r>
        <w:rPr>
          <w:sz w:val="20"/>
        </w:rPr>
        <w:t>přílohách.</w:t>
      </w:r>
    </w:p>
    <w:p w:rsidR="008337FD" w:rsidRDefault="008337FD">
      <w:pPr>
        <w:pStyle w:val="Zkladntext"/>
        <w:spacing w:before="1"/>
      </w:pPr>
    </w:p>
    <w:p w:rsidR="008337FD" w:rsidRDefault="00497844">
      <w:pPr>
        <w:pStyle w:val="Odstavecseseznamem"/>
        <w:numPr>
          <w:ilvl w:val="1"/>
          <w:numId w:val="15"/>
        </w:numPr>
        <w:tabs>
          <w:tab w:val="left" w:pos="742"/>
        </w:tabs>
        <w:ind w:right="308"/>
        <w:jc w:val="both"/>
        <w:rPr>
          <w:sz w:val="20"/>
        </w:rPr>
      </w:pPr>
      <w:r>
        <w:rPr>
          <w:sz w:val="20"/>
        </w:rPr>
        <w:t>Objednatel si vyhrazuje právo kdykoli během plnění díla provádět kontrolu díla, a to včetně kontroly účasti studenta na díle za účelem zvyšování jeho odborných kompetencí Zhotovitel se zavazuje, že tuto kontrolu objednateli umožní a poskytne potřebnou souč</w:t>
      </w:r>
      <w:r>
        <w:rPr>
          <w:sz w:val="20"/>
        </w:rPr>
        <w:t>innost.</w:t>
      </w:r>
    </w:p>
    <w:p w:rsidR="008337FD" w:rsidRDefault="008337FD">
      <w:pPr>
        <w:pStyle w:val="Zkladntext"/>
      </w:pPr>
    </w:p>
    <w:p w:rsidR="008337FD" w:rsidRDefault="00497844">
      <w:pPr>
        <w:pStyle w:val="Odstavecseseznamem"/>
        <w:numPr>
          <w:ilvl w:val="1"/>
          <w:numId w:val="15"/>
        </w:numPr>
        <w:tabs>
          <w:tab w:val="left" w:pos="742"/>
        </w:tabs>
        <w:ind w:right="300"/>
        <w:jc w:val="both"/>
        <w:rPr>
          <w:sz w:val="20"/>
        </w:rPr>
      </w:pPr>
      <w:r>
        <w:rPr>
          <w:sz w:val="20"/>
        </w:rPr>
        <w:t xml:space="preserve">Ustanovení odst. 2.12 a 2.13 tohoto článku, stejně tak odstavec 7.3, článku 7 této smlouvy se nepoužijí, pokud se zhotovitel ve své nabídce k zakázce Vytvoření projektové dokumentace a její projednání pro stavbu – </w:t>
      </w:r>
      <w:r>
        <w:rPr>
          <w:b/>
          <w:i/>
          <w:sz w:val="20"/>
        </w:rPr>
        <w:t>PF – dobudování a rekonstrukce sp</w:t>
      </w:r>
      <w:r>
        <w:rPr>
          <w:b/>
          <w:i/>
          <w:sz w:val="20"/>
        </w:rPr>
        <w:t xml:space="preserve">ortovišť </w:t>
      </w:r>
      <w:r>
        <w:rPr>
          <w:sz w:val="20"/>
        </w:rPr>
        <w:t>nezavázal k zajištění odborného zvýšení</w:t>
      </w:r>
      <w:r>
        <w:rPr>
          <w:spacing w:val="-14"/>
          <w:sz w:val="20"/>
        </w:rPr>
        <w:t xml:space="preserve"> </w:t>
      </w:r>
      <w:r>
        <w:rPr>
          <w:sz w:val="20"/>
        </w:rPr>
        <w:t>kompetencí.</w:t>
      </w:r>
    </w:p>
    <w:p w:rsidR="008337FD" w:rsidRDefault="008337FD">
      <w:pPr>
        <w:pStyle w:val="Zkladntext"/>
        <w:rPr>
          <w:sz w:val="22"/>
        </w:rPr>
      </w:pPr>
    </w:p>
    <w:p w:rsidR="008337FD" w:rsidRDefault="008337FD">
      <w:pPr>
        <w:pStyle w:val="Zkladntext"/>
        <w:spacing w:before="9"/>
        <w:rPr>
          <w:sz w:val="17"/>
        </w:rPr>
      </w:pPr>
    </w:p>
    <w:p w:rsidR="008337FD" w:rsidRDefault="00497844">
      <w:pPr>
        <w:pStyle w:val="Nadpis2"/>
        <w:numPr>
          <w:ilvl w:val="0"/>
          <w:numId w:val="17"/>
        </w:numPr>
        <w:tabs>
          <w:tab w:val="left" w:pos="451"/>
        </w:tabs>
        <w:ind w:left="450" w:hanging="221"/>
      </w:pPr>
      <w:r>
        <w:t>Doba a místo plnění a předání</w:t>
      </w:r>
      <w:r>
        <w:rPr>
          <w:spacing w:val="-2"/>
        </w:rPr>
        <w:t xml:space="preserve"> </w:t>
      </w:r>
      <w:r>
        <w:t>díla</w:t>
      </w:r>
    </w:p>
    <w:p w:rsidR="008337FD" w:rsidRDefault="008337FD">
      <w:pPr>
        <w:pStyle w:val="Zkladntext"/>
        <w:spacing w:before="1"/>
        <w:rPr>
          <w:b/>
        </w:rPr>
      </w:pPr>
    </w:p>
    <w:p w:rsidR="008337FD" w:rsidRDefault="00497844">
      <w:pPr>
        <w:pStyle w:val="Odstavecseseznamem"/>
        <w:numPr>
          <w:ilvl w:val="1"/>
          <w:numId w:val="14"/>
        </w:numPr>
        <w:tabs>
          <w:tab w:val="left" w:pos="741"/>
          <w:tab w:val="left" w:pos="742"/>
        </w:tabs>
        <w:ind w:hanging="568"/>
        <w:rPr>
          <w:sz w:val="20"/>
        </w:rPr>
      </w:pPr>
      <w:r>
        <w:rPr>
          <w:sz w:val="20"/>
        </w:rPr>
        <w:t>Práce budou provedeny v termínech</w:t>
      </w:r>
      <w:r>
        <w:rPr>
          <w:spacing w:val="-8"/>
          <w:sz w:val="20"/>
        </w:rPr>
        <w:t xml:space="preserve"> </w:t>
      </w:r>
      <w:r>
        <w:rPr>
          <w:sz w:val="20"/>
        </w:rPr>
        <w:t>následovně:</w:t>
      </w:r>
    </w:p>
    <w:p w:rsidR="008337FD" w:rsidRDefault="00497844">
      <w:pPr>
        <w:pStyle w:val="Odstavecseseznamem"/>
        <w:numPr>
          <w:ilvl w:val="2"/>
          <w:numId w:val="14"/>
        </w:numPr>
        <w:tabs>
          <w:tab w:val="left" w:pos="1101"/>
          <w:tab w:val="left" w:pos="1102"/>
        </w:tabs>
        <w:spacing w:before="1" w:line="231" w:lineRule="exact"/>
        <w:ind w:hanging="361"/>
        <w:jc w:val="left"/>
        <w:rPr>
          <w:sz w:val="20"/>
        </w:rPr>
      </w:pPr>
      <w:r>
        <w:rPr>
          <w:sz w:val="20"/>
        </w:rPr>
        <w:t>Vypracování PD pro vydání povolení stavby do 20. 5.</w:t>
      </w:r>
      <w:r>
        <w:rPr>
          <w:spacing w:val="-7"/>
          <w:sz w:val="20"/>
        </w:rPr>
        <w:t xml:space="preserve"> </w:t>
      </w:r>
      <w:r>
        <w:rPr>
          <w:sz w:val="20"/>
        </w:rPr>
        <w:t>2024</w:t>
      </w:r>
    </w:p>
    <w:p w:rsidR="008337FD" w:rsidRDefault="00497844">
      <w:pPr>
        <w:pStyle w:val="Odstavecseseznamem"/>
        <w:numPr>
          <w:ilvl w:val="2"/>
          <w:numId w:val="14"/>
        </w:numPr>
        <w:tabs>
          <w:tab w:val="left" w:pos="1101"/>
          <w:tab w:val="left" w:pos="1102"/>
        </w:tabs>
        <w:ind w:right="309"/>
        <w:jc w:val="left"/>
        <w:rPr>
          <w:sz w:val="20"/>
        </w:rPr>
      </w:pPr>
      <w:r>
        <w:rPr>
          <w:sz w:val="20"/>
        </w:rPr>
        <w:t xml:space="preserve">Zahájení projednávání PD ve stavebním řízení a podání </w:t>
      </w:r>
      <w:r>
        <w:rPr>
          <w:sz w:val="20"/>
        </w:rPr>
        <w:t>žádosti o vydání povolení stavby do</w:t>
      </w:r>
      <w:r>
        <w:rPr>
          <w:spacing w:val="-6"/>
          <w:sz w:val="20"/>
        </w:rPr>
        <w:t xml:space="preserve"> </w:t>
      </w:r>
      <w:r>
        <w:rPr>
          <w:sz w:val="20"/>
        </w:rPr>
        <w:t>24.5.2024.</w:t>
      </w:r>
    </w:p>
    <w:p w:rsidR="008337FD" w:rsidRDefault="00497844">
      <w:pPr>
        <w:pStyle w:val="Odstavecseseznamem"/>
        <w:numPr>
          <w:ilvl w:val="2"/>
          <w:numId w:val="14"/>
        </w:numPr>
        <w:tabs>
          <w:tab w:val="left" w:pos="1101"/>
          <w:tab w:val="left" w:pos="1102"/>
        </w:tabs>
        <w:spacing w:before="1" w:line="237" w:lineRule="auto"/>
        <w:ind w:right="308"/>
        <w:jc w:val="left"/>
        <w:rPr>
          <w:sz w:val="20"/>
        </w:rPr>
      </w:pPr>
      <w:r>
        <w:rPr>
          <w:sz w:val="20"/>
        </w:rPr>
        <w:t>Dopracování DPS podle podmínek DOSS, SÚ a investora vč. Výkazu výměr do 31. 10.</w:t>
      </w:r>
      <w:r>
        <w:rPr>
          <w:spacing w:val="-3"/>
          <w:sz w:val="20"/>
        </w:rPr>
        <w:t xml:space="preserve"> </w:t>
      </w:r>
      <w:r>
        <w:rPr>
          <w:sz w:val="20"/>
        </w:rPr>
        <w:t>2024</w:t>
      </w:r>
    </w:p>
    <w:p w:rsidR="008337FD" w:rsidRDefault="00497844">
      <w:pPr>
        <w:pStyle w:val="Odstavecseseznamem"/>
        <w:numPr>
          <w:ilvl w:val="2"/>
          <w:numId w:val="14"/>
        </w:numPr>
        <w:tabs>
          <w:tab w:val="left" w:pos="1101"/>
          <w:tab w:val="left" w:pos="1102"/>
        </w:tabs>
        <w:spacing w:before="1"/>
        <w:ind w:right="303"/>
        <w:jc w:val="left"/>
        <w:rPr>
          <w:sz w:val="20"/>
        </w:rPr>
      </w:pPr>
      <w:r>
        <w:rPr>
          <w:sz w:val="20"/>
        </w:rPr>
        <w:t>Výkon autorského dozoru při realizaci stavby v průběhu realizace stavby do termínu převzetí dokončené stavby</w:t>
      </w:r>
      <w:r>
        <w:rPr>
          <w:spacing w:val="-7"/>
          <w:sz w:val="20"/>
        </w:rPr>
        <w:t xml:space="preserve"> </w:t>
      </w:r>
      <w:r>
        <w:rPr>
          <w:sz w:val="20"/>
        </w:rPr>
        <w:t>objednatelem</w:t>
      </w:r>
    </w:p>
    <w:p w:rsidR="008337FD" w:rsidRDefault="008337FD">
      <w:pPr>
        <w:pStyle w:val="Zkladntext"/>
      </w:pPr>
    </w:p>
    <w:p w:rsidR="008337FD" w:rsidRDefault="00497844">
      <w:pPr>
        <w:pStyle w:val="Odstavecseseznamem"/>
        <w:numPr>
          <w:ilvl w:val="1"/>
          <w:numId w:val="14"/>
        </w:numPr>
        <w:tabs>
          <w:tab w:val="left" w:pos="742"/>
        </w:tabs>
        <w:ind w:hanging="568"/>
        <w:jc w:val="both"/>
        <w:rPr>
          <w:sz w:val="20"/>
        </w:rPr>
      </w:pPr>
      <w:r>
        <w:rPr>
          <w:sz w:val="20"/>
        </w:rPr>
        <w:t>Dílo je</w:t>
      </w:r>
      <w:r>
        <w:rPr>
          <w:spacing w:val="-3"/>
          <w:sz w:val="20"/>
        </w:rPr>
        <w:t xml:space="preserve"> </w:t>
      </w:r>
      <w:r>
        <w:rPr>
          <w:sz w:val="20"/>
        </w:rPr>
        <w:t>splněno:</w:t>
      </w:r>
    </w:p>
    <w:p w:rsidR="008337FD" w:rsidRDefault="00497844">
      <w:pPr>
        <w:pStyle w:val="Odstavecseseznamem"/>
        <w:numPr>
          <w:ilvl w:val="0"/>
          <w:numId w:val="13"/>
        </w:numPr>
        <w:tabs>
          <w:tab w:val="left" w:pos="742"/>
        </w:tabs>
        <w:spacing w:before="1"/>
        <w:ind w:right="311"/>
        <w:jc w:val="both"/>
        <w:rPr>
          <w:sz w:val="20"/>
        </w:rPr>
      </w:pPr>
      <w:r>
        <w:rPr>
          <w:sz w:val="20"/>
        </w:rPr>
        <w:t>Řádným a včasným provedením a předáním všech jeho částí objednateli. Předáním částí díla ve sjednaném počtu vyhotovení se rozumí jeho osobní odevzdání objednateli v sídle</w:t>
      </w:r>
      <w:r>
        <w:rPr>
          <w:spacing w:val="-1"/>
          <w:sz w:val="20"/>
        </w:rPr>
        <w:t xml:space="preserve"> </w:t>
      </w:r>
      <w:r>
        <w:rPr>
          <w:sz w:val="20"/>
        </w:rPr>
        <w:t>objednatele.</w:t>
      </w:r>
    </w:p>
    <w:p w:rsidR="008337FD" w:rsidRDefault="008337FD">
      <w:pPr>
        <w:pStyle w:val="Zkladntext"/>
        <w:spacing w:before="10"/>
        <w:rPr>
          <w:sz w:val="19"/>
        </w:rPr>
      </w:pPr>
    </w:p>
    <w:p w:rsidR="008337FD" w:rsidRDefault="00497844">
      <w:pPr>
        <w:pStyle w:val="Odstavecseseznamem"/>
        <w:numPr>
          <w:ilvl w:val="0"/>
          <w:numId w:val="13"/>
        </w:numPr>
        <w:tabs>
          <w:tab w:val="left" w:pos="742"/>
        </w:tabs>
        <w:spacing w:before="1"/>
        <w:ind w:right="300"/>
        <w:jc w:val="both"/>
        <w:rPr>
          <w:sz w:val="20"/>
        </w:rPr>
      </w:pPr>
      <w:r>
        <w:rPr>
          <w:sz w:val="20"/>
        </w:rPr>
        <w:t>Ukončením provádění autorského dozoru ve lhůtě uvedené</w:t>
      </w:r>
      <w:r>
        <w:rPr>
          <w:sz w:val="20"/>
        </w:rPr>
        <w:t xml:space="preserve"> v čl. 3 odst. 3.1 této smlouvy</w:t>
      </w:r>
      <w:r>
        <w:rPr>
          <w:spacing w:val="-5"/>
          <w:sz w:val="20"/>
        </w:rPr>
        <w:t xml:space="preserve"> </w:t>
      </w:r>
      <w:r>
        <w:rPr>
          <w:sz w:val="20"/>
        </w:rPr>
        <w:t>výše.</w:t>
      </w:r>
    </w:p>
    <w:p w:rsidR="008337FD" w:rsidRDefault="008337FD">
      <w:pPr>
        <w:pStyle w:val="Zkladntext"/>
        <w:spacing w:before="10"/>
        <w:rPr>
          <w:sz w:val="19"/>
        </w:rPr>
      </w:pPr>
    </w:p>
    <w:p w:rsidR="008337FD" w:rsidRDefault="00497844">
      <w:pPr>
        <w:pStyle w:val="Zkladntext"/>
        <w:ind w:left="741" w:right="300"/>
        <w:jc w:val="both"/>
      </w:pPr>
      <w:r>
        <w:t>Řádným splněním se rozumí řádné zhotovení předmětu díla podle této smlouvy, platných  právních předpisů a technických norem, jakož i ujednání smluvních stran     v rozsahu umožňujícím řádnou a úplnou realizaci předmět</w:t>
      </w:r>
      <w:r>
        <w:t>u díla. Nedílnou součástí řádného splnění díla je předání všech dokladů souvisejících s řádným provedením díla objednateli (min. doklady předané objednatelem či podklady pořízené</w:t>
      </w:r>
      <w:r>
        <w:rPr>
          <w:spacing w:val="-38"/>
        </w:rPr>
        <w:t xml:space="preserve"> </w:t>
      </w:r>
      <w:r>
        <w:t>zhotovitelem).</w:t>
      </w:r>
    </w:p>
    <w:p w:rsidR="008337FD" w:rsidRDefault="008337FD">
      <w:pPr>
        <w:pStyle w:val="Zkladntext"/>
      </w:pPr>
    </w:p>
    <w:p w:rsidR="008337FD" w:rsidRDefault="00497844">
      <w:pPr>
        <w:pStyle w:val="Odstavecseseznamem"/>
        <w:numPr>
          <w:ilvl w:val="1"/>
          <w:numId w:val="14"/>
        </w:numPr>
        <w:tabs>
          <w:tab w:val="left" w:pos="742"/>
        </w:tabs>
        <w:ind w:hanging="568"/>
        <w:jc w:val="both"/>
        <w:rPr>
          <w:sz w:val="20"/>
        </w:rPr>
      </w:pPr>
      <w:r>
        <w:rPr>
          <w:sz w:val="20"/>
        </w:rPr>
        <w:t>Zhotovitel předá objednateli Dokumentace v těchto počtech</w:t>
      </w:r>
      <w:r>
        <w:rPr>
          <w:spacing w:val="-11"/>
          <w:sz w:val="20"/>
        </w:rPr>
        <w:t xml:space="preserve"> </w:t>
      </w:r>
      <w:r>
        <w:rPr>
          <w:sz w:val="20"/>
        </w:rPr>
        <w:t>vyh</w:t>
      </w:r>
      <w:r>
        <w:rPr>
          <w:sz w:val="20"/>
        </w:rPr>
        <w:t>otovení:</w:t>
      </w:r>
    </w:p>
    <w:p w:rsidR="008337FD" w:rsidRDefault="00497844">
      <w:pPr>
        <w:pStyle w:val="Odstavecseseznamem"/>
        <w:numPr>
          <w:ilvl w:val="0"/>
          <w:numId w:val="12"/>
        </w:numPr>
        <w:tabs>
          <w:tab w:val="left" w:pos="742"/>
        </w:tabs>
        <w:spacing w:before="1"/>
        <w:ind w:right="304"/>
        <w:jc w:val="both"/>
        <w:rPr>
          <w:sz w:val="20"/>
        </w:rPr>
      </w:pPr>
      <w:r>
        <w:rPr>
          <w:sz w:val="20"/>
        </w:rPr>
        <w:t xml:space="preserve">Projektová dokumentace pro provádění stavby bude odevzdána </w:t>
      </w:r>
      <w:r>
        <w:rPr>
          <w:spacing w:val="3"/>
          <w:sz w:val="20"/>
        </w:rPr>
        <w:t xml:space="preserve">ve </w:t>
      </w:r>
      <w:r>
        <w:rPr>
          <w:sz w:val="20"/>
        </w:rPr>
        <w:t>4 tištěných paré + 2x</w:t>
      </w:r>
      <w:r>
        <w:rPr>
          <w:spacing w:val="13"/>
          <w:sz w:val="20"/>
        </w:rPr>
        <w:t xml:space="preserve"> </w:t>
      </w:r>
      <w:r>
        <w:rPr>
          <w:sz w:val="20"/>
        </w:rPr>
        <w:t>v</w:t>
      </w:r>
      <w:r>
        <w:rPr>
          <w:spacing w:val="-5"/>
          <w:sz w:val="20"/>
        </w:rPr>
        <w:t xml:space="preserve"> </w:t>
      </w:r>
      <w:r>
        <w:rPr>
          <w:sz w:val="20"/>
        </w:rPr>
        <w:t>elektronické</w:t>
      </w:r>
      <w:r>
        <w:rPr>
          <w:spacing w:val="13"/>
          <w:sz w:val="20"/>
        </w:rPr>
        <w:t xml:space="preserve"> </w:t>
      </w:r>
      <w:r>
        <w:rPr>
          <w:sz w:val="20"/>
        </w:rPr>
        <w:t>podobě</w:t>
      </w:r>
      <w:r>
        <w:rPr>
          <w:spacing w:val="12"/>
          <w:sz w:val="20"/>
        </w:rPr>
        <w:t xml:space="preserve"> </w:t>
      </w:r>
      <w:r>
        <w:rPr>
          <w:sz w:val="20"/>
        </w:rPr>
        <w:t>na</w:t>
      </w:r>
      <w:r>
        <w:rPr>
          <w:spacing w:val="16"/>
          <w:sz w:val="20"/>
        </w:rPr>
        <w:t xml:space="preserve"> </w:t>
      </w:r>
      <w:r>
        <w:rPr>
          <w:sz w:val="20"/>
        </w:rPr>
        <w:t>dvou</w:t>
      </w:r>
      <w:r>
        <w:rPr>
          <w:spacing w:val="15"/>
          <w:sz w:val="20"/>
        </w:rPr>
        <w:t xml:space="preserve"> </w:t>
      </w:r>
      <w:r>
        <w:rPr>
          <w:sz w:val="20"/>
        </w:rPr>
        <w:t>nosičích</w:t>
      </w:r>
      <w:r>
        <w:rPr>
          <w:spacing w:val="15"/>
          <w:sz w:val="20"/>
        </w:rPr>
        <w:t xml:space="preserve"> </w:t>
      </w:r>
      <w:r>
        <w:rPr>
          <w:sz w:val="20"/>
        </w:rPr>
        <w:t>ve</w:t>
      </w:r>
      <w:r>
        <w:rPr>
          <w:spacing w:val="15"/>
          <w:sz w:val="20"/>
        </w:rPr>
        <w:t xml:space="preserve"> </w:t>
      </w:r>
      <w:r>
        <w:rPr>
          <w:sz w:val="20"/>
        </w:rPr>
        <w:t>všech</w:t>
      </w:r>
      <w:r>
        <w:rPr>
          <w:spacing w:val="15"/>
          <w:sz w:val="20"/>
        </w:rPr>
        <w:t xml:space="preserve"> </w:t>
      </w:r>
      <w:r>
        <w:rPr>
          <w:sz w:val="20"/>
        </w:rPr>
        <w:t>níže</w:t>
      </w:r>
      <w:r>
        <w:rPr>
          <w:spacing w:val="12"/>
          <w:sz w:val="20"/>
        </w:rPr>
        <w:t xml:space="preserve"> </w:t>
      </w:r>
      <w:r>
        <w:rPr>
          <w:sz w:val="20"/>
        </w:rPr>
        <w:t>uvedených</w:t>
      </w:r>
      <w:r>
        <w:rPr>
          <w:spacing w:val="12"/>
          <w:sz w:val="20"/>
        </w:rPr>
        <w:t xml:space="preserve"> </w:t>
      </w:r>
      <w:r>
        <w:rPr>
          <w:sz w:val="20"/>
        </w:rPr>
        <w:t>formátech,</w:t>
      </w:r>
      <w:r>
        <w:rPr>
          <w:spacing w:val="12"/>
          <w:sz w:val="20"/>
        </w:rPr>
        <w:t xml:space="preserve"> </w:t>
      </w:r>
      <w:r>
        <w:rPr>
          <w:sz w:val="20"/>
        </w:rPr>
        <w:t>a</w:t>
      </w:r>
      <w:r>
        <w:rPr>
          <w:spacing w:val="12"/>
          <w:sz w:val="20"/>
        </w:rPr>
        <w:t xml:space="preserve"> </w:t>
      </w:r>
      <w:r>
        <w:rPr>
          <w:sz w:val="20"/>
        </w:rPr>
        <w:t>to</w:t>
      </w:r>
    </w:p>
    <w:p w:rsidR="008337FD" w:rsidRDefault="008337FD">
      <w:pPr>
        <w:jc w:val="both"/>
        <w:rPr>
          <w:sz w:val="20"/>
        </w:rPr>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48960"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9"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1"/>
        <w:rPr>
          <w:sz w:val="19"/>
        </w:rPr>
      </w:pPr>
    </w:p>
    <w:p w:rsidR="008337FD" w:rsidRDefault="00497844">
      <w:pPr>
        <w:pStyle w:val="Zkladntext"/>
        <w:spacing w:before="93"/>
        <w:ind w:left="741" w:right="310"/>
        <w:jc w:val="both"/>
      </w:pPr>
      <w:r>
        <w:t>včetně rozpočtu, slepého rozpočtu, výkazu výměr, slepého výkazu výměr a specifikací materiálů.</w:t>
      </w:r>
    </w:p>
    <w:p w:rsidR="008337FD" w:rsidRDefault="00497844">
      <w:pPr>
        <w:pStyle w:val="Zkladntext"/>
        <w:spacing w:before="1"/>
        <w:ind w:left="741" w:right="308"/>
        <w:jc w:val="both"/>
      </w:pPr>
      <w:r>
        <w:t>Na jednom nosiči bude kompletní projektová dokumentace ve formátu PDF a otevřeném DWG a slepý výkaz výměr. Na druhém nosiči bude kompletní projektová dokumentace</w:t>
      </w:r>
      <w:r>
        <w:t xml:space="preserve"> ve formátu PDF a otevřeném DWG a naceněný výkaz výměr.</w:t>
      </w:r>
    </w:p>
    <w:p w:rsidR="008337FD" w:rsidRDefault="008337FD">
      <w:pPr>
        <w:pStyle w:val="Zkladntext"/>
        <w:spacing w:before="10"/>
        <w:rPr>
          <w:sz w:val="19"/>
        </w:rPr>
      </w:pPr>
    </w:p>
    <w:p w:rsidR="008337FD" w:rsidRDefault="00497844">
      <w:pPr>
        <w:pStyle w:val="Odstavecseseznamem"/>
        <w:numPr>
          <w:ilvl w:val="0"/>
          <w:numId w:val="12"/>
        </w:numPr>
        <w:tabs>
          <w:tab w:val="left" w:pos="742"/>
        </w:tabs>
        <w:ind w:hanging="361"/>
        <w:rPr>
          <w:sz w:val="20"/>
        </w:rPr>
      </w:pPr>
      <w:r>
        <w:rPr>
          <w:sz w:val="20"/>
        </w:rPr>
        <w:t>Projektová dokumentace pro provádění stavby bude odevzdána kompletně ve</w:t>
      </w:r>
      <w:r>
        <w:rPr>
          <w:spacing w:val="-5"/>
          <w:sz w:val="20"/>
        </w:rPr>
        <w:t xml:space="preserve"> </w:t>
      </w:r>
      <w:r>
        <w:rPr>
          <w:sz w:val="20"/>
        </w:rPr>
        <w:t>formátu</w:t>
      </w:r>
    </w:p>
    <w:p w:rsidR="008337FD" w:rsidRDefault="00497844">
      <w:pPr>
        <w:pStyle w:val="Zkladntext"/>
        <w:spacing w:before="1"/>
        <w:ind w:left="741"/>
      </w:pPr>
      <w:r>
        <w:t>.pdf, a dále:</w:t>
      </w:r>
    </w:p>
    <w:p w:rsidR="008337FD" w:rsidRDefault="00497844">
      <w:pPr>
        <w:pStyle w:val="Odstavecseseznamem"/>
        <w:numPr>
          <w:ilvl w:val="1"/>
          <w:numId w:val="12"/>
        </w:numPr>
        <w:tabs>
          <w:tab w:val="left" w:pos="1734"/>
          <w:tab w:val="left" w:pos="1735"/>
        </w:tabs>
        <w:spacing w:before="1" w:line="244" w:lineRule="exact"/>
        <w:jc w:val="left"/>
        <w:rPr>
          <w:sz w:val="20"/>
        </w:rPr>
      </w:pPr>
      <w:r>
        <w:rPr>
          <w:sz w:val="20"/>
        </w:rPr>
        <w:t>výkresová část – formát – otevřené *.dwg</w:t>
      </w:r>
    </w:p>
    <w:p w:rsidR="008337FD" w:rsidRDefault="00497844">
      <w:pPr>
        <w:pStyle w:val="Odstavecseseznamem"/>
        <w:numPr>
          <w:ilvl w:val="1"/>
          <w:numId w:val="12"/>
        </w:numPr>
        <w:tabs>
          <w:tab w:val="left" w:pos="1734"/>
          <w:tab w:val="left" w:pos="1735"/>
        </w:tabs>
        <w:spacing w:line="242" w:lineRule="exact"/>
        <w:jc w:val="left"/>
        <w:rPr>
          <w:sz w:val="20"/>
        </w:rPr>
      </w:pPr>
      <w:r>
        <w:rPr>
          <w:sz w:val="20"/>
        </w:rPr>
        <w:t>textová část – formát *.doc nebo</w:t>
      </w:r>
      <w:r>
        <w:rPr>
          <w:spacing w:val="-1"/>
          <w:sz w:val="20"/>
        </w:rPr>
        <w:t xml:space="preserve"> </w:t>
      </w:r>
      <w:r>
        <w:rPr>
          <w:sz w:val="20"/>
        </w:rPr>
        <w:t>*.docx</w:t>
      </w:r>
    </w:p>
    <w:p w:rsidR="008337FD" w:rsidRDefault="00497844">
      <w:pPr>
        <w:pStyle w:val="Odstavecseseznamem"/>
        <w:numPr>
          <w:ilvl w:val="1"/>
          <w:numId w:val="12"/>
        </w:numPr>
        <w:tabs>
          <w:tab w:val="left" w:pos="1734"/>
          <w:tab w:val="left" w:pos="1735"/>
        </w:tabs>
        <w:spacing w:line="244" w:lineRule="exact"/>
        <w:jc w:val="left"/>
        <w:rPr>
          <w:sz w:val="20"/>
        </w:rPr>
      </w:pPr>
      <w:r>
        <w:rPr>
          <w:sz w:val="20"/>
        </w:rPr>
        <w:t>tabulková část a grafy (vč. VV a rozpočtu) – formát *.xls nebo *.xlsx a</w:t>
      </w:r>
      <w:r>
        <w:rPr>
          <w:spacing w:val="-22"/>
          <w:sz w:val="20"/>
        </w:rPr>
        <w:t xml:space="preserve"> </w:t>
      </w:r>
      <w:r>
        <w:rPr>
          <w:sz w:val="20"/>
        </w:rPr>
        <w:t>*.xlm</w:t>
      </w:r>
    </w:p>
    <w:p w:rsidR="008337FD" w:rsidRDefault="008337FD">
      <w:pPr>
        <w:pStyle w:val="Zkladntext"/>
        <w:spacing w:before="11"/>
        <w:rPr>
          <w:sz w:val="19"/>
        </w:rPr>
      </w:pPr>
    </w:p>
    <w:p w:rsidR="008337FD" w:rsidRDefault="00497844">
      <w:pPr>
        <w:pStyle w:val="Zkladntext"/>
        <w:ind w:left="741" w:right="300"/>
        <w:jc w:val="both"/>
      </w:pPr>
      <w:r>
        <w:t>Rozpočet, slepý rozpočet, výkaz výměr, slepý výkaz výměr – budou řešeny vždy jako jedna tabulka *.xls (*.xlsx) a *.xlm s krycím listem a rekapitulací. Buňky "jednotková cena" ve</w:t>
      </w:r>
      <w:r>
        <w:t xml:space="preserve"> slepém rozpočtu a slepém výkazu výměr budou aktivní s definovanými vzorci a propojeny s krycím listem a rekapitulací. Čísla položek nebudou duplicitní a budou se odkazovat na stejná čísla položek ve specifikacích materiálu. Zhotovitel dodá rozpočet také v</w:t>
      </w:r>
      <w:r>
        <w:t xml:space="preserve"> elektronické</w:t>
      </w:r>
      <w:r>
        <w:rPr>
          <w:spacing w:val="-3"/>
        </w:rPr>
        <w:t xml:space="preserve"> </w:t>
      </w:r>
      <w:r>
        <w:t>podobě.</w:t>
      </w:r>
    </w:p>
    <w:p w:rsidR="008337FD" w:rsidRDefault="008337FD">
      <w:pPr>
        <w:pStyle w:val="Zkladntext"/>
        <w:spacing w:before="10"/>
        <w:rPr>
          <w:sz w:val="19"/>
        </w:rPr>
      </w:pPr>
    </w:p>
    <w:p w:rsidR="008337FD" w:rsidRDefault="00497844">
      <w:pPr>
        <w:pStyle w:val="Odstavecseseznamem"/>
        <w:numPr>
          <w:ilvl w:val="1"/>
          <w:numId w:val="14"/>
        </w:numPr>
        <w:tabs>
          <w:tab w:val="left" w:pos="742"/>
        </w:tabs>
        <w:ind w:right="303"/>
        <w:jc w:val="both"/>
        <w:rPr>
          <w:sz w:val="20"/>
        </w:rPr>
      </w:pPr>
      <w:r>
        <w:rPr>
          <w:sz w:val="20"/>
        </w:rPr>
        <w:t>Zhotovitel  se  zavazuje  předat  na  žádost  objednatele  další  výtisky  dokumentace  v počtu požadovaném objednatelem do 4 dnů od objednání, a to za reprodukční náklady obvyklé v místě a</w:t>
      </w:r>
      <w:r>
        <w:rPr>
          <w:spacing w:val="-4"/>
          <w:sz w:val="20"/>
        </w:rPr>
        <w:t xml:space="preserve"> </w:t>
      </w:r>
      <w:r>
        <w:rPr>
          <w:sz w:val="20"/>
        </w:rPr>
        <w:t>čase.</w:t>
      </w:r>
    </w:p>
    <w:p w:rsidR="008337FD" w:rsidRDefault="008337FD">
      <w:pPr>
        <w:pStyle w:val="Zkladntext"/>
        <w:spacing w:before="2"/>
      </w:pPr>
    </w:p>
    <w:p w:rsidR="008337FD" w:rsidRDefault="00497844">
      <w:pPr>
        <w:pStyle w:val="Odstavecseseznamem"/>
        <w:numPr>
          <w:ilvl w:val="1"/>
          <w:numId w:val="14"/>
        </w:numPr>
        <w:tabs>
          <w:tab w:val="left" w:pos="742"/>
        </w:tabs>
        <w:ind w:right="302"/>
        <w:jc w:val="both"/>
        <w:rPr>
          <w:sz w:val="20"/>
        </w:rPr>
      </w:pPr>
      <w:r>
        <w:rPr>
          <w:sz w:val="20"/>
        </w:rPr>
        <w:t>Nebude-li předávané dílo či jeho část prosto vad či nedodělků, objednatel uvede zjištěné vady či nedodělky do předávacího protokolu, případně je písemně oznámí zhotoviteli do doby splatnosti faktury a zároveň stanoví zhotoviteli přiměřenou lhůtu k jejich o</w:t>
      </w:r>
      <w:r>
        <w:rPr>
          <w:sz w:val="20"/>
        </w:rPr>
        <w:t>dstranění. Předání díla či jeho části s vadami či nedodělky není splněním zhotovitelova závazku, pokud objednatel v protokolu neuvede, že dílo i s vytknutými vadami a nedodělky přebírá. V případě, že má předávané dílo jakékoliv vady, je objednatel oprávněn</w:t>
      </w:r>
      <w:r>
        <w:rPr>
          <w:sz w:val="20"/>
        </w:rPr>
        <w:t xml:space="preserve"> odmítnout jeho převzetí. Za vadu se vždy považuje jakákoli výtka stavebního úřadu, vodoprávního úřadu či jiných specializovaných</w:t>
      </w:r>
      <w:r>
        <w:rPr>
          <w:spacing w:val="-15"/>
          <w:sz w:val="20"/>
        </w:rPr>
        <w:t xml:space="preserve"> </w:t>
      </w:r>
      <w:r>
        <w:rPr>
          <w:sz w:val="20"/>
        </w:rPr>
        <w:t>institucí.</w:t>
      </w:r>
    </w:p>
    <w:p w:rsidR="008337FD" w:rsidRDefault="008337FD">
      <w:pPr>
        <w:pStyle w:val="Zkladntext"/>
        <w:rPr>
          <w:sz w:val="22"/>
        </w:rPr>
      </w:pPr>
    </w:p>
    <w:p w:rsidR="008337FD" w:rsidRDefault="008337FD">
      <w:pPr>
        <w:pStyle w:val="Zkladntext"/>
        <w:spacing w:before="8"/>
        <w:rPr>
          <w:sz w:val="17"/>
        </w:rPr>
      </w:pPr>
    </w:p>
    <w:p w:rsidR="008337FD" w:rsidRDefault="00497844">
      <w:pPr>
        <w:pStyle w:val="Nadpis2"/>
        <w:numPr>
          <w:ilvl w:val="0"/>
          <w:numId w:val="17"/>
        </w:numPr>
        <w:tabs>
          <w:tab w:val="left" w:pos="741"/>
          <w:tab w:val="left" w:pos="742"/>
        </w:tabs>
        <w:spacing w:before="1"/>
        <w:ind w:left="741" w:hanging="568"/>
      </w:pPr>
      <w:r>
        <w:t>Cena a platební</w:t>
      </w:r>
      <w:r>
        <w:rPr>
          <w:spacing w:val="-4"/>
        </w:rPr>
        <w:t xml:space="preserve"> </w:t>
      </w:r>
      <w:r>
        <w:t>podmínky</w:t>
      </w:r>
    </w:p>
    <w:p w:rsidR="008337FD" w:rsidRDefault="008337FD">
      <w:pPr>
        <w:pStyle w:val="Zkladntext"/>
        <w:spacing w:before="8" w:after="1"/>
        <w:rPr>
          <w:b/>
          <w:sz w:val="21"/>
        </w:rPr>
      </w:pPr>
    </w:p>
    <w:tbl>
      <w:tblPr>
        <w:tblStyle w:val="TableNormal"/>
        <w:tblW w:w="0" w:type="auto"/>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25"/>
        <w:gridCol w:w="1877"/>
        <w:gridCol w:w="1500"/>
        <w:gridCol w:w="1647"/>
      </w:tblGrid>
      <w:tr w:rsidR="008337FD">
        <w:trPr>
          <w:trHeight w:val="536"/>
        </w:trPr>
        <w:tc>
          <w:tcPr>
            <w:tcW w:w="2525" w:type="dxa"/>
            <w:tcBorders>
              <w:right w:val="single" w:sz="4" w:space="0" w:color="000000"/>
            </w:tcBorders>
            <w:shd w:val="clear" w:color="auto" w:fill="D9D9D9"/>
          </w:tcPr>
          <w:p w:rsidR="008337FD" w:rsidRDefault="008337FD">
            <w:pPr>
              <w:pStyle w:val="TableParagraph"/>
              <w:rPr>
                <w:b/>
                <w:sz w:val="23"/>
              </w:rPr>
            </w:pPr>
          </w:p>
          <w:p w:rsidR="008337FD" w:rsidRDefault="00497844">
            <w:pPr>
              <w:pStyle w:val="TableParagraph"/>
              <w:spacing w:before="1" w:line="251" w:lineRule="exact"/>
              <w:ind w:left="856" w:right="840"/>
              <w:jc w:val="center"/>
              <w:rPr>
                <w:rFonts w:ascii="Calibri" w:hAnsi="Calibri"/>
                <w:b/>
              </w:rPr>
            </w:pPr>
            <w:r>
              <w:rPr>
                <w:rFonts w:ascii="Calibri" w:hAnsi="Calibri"/>
                <w:b/>
              </w:rPr>
              <w:t>Část díla</w:t>
            </w:r>
          </w:p>
        </w:tc>
        <w:tc>
          <w:tcPr>
            <w:tcW w:w="1877" w:type="dxa"/>
            <w:tcBorders>
              <w:left w:val="single" w:sz="4" w:space="0" w:color="000000"/>
              <w:right w:val="single" w:sz="4" w:space="0" w:color="000000"/>
            </w:tcBorders>
            <w:shd w:val="clear" w:color="auto" w:fill="D9D9D9"/>
          </w:tcPr>
          <w:p w:rsidR="008337FD" w:rsidRDefault="00497844">
            <w:pPr>
              <w:pStyle w:val="TableParagraph"/>
              <w:spacing w:line="265" w:lineRule="exact"/>
              <w:ind w:left="293" w:right="269"/>
              <w:jc w:val="center"/>
              <w:rPr>
                <w:rFonts w:ascii="Calibri"/>
                <w:b/>
              </w:rPr>
            </w:pPr>
            <w:r>
              <w:rPr>
                <w:rFonts w:ascii="Calibri"/>
                <w:b/>
              </w:rPr>
              <w:t>Cena bez DPH</w:t>
            </w:r>
          </w:p>
          <w:p w:rsidR="008337FD" w:rsidRDefault="00497844">
            <w:pPr>
              <w:pStyle w:val="TableParagraph"/>
              <w:spacing w:line="251" w:lineRule="exact"/>
              <w:ind w:left="289" w:right="269"/>
              <w:jc w:val="center"/>
              <w:rPr>
                <w:rFonts w:ascii="Calibri" w:hAnsi="Calibri"/>
                <w:b/>
              </w:rPr>
            </w:pPr>
            <w:r>
              <w:rPr>
                <w:rFonts w:ascii="Calibri" w:hAnsi="Calibri"/>
                <w:b/>
              </w:rPr>
              <w:t>(v Kč)</w:t>
            </w:r>
          </w:p>
        </w:tc>
        <w:tc>
          <w:tcPr>
            <w:tcW w:w="1500" w:type="dxa"/>
            <w:tcBorders>
              <w:left w:val="single" w:sz="4" w:space="0" w:color="000000"/>
              <w:right w:val="single" w:sz="4" w:space="0" w:color="000000"/>
            </w:tcBorders>
            <w:shd w:val="clear" w:color="auto" w:fill="D9D9D9"/>
          </w:tcPr>
          <w:p w:rsidR="008337FD" w:rsidRDefault="008337FD">
            <w:pPr>
              <w:pStyle w:val="TableParagraph"/>
              <w:rPr>
                <w:b/>
                <w:sz w:val="23"/>
              </w:rPr>
            </w:pPr>
          </w:p>
          <w:p w:rsidR="008337FD" w:rsidRDefault="00497844">
            <w:pPr>
              <w:pStyle w:val="TableParagraph"/>
              <w:spacing w:before="1" w:line="251" w:lineRule="exact"/>
              <w:ind w:left="271"/>
              <w:rPr>
                <w:rFonts w:ascii="Calibri"/>
                <w:b/>
              </w:rPr>
            </w:pPr>
            <w:r>
              <w:rPr>
                <w:rFonts w:ascii="Calibri"/>
                <w:b/>
              </w:rPr>
              <w:t>DPH (21%)</w:t>
            </w:r>
          </w:p>
        </w:tc>
        <w:tc>
          <w:tcPr>
            <w:tcW w:w="1647" w:type="dxa"/>
            <w:tcBorders>
              <w:left w:val="single" w:sz="4" w:space="0" w:color="000000"/>
            </w:tcBorders>
            <w:shd w:val="clear" w:color="auto" w:fill="D9D9D9"/>
          </w:tcPr>
          <w:p w:rsidR="008337FD" w:rsidRDefault="00497844">
            <w:pPr>
              <w:pStyle w:val="TableParagraph"/>
              <w:spacing w:line="265" w:lineRule="exact"/>
              <w:ind w:left="206" w:right="182"/>
              <w:jc w:val="center"/>
              <w:rPr>
                <w:rFonts w:ascii="Calibri" w:hAnsi="Calibri"/>
                <w:b/>
              </w:rPr>
            </w:pPr>
            <w:r>
              <w:rPr>
                <w:rFonts w:ascii="Calibri" w:hAnsi="Calibri"/>
                <w:b/>
              </w:rPr>
              <w:t>Cena vč. DPH</w:t>
            </w:r>
          </w:p>
          <w:p w:rsidR="008337FD" w:rsidRDefault="00497844">
            <w:pPr>
              <w:pStyle w:val="TableParagraph"/>
              <w:spacing w:line="251" w:lineRule="exact"/>
              <w:ind w:left="206" w:right="181"/>
              <w:jc w:val="center"/>
              <w:rPr>
                <w:rFonts w:ascii="Calibri" w:hAnsi="Calibri"/>
                <w:b/>
              </w:rPr>
            </w:pPr>
            <w:r>
              <w:rPr>
                <w:rFonts w:ascii="Calibri" w:hAnsi="Calibri"/>
                <w:b/>
              </w:rPr>
              <w:t>(Kč)</w:t>
            </w:r>
          </w:p>
        </w:tc>
      </w:tr>
      <w:tr w:rsidR="008337FD">
        <w:trPr>
          <w:trHeight w:val="460"/>
        </w:trPr>
        <w:tc>
          <w:tcPr>
            <w:tcW w:w="2525" w:type="dxa"/>
            <w:tcBorders>
              <w:bottom w:val="single" w:sz="4" w:space="0" w:color="000000"/>
              <w:right w:val="single" w:sz="4" w:space="0" w:color="000000"/>
            </w:tcBorders>
          </w:tcPr>
          <w:p w:rsidR="008337FD" w:rsidRDefault="00497844">
            <w:pPr>
              <w:pStyle w:val="TableParagraph"/>
              <w:spacing w:line="230" w:lineRule="exact"/>
              <w:ind w:left="69" w:right="386"/>
              <w:rPr>
                <w:sz w:val="20"/>
              </w:rPr>
            </w:pPr>
            <w:r>
              <w:rPr>
                <w:sz w:val="20"/>
              </w:rPr>
              <w:t>Vypracování PD pro vydání povolení stavby</w:t>
            </w:r>
          </w:p>
        </w:tc>
        <w:tc>
          <w:tcPr>
            <w:tcW w:w="1877" w:type="dxa"/>
            <w:tcBorders>
              <w:left w:val="single" w:sz="4" w:space="0" w:color="000000"/>
              <w:bottom w:val="single" w:sz="4" w:space="0" w:color="000000"/>
              <w:right w:val="single" w:sz="4" w:space="0" w:color="000000"/>
            </w:tcBorders>
          </w:tcPr>
          <w:p w:rsidR="008337FD" w:rsidRDefault="00497844">
            <w:pPr>
              <w:pStyle w:val="TableParagraph"/>
              <w:spacing w:before="112"/>
              <w:ind w:right="55"/>
              <w:jc w:val="right"/>
              <w:rPr>
                <w:sz w:val="20"/>
              </w:rPr>
            </w:pPr>
            <w:r>
              <w:rPr>
                <w:sz w:val="20"/>
              </w:rPr>
              <w:t>591 000,00</w:t>
            </w:r>
          </w:p>
        </w:tc>
        <w:tc>
          <w:tcPr>
            <w:tcW w:w="1500" w:type="dxa"/>
            <w:tcBorders>
              <w:left w:val="single" w:sz="4" w:space="0" w:color="000000"/>
              <w:bottom w:val="single" w:sz="4" w:space="0" w:color="000000"/>
              <w:right w:val="single" w:sz="4" w:space="0" w:color="000000"/>
            </w:tcBorders>
          </w:tcPr>
          <w:p w:rsidR="008337FD" w:rsidRDefault="00497844">
            <w:pPr>
              <w:pStyle w:val="TableParagraph"/>
              <w:spacing w:before="112"/>
              <w:ind w:right="54"/>
              <w:jc w:val="right"/>
              <w:rPr>
                <w:sz w:val="20"/>
              </w:rPr>
            </w:pPr>
            <w:r>
              <w:rPr>
                <w:sz w:val="20"/>
              </w:rPr>
              <w:t>124 110,00</w:t>
            </w:r>
          </w:p>
        </w:tc>
        <w:tc>
          <w:tcPr>
            <w:tcW w:w="1647" w:type="dxa"/>
            <w:tcBorders>
              <w:left w:val="single" w:sz="4" w:space="0" w:color="000000"/>
              <w:bottom w:val="single" w:sz="4" w:space="0" w:color="000000"/>
            </w:tcBorders>
          </w:tcPr>
          <w:p w:rsidR="008337FD" w:rsidRDefault="00497844">
            <w:pPr>
              <w:pStyle w:val="TableParagraph"/>
              <w:spacing w:before="112"/>
              <w:ind w:right="50"/>
              <w:jc w:val="right"/>
              <w:rPr>
                <w:sz w:val="20"/>
              </w:rPr>
            </w:pPr>
            <w:r>
              <w:rPr>
                <w:sz w:val="20"/>
              </w:rPr>
              <w:t>715 110,00</w:t>
            </w:r>
          </w:p>
        </w:tc>
      </w:tr>
      <w:tr w:rsidR="008337FD">
        <w:trPr>
          <w:trHeight w:val="919"/>
        </w:trPr>
        <w:tc>
          <w:tcPr>
            <w:tcW w:w="2525" w:type="dxa"/>
            <w:tcBorders>
              <w:top w:val="single" w:sz="4" w:space="0" w:color="000000"/>
              <w:bottom w:val="single" w:sz="4" w:space="0" w:color="000000"/>
              <w:right w:val="single" w:sz="4" w:space="0" w:color="000000"/>
            </w:tcBorders>
          </w:tcPr>
          <w:p w:rsidR="008337FD" w:rsidRDefault="00497844">
            <w:pPr>
              <w:pStyle w:val="TableParagraph"/>
              <w:ind w:left="69"/>
              <w:rPr>
                <w:sz w:val="20"/>
              </w:rPr>
            </w:pPr>
            <w:r>
              <w:rPr>
                <w:sz w:val="20"/>
              </w:rPr>
              <w:t>Zahájení projednávání PD ve stavebním řízení a</w:t>
            </w:r>
          </w:p>
          <w:p w:rsidR="008337FD" w:rsidRDefault="00497844">
            <w:pPr>
              <w:pStyle w:val="TableParagraph"/>
              <w:spacing w:line="230" w:lineRule="atLeast"/>
              <w:ind w:left="69"/>
              <w:rPr>
                <w:sz w:val="20"/>
              </w:rPr>
            </w:pPr>
            <w:r>
              <w:rPr>
                <w:sz w:val="20"/>
              </w:rPr>
              <w:t>podání žádosti o vydání povolení stavby</w:t>
            </w:r>
          </w:p>
        </w:tc>
        <w:tc>
          <w:tcPr>
            <w:tcW w:w="1877" w:type="dxa"/>
            <w:tcBorders>
              <w:top w:val="single" w:sz="4" w:space="0" w:color="000000"/>
              <w:left w:val="single" w:sz="4" w:space="0" w:color="000000"/>
              <w:bottom w:val="single" w:sz="4" w:space="0" w:color="000000"/>
              <w:right w:val="single" w:sz="4" w:space="0" w:color="000000"/>
            </w:tcBorders>
          </w:tcPr>
          <w:p w:rsidR="008337FD" w:rsidRDefault="008337FD">
            <w:pPr>
              <w:pStyle w:val="TableParagraph"/>
              <w:spacing w:before="9"/>
              <w:rPr>
                <w:b/>
                <w:sz w:val="29"/>
              </w:rPr>
            </w:pPr>
          </w:p>
          <w:p w:rsidR="008337FD" w:rsidRDefault="00497844">
            <w:pPr>
              <w:pStyle w:val="TableParagraph"/>
              <w:ind w:right="55"/>
              <w:jc w:val="right"/>
              <w:rPr>
                <w:sz w:val="20"/>
              </w:rPr>
            </w:pPr>
            <w:r>
              <w:rPr>
                <w:sz w:val="20"/>
              </w:rPr>
              <w:t>85 000,00</w:t>
            </w:r>
          </w:p>
        </w:tc>
        <w:tc>
          <w:tcPr>
            <w:tcW w:w="1500" w:type="dxa"/>
            <w:tcBorders>
              <w:top w:val="single" w:sz="4" w:space="0" w:color="000000"/>
              <w:left w:val="single" w:sz="4" w:space="0" w:color="000000"/>
              <w:bottom w:val="single" w:sz="4" w:space="0" w:color="000000"/>
              <w:right w:val="single" w:sz="4" w:space="0" w:color="000000"/>
            </w:tcBorders>
          </w:tcPr>
          <w:p w:rsidR="008337FD" w:rsidRDefault="008337FD">
            <w:pPr>
              <w:pStyle w:val="TableParagraph"/>
              <w:spacing w:before="9"/>
              <w:rPr>
                <w:b/>
                <w:sz w:val="29"/>
              </w:rPr>
            </w:pPr>
          </w:p>
          <w:p w:rsidR="008337FD" w:rsidRDefault="00497844">
            <w:pPr>
              <w:pStyle w:val="TableParagraph"/>
              <w:ind w:right="55"/>
              <w:jc w:val="right"/>
              <w:rPr>
                <w:sz w:val="20"/>
              </w:rPr>
            </w:pPr>
            <w:r>
              <w:rPr>
                <w:sz w:val="20"/>
              </w:rPr>
              <w:t>17 850,00</w:t>
            </w:r>
          </w:p>
        </w:tc>
        <w:tc>
          <w:tcPr>
            <w:tcW w:w="1647" w:type="dxa"/>
            <w:tcBorders>
              <w:top w:val="single" w:sz="4" w:space="0" w:color="000000"/>
              <w:left w:val="single" w:sz="4" w:space="0" w:color="000000"/>
              <w:bottom w:val="single" w:sz="4" w:space="0" w:color="000000"/>
            </w:tcBorders>
          </w:tcPr>
          <w:p w:rsidR="008337FD" w:rsidRDefault="008337FD">
            <w:pPr>
              <w:pStyle w:val="TableParagraph"/>
              <w:spacing w:before="9"/>
              <w:rPr>
                <w:b/>
                <w:sz w:val="29"/>
              </w:rPr>
            </w:pPr>
          </w:p>
          <w:p w:rsidR="008337FD" w:rsidRDefault="00497844">
            <w:pPr>
              <w:pStyle w:val="TableParagraph"/>
              <w:ind w:right="50"/>
              <w:jc w:val="right"/>
              <w:rPr>
                <w:sz w:val="20"/>
              </w:rPr>
            </w:pPr>
            <w:r>
              <w:rPr>
                <w:sz w:val="20"/>
              </w:rPr>
              <w:t>102 850,00</w:t>
            </w:r>
          </w:p>
        </w:tc>
      </w:tr>
      <w:tr w:rsidR="008337FD">
        <w:trPr>
          <w:trHeight w:val="920"/>
        </w:trPr>
        <w:tc>
          <w:tcPr>
            <w:tcW w:w="2525" w:type="dxa"/>
            <w:tcBorders>
              <w:top w:val="single" w:sz="4" w:space="0" w:color="000000"/>
              <w:bottom w:val="single" w:sz="4" w:space="0" w:color="000000"/>
              <w:right w:val="single" w:sz="4" w:space="0" w:color="000000"/>
            </w:tcBorders>
          </w:tcPr>
          <w:p w:rsidR="008337FD" w:rsidRDefault="00497844">
            <w:pPr>
              <w:pStyle w:val="TableParagraph"/>
              <w:ind w:left="69"/>
              <w:rPr>
                <w:sz w:val="20"/>
              </w:rPr>
            </w:pPr>
            <w:r>
              <w:rPr>
                <w:sz w:val="20"/>
              </w:rPr>
              <w:t>Dopracování DPS podle podmínek DOSS, SÚ a investora vč. Výkazu</w:t>
            </w:r>
          </w:p>
          <w:p w:rsidR="008337FD" w:rsidRDefault="00497844">
            <w:pPr>
              <w:pStyle w:val="TableParagraph"/>
              <w:spacing w:line="212" w:lineRule="exact"/>
              <w:ind w:left="69"/>
              <w:rPr>
                <w:sz w:val="20"/>
              </w:rPr>
            </w:pPr>
            <w:r>
              <w:rPr>
                <w:sz w:val="20"/>
              </w:rPr>
              <w:t>výměr</w:t>
            </w:r>
          </w:p>
        </w:tc>
        <w:tc>
          <w:tcPr>
            <w:tcW w:w="1877" w:type="dxa"/>
            <w:tcBorders>
              <w:top w:val="single" w:sz="4" w:space="0" w:color="000000"/>
              <w:left w:val="single" w:sz="4" w:space="0" w:color="000000"/>
              <w:bottom w:val="single" w:sz="4" w:space="0" w:color="000000"/>
              <w:right w:val="single" w:sz="4" w:space="0" w:color="000000"/>
            </w:tcBorders>
          </w:tcPr>
          <w:p w:rsidR="008337FD" w:rsidRDefault="008337FD">
            <w:pPr>
              <w:pStyle w:val="TableParagraph"/>
              <w:spacing w:before="8"/>
              <w:rPr>
                <w:b/>
                <w:sz w:val="29"/>
              </w:rPr>
            </w:pPr>
          </w:p>
          <w:p w:rsidR="008337FD" w:rsidRDefault="00497844">
            <w:pPr>
              <w:pStyle w:val="TableParagraph"/>
              <w:ind w:right="55"/>
              <w:jc w:val="right"/>
              <w:rPr>
                <w:sz w:val="20"/>
              </w:rPr>
            </w:pPr>
            <w:r>
              <w:rPr>
                <w:sz w:val="20"/>
              </w:rPr>
              <w:t>805 000,00</w:t>
            </w:r>
          </w:p>
        </w:tc>
        <w:tc>
          <w:tcPr>
            <w:tcW w:w="1500" w:type="dxa"/>
            <w:tcBorders>
              <w:top w:val="single" w:sz="4" w:space="0" w:color="000000"/>
              <w:left w:val="single" w:sz="4" w:space="0" w:color="000000"/>
              <w:bottom w:val="single" w:sz="4" w:space="0" w:color="000000"/>
              <w:right w:val="single" w:sz="4" w:space="0" w:color="000000"/>
            </w:tcBorders>
          </w:tcPr>
          <w:p w:rsidR="008337FD" w:rsidRDefault="008337FD">
            <w:pPr>
              <w:pStyle w:val="TableParagraph"/>
              <w:spacing w:before="8"/>
              <w:rPr>
                <w:b/>
                <w:sz w:val="29"/>
              </w:rPr>
            </w:pPr>
          </w:p>
          <w:p w:rsidR="008337FD" w:rsidRDefault="00497844">
            <w:pPr>
              <w:pStyle w:val="TableParagraph"/>
              <w:ind w:right="54"/>
              <w:jc w:val="right"/>
              <w:rPr>
                <w:sz w:val="20"/>
              </w:rPr>
            </w:pPr>
            <w:r>
              <w:rPr>
                <w:sz w:val="20"/>
              </w:rPr>
              <w:t>169 050,00</w:t>
            </w:r>
          </w:p>
        </w:tc>
        <w:tc>
          <w:tcPr>
            <w:tcW w:w="1647" w:type="dxa"/>
            <w:tcBorders>
              <w:top w:val="single" w:sz="4" w:space="0" w:color="000000"/>
              <w:left w:val="single" w:sz="4" w:space="0" w:color="000000"/>
              <w:bottom w:val="single" w:sz="4" w:space="0" w:color="000000"/>
            </w:tcBorders>
          </w:tcPr>
          <w:p w:rsidR="008337FD" w:rsidRDefault="008337FD">
            <w:pPr>
              <w:pStyle w:val="TableParagraph"/>
              <w:spacing w:before="8"/>
              <w:rPr>
                <w:b/>
                <w:sz w:val="29"/>
              </w:rPr>
            </w:pPr>
          </w:p>
          <w:p w:rsidR="008337FD" w:rsidRDefault="00497844">
            <w:pPr>
              <w:pStyle w:val="TableParagraph"/>
              <w:ind w:right="50"/>
              <w:jc w:val="right"/>
              <w:rPr>
                <w:sz w:val="20"/>
              </w:rPr>
            </w:pPr>
            <w:r>
              <w:rPr>
                <w:sz w:val="20"/>
              </w:rPr>
              <w:t>974 050,00</w:t>
            </w:r>
          </w:p>
        </w:tc>
      </w:tr>
      <w:tr w:rsidR="008337FD">
        <w:trPr>
          <w:trHeight w:val="460"/>
        </w:trPr>
        <w:tc>
          <w:tcPr>
            <w:tcW w:w="2525" w:type="dxa"/>
            <w:tcBorders>
              <w:top w:val="single" w:sz="4" w:space="0" w:color="000000"/>
              <w:right w:val="single" w:sz="4" w:space="0" w:color="000000"/>
            </w:tcBorders>
          </w:tcPr>
          <w:p w:rsidR="008337FD" w:rsidRDefault="00497844">
            <w:pPr>
              <w:pStyle w:val="TableParagraph"/>
              <w:spacing w:line="230" w:lineRule="exact"/>
              <w:ind w:left="69"/>
              <w:rPr>
                <w:sz w:val="20"/>
              </w:rPr>
            </w:pPr>
            <w:r>
              <w:rPr>
                <w:sz w:val="20"/>
              </w:rPr>
              <w:t>Výkon autorského dozoru při realizaci stavby</w:t>
            </w:r>
          </w:p>
        </w:tc>
        <w:tc>
          <w:tcPr>
            <w:tcW w:w="1877" w:type="dxa"/>
            <w:tcBorders>
              <w:top w:val="single" w:sz="4" w:space="0" w:color="000000"/>
              <w:left w:val="single" w:sz="4" w:space="0" w:color="000000"/>
              <w:right w:val="single" w:sz="4" w:space="0" w:color="000000"/>
            </w:tcBorders>
          </w:tcPr>
          <w:p w:rsidR="008337FD" w:rsidRDefault="00497844">
            <w:pPr>
              <w:pStyle w:val="TableParagraph"/>
              <w:spacing w:before="112"/>
              <w:ind w:right="55"/>
              <w:jc w:val="right"/>
              <w:rPr>
                <w:sz w:val="20"/>
              </w:rPr>
            </w:pPr>
            <w:r>
              <w:rPr>
                <w:sz w:val="20"/>
              </w:rPr>
              <w:t>98 000,00</w:t>
            </w:r>
          </w:p>
        </w:tc>
        <w:tc>
          <w:tcPr>
            <w:tcW w:w="1500" w:type="dxa"/>
            <w:tcBorders>
              <w:top w:val="single" w:sz="4" w:space="0" w:color="000000"/>
              <w:left w:val="single" w:sz="4" w:space="0" w:color="000000"/>
              <w:right w:val="single" w:sz="4" w:space="0" w:color="000000"/>
            </w:tcBorders>
          </w:tcPr>
          <w:p w:rsidR="008337FD" w:rsidRDefault="00497844">
            <w:pPr>
              <w:pStyle w:val="TableParagraph"/>
              <w:spacing w:before="112"/>
              <w:ind w:right="55"/>
              <w:jc w:val="right"/>
              <w:rPr>
                <w:sz w:val="20"/>
              </w:rPr>
            </w:pPr>
            <w:r>
              <w:rPr>
                <w:sz w:val="20"/>
              </w:rPr>
              <w:t>20 580,00</w:t>
            </w:r>
          </w:p>
        </w:tc>
        <w:tc>
          <w:tcPr>
            <w:tcW w:w="1647" w:type="dxa"/>
            <w:tcBorders>
              <w:top w:val="single" w:sz="4" w:space="0" w:color="000000"/>
              <w:left w:val="single" w:sz="4" w:space="0" w:color="000000"/>
            </w:tcBorders>
          </w:tcPr>
          <w:p w:rsidR="008337FD" w:rsidRDefault="00497844">
            <w:pPr>
              <w:pStyle w:val="TableParagraph"/>
              <w:spacing w:before="112"/>
              <w:ind w:right="50"/>
              <w:jc w:val="right"/>
              <w:rPr>
                <w:sz w:val="20"/>
              </w:rPr>
            </w:pPr>
            <w:r>
              <w:rPr>
                <w:sz w:val="20"/>
              </w:rPr>
              <w:t>118 580,00</w:t>
            </w:r>
          </w:p>
        </w:tc>
      </w:tr>
      <w:tr w:rsidR="008337FD">
        <w:trPr>
          <w:trHeight w:val="272"/>
        </w:trPr>
        <w:tc>
          <w:tcPr>
            <w:tcW w:w="2525" w:type="dxa"/>
            <w:tcBorders>
              <w:right w:val="single" w:sz="4" w:space="0" w:color="000000"/>
            </w:tcBorders>
            <w:shd w:val="clear" w:color="auto" w:fill="D9D9D9"/>
          </w:tcPr>
          <w:p w:rsidR="008337FD" w:rsidRDefault="00497844">
            <w:pPr>
              <w:pStyle w:val="TableParagraph"/>
              <w:spacing w:before="16"/>
              <w:ind w:left="69"/>
              <w:rPr>
                <w:b/>
                <w:sz w:val="20"/>
              </w:rPr>
            </w:pPr>
            <w:r>
              <w:rPr>
                <w:b/>
                <w:sz w:val="20"/>
              </w:rPr>
              <w:t>Nabídková cena celkem</w:t>
            </w:r>
          </w:p>
        </w:tc>
        <w:tc>
          <w:tcPr>
            <w:tcW w:w="1877" w:type="dxa"/>
            <w:tcBorders>
              <w:left w:val="single" w:sz="4" w:space="0" w:color="000000"/>
              <w:right w:val="single" w:sz="4" w:space="0" w:color="000000"/>
            </w:tcBorders>
            <w:shd w:val="clear" w:color="auto" w:fill="D9D9D9"/>
          </w:tcPr>
          <w:p w:rsidR="008337FD" w:rsidRDefault="00497844">
            <w:pPr>
              <w:pStyle w:val="TableParagraph"/>
              <w:spacing w:before="16"/>
              <w:ind w:right="55"/>
              <w:jc w:val="right"/>
              <w:rPr>
                <w:b/>
                <w:sz w:val="20"/>
              </w:rPr>
            </w:pPr>
            <w:r>
              <w:rPr>
                <w:b/>
                <w:sz w:val="20"/>
              </w:rPr>
              <w:t>1 579 000,00</w:t>
            </w:r>
          </w:p>
        </w:tc>
        <w:tc>
          <w:tcPr>
            <w:tcW w:w="1500" w:type="dxa"/>
            <w:tcBorders>
              <w:left w:val="single" w:sz="4" w:space="0" w:color="000000"/>
              <w:right w:val="single" w:sz="4" w:space="0" w:color="000000"/>
            </w:tcBorders>
            <w:shd w:val="clear" w:color="auto" w:fill="D9D9D9"/>
          </w:tcPr>
          <w:p w:rsidR="008337FD" w:rsidRDefault="00497844">
            <w:pPr>
              <w:pStyle w:val="TableParagraph"/>
              <w:spacing w:before="16"/>
              <w:ind w:right="54"/>
              <w:jc w:val="right"/>
              <w:rPr>
                <w:b/>
                <w:sz w:val="20"/>
              </w:rPr>
            </w:pPr>
            <w:r>
              <w:rPr>
                <w:b/>
                <w:sz w:val="20"/>
              </w:rPr>
              <w:t>331 590,00</w:t>
            </w:r>
          </w:p>
        </w:tc>
        <w:tc>
          <w:tcPr>
            <w:tcW w:w="1647" w:type="dxa"/>
            <w:tcBorders>
              <w:left w:val="single" w:sz="4" w:space="0" w:color="000000"/>
            </w:tcBorders>
            <w:shd w:val="clear" w:color="auto" w:fill="D9D9D9"/>
          </w:tcPr>
          <w:p w:rsidR="008337FD" w:rsidRDefault="00497844">
            <w:pPr>
              <w:pStyle w:val="TableParagraph"/>
              <w:spacing w:before="16"/>
              <w:ind w:right="50"/>
              <w:jc w:val="right"/>
              <w:rPr>
                <w:b/>
                <w:sz w:val="20"/>
              </w:rPr>
            </w:pPr>
            <w:r>
              <w:rPr>
                <w:b/>
                <w:sz w:val="20"/>
              </w:rPr>
              <w:t>1 910 590,00</w:t>
            </w:r>
          </w:p>
        </w:tc>
      </w:tr>
    </w:tbl>
    <w:p w:rsidR="008337FD" w:rsidRDefault="008337FD">
      <w:pPr>
        <w:pStyle w:val="Zkladntext"/>
        <w:spacing w:before="9"/>
        <w:rPr>
          <w:b/>
          <w:sz w:val="19"/>
        </w:rPr>
      </w:pPr>
    </w:p>
    <w:p w:rsidR="008337FD" w:rsidRDefault="00497844">
      <w:pPr>
        <w:pStyle w:val="Zkladntext"/>
        <w:ind w:left="741" w:right="299"/>
        <w:jc w:val="both"/>
      </w:pPr>
      <w:r>
        <w:t>K uvedené ceně za DPS  a inženýrskou činnost budou  fakturovány správní poplatky  v jejich skutečné výši. Uvedená cena je nejvýše přípustná, obsahuje veškeré náklady nutné ke kompletnímu a řádnému a včasnému provedení díla zhotovitelem, včetně všech náklad</w:t>
      </w:r>
      <w:r>
        <w:t>ů a včetně všech činností souvisejících, tj. zejména veškeré náklady spojené s úplným a kvalitním provedením a dokončením předmětu díla včetně veškerých</w:t>
      </w:r>
      <w:r>
        <w:rPr>
          <w:spacing w:val="12"/>
        </w:rPr>
        <w:t xml:space="preserve"> </w:t>
      </w:r>
      <w:r>
        <w:t>rizik</w:t>
      </w:r>
      <w:r>
        <w:rPr>
          <w:spacing w:val="14"/>
        </w:rPr>
        <w:t xml:space="preserve"> </w:t>
      </w:r>
      <w:r>
        <w:t>a</w:t>
      </w:r>
      <w:r>
        <w:rPr>
          <w:spacing w:val="11"/>
        </w:rPr>
        <w:t xml:space="preserve"> </w:t>
      </w:r>
      <w:r>
        <w:t>vlivů</w:t>
      </w:r>
      <w:r>
        <w:rPr>
          <w:spacing w:val="12"/>
        </w:rPr>
        <w:t xml:space="preserve"> </w:t>
      </w:r>
      <w:r>
        <w:t>(včetně</w:t>
      </w:r>
      <w:r>
        <w:rPr>
          <w:spacing w:val="12"/>
        </w:rPr>
        <w:t xml:space="preserve"> </w:t>
      </w:r>
      <w:r>
        <w:t>inflačních)</w:t>
      </w:r>
      <w:r>
        <w:rPr>
          <w:spacing w:val="15"/>
        </w:rPr>
        <w:t xml:space="preserve"> </w:t>
      </w:r>
      <w:r>
        <w:t>během</w:t>
      </w:r>
      <w:r>
        <w:rPr>
          <w:spacing w:val="15"/>
        </w:rPr>
        <w:t xml:space="preserve"> </w:t>
      </w:r>
      <w:r>
        <w:t>provádění</w:t>
      </w:r>
      <w:r>
        <w:rPr>
          <w:spacing w:val="11"/>
        </w:rPr>
        <w:t xml:space="preserve"> </w:t>
      </w:r>
      <w:r>
        <w:t>díla,</w:t>
      </w:r>
      <w:r>
        <w:rPr>
          <w:spacing w:val="12"/>
        </w:rPr>
        <w:t xml:space="preserve"> </w:t>
      </w:r>
      <w:r>
        <w:t>náklady</w:t>
      </w:r>
      <w:r>
        <w:rPr>
          <w:spacing w:val="10"/>
        </w:rPr>
        <w:t xml:space="preserve"> </w:t>
      </w:r>
      <w:r>
        <w:t>na</w:t>
      </w:r>
      <w:r>
        <w:rPr>
          <w:spacing w:val="12"/>
        </w:rPr>
        <w:t xml:space="preserve"> </w:t>
      </w:r>
      <w:r>
        <w:t>opatření</w:t>
      </w:r>
    </w:p>
    <w:p w:rsidR="008337FD" w:rsidRDefault="008337FD">
      <w:pPr>
        <w:jc w:val="both"/>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49984"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11"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1"/>
        <w:rPr>
          <w:sz w:val="19"/>
        </w:rPr>
      </w:pPr>
    </w:p>
    <w:p w:rsidR="008337FD" w:rsidRDefault="00497844">
      <w:pPr>
        <w:pStyle w:val="Zkladntext"/>
        <w:spacing w:before="93"/>
        <w:ind w:left="741" w:right="305"/>
        <w:jc w:val="both"/>
      </w:pPr>
      <w:r>
        <w:t>podkladů, náklady na projednání včetně správních poplatků, provozní náklady, pojištění, daně, či jiných nezbytných práv.</w:t>
      </w:r>
    </w:p>
    <w:p w:rsidR="008337FD" w:rsidRDefault="008337FD">
      <w:pPr>
        <w:pStyle w:val="Zkladntext"/>
        <w:spacing w:before="10"/>
        <w:rPr>
          <w:sz w:val="19"/>
        </w:rPr>
      </w:pPr>
    </w:p>
    <w:p w:rsidR="008337FD" w:rsidRDefault="00497844">
      <w:pPr>
        <w:pStyle w:val="Zkladntext"/>
        <w:ind w:left="741" w:right="306"/>
        <w:jc w:val="both"/>
      </w:pPr>
      <w:r>
        <w:t>Zhotovitel uvádí, že maximální cena díla je stanovena tak, aby mohly být provedeny na jeho náklady i další nutné práce potřebné pro řá</w:t>
      </w:r>
      <w:r>
        <w:t>dné dokončení díla, a to i ve značném rozsahu (a to včetně prací nezbytných na základě dalších požadavků objednatele). V ceně jsou také zahrnuty veškeré výlohy, výdaje a náklady vzniklé zhotoviteli v souvislosti s provedením díla dle této</w:t>
      </w:r>
      <w:r>
        <w:rPr>
          <w:spacing w:val="-6"/>
        </w:rPr>
        <w:t xml:space="preserve"> </w:t>
      </w:r>
      <w:r>
        <w:t>smlouvy.</w:t>
      </w:r>
    </w:p>
    <w:p w:rsidR="008337FD" w:rsidRDefault="008337FD">
      <w:pPr>
        <w:pStyle w:val="Zkladntext"/>
      </w:pPr>
    </w:p>
    <w:p w:rsidR="008337FD" w:rsidRDefault="00497844">
      <w:pPr>
        <w:pStyle w:val="Zkladntext"/>
        <w:ind w:left="741" w:right="303"/>
        <w:jc w:val="both"/>
      </w:pPr>
      <w:r>
        <w:t>Výše uv</w:t>
      </w:r>
      <w:r>
        <w:t>edená cena rovněž obsahuje poskytnutí výhradní licence objednateli na dílo dle čl. 9 této smlouvy níže.</w:t>
      </w:r>
    </w:p>
    <w:p w:rsidR="008337FD" w:rsidRDefault="008337FD">
      <w:pPr>
        <w:pStyle w:val="Zkladntext"/>
        <w:spacing w:before="1"/>
      </w:pPr>
    </w:p>
    <w:p w:rsidR="008337FD" w:rsidRDefault="00497844">
      <w:pPr>
        <w:pStyle w:val="Zkladntext"/>
        <w:ind w:left="741" w:right="302"/>
        <w:jc w:val="both"/>
      </w:pPr>
      <w:r>
        <w:t>Výše uvedenou cenu je možné měnit pouze v případě, že dojde v průběhu realizace této smlouvy ke změnám daňových předpisů upravujících výši DPH. O tomto</w:t>
      </w:r>
      <w:r>
        <w:t xml:space="preserve"> jsou smluvní strany povinny uzavřít dodatek ke smlouvě.</w:t>
      </w:r>
    </w:p>
    <w:p w:rsidR="008337FD" w:rsidRDefault="008337FD">
      <w:pPr>
        <w:pStyle w:val="Zkladntext"/>
      </w:pPr>
    </w:p>
    <w:p w:rsidR="008337FD" w:rsidRDefault="00497844">
      <w:pPr>
        <w:pStyle w:val="Zkladntext"/>
        <w:ind w:left="741" w:right="303"/>
        <w:jc w:val="both"/>
      </w:pPr>
      <w:r>
        <w:t>Z toho přísluší na jednotlivé části díla (dílčí zdanitelná plnění ve smyslu zákona o daních z příjmů):</w:t>
      </w:r>
    </w:p>
    <w:p w:rsidR="008337FD" w:rsidRDefault="00497844">
      <w:pPr>
        <w:pStyle w:val="Zkladntext"/>
        <w:spacing w:before="1"/>
        <w:ind w:left="741" w:right="301"/>
        <w:jc w:val="both"/>
      </w:pPr>
      <w:r>
        <w:t xml:space="preserve">V případě změny výše DPH, bude k ceně bez DPH dopočtena daň z přidané hodnoty ve výši platné v </w:t>
      </w:r>
      <w:r>
        <w:t>den zdanitelného plnění (v době podpisu smlouvy je platná sazba DPH ve výši</w:t>
      </w:r>
      <w:r>
        <w:rPr>
          <w:spacing w:val="-1"/>
        </w:rPr>
        <w:t xml:space="preserve"> </w:t>
      </w:r>
      <w:r>
        <w:t>21%).</w:t>
      </w:r>
    </w:p>
    <w:p w:rsidR="008337FD" w:rsidRDefault="008337FD">
      <w:pPr>
        <w:pStyle w:val="Zkladntext"/>
        <w:spacing w:before="11"/>
        <w:rPr>
          <w:sz w:val="19"/>
        </w:rPr>
      </w:pPr>
    </w:p>
    <w:p w:rsidR="008337FD" w:rsidRDefault="00497844">
      <w:pPr>
        <w:pStyle w:val="Odstavecseseznamem"/>
        <w:numPr>
          <w:ilvl w:val="1"/>
          <w:numId w:val="11"/>
        </w:numPr>
        <w:tabs>
          <w:tab w:val="left" w:pos="742"/>
        </w:tabs>
        <w:ind w:right="303"/>
        <w:jc w:val="both"/>
        <w:rPr>
          <w:sz w:val="20"/>
        </w:rPr>
      </w:pPr>
      <w:r>
        <w:rPr>
          <w:sz w:val="20"/>
        </w:rPr>
        <w:t>Zhotoviteli vzniká právo účtovat ceny za dílčí plnění poskytovaná podle smlouvy a objednateli povinnost uhradit tyto ceny</w:t>
      </w:r>
      <w:r>
        <w:rPr>
          <w:spacing w:val="-4"/>
          <w:sz w:val="20"/>
        </w:rPr>
        <w:t xml:space="preserve"> </w:t>
      </w:r>
      <w:r>
        <w:rPr>
          <w:sz w:val="20"/>
        </w:rPr>
        <w:t>takto:</w:t>
      </w:r>
    </w:p>
    <w:p w:rsidR="008337FD" w:rsidRDefault="008337FD">
      <w:pPr>
        <w:pStyle w:val="Zkladntext"/>
        <w:spacing w:before="1"/>
      </w:pPr>
    </w:p>
    <w:p w:rsidR="008337FD" w:rsidRDefault="00497844">
      <w:pPr>
        <w:pStyle w:val="Zkladntext"/>
        <w:ind w:left="741"/>
      </w:pPr>
      <w:r>
        <w:t>Cenu částí díla je zhotovitel oprávněn účto</w:t>
      </w:r>
      <w:r>
        <w:t>vat dnem ukončení činností předáním a převzetím:</w:t>
      </w:r>
    </w:p>
    <w:p w:rsidR="008337FD" w:rsidRDefault="00497844">
      <w:pPr>
        <w:pStyle w:val="Odstavecseseznamem"/>
        <w:numPr>
          <w:ilvl w:val="2"/>
          <w:numId w:val="11"/>
        </w:numPr>
        <w:tabs>
          <w:tab w:val="left" w:pos="1101"/>
          <w:tab w:val="left" w:pos="1102"/>
        </w:tabs>
        <w:spacing w:line="229" w:lineRule="exact"/>
        <w:ind w:hanging="361"/>
        <w:jc w:val="left"/>
        <w:rPr>
          <w:sz w:val="20"/>
        </w:rPr>
      </w:pPr>
      <w:r>
        <w:rPr>
          <w:sz w:val="20"/>
        </w:rPr>
        <w:t>PD pro vydání povolení stavby</w:t>
      </w:r>
    </w:p>
    <w:p w:rsidR="008337FD" w:rsidRDefault="00497844">
      <w:pPr>
        <w:pStyle w:val="Odstavecseseznamem"/>
        <w:numPr>
          <w:ilvl w:val="2"/>
          <w:numId w:val="11"/>
        </w:numPr>
        <w:tabs>
          <w:tab w:val="left" w:pos="1101"/>
          <w:tab w:val="left" w:pos="1102"/>
        </w:tabs>
        <w:ind w:right="302"/>
        <w:jc w:val="left"/>
        <w:rPr>
          <w:sz w:val="20"/>
        </w:rPr>
      </w:pPr>
      <w:r>
        <w:rPr>
          <w:sz w:val="20"/>
        </w:rPr>
        <w:t>Zahájení projednávání PD ve stavebním řízení a podání žádosti o vydání povolení stavby</w:t>
      </w:r>
    </w:p>
    <w:p w:rsidR="008337FD" w:rsidRDefault="00497844">
      <w:pPr>
        <w:pStyle w:val="Odstavecseseznamem"/>
        <w:numPr>
          <w:ilvl w:val="2"/>
          <w:numId w:val="11"/>
        </w:numPr>
        <w:tabs>
          <w:tab w:val="left" w:pos="1101"/>
          <w:tab w:val="left" w:pos="1102"/>
        </w:tabs>
        <w:spacing w:line="229" w:lineRule="exact"/>
        <w:ind w:hanging="361"/>
        <w:jc w:val="left"/>
        <w:rPr>
          <w:sz w:val="20"/>
        </w:rPr>
      </w:pPr>
      <w:r>
        <w:rPr>
          <w:sz w:val="20"/>
        </w:rPr>
        <w:t>Dopracování DPS podle podmínek DOSS, SÚ a investora vč. Výkazu</w:t>
      </w:r>
      <w:r>
        <w:rPr>
          <w:spacing w:val="-15"/>
          <w:sz w:val="20"/>
        </w:rPr>
        <w:t xml:space="preserve"> </w:t>
      </w:r>
      <w:r>
        <w:rPr>
          <w:sz w:val="20"/>
        </w:rPr>
        <w:t>výměr</w:t>
      </w:r>
    </w:p>
    <w:p w:rsidR="008337FD" w:rsidRDefault="00497844">
      <w:pPr>
        <w:pStyle w:val="Odstavecseseznamem"/>
        <w:numPr>
          <w:ilvl w:val="2"/>
          <w:numId w:val="11"/>
        </w:numPr>
        <w:tabs>
          <w:tab w:val="left" w:pos="1102"/>
        </w:tabs>
        <w:ind w:right="300"/>
        <w:rPr>
          <w:sz w:val="20"/>
        </w:rPr>
      </w:pPr>
      <w:r>
        <w:rPr>
          <w:sz w:val="20"/>
        </w:rPr>
        <w:t>Výkon autorského dozoru při realizaci stavby v průběhu realizace stavby do termínu převzetí dokončené stavby objednatelem. Cenu za výkon autorského dozoru je zhotovitel oprávněn účtovat měsíčně od zahájení realizace stavby v alikvotní části domluvené ceny.</w:t>
      </w:r>
      <w:r>
        <w:rPr>
          <w:sz w:val="20"/>
        </w:rPr>
        <w:t xml:space="preserve"> Poslední část bude účtována po provedení všech stavebních prací, po vydání kolaudačního souhlasu nebo rozhodnutí, a nebo po předání a převzetí stavby včetně komplexního vyzkoušení podle toho, která skutečnost nastane</w:t>
      </w:r>
      <w:r>
        <w:rPr>
          <w:spacing w:val="-2"/>
          <w:sz w:val="20"/>
        </w:rPr>
        <w:t xml:space="preserve"> </w:t>
      </w:r>
      <w:r>
        <w:rPr>
          <w:sz w:val="20"/>
        </w:rPr>
        <w:t>později.</w:t>
      </w:r>
    </w:p>
    <w:p w:rsidR="008337FD" w:rsidRDefault="008337FD">
      <w:pPr>
        <w:pStyle w:val="Zkladntext"/>
        <w:spacing w:before="10"/>
        <w:rPr>
          <w:sz w:val="19"/>
        </w:rPr>
      </w:pPr>
    </w:p>
    <w:p w:rsidR="008337FD" w:rsidRDefault="00497844">
      <w:pPr>
        <w:pStyle w:val="Odstavecseseznamem"/>
        <w:numPr>
          <w:ilvl w:val="1"/>
          <w:numId w:val="11"/>
        </w:numPr>
        <w:tabs>
          <w:tab w:val="left" w:pos="741"/>
          <w:tab w:val="left" w:pos="742"/>
        </w:tabs>
        <w:ind w:hanging="568"/>
        <w:rPr>
          <w:sz w:val="20"/>
        </w:rPr>
      </w:pPr>
      <w:r>
        <w:rPr>
          <w:sz w:val="20"/>
        </w:rPr>
        <w:t>Objednatel neposkytuje záloh</w:t>
      </w:r>
      <w:r>
        <w:rPr>
          <w:sz w:val="20"/>
        </w:rPr>
        <w:t>y.</w:t>
      </w:r>
    </w:p>
    <w:p w:rsidR="008337FD" w:rsidRDefault="008337FD">
      <w:pPr>
        <w:pStyle w:val="Zkladntext"/>
        <w:spacing w:before="1"/>
      </w:pPr>
    </w:p>
    <w:p w:rsidR="008337FD" w:rsidRDefault="00497844">
      <w:pPr>
        <w:pStyle w:val="Odstavecseseznamem"/>
        <w:numPr>
          <w:ilvl w:val="1"/>
          <w:numId w:val="11"/>
        </w:numPr>
        <w:tabs>
          <w:tab w:val="left" w:pos="742"/>
        </w:tabs>
        <w:spacing w:before="1"/>
        <w:ind w:right="302"/>
        <w:jc w:val="both"/>
        <w:rPr>
          <w:sz w:val="20"/>
        </w:rPr>
      </w:pPr>
      <w:r>
        <w:rPr>
          <w:sz w:val="20"/>
        </w:rPr>
        <w:t>Smluvní cenu vyúčtuje zhotovitel najednou na základě dílčího předání a převzetí řádně a včas provedeného plnění částí díla. Jednotlivé daňové doklady budou vystaveny na základě předávacích protokolů podepsaných oběma smluvními stranami, které budou jed</w:t>
      </w:r>
      <w:r>
        <w:rPr>
          <w:sz w:val="20"/>
        </w:rPr>
        <w:t>notlivě tvořit přílohu faktury. Dnem uskutečnění dílčích zdanitelných plnění je den podepsání předávacího protokolu příslušné části díla oběma smluvními</w:t>
      </w:r>
      <w:r>
        <w:rPr>
          <w:spacing w:val="-4"/>
          <w:sz w:val="20"/>
        </w:rPr>
        <w:t xml:space="preserve"> </w:t>
      </w:r>
      <w:r>
        <w:rPr>
          <w:sz w:val="20"/>
        </w:rPr>
        <w:t>stranami.</w:t>
      </w:r>
    </w:p>
    <w:p w:rsidR="008337FD" w:rsidRDefault="008337FD">
      <w:pPr>
        <w:pStyle w:val="Zkladntext"/>
      </w:pPr>
    </w:p>
    <w:p w:rsidR="008337FD" w:rsidRDefault="00497844">
      <w:pPr>
        <w:pStyle w:val="Zkladntext"/>
        <w:ind w:left="741" w:right="303"/>
        <w:jc w:val="both"/>
      </w:pPr>
      <w:r>
        <w:t>Daňový doklad bude obsahovat náležitosti daňového dokladu, formou a obsahem odpovídat zákonu</w:t>
      </w:r>
      <w:r>
        <w:t xml:space="preserve"> č. 563/1991 Sb., o účetnictví, ve znění pozdějších předpisů, a zákonu č. 235/2004 Sb., o dani z přidané hodnoty, ve znění pozdějších předpisů. Daňový doklad musí obsahovat zejména:</w:t>
      </w:r>
    </w:p>
    <w:p w:rsidR="008337FD" w:rsidRDefault="008337FD">
      <w:pPr>
        <w:pStyle w:val="Zkladntext"/>
      </w:pPr>
    </w:p>
    <w:p w:rsidR="008337FD" w:rsidRDefault="00497844">
      <w:pPr>
        <w:pStyle w:val="Odstavecseseznamem"/>
        <w:numPr>
          <w:ilvl w:val="0"/>
          <w:numId w:val="10"/>
        </w:numPr>
        <w:tabs>
          <w:tab w:val="left" w:pos="1591"/>
        </w:tabs>
        <w:spacing w:before="1" w:line="243" w:lineRule="exact"/>
        <w:jc w:val="left"/>
        <w:rPr>
          <w:sz w:val="20"/>
        </w:rPr>
      </w:pPr>
      <w:r>
        <w:rPr>
          <w:sz w:val="20"/>
        </w:rPr>
        <w:t>označení účetního dokladu a jeho pořadové</w:t>
      </w:r>
      <w:r>
        <w:rPr>
          <w:spacing w:val="-3"/>
          <w:sz w:val="20"/>
        </w:rPr>
        <w:t xml:space="preserve"> </w:t>
      </w:r>
      <w:r>
        <w:rPr>
          <w:sz w:val="20"/>
        </w:rPr>
        <w:t>číslo</w:t>
      </w:r>
    </w:p>
    <w:p w:rsidR="008337FD" w:rsidRDefault="00497844">
      <w:pPr>
        <w:pStyle w:val="Odstavecseseznamem"/>
        <w:numPr>
          <w:ilvl w:val="0"/>
          <w:numId w:val="10"/>
        </w:numPr>
        <w:tabs>
          <w:tab w:val="left" w:pos="1591"/>
        </w:tabs>
        <w:spacing w:line="243" w:lineRule="exact"/>
        <w:jc w:val="left"/>
        <w:rPr>
          <w:sz w:val="20"/>
        </w:rPr>
      </w:pPr>
      <w:r>
        <w:rPr>
          <w:sz w:val="20"/>
        </w:rPr>
        <w:t>identifikační údaje Objed</w:t>
      </w:r>
      <w:r>
        <w:rPr>
          <w:sz w:val="20"/>
        </w:rPr>
        <w:t>natele včetně</w:t>
      </w:r>
      <w:r>
        <w:rPr>
          <w:spacing w:val="-6"/>
          <w:sz w:val="20"/>
        </w:rPr>
        <w:t xml:space="preserve"> </w:t>
      </w:r>
      <w:r>
        <w:rPr>
          <w:sz w:val="20"/>
        </w:rPr>
        <w:t>DIČ</w:t>
      </w:r>
    </w:p>
    <w:p w:rsidR="008337FD" w:rsidRDefault="00497844">
      <w:pPr>
        <w:pStyle w:val="Odstavecseseznamem"/>
        <w:numPr>
          <w:ilvl w:val="0"/>
          <w:numId w:val="10"/>
        </w:numPr>
        <w:tabs>
          <w:tab w:val="left" w:pos="1591"/>
        </w:tabs>
        <w:spacing w:before="1" w:line="243" w:lineRule="exact"/>
        <w:jc w:val="left"/>
        <w:rPr>
          <w:sz w:val="20"/>
        </w:rPr>
      </w:pPr>
      <w:r>
        <w:rPr>
          <w:sz w:val="20"/>
        </w:rPr>
        <w:t>identifikační údaje Zhotovitele včetně</w:t>
      </w:r>
      <w:r>
        <w:rPr>
          <w:spacing w:val="-4"/>
          <w:sz w:val="20"/>
        </w:rPr>
        <w:t xml:space="preserve"> </w:t>
      </w:r>
      <w:r>
        <w:rPr>
          <w:sz w:val="20"/>
        </w:rPr>
        <w:t>DIČ</w:t>
      </w:r>
    </w:p>
    <w:p w:rsidR="008337FD" w:rsidRDefault="00497844">
      <w:pPr>
        <w:pStyle w:val="Odstavecseseznamem"/>
        <w:numPr>
          <w:ilvl w:val="0"/>
          <w:numId w:val="10"/>
        </w:numPr>
        <w:tabs>
          <w:tab w:val="left" w:pos="1591"/>
        </w:tabs>
        <w:spacing w:line="242" w:lineRule="exact"/>
        <w:jc w:val="left"/>
        <w:rPr>
          <w:sz w:val="20"/>
        </w:rPr>
      </w:pPr>
      <w:r>
        <w:rPr>
          <w:sz w:val="20"/>
        </w:rPr>
        <w:t>náležitosti obchodní</w:t>
      </w:r>
      <w:r>
        <w:rPr>
          <w:spacing w:val="-5"/>
          <w:sz w:val="20"/>
        </w:rPr>
        <w:t xml:space="preserve"> </w:t>
      </w:r>
      <w:r>
        <w:rPr>
          <w:sz w:val="20"/>
        </w:rPr>
        <w:t>listiny</w:t>
      </w:r>
    </w:p>
    <w:p w:rsidR="008337FD" w:rsidRDefault="00497844">
      <w:pPr>
        <w:pStyle w:val="Odstavecseseznamem"/>
        <w:numPr>
          <w:ilvl w:val="0"/>
          <w:numId w:val="10"/>
        </w:numPr>
        <w:tabs>
          <w:tab w:val="left" w:pos="1591"/>
        </w:tabs>
        <w:spacing w:line="243" w:lineRule="exact"/>
        <w:jc w:val="left"/>
        <w:rPr>
          <w:sz w:val="20"/>
        </w:rPr>
      </w:pPr>
      <w:r>
        <w:rPr>
          <w:sz w:val="20"/>
        </w:rPr>
        <w:t>popis obsahu účetního</w:t>
      </w:r>
      <w:r>
        <w:rPr>
          <w:spacing w:val="-3"/>
          <w:sz w:val="20"/>
        </w:rPr>
        <w:t xml:space="preserve"> </w:t>
      </w:r>
      <w:r>
        <w:rPr>
          <w:sz w:val="20"/>
        </w:rPr>
        <w:t>dokladu</w:t>
      </w:r>
    </w:p>
    <w:p w:rsidR="008337FD" w:rsidRDefault="008337FD">
      <w:pPr>
        <w:spacing w:line="243" w:lineRule="exact"/>
        <w:rPr>
          <w:sz w:val="20"/>
        </w:rPr>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51008"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13"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7"/>
        <w:rPr>
          <w:sz w:val="18"/>
        </w:rPr>
      </w:pPr>
    </w:p>
    <w:p w:rsidR="008337FD" w:rsidRDefault="00497844">
      <w:pPr>
        <w:pStyle w:val="Odstavecseseznamem"/>
        <w:numPr>
          <w:ilvl w:val="0"/>
          <w:numId w:val="10"/>
        </w:numPr>
        <w:tabs>
          <w:tab w:val="left" w:pos="1591"/>
        </w:tabs>
        <w:spacing w:before="99" w:line="243" w:lineRule="exact"/>
        <w:jc w:val="left"/>
        <w:rPr>
          <w:sz w:val="20"/>
        </w:rPr>
      </w:pPr>
      <w:r>
        <w:rPr>
          <w:sz w:val="20"/>
        </w:rPr>
        <w:t>datum</w:t>
      </w:r>
      <w:r>
        <w:rPr>
          <w:spacing w:val="2"/>
          <w:sz w:val="20"/>
        </w:rPr>
        <w:t xml:space="preserve"> </w:t>
      </w:r>
      <w:r>
        <w:rPr>
          <w:sz w:val="20"/>
        </w:rPr>
        <w:t>vystavení</w:t>
      </w:r>
    </w:p>
    <w:p w:rsidR="008337FD" w:rsidRDefault="00497844">
      <w:pPr>
        <w:pStyle w:val="Odstavecseseznamem"/>
        <w:numPr>
          <w:ilvl w:val="0"/>
          <w:numId w:val="10"/>
        </w:numPr>
        <w:tabs>
          <w:tab w:val="left" w:pos="1591"/>
        </w:tabs>
        <w:spacing w:line="243" w:lineRule="exact"/>
        <w:jc w:val="left"/>
        <w:rPr>
          <w:sz w:val="20"/>
        </w:rPr>
      </w:pPr>
      <w:r>
        <w:rPr>
          <w:sz w:val="20"/>
        </w:rPr>
        <w:t>datum uskutečnění zdanitelného</w:t>
      </w:r>
      <w:r>
        <w:rPr>
          <w:spacing w:val="3"/>
          <w:sz w:val="20"/>
        </w:rPr>
        <w:t xml:space="preserve"> </w:t>
      </w:r>
      <w:r>
        <w:rPr>
          <w:sz w:val="20"/>
        </w:rPr>
        <w:t>plnění</w:t>
      </w:r>
    </w:p>
    <w:p w:rsidR="008337FD" w:rsidRDefault="00497844">
      <w:pPr>
        <w:pStyle w:val="Odstavecseseznamem"/>
        <w:numPr>
          <w:ilvl w:val="0"/>
          <w:numId w:val="10"/>
        </w:numPr>
        <w:tabs>
          <w:tab w:val="left" w:pos="1591"/>
        </w:tabs>
        <w:spacing w:before="1" w:line="243" w:lineRule="exact"/>
        <w:jc w:val="left"/>
        <w:rPr>
          <w:sz w:val="20"/>
        </w:rPr>
      </w:pPr>
      <w:r>
        <w:rPr>
          <w:sz w:val="20"/>
        </w:rPr>
        <w:t>výši ceny bez daně</w:t>
      </w:r>
      <w:r>
        <w:rPr>
          <w:spacing w:val="-10"/>
          <w:sz w:val="20"/>
        </w:rPr>
        <w:t xml:space="preserve"> </w:t>
      </w:r>
      <w:r>
        <w:rPr>
          <w:sz w:val="20"/>
        </w:rPr>
        <w:t>celkem</w:t>
      </w:r>
    </w:p>
    <w:p w:rsidR="008337FD" w:rsidRDefault="00497844">
      <w:pPr>
        <w:pStyle w:val="Odstavecseseznamem"/>
        <w:numPr>
          <w:ilvl w:val="0"/>
          <w:numId w:val="10"/>
        </w:numPr>
        <w:tabs>
          <w:tab w:val="left" w:pos="1591"/>
        </w:tabs>
        <w:spacing w:line="243" w:lineRule="exact"/>
        <w:jc w:val="left"/>
        <w:rPr>
          <w:sz w:val="20"/>
        </w:rPr>
      </w:pPr>
      <w:r>
        <w:rPr>
          <w:sz w:val="20"/>
        </w:rPr>
        <w:t>sazbu daně</w:t>
      </w:r>
    </w:p>
    <w:p w:rsidR="008337FD" w:rsidRDefault="00497844">
      <w:pPr>
        <w:pStyle w:val="Odstavecseseznamem"/>
        <w:numPr>
          <w:ilvl w:val="0"/>
          <w:numId w:val="10"/>
        </w:numPr>
        <w:tabs>
          <w:tab w:val="left" w:pos="1591"/>
        </w:tabs>
        <w:spacing w:before="2" w:line="243" w:lineRule="exact"/>
        <w:jc w:val="left"/>
        <w:rPr>
          <w:sz w:val="20"/>
        </w:rPr>
      </w:pPr>
      <w:r>
        <w:rPr>
          <w:sz w:val="20"/>
        </w:rPr>
        <w:t>výši daně celkem zaokrouhlenou dle příslušných</w:t>
      </w:r>
      <w:r>
        <w:rPr>
          <w:spacing w:val="-7"/>
          <w:sz w:val="20"/>
        </w:rPr>
        <w:t xml:space="preserve"> </w:t>
      </w:r>
      <w:r>
        <w:rPr>
          <w:sz w:val="20"/>
        </w:rPr>
        <w:t>předpisů</w:t>
      </w:r>
    </w:p>
    <w:p w:rsidR="008337FD" w:rsidRDefault="00497844">
      <w:pPr>
        <w:pStyle w:val="Odstavecseseznamem"/>
        <w:numPr>
          <w:ilvl w:val="0"/>
          <w:numId w:val="10"/>
        </w:numPr>
        <w:tabs>
          <w:tab w:val="left" w:pos="1591"/>
        </w:tabs>
        <w:spacing w:line="243" w:lineRule="exact"/>
        <w:jc w:val="left"/>
        <w:rPr>
          <w:sz w:val="20"/>
        </w:rPr>
      </w:pPr>
      <w:r>
        <w:rPr>
          <w:sz w:val="20"/>
        </w:rPr>
        <w:t>cenu celkem včetně daně</w:t>
      </w:r>
    </w:p>
    <w:p w:rsidR="008337FD" w:rsidRDefault="00497844">
      <w:pPr>
        <w:pStyle w:val="Odstavecseseznamem"/>
        <w:numPr>
          <w:ilvl w:val="0"/>
          <w:numId w:val="10"/>
        </w:numPr>
        <w:tabs>
          <w:tab w:val="left" w:pos="1591"/>
        </w:tabs>
        <w:spacing w:before="1" w:line="243" w:lineRule="exact"/>
        <w:jc w:val="left"/>
        <w:rPr>
          <w:sz w:val="20"/>
        </w:rPr>
      </w:pPr>
      <w:r>
        <w:rPr>
          <w:sz w:val="20"/>
        </w:rPr>
        <w:t>podpis odpovědného osoby</w:t>
      </w:r>
      <w:r>
        <w:rPr>
          <w:spacing w:val="-2"/>
          <w:sz w:val="20"/>
        </w:rPr>
        <w:t xml:space="preserve"> </w:t>
      </w:r>
      <w:r>
        <w:rPr>
          <w:sz w:val="20"/>
        </w:rPr>
        <w:t>Zhotovitele</w:t>
      </w:r>
    </w:p>
    <w:p w:rsidR="008337FD" w:rsidRDefault="00497844">
      <w:pPr>
        <w:pStyle w:val="Odstavecseseznamem"/>
        <w:numPr>
          <w:ilvl w:val="0"/>
          <w:numId w:val="10"/>
        </w:numPr>
        <w:tabs>
          <w:tab w:val="left" w:pos="1591"/>
        </w:tabs>
        <w:spacing w:line="242" w:lineRule="exact"/>
        <w:jc w:val="left"/>
        <w:rPr>
          <w:sz w:val="20"/>
        </w:rPr>
      </w:pPr>
      <w:r>
        <w:rPr>
          <w:sz w:val="20"/>
        </w:rPr>
        <w:t>název operačního programu a</w:t>
      </w:r>
      <w:r>
        <w:rPr>
          <w:spacing w:val="-4"/>
          <w:sz w:val="20"/>
        </w:rPr>
        <w:t xml:space="preserve"> </w:t>
      </w:r>
      <w:r>
        <w:rPr>
          <w:sz w:val="20"/>
        </w:rPr>
        <w:t>výzvy</w:t>
      </w:r>
    </w:p>
    <w:p w:rsidR="008337FD" w:rsidRDefault="00497844">
      <w:pPr>
        <w:pStyle w:val="Odstavecseseznamem"/>
        <w:numPr>
          <w:ilvl w:val="0"/>
          <w:numId w:val="10"/>
        </w:numPr>
        <w:tabs>
          <w:tab w:val="left" w:pos="1591"/>
        </w:tabs>
        <w:spacing w:line="243" w:lineRule="exact"/>
        <w:jc w:val="left"/>
        <w:rPr>
          <w:sz w:val="20"/>
        </w:rPr>
      </w:pPr>
      <w:r>
        <w:rPr>
          <w:sz w:val="20"/>
        </w:rPr>
        <w:t>předávací protokol podepsaný oběma smluvními</w:t>
      </w:r>
      <w:r>
        <w:rPr>
          <w:spacing w:val="-11"/>
          <w:sz w:val="20"/>
        </w:rPr>
        <w:t xml:space="preserve"> </w:t>
      </w:r>
      <w:r>
        <w:rPr>
          <w:sz w:val="20"/>
        </w:rPr>
        <w:t>stranami</w:t>
      </w:r>
    </w:p>
    <w:p w:rsidR="008337FD" w:rsidRDefault="008337FD">
      <w:pPr>
        <w:pStyle w:val="Zkladntext"/>
        <w:spacing w:before="1"/>
      </w:pPr>
    </w:p>
    <w:p w:rsidR="008337FD" w:rsidRDefault="00497844">
      <w:pPr>
        <w:pStyle w:val="Zkladntext"/>
        <w:ind w:left="741" w:right="300"/>
        <w:jc w:val="both"/>
      </w:pPr>
      <w:r>
        <w:t>V případě, že faktura nebude obsahovat výše uvedené náležitosti, popřípadě jiné náležitosti vyžadované právními předpisy, bude Objednatelem vrácena k opravení bez proplacení. V takovém případě lhůta splatnosti počíná běžet znovu ode dne doručení opravené č</w:t>
      </w:r>
      <w:r>
        <w:t>i nově vyhotovené faktury.</w:t>
      </w:r>
    </w:p>
    <w:p w:rsidR="008337FD" w:rsidRDefault="008337FD">
      <w:pPr>
        <w:pStyle w:val="Zkladntext"/>
      </w:pPr>
    </w:p>
    <w:p w:rsidR="008337FD" w:rsidRDefault="00497844">
      <w:pPr>
        <w:pStyle w:val="Odstavecseseznamem"/>
        <w:numPr>
          <w:ilvl w:val="1"/>
          <w:numId w:val="11"/>
        </w:numPr>
        <w:tabs>
          <w:tab w:val="left" w:pos="742"/>
        </w:tabs>
        <w:ind w:right="305"/>
        <w:jc w:val="both"/>
        <w:rPr>
          <w:sz w:val="20"/>
        </w:rPr>
      </w:pPr>
      <w:r>
        <w:rPr>
          <w:sz w:val="20"/>
        </w:rPr>
        <w:t>Zjistí-li objednatel ve lhůtě splatnosti u předaného a převzatého dílčího plnění vady, je oprávněn zhotoviteli daňový doklad vrátit a příslušnou úhradu pozastavit až do data odstranění vady.</w:t>
      </w:r>
    </w:p>
    <w:p w:rsidR="008337FD" w:rsidRDefault="008337FD">
      <w:pPr>
        <w:pStyle w:val="Zkladntext"/>
        <w:spacing w:before="11"/>
        <w:rPr>
          <w:sz w:val="19"/>
        </w:rPr>
      </w:pPr>
    </w:p>
    <w:p w:rsidR="008337FD" w:rsidRDefault="00497844">
      <w:pPr>
        <w:pStyle w:val="Odstavecseseznamem"/>
        <w:numPr>
          <w:ilvl w:val="1"/>
          <w:numId w:val="11"/>
        </w:numPr>
        <w:tabs>
          <w:tab w:val="left" w:pos="742"/>
        </w:tabs>
        <w:ind w:right="300"/>
        <w:jc w:val="both"/>
        <w:rPr>
          <w:sz w:val="20"/>
        </w:rPr>
      </w:pPr>
      <w:r>
        <w:rPr>
          <w:sz w:val="20"/>
        </w:rPr>
        <w:t>Zvýšení nebo snížení ceny díla je mo</w:t>
      </w:r>
      <w:r>
        <w:rPr>
          <w:sz w:val="20"/>
        </w:rPr>
        <w:t>žné pouze písemným dodatkem smlouvy uzavřeným v souladu se zákonem o zadávání veřejných zakázek (zákon č. 134/2016 Sb., o zadávání veřejných zakázek v platném</w:t>
      </w:r>
      <w:r>
        <w:rPr>
          <w:spacing w:val="5"/>
          <w:sz w:val="20"/>
        </w:rPr>
        <w:t xml:space="preserve"> </w:t>
      </w:r>
      <w:r>
        <w:rPr>
          <w:sz w:val="20"/>
        </w:rPr>
        <w:t>znění).</w:t>
      </w:r>
    </w:p>
    <w:p w:rsidR="008337FD" w:rsidRDefault="008337FD">
      <w:pPr>
        <w:pStyle w:val="Zkladntext"/>
        <w:spacing w:before="11"/>
        <w:rPr>
          <w:sz w:val="19"/>
        </w:rPr>
      </w:pPr>
    </w:p>
    <w:p w:rsidR="008337FD" w:rsidRDefault="00497844">
      <w:pPr>
        <w:pStyle w:val="Odstavecseseznamem"/>
        <w:numPr>
          <w:ilvl w:val="1"/>
          <w:numId w:val="11"/>
        </w:numPr>
        <w:tabs>
          <w:tab w:val="left" w:pos="742"/>
        </w:tabs>
        <w:ind w:right="300"/>
        <w:jc w:val="both"/>
        <w:rPr>
          <w:sz w:val="20"/>
        </w:rPr>
      </w:pPr>
      <w:r>
        <w:rPr>
          <w:sz w:val="20"/>
        </w:rPr>
        <w:t xml:space="preserve">S ohledem na ustanovení § 109 a 109a) zákona č. 235/2004 Sb., o dani z přidané hodnoty, </w:t>
      </w:r>
      <w:r>
        <w:rPr>
          <w:sz w:val="20"/>
        </w:rPr>
        <w:t>ve znění pozdějších předpisů, který mimo jiné upravuje otázku ručení příjemce zdanitelného plnění, se smluvní strany dohodly na následujících právech a povinnostech:</w:t>
      </w:r>
    </w:p>
    <w:p w:rsidR="008337FD" w:rsidRDefault="008337FD">
      <w:pPr>
        <w:pStyle w:val="Zkladntext"/>
        <w:spacing w:before="2"/>
      </w:pPr>
    </w:p>
    <w:p w:rsidR="008337FD" w:rsidRDefault="00497844">
      <w:pPr>
        <w:pStyle w:val="Odstavecseseznamem"/>
        <w:numPr>
          <w:ilvl w:val="0"/>
          <w:numId w:val="9"/>
        </w:numPr>
        <w:tabs>
          <w:tab w:val="left" w:pos="1102"/>
        </w:tabs>
        <w:ind w:right="300"/>
        <w:jc w:val="both"/>
        <w:rPr>
          <w:sz w:val="20"/>
        </w:rPr>
      </w:pPr>
      <w:r>
        <w:rPr>
          <w:sz w:val="20"/>
        </w:rPr>
        <w:t xml:space="preserve">Smluvní strany shodně prohlašují, že účelem úpravy jejich práv a povinností obsažených v </w:t>
      </w:r>
      <w:r>
        <w:rPr>
          <w:sz w:val="20"/>
        </w:rPr>
        <w:t>tomto článku je vyloučení situací, za kterých by byl Objednatel ručitelem za nezaplacenou daň z přidané hodnoty. Smluvní strany se dále dohodly, že jakákoliv interpretace tohoto odstavce musí být vykládána v souladu  s takto deklarovanou vůlí obou smluvníc</w:t>
      </w:r>
      <w:r>
        <w:rPr>
          <w:sz w:val="20"/>
        </w:rPr>
        <w:t>h stran, a to i kdyby se některé z níže uvedených ustanovení tohoto odstavce ukázalo býti neplatným nebo neúplným, či jakýmkoliv způsobem</w:t>
      </w:r>
      <w:r>
        <w:rPr>
          <w:spacing w:val="4"/>
          <w:sz w:val="20"/>
        </w:rPr>
        <w:t xml:space="preserve"> </w:t>
      </w:r>
      <w:r>
        <w:rPr>
          <w:sz w:val="20"/>
        </w:rPr>
        <w:t>vadným.</w:t>
      </w:r>
    </w:p>
    <w:p w:rsidR="008337FD" w:rsidRDefault="008337FD">
      <w:pPr>
        <w:pStyle w:val="Zkladntext"/>
        <w:spacing w:before="10"/>
        <w:rPr>
          <w:sz w:val="19"/>
        </w:rPr>
      </w:pPr>
    </w:p>
    <w:p w:rsidR="008337FD" w:rsidRDefault="00497844">
      <w:pPr>
        <w:pStyle w:val="Odstavecseseznamem"/>
        <w:numPr>
          <w:ilvl w:val="0"/>
          <w:numId w:val="9"/>
        </w:numPr>
        <w:tabs>
          <w:tab w:val="left" w:pos="1102"/>
        </w:tabs>
        <w:ind w:right="304"/>
        <w:jc w:val="both"/>
        <w:rPr>
          <w:sz w:val="20"/>
        </w:rPr>
      </w:pPr>
      <w:r>
        <w:rPr>
          <w:sz w:val="20"/>
        </w:rPr>
        <w:t>Smluvní strany se dohodly, že veškeré platby provedené mezi smluvními stranami na základě této smlouvy, budou</w:t>
      </w:r>
      <w:r>
        <w:rPr>
          <w:sz w:val="20"/>
        </w:rPr>
        <w:t xml:space="preserve">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w:t>
      </w:r>
      <w:r>
        <w:rPr>
          <w:sz w:val="20"/>
        </w:rPr>
        <w:t xml:space="preserve"> „</w:t>
      </w:r>
      <w:r>
        <w:rPr>
          <w:b/>
          <w:sz w:val="20"/>
        </w:rPr>
        <w:t>Podmínka tuzemského účtu</w:t>
      </w:r>
      <w:r>
        <w:rPr>
          <w:sz w:val="20"/>
        </w:rPr>
        <w:t>“).</w:t>
      </w:r>
    </w:p>
    <w:p w:rsidR="008337FD" w:rsidRDefault="008337FD">
      <w:pPr>
        <w:pStyle w:val="Zkladntext"/>
        <w:spacing w:before="3"/>
      </w:pPr>
    </w:p>
    <w:p w:rsidR="008337FD" w:rsidRDefault="00497844">
      <w:pPr>
        <w:pStyle w:val="Odstavecseseznamem"/>
        <w:numPr>
          <w:ilvl w:val="0"/>
          <w:numId w:val="9"/>
        </w:numPr>
        <w:tabs>
          <w:tab w:val="left" w:pos="1102"/>
        </w:tabs>
        <w:spacing w:line="237" w:lineRule="auto"/>
        <w:ind w:right="301"/>
        <w:jc w:val="both"/>
        <w:rPr>
          <w:sz w:val="20"/>
        </w:rPr>
      </w:pPr>
      <w:r>
        <w:rPr>
          <w:sz w:val="20"/>
        </w:rPr>
        <w:t>Smluvní  strany  dále  prohlašují,  že  jejich  výše  uvedené  bankovní  účty  jsou,  v souladu se zákonem č. 235/2004 Sb., o dani z přidané hodnoty, ve znění pozdějších předpisů, účty, které jsou správcem daně zveřejněny způ</w:t>
      </w:r>
      <w:r>
        <w:rPr>
          <w:sz w:val="20"/>
        </w:rPr>
        <w:t>sobem umožňujícím dálkový přístup (dále jen „</w:t>
      </w:r>
      <w:r>
        <w:rPr>
          <w:b/>
          <w:sz w:val="20"/>
        </w:rPr>
        <w:t>Podmínka zveřejněného</w:t>
      </w:r>
      <w:r>
        <w:rPr>
          <w:b/>
          <w:spacing w:val="-12"/>
          <w:sz w:val="20"/>
        </w:rPr>
        <w:t xml:space="preserve"> </w:t>
      </w:r>
      <w:r>
        <w:rPr>
          <w:b/>
          <w:sz w:val="20"/>
        </w:rPr>
        <w:t>účtu</w:t>
      </w:r>
      <w:r>
        <w:rPr>
          <w:sz w:val="20"/>
        </w:rPr>
        <w:t>“).</w:t>
      </w:r>
    </w:p>
    <w:p w:rsidR="008337FD" w:rsidRDefault="008337FD">
      <w:pPr>
        <w:pStyle w:val="Zkladntext"/>
        <w:spacing w:before="7"/>
      </w:pPr>
    </w:p>
    <w:p w:rsidR="008337FD" w:rsidRDefault="00497844">
      <w:pPr>
        <w:pStyle w:val="Odstavecseseznamem"/>
        <w:numPr>
          <w:ilvl w:val="0"/>
          <w:numId w:val="9"/>
        </w:numPr>
        <w:tabs>
          <w:tab w:val="left" w:pos="1102"/>
        </w:tabs>
        <w:ind w:right="305"/>
        <w:jc w:val="both"/>
        <w:rPr>
          <w:sz w:val="20"/>
        </w:rPr>
      </w:pPr>
      <w:r>
        <w:rPr>
          <w:sz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w:t>
      </w:r>
      <w:r>
        <w:rPr>
          <w:sz w:val="20"/>
        </w:rPr>
        <w:t>finované v tomto odstavci výše. O změně bankovního účtu je dále povinna neprodleně informovat druhou smluvní</w:t>
      </w:r>
      <w:r>
        <w:rPr>
          <w:spacing w:val="-8"/>
          <w:sz w:val="20"/>
        </w:rPr>
        <w:t xml:space="preserve"> </w:t>
      </w:r>
      <w:r>
        <w:rPr>
          <w:sz w:val="20"/>
        </w:rPr>
        <w:t>stranu.</w:t>
      </w:r>
    </w:p>
    <w:p w:rsidR="008337FD" w:rsidRDefault="008337FD">
      <w:pPr>
        <w:pStyle w:val="Zkladntext"/>
      </w:pPr>
    </w:p>
    <w:p w:rsidR="008337FD" w:rsidRDefault="00497844">
      <w:pPr>
        <w:pStyle w:val="Odstavecseseznamem"/>
        <w:numPr>
          <w:ilvl w:val="0"/>
          <w:numId w:val="9"/>
        </w:numPr>
        <w:tabs>
          <w:tab w:val="left" w:pos="1102"/>
        </w:tabs>
        <w:spacing w:before="1"/>
        <w:ind w:right="311"/>
        <w:jc w:val="both"/>
        <w:rPr>
          <w:sz w:val="20"/>
        </w:rPr>
      </w:pPr>
      <w:r>
        <w:rPr>
          <w:sz w:val="20"/>
        </w:rPr>
        <w:t>Smluvní strany podpisem této smlouvy prohlašují, že výše peněžitých plnění poskytovaných na základě této smlouvy je výsledkem vzájemného konsenzu obou smluvních stran a je zcela korespondující s cenou</w:t>
      </w:r>
      <w:r>
        <w:rPr>
          <w:spacing w:val="-3"/>
          <w:sz w:val="20"/>
        </w:rPr>
        <w:t xml:space="preserve"> </w:t>
      </w:r>
      <w:r>
        <w:rPr>
          <w:sz w:val="20"/>
        </w:rPr>
        <w:t>obvyklou.</w:t>
      </w:r>
    </w:p>
    <w:p w:rsidR="008337FD" w:rsidRDefault="008337FD">
      <w:pPr>
        <w:jc w:val="both"/>
        <w:rPr>
          <w:sz w:val="20"/>
        </w:rPr>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52032"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15"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1"/>
        <w:rPr>
          <w:sz w:val="19"/>
        </w:rPr>
      </w:pPr>
    </w:p>
    <w:p w:rsidR="008337FD" w:rsidRDefault="00497844">
      <w:pPr>
        <w:pStyle w:val="Odstavecseseznamem"/>
        <w:numPr>
          <w:ilvl w:val="0"/>
          <w:numId w:val="9"/>
        </w:numPr>
        <w:tabs>
          <w:tab w:val="left" w:pos="1102"/>
        </w:tabs>
        <w:spacing w:before="93"/>
        <w:ind w:right="301"/>
        <w:jc w:val="both"/>
        <w:rPr>
          <w:sz w:val="20"/>
        </w:rPr>
      </w:pPr>
      <w:r>
        <w:rPr>
          <w:sz w:val="20"/>
        </w:rPr>
        <w:t>V případě, že by se kt</w:t>
      </w:r>
      <w:r>
        <w:rPr>
          <w:sz w:val="20"/>
        </w:rPr>
        <w: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w:t>
      </w:r>
      <w:r>
        <w:rPr>
          <w:sz w:val="20"/>
        </w:rPr>
        <w:t>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w:t>
      </w:r>
      <w:r>
        <w:rPr>
          <w:sz w:val="20"/>
        </w:rPr>
        <w:t xml:space="preserve"> dle ustanovení § 109a) zákona č. 235/2004 Sb., o dani z přidané hodnoty, ve znění pozdějších</w:t>
      </w:r>
      <w:r>
        <w:rPr>
          <w:spacing w:val="-2"/>
          <w:sz w:val="20"/>
        </w:rPr>
        <w:t xml:space="preserve"> </w:t>
      </w:r>
      <w:r>
        <w:rPr>
          <w:sz w:val="20"/>
        </w:rPr>
        <w:t>předpisů).</w:t>
      </w:r>
    </w:p>
    <w:p w:rsidR="008337FD" w:rsidRDefault="008337FD">
      <w:pPr>
        <w:pStyle w:val="Zkladntext"/>
        <w:spacing w:before="10"/>
        <w:rPr>
          <w:sz w:val="19"/>
        </w:rPr>
      </w:pPr>
    </w:p>
    <w:p w:rsidR="008337FD" w:rsidRDefault="00497844">
      <w:pPr>
        <w:pStyle w:val="Odstavecseseznamem"/>
        <w:numPr>
          <w:ilvl w:val="0"/>
          <w:numId w:val="9"/>
        </w:numPr>
        <w:tabs>
          <w:tab w:val="left" w:pos="1102"/>
        </w:tabs>
        <w:spacing w:before="1"/>
        <w:ind w:right="310"/>
        <w:rPr>
          <w:sz w:val="20"/>
        </w:rPr>
      </w:pPr>
      <w:r>
        <w:rPr>
          <w:sz w:val="20"/>
        </w:rPr>
        <w:t>Smluvní strany se podpisem této smlouvy dále zavazují, že nebudou činit ničeho, co by mělo za</w:t>
      </w:r>
      <w:r>
        <w:rPr>
          <w:spacing w:val="-4"/>
          <w:sz w:val="20"/>
        </w:rPr>
        <w:t xml:space="preserve"> </w:t>
      </w:r>
      <w:r>
        <w:rPr>
          <w:sz w:val="20"/>
        </w:rPr>
        <w:t>následek:</w:t>
      </w:r>
    </w:p>
    <w:p w:rsidR="008337FD" w:rsidRDefault="00497844">
      <w:pPr>
        <w:pStyle w:val="Odstavecseseznamem"/>
        <w:numPr>
          <w:ilvl w:val="1"/>
          <w:numId w:val="9"/>
        </w:numPr>
        <w:tabs>
          <w:tab w:val="left" w:pos="1390"/>
        </w:tabs>
        <w:ind w:hanging="222"/>
        <w:rPr>
          <w:sz w:val="20"/>
        </w:rPr>
      </w:pPr>
      <w:r>
        <w:rPr>
          <w:sz w:val="20"/>
        </w:rPr>
        <w:t>úmyslné nezaplacení</w:t>
      </w:r>
      <w:r>
        <w:rPr>
          <w:spacing w:val="-4"/>
          <w:sz w:val="20"/>
        </w:rPr>
        <w:t xml:space="preserve"> </w:t>
      </w:r>
      <w:r>
        <w:rPr>
          <w:sz w:val="20"/>
        </w:rPr>
        <w:t>daně,</w:t>
      </w:r>
    </w:p>
    <w:p w:rsidR="008337FD" w:rsidRDefault="00497844">
      <w:pPr>
        <w:pStyle w:val="Odstavecseseznamem"/>
        <w:numPr>
          <w:ilvl w:val="1"/>
          <w:numId w:val="9"/>
        </w:numPr>
        <w:tabs>
          <w:tab w:val="left" w:pos="1378"/>
        </w:tabs>
        <w:spacing w:before="1" w:line="229" w:lineRule="exact"/>
        <w:ind w:left="1377" w:hanging="210"/>
        <w:rPr>
          <w:sz w:val="20"/>
        </w:rPr>
      </w:pPr>
      <w:r>
        <w:rPr>
          <w:sz w:val="20"/>
        </w:rPr>
        <w:t>postavení smluvní st</w:t>
      </w:r>
      <w:r>
        <w:rPr>
          <w:sz w:val="20"/>
        </w:rPr>
        <w:t>rany, které by znemožňovalo daň</w:t>
      </w:r>
      <w:r>
        <w:rPr>
          <w:spacing w:val="-8"/>
          <w:sz w:val="20"/>
        </w:rPr>
        <w:t xml:space="preserve"> </w:t>
      </w:r>
      <w:r>
        <w:rPr>
          <w:sz w:val="20"/>
        </w:rPr>
        <w:t>zaplatit,</w:t>
      </w:r>
    </w:p>
    <w:p w:rsidR="008337FD" w:rsidRDefault="00497844">
      <w:pPr>
        <w:pStyle w:val="Odstavecseseznamem"/>
        <w:numPr>
          <w:ilvl w:val="1"/>
          <w:numId w:val="9"/>
        </w:numPr>
        <w:tabs>
          <w:tab w:val="left" w:pos="1425"/>
        </w:tabs>
        <w:spacing w:line="229" w:lineRule="exact"/>
        <w:ind w:left="1424" w:hanging="257"/>
        <w:rPr>
          <w:sz w:val="20"/>
        </w:rPr>
      </w:pPr>
      <w:r>
        <w:rPr>
          <w:sz w:val="20"/>
        </w:rPr>
        <w:t>zkrácení daně nebo vylákání daňové</w:t>
      </w:r>
      <w:r>
        <w:rPr>
          <w:spacing w:val="-6"/>
          <w:sz w:val="20"/>
        </w:rPr>
        <w:t xml:space="preserve"> </w:t>
      </w:r>
      <w:r>
        <w:rPr>
          <w:sz w:val="20"/>
        </w:rPr>
        <w:t>výhody.</w:t>
      </w:r>
    </w:p>
    <w:p w:rsidR="008337FD" w:rsidRDefault="008337FD">
      <w:pPr>
        <w:pStyle w:val="Zkladntext"/>
        <w:spacing w:before="1"/>
      </w:pPr>
    </w:p>
    <w:p w:rsidR="008337FD" w:rsidRDefault="00497844">
      <w:pPr>
        <w:pStyle w:val="Odstavecseseznamem"/>
        <w:numPr>
          <w:ilvl w:val="0"/>
          <w:numId w:val="9"/>
        </w:numPr>
        <w:tabs>
          <w:tab w:val="left" w:pos="1102"/>
        </w:tabs>
        <w:ind w:right="305"/>
        <w:jc w:val="both"/>
        <w:rPr>
          <w:sz w:val="20"/>
        </w:rPr>
      </w:pPr>
      <w:r>
        <w:rPr>
          <w:sz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w:t>
      </w:r>
      <w:r>
        <w:rPr>
          <w:sz w:val="20"/>
        </w:rPr>
        <w:t xml:space="preserve"> v bodě a) tohoto odstavce výše. Stejně tak jsou smluvní strany povinny postupovat v případě, kdy by se výše uvedená úprava ukázala býti nedostatečnou.</w:t>
      </w:r>
    </w:p>
    <w:p w:rsidR="008337FD" w:rsidRDefault="008337FD">
      <w:pPr>
        <w:pStyle w:val="Zkladntext"/>
        <w:spacing w:before="1"/>
      </w:pPr>
    </w:p>
    <w:p w:rsidR="008337FD" w:rsidRDefault="00497844">
      <w:pPr>
        <w:pStyle w:val="Odstavecseseznamem"/>
        <w:numPr>
          <w:ilvl w:val="0"/>
          <w:numId w:val="9"/>
        </w:numPr>
        <w:tabs>
          <w:tab w:val="left" w:pos="1102"/>
        </w:tabs>
        <w:ind w:right="305"/>
        <w:jc w:val="both"/>
        <w:rPr>
          <w:sz w:val="20"/>
        </w:rPr>
      </w:pPr>
      <w:r>
        <w:rPr>
          <w:sz w:val="20"/>
        </w:rPr>
        <w:t>Ustanovení 4.6. písm. b), c) a d) této smlouvy se nepoužijí v případě osob, které nejsou povinny k dani</w:t>
      </w:r>
      <w:r>
        <w:rPr>
          <w:sz w:val="20"/>
        </w:rPr>
        <w:t xml:space="preserve"> z přidané hodnoty ve smyslu § 5 zákona č. 235/2005 Sb. v platném znění, tedy v případě zhotovitele, který je osobou neusazenou v tuzemsku, která nemá v České republice sídlo ani provozovnu, na neplátce daně  z přidané hodnoty, na osoby, které neprovozují </w:t>
      </w:r>
      <w:r>
        <w:rPr>
          <w:sz w:val="20"/>
        </w:rPr>
        <w:t>ekonomickou</w:t>
      </w:r>
      <w:r>
        <w:rPr>
          <w:spacing w:val="-18"/>
          <w:sz w:val="20"/>
        </w:rPr>
        <w:t xml:space="preserve"> </w:t>
      </w:r>
      <w:r>
        <w:rPr>
          <w:sz w:val="20"/>
        </w:rPr>
        <w:t>činnost.</w:t>
      </w:r>
    </w:p>
    <w:p w:rsidR="008337FD" w:rsidRDefault="008337FD">
      <w:pPr>
        <w:pStyle w:val="Zkladntext"/>
        <w:rPr>
          <w:sz w:val="22"/>
        </w:rPr>
      </w:pPr>
    </w:p>
    <w:p w:rsidR="008337FD" w:rsidRDefault="008337FD">
      <w:pPr>
        <w:pStyle w:val="Zkladntext"/>
        <w:spacing w:before="10"/>
        <w:rPr>
          <w:sz w:val="17"/>
        </w:rPr>
      </w:pPr>
    </w:p>
    <w:p w:rsidR="008337FD" w:rsidRDefault="00497844">
      <w:pPr>
        <w:pStyle w:val="Nadpis2"/>
        <w:numPr>
          <w:ilvl w:val="0"/>
          <w:numId w:val="17"/>
        </w:numPr>
        <w:tabs>
          <w:tab w:val="left" w:pos="396"/>
        </w:tabs>
        <w:ind w:left="395" w:hanging="222"/>
      </w:pPr>
      <w:r>
        <w:t>Podmínky provedení díla – projektová</w:t>
      </w:r>
      <w:r>
        <w:rPr>
          <w:spacing w:val="-6"/>
        </w:rPr>
        <w:t xml:space="preserve"> </w:t>
      </w:r>
      <w:r>
        <w:t>dokumentace</w:t>
      </w:r>
    </w:p>
    <w:p w:rsidR="008337FD" w:rsidRDefault="00497844">
      <w:pPr>
        <w:pStyle w:val="Odstavecseseznamem"/>
        <w:numPr>
          <w:ilvl w:val="1"/>
          <w:numId w:val="8"/>
        </w:numPr>
        <w:tabs>
          <w:tab w:val="left" w:pos="742"/>
        </w:tabs>
        <w:spacing w:before="120"/>
        <w:ind w:right="301"/>
        <w:jc w:val="both"/>
        <w:rPr>
          <w:sz w:val="20"/>
        </w:rPr>
      </w:pPr>
      <w:r>
        <w:rPr>
          <w:sz w:val="20"/>
        </w:rPr>
        <w:t>Zhotovitel je při provádění díla povinen postupovat s odbornou péčí, podle svých nejlepších znalostí a schopností, přičemž je při své činnosti povinen chránit zájmy a dobré jméno objed</w:t>
      </w:r>
      <w:r>
        <w:rPr>
          <w:sz w:val="20"/>
        </w:rPr>
        <w:t>natele a postupovat v souladu s jeho pokyny. Zhotovitel je povinen dodržovat veškeré právní, odborné, jakož i jiné předpisy, které upravují provedení díla dle této</w:t>
      </w:r>
      <w:r>
        <w:rPr>
          <w:spacing w:val="1"/>
          <w:sz w:val="20"/>
        </w:rPr>
        <w:t xml:space="preserve"> </w:t>
      </w:r>
      <w:r>
        <w:rPr>
          <w:sz w:val="20"/>
        </w:rPr>
        <w:t>smlouvy.</w:t>
      </w:r>
    </w:p>
    <w:p w:rsidR="008337FD" w:rsidRDefault="00497844">
      <w:pPr>
        <w:pStyle w:val="Odstavecseseznamem"/>
        <w:numPr>
          <w:ilvl w:val="1"/>
          <w:numId w:val="8"/>
        </w:numPr>
        <w:tabs>
          <w:tab w:val="left" w:pos="742"/>
        </w:tabs>
        <w:spacing w:before="122"/>
        <w:ind w:right="300"/>
        <w:jc w:val="both"/>
        <w:rPr>
          <w:sz w:val="20"/>
        </w:rPr>
      </w:pPr>
      <w:r>
        <w:rPr>
          <w:sz w:val="20"/>
        </w:rPr>
        <w:t xml:space="preserve">Zhotovitel zajišťuje provedení díla svými pracovníky nebo pracovníky třetích osob. </w:t>
      </w:r>
      <w:r>
        <w:rPr>
          <w:sz w:val="20"/>
        </w:rPr>
        <w:t>Zadání díla nebo jeho části třetím osobám musí být odsouhlaseno objednatelem. Zhotovitel nese plnou odpovědnost za neplnění povinností vyplývajících z této smlouvy.</w:t>
      </w:r>
    </w:p>
    <w:p w:rsidR="008337FD" w:rsidRDefault="00497844">
      <w:pPr>
        <w:pStyle w:val="Odstavecseseznamem"/>
        <w:numPr>
          <w:ilvl w:val="1"/>
          <w:numId w:val="8"/>
        </w:numPr>
        <w:tabs>
          <w:tab w:val="left" w:pos="742"/>
        </w:tabs>
        <w:spacing w:before="120"/>
        <w:ind w:right="310"/>
        <w:jc w:val="both"/>
        <w:rPr>
          <w:sz w:val="20"/>
        </w:rPr>
      </w:pPr>
      <w:r>
        <w:rPr>
          <w:sz w:val="20"/>
        </w:rPr>
        <w:t>Objednatel kontroluje provádění prací. Na požádání je zhotovitel povinen předložit objednat</w:t>
      </w:r>
      <w:r>
        <w:rPr>
          <w:sz w:val="20"/>
        </w:rPr>
        <w:t>eli veškeré doklady o provádění</w:t>
      </w:r>
      <w:r>
        <w:rPr>
          <w:spacing w:val="-4"/>
          <w:sz w:val="20"/>
        </w:rPr>
        <w:t xml:space="preserve"> </w:t>
      </w:r>
      <w:r>
        <w:rPr>
          <w:sz w:val="20"/>
        </w:rPr>
        <w:t>díla.</w:t>
      </w:r>
    </w:p>
    <w:p w:rsidR="008337FD" w:rsidRDefault="00497844">
      <w:pPr>
        <w:pStyle w:val="Odstavecseseznamem"/>
        <w:numPr>
          <w:ilvl w:val="1"/>
          <w:numId w:val="8"/>
        </w:numPr>
        <w:tabs>
          <w:tab w:val="left" w:pos="742"/>
        </w:tabs>
        <w:spacing w:before="121"/>
        <w:ind w:right="302"/>
        <w:jc w:val="both"/>
        <w:rPr>
          <w:sz w:val="20"/>
        </w:rPr>
      </w:pPr>
      <w:r>
        <w:rPr>
          <w:sz w:val="20"/>
        </w:rPr>
        <w:t>Zhotovitel je povinen odborně posoudit veškeré požadavky objednatele na doplnění či jakoukoliv jinou změnu díla, a to jak z hlediska bezpečnosti, či dodržení platných předpisů, ale i z hlediska funkčnosti. V případě, ž</w:t>
      </w:r>
      <w:r>
        <w:rPr>
          <w:sz w:val="20"/>
        </w:rPr>
        <w:t>e zhotovitel dospěje k závěru, že požadavek objednatele není možné, popřípadě by nebylo vhodné nebo účelné do díla začlenit, je povinen o této skutečnosti neprodleně, to je do druhého pracovního dne, informovat objednatele a navrhnout mu (je-li to možné) n</w:t>
      </w:r>
      <w:r>
        <w:rPr>
          <w:sz w:val="20"/>
        </w:rPr>
        <w:t>áhradní alternativu, která bude nejlépe nahrazovat původní záměr</w:t>
      </w:r>
      <w:r>
        <w:rPr>
          <w:spacing w:val="-4"/>
          <w:sz w:val="20"/>
        </w:rPr>
        <w:t xml:space="preserve"> </w:t>
      </w:r>
      <w:r>
        <w:rPr>
          <w:sz w:val="20"/>
        </w:rPr>
        <w:t>objednatele.</w:t>
      </w:r>
    </w:p>
    <w:p w:rsidR="008337FD" w:rsidRDefault="00497844">
      <w:pPr>
        <w:pStyle w:val="Odstavecseseznamem"/>
        <w:numPr>
          <w:ilvl w:val="1"/>
          <w:numId w:val="8"/>
        </w:numPr>
        <w:tabs>
          <w:tab w:val="left" w:pos="742"/>
        </w:tabs>
        <w:spacing w:before="118"/>
        <w:ind w:right="302"/>
        <w:jc w:val="both"/>
        <w:rPr>
          <w:sz w:val="20"/>
        </w:rPr>
      </w:pPr>
      <w:r>
        <w:rPr>
          <w:sz w:val="20"/>
        </w:rPr>
        <w:t>Všechny škody, které vzniknou v důsledku provádění díla z viny zhotovitele třetím (na díle nezúčastněným) osobám, případně objednateli, je povinen uhradit</w:t>
      </w:r>
      <w:r>
        <w:rPr>
          <w:spacing w:val="-27"/>
          <w:sz w:val="20"/>
        </w:rPr>
        <w:t xml:space="preserve"> </w:t>
      </w:r>
      <w:r>
        <w:rPr>
          <w:sz w:val="20"/>
        </w:rPr>
        <w:t>zhotovitel.</w:t>
      </w:r>
    </w:p>
    <w:p w:rsidR="008337FD" w:rsidRDefault="00497844">
      <w:pPr>
        <w:pStyle w:val="Odstavecseseznamem"/>
        <w:numPr>
          <w:ilvl w:val="1"/>
          <w:numId w:val="8"/>
        </w:numPr>
        <w:tabs>
          <w:tab w:val="left" w:pos="742"/>
        </w:tabs>
        <w:spacing w:before="121"/>
        <w:ind w:right="307"/>
        <w:jc w:val="both"/>
        <w:rPr>
          <w:sz w:val="20"/>
        </w:rPr>
      </w:pPr>
      <w:r>
        <w:rPr>
          <w:sz w:val="20"/>
        </w:rPr>
        <w:t>Zhotovitel se zavazuje, že svou činností nenaruší práva třetích osob, zejména autorská a průmyslová, a že zprostí objednatele jakékoliv odpovědnosti a žalob vyplývajících z porušení této</w:t>
      </w:r>
      <w:r>
        <w:rPr>
          <w:spacing w:val="-4"/>
          <w:sz w:val="20"/>
        </w:rPr>
        <w:t xml:space="preserve"> </w:t>
      </w:r>
      <w:r>
        <w:rPr>
          <w:sz w:val="20"/>
        </w:rPr>
        <w:t>povinnosti.</w:t>
      </w:r>
    </w:p>
    <w:p w:rsidR="008337FD" w:rsidRDefault="00497844">
      <w:pPr>
        <w:pStyle w:val="Odstavecseseznamem"/>
        <w:numPr>
          <w:ilvl w:val="1"/>
          <w:numId w:val="8"/>
        </w:numPr>
        <w:tabs>
          <w:tab w:val="left" w:pos="741"/>
          <w:tab w:val="left" w:pos="742"/>
        </w:tabs>
        <w:spacing w:before="119"/>
        <w:ind w:hanging="568"/>
        <w:rPr>
          <w:sz w:val="20"/>
        </w:rPr>
      </w:pPr>
      <w:r>
        <w:rPr>
          <w:sz w:val="20"/>
        </w:rPr>
        <w:t>Zhotovitel prohlašuje, že k datu podpisu</w:t>
      </w:r>
      <w:r>
        <w:rPr>
          <w:spacing w:val="2"/>
          <w:sz w:val="20"/>
        </w:rPr>
        <w:t xml:space="preserve"> </w:t>
      </w:r>
      <w:r>
        <w:rPr>
          <w:sz w:val="20"/>
        </w:rPr>
        <w:t>smlouvy:</w:t>
      </w:r>
    </w:p>
    <w:p w:rsidR="008337FD" w:rsidRDefault="008337FD">
      <w:pPr>
        <w:rPr>
          <w:sz w:val="20"/>
        </w:rPr>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53056"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17"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1"/>
        <w:rPr>
          <w:sz w:val="19"/>
        </w:rPr>
      </w:pPr>
    </w:p>
    <w:p w:rsidR="008337FD" w:rsidRDefault="00497844">
      <w:pPr>
        <w:pStyle w:val="Odstavecseseznamem"/>
        <w:numPr>
          <w:ilvl w:val="2"/>
          <w:numId w:val="8"/>
        </w:numPr>
        <w:tabs>
          <w:tab w:val="left" w:pos="1139"/>
          <w:tab w:val="left" w:pos="1140"/>
        </w:tabs>
        <w:spacing w:before="93"/>
        <w:ind w:right="309"/>
        <w:rPr>
          <w:sz w:val="20"/>
        </w:rPr>
      </w:pPr>
      <w:r>
        <w:rPr>
          <w:sz w:val="20"/>
        </w:rPr>
        <w:t>všechny nejasné podmínky pro realizaci díla si vyjasnil s oprávněnými zástupci objednatele a místním</w:t>
      </w:r>
      <w:r>
        <w:rPr>
          <w:spacing w:val="3"/>
          <w:sz w:val="20"/>
        </w:rPr>
        <w:t xml:space="preserve"> </w:t>
      </w:r>
      <w:r>
        <w:rPr>
          <w:sz w:val="20"/>
        </w:rPr>
        <w:t>šetřením,</w:t>
      </w:r>
    </w:p>
    <w:p w:rsidR="008337FD" w:rsidRDefault="00497844">
      <w:pPr>
        <w:pStyle w:val="Odstavecseseznamem"/>
        <w:numPr>
          <w:ilvl w:val="2"/>
          <w:numId w:val="8"/>
        </w:numPr>
        <w:tabs>
          <w:tab w:val="left" w:pos="1139"/>
          <w:tab w:val="left" w:pos="1140"/>
        </w:tabs>
        <w:spacing w:before="1"/>
        <w:ind w:right="301"/>
        <w:rPr>
          <w:sz w:val="20"/>
        </w:rPr>
      </w:pPr>
      <w:r>
        <w:rPr>
          <w:sz w:val="20"/>
        </w:rPr>
        <w:t>všechny technické a dodací, jakožto i jakékoliv jiné podmínky díla zahrnul do kalkulace</w:t>
      </w:r>
      <w:r>
        <w:rPr>
          <w:spacing w:val="-2"/>
          <w:sz w:val="20"/>
        </w:rPr>
        <w:t xml:space="preserve"> </w:t>
      </w:r>
      <w:r>
        <w:rPr>
          <w:sz w:val="20"/>
        </w:rPr>
        <w:t>cen.</w:t>
      </w:r>
    </w:p>
    <w:p w:rsidR="008337FD" w:rsidRDefault="00497844">
      <w:pPr>
        <w:pStyle w:val="Odstavecseseznamem"/>
        <w:numPr>
          <w:ilvl w:val="1"/>
          <w:numId w:val="8"/>
        </w:numPr>
        <w:tabs>
          <w:tab w:val="left" w:pos="742"/>
        </w:tabs>
        <w:spacing w:before="118"/>
        <w:ind w:right="305"/>
        <w:jc w:val="both"/>
        <w:rPr>
          <w:sz w:val="20"/>
        </w:rPr>
      </w:pPr>
      <w:r>
        <w:rPr>
          <w:sz w:val="20"/>
        </w:rPr>
        <w:t>Zhotovitel rovněž prohlašuje</w:t>
      </w:r>
      <w:r>
        <w:rPr>
          <w:sz w:val="20"/>
        </w:rPr>
        <w:t>, že je plně seznámen i s ostatními podmínkami plnění zhotovitelových povinností  podle  této smlouvy, které  z ní  vyplývají,  a které nejsou  v ustanoveních tohoto článku smlouvy výslovně</w:t>
      </w:r>
      <w:r>
        <w:rPr>
          <w:spacing w:val="-9"/>
          <w:sz w:val="20"/>
        </w:rPr>
        <w:t xml:space="preserve"> </w:t>
      </w:r>
      <w:r>
        <w:rPr>
          <w:sz w:val="20"/>
        </w:rPr>
        <w:t>uvedeny.</w:t>
      </w:r>
    </w:p>
    <w:p w:rsidR="008337FD" w:rsidRDefault="00497844">
      <w:pPr>
        <w:pStyle w:val="Odstavecseseznamem"/>
        <w:numPr>
          <w:ilvl w:val="1"/>
          <w:numId w:val="8"/>
        </w:numPr>
        <w:tabs>
          <w:tab w:val="left" w:pos="742"/>
        </w:tabs>
        <w:spacing w:before="121"/>
        <w:ind w:right="303"/>
        <w:jc w:val="both"/>
        <w:rPr>
          <w:sz w:val="20"/>
        </w:rPr>
      </w:pPr>
      <w:r>
        <w:rPr>
          <w:sz w:val="20"/>
        </w:rPr>
        <w:t>Vlastnické právo k předmětu díla – dokumentaci podle této</w:t>
      </w:r>
      <w:r>
        <w:rPr>
          <w:sz w:val="20"/>
        </w:rPr>
        <w:t xml:space="preserve"> smlouvy (a to i nedokončenému) nabývá objednatel okamžikem započetí jeho zhotovování zhotovitelem.</w:t>
      </w:r>
    </w:p>
    <w:p w:rsidR="008337FD" w:rsidRDefault="00497844">
      <w:pPr>
        <w:pStyle w:val="Odstavecseseznamem"/>
        <w:numPr>
          <w:ilvl w:val="1"/>
          <w:numId w:val="8"/>
        </w:numPr>
        <w:tabs>
          <w:tab w:val="left" w:pos="742"/>
        </w:tabs>
        <w:spacing w:before="119"/>
        <w:ind w:right="311"/>
        <w:jc w:val="both"/>
        <w:rPr>
          <w:sz w:val="20"/>
        </w:rPr>
      </w:pPr>
      <w:r>
        <w:rPr>
          <w:sz w:val="20"/>
        </w:rPr>
        <w:t>Nebezpečí škody na díle nese zhotovitel. Předáním a převzetím zhotoveného díla přechází nebezpečí škody na tomto díle na</w:t>
      </w:r>
      <w:r>
        <w:rPr>
          <w:spacing w:val="-15"/>
          <w:sz w:val="20"/>
        </w:rPr>
        <w:t xml:space="preserve"> </w:t>
      </w:r>
      <w:r>
        <w:rPr>
          <w:sz w:val="20"/>
        </w:rPr>
        <w:t>objednatele.</w:t>
      </w:r>
    </w:p>
    <w:p w:rsidR="008337FD" w:rsidRDefault="00497844">
      <w:pPr>
        <w:pStyle w:val="Odstavecseseznamem"/>
        <w:numPr>
          <w:ilvl w:val="1"/>
          <w:numId w:val="8"/>
        </w:numPr>
        <w:tabs>
          <w:tab w:val="left" w:pos="742"/>
        </w:tabs>
        <w:spacing w:before="122"/>
        <w:ind w:right="301"/>
        <w:jc w:val="both"/>
        <w:rPr>
          <w:sz w:val="20"/>
        </w:rPr>
      </w:pPr>
      <w:r>
        <w:rPr>
          <w:sz w:val="20"/>
        </w:rPr>
        <w:t>Zástupce objednatele a zhotovitele se budou scházet jednou měsíčně, na měsíčních postupových schůzkách, ve vzájemně dohodnutém termínu. Na těchto schůzkách bude kontrolován stav plnění smlouvy zhotovitelem. Měsíčních postupových schůzek se zúčastní zástupc</w:t>
      </w:r>
      <w:r>
        <w:rPr>
          <w:sz w:val="20"/>
        </w:rPr>
        <w:t>e zhotovitele a dle potřeby subdodavatelé. Záznamy ze schůzek připraví zhotovitel, budou posouzeny a odsouhlaseny zástupcem objednatele a budou objednateli doručeny do dvou (2) pracovních dnů po schůzce. Měsíční postupové schůzky se budou konat v sídle obj</w:t>
      </w:r>
      <w:r>
        <w:rPr>
          <w:sz w:val="20"/>
        </w:rPr>
        <w:t>ednatele, pokud se smluvní strany nedohodnou jinak. Další nepravidelné schůzky se budou konat dle potřeby. Čas a místo těchto schůzek budou vzájemně dohodnuty podle předmětu, který bude projednáván. Objednatel je v rámci těchto schůzek oprávněn vznášet pož</w:t>
      </w:r>
      <w:r>
        <w:rPr>
          <w:sz w:val="20"/>
        </w:rPr>
        <w:t>adavky na doplnění či změnu díla, na základě čehož je zhotovitel povinen tyto požadavky do díla zakomponovat.</w:t>
      </w:r>
    </w:p>
    <w:p w:rsidR="008337FD" w:rsidRDefault="008337FD">
      <w:pPr>
        <w:pStyle w:val="Zkladntext"/>
        <w:spacing w:before="3"/>
        <w:rPr>
          <w:sz w:val="30"/>
        </w:rPr>
      </w:pPr>
    </w:p>
    <w:p w:rsidR="008337FD" w:rsidRDefault="00497844">
      <w:pPr>
        <w:pStyle w:val="Nadpis2"/>
        <w:numPr>
          <w:ilvl w:val="0"/>
          <w:numId w:val="17"/>
        </w:numPr>
        <w:tabs>
          <w:tab w:val="left" w:pos="396"/>
        </w:tabs>
        <w:ind w:left="395" w:hanging="222"/>
        <w:jc w:val="both"/>
      </w:pPr>
      <w:r>
        <w:t>Podmínky provedení díla – autorský</w:t>
      </w:r>
      <w:r>
        <w:rPr>
          <w:spacing w:val="-4"/>
        </w:rPr>
        <w:t xml:space="preserve"> </w:t>
      </w:r>
      <w:r>
        <w:t>dozor</w:t>
      </w:r>
    </w:p>
    <w:p w:rsidR="008337FD" w:rsidRDefault="00497844">
      <w:pPr>
        <w:pStyle w:val="Odstavecseseznamem"/>
        <w:numPr>
          <w:ilvl w:val="1"/>
          <w:numId w:val="7"/>
        </w:numPr>
        <w:tabs>
          <w:tab w:val="left" w:pos="742"/>
        </w:tabs>
        <w:spacing w:before="1"/>
        <w:ind w:right="301"/>
        <w:jc w:val="both"/>
        <w:rPr>
          <w:sz w:val="20"/>
        </w:rPr>
      </w:pPr>
      <w:r>
        <w:rPr>
          <w:sz w:val="20"/>
        </w:rPr>
        <w:t>Zhotovitel se zavazuje uskutečňovat autorský dozor podle této smlouvy poctivě a pečlivě, s vynaložením p</w:t>
      </w:r>
      <w:r>
        <w:rPr>
          <w:sz w:val="20"/>
        </w:rPr>
        <w:t>otřebné odborné péče ve smyslu § 5 odst. 1 zákona č. 89/2012 Sb,  občanského  zákoníku,  ve  znění  pozdějších  předpisů,  v  dobré  víře,  v souladu s platnými právní předpisy, příslušnými normami či jinými předpisy, které upravují provádění činností nezb</w:t>
      </w:r>
      <w:r>
        <w:rPr>
          <w:sz w:val="20"/>
        </w:rPr>
        <w:t>ytných k obstarání záležitostí</w:t>
      </w:r>
      <w:r>
        <w:rPr>
          <w:spacing w:val="-3"/>
          <w:sz w:val="20"/>
        </w:rPr>
        <w:t xml:space="preserve"> </w:t>
      </w:r>
      <w:r>
        <w:rPr>
          <w:sz w:val="20"/>
        </w:rPr>
        <w:t>objednatele.</w:t>
      </w:r>
    </w:p>
    <w:p w:rsidR="008337FD" w:rsidRDefault="00497844">
      <w:pPr>
        <w:pStyle w:val="Odstavecseseznamem"/>
        <w:numPr>
          <w:ilvl w:val="1"/>
          <w:numId w:val="7"/>
        </w:numPr>
        <w:tabs>
          <w:tab w:val="left" w:pos="742"/>
        </w:tabs>
        <w:spacing w:before="119"/>
        <w:ind w:right="300"/>
        <w:jc w:val="both"/>
        <w:rPr>
          <w:sz w:val="20"/>
        </w:rPr>
      </w:pPr>
      <w:r>
        <w:rPr>
          <w:sz w:val="20"/>
        </w:rPr>
        <w:t>Zhotovitel se zavazuje řídit se při své činnosti pokyny objednatele, a všestranně chránit jeho zájmy i dobré jméno. Obdrží-li zhotovitel od objednatele pokyn, který je zřejmě nesprávný, či jakýmkoliv jiným způsob</w:t>
      </w:r>
      <w:r>
        <w:rPr>
          <w:sz w:val="20"/>
        </w:rPr>
        <w:t xml:space="preserve">em vadný, je povinen o této skutečnosti, neprodleně informovat objednatele a náležitě jej poučit o důvodech nesprávnosti příslušného pokynu, možnostech nápravy a následcích, které by nastaly v případě, kdy by se zhotovitel řídil danými pokyny objednatele. </w:t>
      </w:r>
      <w:r>
        <w:rPr>
          <w:sz w:val="20"/>
        </w:rPr>
        <w:t>Zhotovitel je povinen splnit pokyn objednatele pouze za předpokladu, kdy jej objednatel, poté, co zhotovitel řádně poučil objednatele dle tohoto článku o vadnosti objednatelova pokynu, ke splnění daného pokynu výslovně písemně</w:t>
      </w:r>
      <w:r>
        <w:rPr>
          <w:spacing w:val="-1"/>
          <w:sz w:val="20"/>
        </w:rPr>
        <w:t xml:space="preserve"> </w:t>
      </w:r>
      <w:r>
        <w:rPr>
          <w:sz w:val="20"/>
        </w:rPr>
        <w:t>vyzval.</w:t>
      </w:r>
    </w:p>
    <w:p w:rsidR="008337FD" w:rsidRDefault="00497844">
      <w:pPr>
        <w:pStyle w:val="Odstavecseseznamem"/>
        <w:numPr>
          <w:ilvl w:val="1"/>
          <w:numId w:val="7"/>
        </w:numPr>
        <w:tabs>
          <w:tab w:val="left" w:pos="742"/>
        </w:tabs>
        <w:spacing w:before="122"/>
        <w:ind w:right="298"/>
        <w:jc w:val="both"/>
        <w:rPr>
          <w:sz w:val="20"/>
        </w:rPr>
      </w:pPr>
      <w:r>
        <w:rPr>
          <w:sz w:val="20"/>
        </w:rPr>
        <w:t>Zhotovitel je povinen</w:t>
      </w:r>
      <w:r>
        <w:rPr>
          <w:sz w:val="20"/>
        </w:rPr>
        <w:t xml:space="preserve"> oznámit objednateli všechny okolnosti, které zjistil při výkonu autorského dozoru a jež mohou mít vliv na změnu pokynů</w:t>
      </w:r>
      <w:r>
        <w:rPr>
          <w:spacing w:val="-7"/>
          <w:sz w:val="20"/>
        </w:rPr>
        <w:t xml:space="preserve"> </w:t>
      </w:r>
      <w:r>
        <w:rPr>
          <w:sz w:val="20"/>
        </w:rPr>
        <w:t>objednatele;</w:t>
      </w:r>
    </w:p>
    <w:p w:rsidR="008337FD" w:rsidRDefault="00497844">
      <w:pPr>
        <w:pStyle w:val="Odstavecseseznamem"/>
        <w:numPr>
          <w:ilvl w:val="1"/>
          <w:numId w:val="7"/>
        </w:numPr>
        <w:tabs>
          <w:tab w:val="left" w:pos="742"/>
        </w:tabs>
        <w:spacing w:before="121"/>
        <w:ind w:right="306"/>
        <w:jc w:val="both"/>
        <w:rPr>
          <w:sz w:val="20"/>
        </w:rPr>
      </w:pPr>
      <w:r>
        <w:rPr>
          <w:sz w:val="20"/>
        </w:rPr>
        <w:t>Zhotovitel je povinen provést autorský dozor poctivě a pečlivě podle svých schopností a k tomu použít každého prostředku, k</w:t>
      </w:r>
      <w:r>
        <w:rPr>
          <w:sz w:val="20"/>
        </w:rPr>
        <w:t>terého vyžaduje povaha jeho</w:t>
      </w:r>
      <w:r>
        <w:rPr>
          <w:spacing w:val="-11"/>
          <w:sz w:val="20"/>
        </w:rPr>
        <w:t xml:space="preserve"> </w:t>
      </w:r>
      <w:r>
        <w:rPr>
          <w:sz w:val="20"/>
        </w:rPr>
        <w:t>činnosti.</w:t>
      </w:r>
    </w:p>
    <w:p w:rsidR="008337FD" w:rsidRDefault="00497844">
      <w:pPr>
        <w:pStyle w:val="Odstavecseseznamem"/>
        <w:numPr>
          <w:ilvl w:val="1"/>
          <w:numId w:val="7"/>
        </w:numPr>
        <w:tabs>
          <w:tab w:val="left" w:pos="742"/>
        </w:tabs>
        <w:spacing w:before="119"/>
        <w:ind w:right="304"/>
        <w:jc w:val="both"/>
        <w:rPr>
          <w:sz w:val="20"/>
        </w:rPr>
      </w:pPr>
      <w:r>
        <w:rPr>
          <w:sz w:val="20"/>
        </w:rPr>
        <w:t>Zhotovitel se zavazuje poskytovat objednateli z vlastního podnětu či na žádost objednatele informace potřebné pro jeho rozhodnutí při provádění</w:t>
      </w:r>
      <w:r>
        <w:rPr>
          <w:spacing w:val="-15"/>
          <w:sz w:val="20"/>
        </w:rPr>
        <w:t xml:space="preserve"> </w:t>
      </w:r>
      <w:r>
        <w:rPr>
          <w:sz w:val="20"/>
        </w:rPr>
        <w:t>stavby.</w:t>
      </w:r>
    </w:p>
    <w:p w:rsidR="008337FD" w:rsidRDefault="00497844">
      <w:pPr>
        <w:pStyle w:val="Odstavecseseznamem"/>
        <w:numPr>
          <w:ilvl w:val="1"/>
          <w:numId w:val="7"/>
        </w:numPr>
        <w:tabs>
          <w:tab w:val="left" w:pos="742"/>
        </w:tabs>
        <w:spacing w:before="120"/>
        <w:ind w:right="303"/>
        <w:jc w:val="both"/>
        <w:rPr>
          <w:sz w:val="20"/>
        </w:rPr>
      </w:pPr>
      <w:r>
        <w:rPr>
          <w:sz w:val="20"/>
        </w:rPr>
        <w:t>Zhotovitel je povinen mít zajištěnou 100% náhradu fyzické osoby do</w:t>
      </w:r>
      <w:r>
        <w:rPr>
          <w:sz w:val="20"/>
        </w:rPr>
        <w:t>zoru pro případ, že sjednanou činnost z prokazatelně objektivních důvodů nebude schopen po určitou dobu vykonávat (např. pracovní neschopnost</w:t>
      </w:r>
      <w:r>
        <w:rPr>
          <w:spacing w:val="-5"/>
          <w:sz w:val="20"/>
        </w:rPr>
        <w:t xml:space="preserve"> </w:t>
      </w:r>
      <w:r>
        <w:rPr>
          <w:sz w:val="20"/>
        </w:rPr>
        <w:t>apod.)</w:t>
      </w:r>
    </w:p>
    <w:p w:rsidR="008337FD" w:rsidRDefault="00497844">
      <w:pPr>
        <w:pStyle w:val="Odstavecseseznamem"/>
        <w:numPr>
          <w:ilvl w:val="1"/>
          <w:numId w:val="7"/>
        </w:numPr>
        <w:tabs>
          <w:tab w:val="left" w:pos="742"/>
        </w:tabs>
        <w:spacing w:before="119"/>
        <w:ind w:right="305" w:hanging="598"/>
        <w:jc w:val="both"/>
        <w:rPr>
          <w:sz w:val="20"/>
        </w:rPr>
      </w:pPr>
      <w:r>
        <w:rPr>
          <w:sz w:val="20"/>
        </w:rPr>
        <w:t>Zhotovitel je povinen poskytovat objednateli konzultace a další odbornou podporu při jednáních se zhotoviteli stavby, orgány státní správy a samosprávy a účastnit se na žádost objednatele těchto</w:t>
      </w:r>
      <w:r>
        <w:rPr>
          <w:spacing w:val="-2"/>
          <w:sz w:val="20"/>
        </w:rPr>
        <w:t xml:space="preserve"> </w:t>
      </w:r>
      <w:r>
        <w:rPr>
          <w:sz w:val="20"/>
        </w:rPr>
        <w:t>jednání.</w:t>
      </w:r>
    </w:p>
    <w:p w:rsidR="008337FD" w:rsidRDefault="008337FD">
      <w:pPr>
        <w:jc w:val="both"/>
        <w:rPr>
          <w:sz w:val="20"/>
        </w:rPr>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54080"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19"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1"/>
        <w:rPr>
          <w:sz w:val="19"/>
        </w:rPr>
      </w:pPr>
    </w:p>
    <w:p w:rsidR="008337FD" w:rsidRDefault="00497844">
      <w:pPr>
        <w:pStyle w:val="Odstavecseseznamem"/>
        <w:numPr>
          <w:ilvl w:val="1"/>
          <w:numId w:val="7"/>
        </w:numPr>
        <w:tabs>
          <w:tab w:val="left" w:pos="742"/>
        </w:tabs>
        <w:spacing w:before="93"/>
        <w:ind w:right="301"/>
        <w:jc w:val="both"/>
        <w:rPr>
          <w:sz w:val="20"/>
        </w:rPr>
      </w:pPr>
      <w:r>
        <w:rPr>
          <w:sz w:val="20"/>
        </w:rPr>
        <w:t>Pro případ, že se pro zhotovitele stane nemožným vykonávat činnost autorského dozoru podle této smlouvy, zavazuje se oznámit toto bez zbytečného odkladu objednateli.</w:t>
      </w:r>
    </w:p>
    <w:p w:rsidR="008337FD" w:rsidRDefault="00497844">
      <w:pPr>
        <w:pStyle w:val="Odstavecseseznamem"/>
        <w:numPr>
          <w:ilvl w:val="1"/>
          <w:numId w:val="7"/>
        </w:numPr>
        <w:tabs>
          <w:tab w:val="left" w:pos="742"/>
        </w:tabs>
        <w:spacing w:before="119"/>
        <w:ind w:right="309"/>
        <w:jc w:val="both"/>
        <w:rPr>
          <w:sz w:val="20"/>
        </w:rPr>
      </w:pPr>
      <w:r>
        <w:rPr>
          <w:sz w:val="20"/>
        </w:rPr>
        <w:t>Zhotovitel je povinen pečlivě uschovat a opatrovat podklady, které během trvání právního v</w:t>
      </w:r>
      <w:r>
        <w:rPr>
          <w:sz w:val="20"/>
        </w:rPr>
        <w:t>ztahu, založeného touto smlouvou od objednatele</w:t>
      </w:r>
      <w:r>
        <w:rPr>
          <w:spacing w:val="-5"/>
          <w:sz w:val="20"/>
        </w:rPr>
        <w:t xml:space="preserve"> </w:t>
      </w:r>
      <w:r>
        <w:rPr>
          <w:sz w:val="20"/>
        </w:rPr>
        <w:t>obdržel.</w:t>
      </w:r>
    </w:p>
    <w:p w:rsidR="008337FD" w:rsidRDefault="00497844">
      <w:pPr>
        <w:pStyle w:val="Odstavecseseznamem"/>
        <w:numPr>
          <w:ilvl w:val="1"/>
          <w:numId w:val="7"/>
        </w:numPr>
        <w:tabs>
          <w:tab w:val="left" w:pos="742"/>
        </w:tabs>
        <w:spacing w:before="120"/>
        <w:ind w:right="304"/>
        <w:jc w:val="both"/>
        <w:rPr>
          <w:sz w:val="20"/>
        </w:rPr>
      </w:pPr>
      <w:r>
        <w:rPr>
          <w:sz w:val="20"/>
        </w:rPr>
        <w:t>Zhotovitel je povinen upozornit objednatele na to, že jeho pokyny odporují obecně závazným právním předpisům, a to bezodkladně poté, co danou skutečnost</w:t>
      </w:r>
      <w:r>
        <w:rPr>
          <w:spacing w:val="-27"/>
          <w:sz w:val="20"/>
        </w:rPr>
        <w:t xml:space="preserve"> </w:t>
      </w:r>
      <w:r>
        <w:rPr>
          <w:sz w:val="20"/>
        </w:rPr>
        <w:t>zjistí.</w:t>
      </w:r>
    </w:p>
    <w:p w:rsidR="008337FD" w:rsidRDefault="00497844">
      <w:pPr>
        <w:pStyle w:val="Odstavecseseznamem"/>
        <w:numPr>
          <w:ilvl w:val="1"/>
          <w:numId w:val="7"/>
        </w:numPr>
        <w:tabs>
          <w:tab w:val="left" w:pos="742"/>
        </w:tabs>
        <w:spacing w:before="121"/>
        <w:ind w:right="300"/>
        <w:jc w:val="both"/>
        <w:rPr>
          <w:sz w:val="20"/>
        </w:rPr>
      </w:pPr>
      <w:r>
        <w:rPr>
          <w:sz w:val="20"/>
        </w:rPr>
        <w:t>Zhotovitel se  zavazuje,  že  bude  na</w:t>
      </w:r>
      <w:r>
        <w:rPr>
          <w:sz w:val="20"/>
        </w:rPr>
        <w:t xml:space="preserve">  stavbě  přítomen  v rámci  autorského  dozoru  v rozsahu odpovídajícímu potřebám stavby a povinnostem vyplývajícím z této smlouvy a</w:t>
      </w:r>
      <w:r>
        <w:rPr>
          <w:spacing w:val="-5"/>
          <w:sz w:val="20"/>
        </w:rPr>
        <w:t xml:space="preserve"> </w:t>
      </w:r>
      <w:r>
        <w:rPr>
          <w:sz w:val="20"/>
        </w:rPr>
        <w:t>příslušných</w:t>
      </w:r>
      <w:r>
        <w:rPr>
          <w:spacing w:val="-2"/>
          <w:sz w:val="20"/>
        </w:rPr>
        <w:t xml:space="preserve"> </w:t>
      </w:r>
      <w:r>
        <w:rPr>
          <w:sz w:val="20"/>
        </w:rPr>
        <w:t>předpisů.</w:t>
      </w:r>
      <w:r>
        <w:rPr>
          <w:spacing w:val="-5"/>
          <w:sz w:val="20"/>
        </w:rPr>
        <w:t xml:space="preserve"> </w:t>
      </w:r>
      <w:r>
        <w:rPr>
          <w:sz w:val="20"/>
        </w:rPr>
        <w:t>Dále</w:t>
      </w:r>
      <w:r>
        <w:rPr>
          <w:spacing w:val="-5"/>
          <w:sz w:val="20"/>
        </w:rPr>
        <w:t xml:space="preserve"> </w:t>
      </w:r>
      <w:r>
        <w:rPr>
          <w:sz w:val="20"/>
        </w:rPr>
        <w:t>v</w:t>
      </w:r>
      <w:r>
        <w:rPr>
          <w:spacing w:val="-2"/>
          <w:sz w:val="20"/>
        </w:rPr>
        <w:t xml:space="preserve"> </w:t>
      </w:r>
      <w:r>
        <w:rPr>
          <w:sz w:val="20"/>
        </w:rPr>
        <w:t>takovém</w:t>
      </w:r>
      <w:r>
        <w:rPr>
          <w:spacing w:val="-1"/>
          <w:sz w:val="20"/>
        </w:rPr>
        <w:t xml:space="preserve"> </w:t>
      </w:r>
      <w:r>
        <w:rPr>
          <w:sz w:val="20"/>
        </w:rPr>
        <w:t>rozsahu,</w:t>
      </w:r>
      <w:r>
        <w:rPr>
          <w:spacing w:val="-2"/>
          <w:sz w:val="20"/>
        </w:rPr>
        <w:t xml:space="preserve"> </w:t>
      </w:r>
      <w:r>
        <w:rPr>
          <w:sz w:val="20"/>
        </w:rPr>
        <w:t>aby</w:t>
      </w:r>
      <w:r>
        <w:rPr>
          <w:spacing w:val="-7"/>
          <w:sz w:val="20"/>
        </w:rPr>
        <w:t xml:space="preserve"> </w:t>
      </w:r>
      <w:r>
        <w:rPr>
          <w:sz w:val="20"/>
        </w:rPr>
        <w:t>plynule</w:t>
      </w:r>
      <w:r>
        <w:rPr>
          <w:spacing w:val="-4"/>
          <w:sz w:val="20"/>
        </w:rPr>
        <w:t xml:space="preserve"> </w:t>
      </w:r>
      <w:r>
        <w:rPr>
          <w:sz w:val="20"/>
        </w:rPr>
        <w:t>sledoval</w:t>
      </w:r>
      <w:r>
        <w:rPr>
          <w:spacing w:val="-6"/>
          <w:sz w:val="20"/>
        </w:rPr>
        <w:t xml:space="preserve"> </w:t>
      </w:r>
      <w:r>
        <w:rPr>
          <w:sz w:val="20"/>
        </w:rPr>
        <w:t>průběh</w:t>
      </w:r>
      <w:r>
        <w:rPr>
          <w:spacing w:val="-4"/>
          <w:sz w:val="20"/>
        </w:rPr>
        <w:t xml:space="preserve"> </w:t>
      </w:r>
      <w:r>
        <w:rPr>
          <w:sz w:val="20"/>
        </w:rPr>
        <w:t>stavby.</w:t>
      </w:r>
    </w:p>
    <w:p w:rsidR="008337FD" w:rsidRDefault="008337FD">
      <w:pPr>
        <w:pStyle w:val="Zkladntext"/>
        <w:spacing w:before="3"/>
        <w:rPr>
          <w:sz w:val="30"/>
        </w:rPr>
      </w:pPr>
    </w:p>
    <w:p w:rsidR="008337FD" w:rsidRDefault="00497844">
      <w:pPr>
        <w:pStyle w:val="Nadpis2"/>
        <w:numPr>
          <w:ilvl w:val="0"/>
          <w:numId w:val="17"/>
        </w:numPr>
        <w:tabs>
          <w:tab w:val="left" w:pos="396"/>
        </w:tabs>
        <w:ind w:left="395" w:hanging="222"/>
        <w:jc w:val="both"/>
      </w:pPr>
      <w:r>
        <w:t>Smluvní</w:t>
      </w:r>
      <w:r>
        <w:rPr>
          <w:spacing w:val="-2"/>
        </w:rPr>
        <w:t xml:space="preserve"> </w:t>
      </w:r>
      <w:r>
        <w:t>pokuty</w:t>
      </w:r>
    </w:p>
    <w:p w:rsidR="008337FD" w:rsidRDefault="00497844">
      <w:pPr>
        <w:pStyle w:val="Odstavecseseznamem"/>
        <w:numPr>
          <w:ilvl w:val="1"/>
          <w:numId w:val="6"/>
        </w:numPr>
        <w:tabs>
          <w:tab w:val="left" w:pos="742"/>
        </w:tabs>
        <w:spacing w:before="3"/>
        <w:ind w:right="301"/>
        <w:jc w:val="both"/>
        <w:rPr>
          <w:sz w:val="20"/>
        </w:rPr>
      </w:pPr>
      <w:r>
        <w:rPr>
          <w:sz w:val="20"/>
        </w:rPr>
        <w:t>V případě prodlení zhotovitele v některém z termínů plnění částí díla dle článku 2. této smlouvy je objednatel oprávněn  účtovat  zhotoviteli  smluvní  pokutu  ve  výši  0,1  % z ceny části díla, s níž je zhotovitel v prodlení, za každý, byť jen započatý d</w:t>
      </w:r>
      <w:r>
        <w:rPr>
          <w:sz w:val="20"/>
        </w:rPr>
        <w:t>en prodlení.</w:t>
      </w:r>
    </w:p>
    <w:p w:rsidR="008337FD" w:rsidRDefault="008337FD">
      <w:pPr>
        <w:pStyle w:val="Zkladntext"/>
        <w:spacing w:before="11"/>
        <w:rPr>
          <w:sz w:val="19"/>
        </w:rPr>
      </w:pPr>
    </w:p>
    <w:p w:rsidR="008337FD" w:rsidRDefault="00497844">
      <w:pPr>
        <w:pStyle w:val="Odstavecseseznamem"/>
        <w:numPr>
          <w:ilvl w:val="1"/>
          <w:numId w:val="6"/>
        </w:numPr>
        <w:tabs>
          <w:tab w:val="left" w:pos="742"/>
        </w:tabs>
        <w:ind w:right="303"/>
        <w:jc w:val="both"/>
        <w:rPr>
          <w:sz w:val="20"/>
        </w:rPr>
      </w:pPr>
      <w:r>
        <w:rPr>
          <w:sz w:val="20"/>
        </w:rPr>
        <w:t>V případě, že nebude zhotovitelem dílo splněno řádně a včas, v důsledku čehož dojde k odstoupení od smlouvy ze strany objednatele v souladu s článkem 10 této smlouvy, je zhotovitel povinen uhradit objednateli smluvní pokutu ve výši 20.000,- K</w:t>
      </w:r>
      <w:r>
        <w:rPr>
          <w:sz w:val="20"/>
        </w:rPr>
        <w:t>č (slovy: dvacet tisíc korun</w:t>
      </w:r>
      <w:r>
        <w:rPr>
          <w:spacing w:val="-1"/>
          <w:sz w:val="20"/>
        </w:rPr>
        <w:t xml:space="preserve"> </w:t>
      </w:r>
      <w:r>
        <w:rPr>
          <w:sz w:val="20"/>
        </w:rPr>
        <w:t>českých).</w:t>
      </w:r>
    </w:p>
    <w:p w:rsidR="008337FD" w:rsidRDefault="008337FD">
      <w:pPr>
        <w:pStyle w:val="Zkladntext"/>
        <w:spacing w:before="11"/>
        <w:rPr>
          <w:sz w:val="19"/>
        </w:rPr>
      </w:pPr>
    </w:p>
    <w:p w:rsidR="008337FD" w:rsidRDefault="00497844">
      <w:pPr>
        <w:pStyle w:val="Odstavecseseznamem"/>
        <w:numPr>
          <w:ilvl w:val="1"/>
          <w:numId w:val="6"/>
        </w:numPr>
        <w:tabs>
          <w:tab w:val="left" w:pos="742"/>
        </w:tabs>
        <w:ind w:right="301"/>
        <w:jc w:val="both"/>
        <w:rPr>
          <w:sz w:val="20"/>
        </w:rPr>
      </w:pPr>
      <w:r>
        <w:rPr>
          <w:sz w:val="20"/>
        </w:rPr>
        <w:t>Při porušení povinnosti zhotovitele stanovené v čl. 2. odst. 2.12 této smlouvy je zhotovitel povinen zaplatit objednateli smluvní pokutu ve výši 20.000,- Kč. Tím není dotčeno právo objednatele na náhradu</w:t>
      </w:r>
      <w:r>
        <w:rPr>
          <w:spacing w:val="-4"/>
          <w:sz w:val="20"/>
        </w:rPr>
        <w:t xml:space="preserve"> </w:t>
      </w:r>
      <w:r>
        <w:rPr>
          <w:sz w:val="20"/>
        </w:rPr>
        <w:t>škody.</w:t>
      </w:r>
    </w:p>
    <w:p w:rsidR="008337FD" w:rsidRDefault="008337FD">
      <w:pPr>
        <w:pStyle w:val="Zkladntext"/>
        <w:spacing w:before="11"/>
        <w:rPr>
          <w:sz w:val="19"/>
        </w:rPr>
      </w:pPr>
    </w:p>
    <w:p w:rsidR="008337FD" w:rsidRDefault="00497844">
      <w:pPr>
        <w:pStyle w:val="Odstavecseseznamem"/>
        <w:numPr>
          <w:ilvl w:val="1"/>
          <w:numId w:val="6"/>
        </w:numPr>
        <w:tabs>
          <w:tab w:val="left" w:pos="742"/>
        </w:tabs>
        <w:ind w:right="303"/>
        <w:jc w:val="both"/>
        <w:rPr>
          <w:sz w:val="20"/>
        </w:rPr>
      </w:pPr>
      <w:r>
        <w:rPr>
          <w:sz w:val="20"/>
        </w:rPr>
        <w:t>Práv</w:t>
      </w:r>
      <w:r>
        <w:rPr>
          <w:sz w:val="20"/>
        </w:rPr>
        <w:t xml:space="preserve">o na smluvní pokutu vznikne objednateli nezávisle na tom, zda a v jaké výši vznikne objednateli škoda. Náhradu vzniklé škody může objednatel vymáhat samostatně. Zaplacením smluvní pokuty není omezeno právo objednatele na náhradu škody vzniklé mu vadným či </w:t>
      </w:r>
      <w:r>
        <w:rPr>
          <w:sz w:val="20"/>
        </w:rPr>
        <w:t>neúplným plněním</w:t>
      </w:r>
      <w:r>
        <w:rPr>
          <w:spacing w:val="1"/>
          <w:sz w:val="20"/>
        </w:rPr>
        <w:t xml:space="preserve"> </w:t>
      </w:r>
      <w:r>
        <w:rPr>
          <w:sz w:val="20"/>
        </w:rPr>
        <w:t>zhotovitele.</w:t>
      </w:r>
    </w:p>
    <w:p w:rsidR="008337FD" w:rsidRDefault="008337FD">
      <w:pPr>
        <w:pStyle w:val="Zkladntext"/>
      </w:pPr>
    </w:p>
    <w:p w:rsidR="008337FD" w:rsidRDefault="00497844">
      <w:pPr>
        <w:pStyle w:val="Odstavecseseznamem"/>
        <w:numPr>
          <w:ilvl w:val="1"/>
          <w:numId w:val="6"/>
        </w:numPr>
        <w:tabs>
          <w:tab w:val="left" w:pos="742"/>
        </w:tabs>
        <w:ind w:right="303"/>
        <w:jc w:val="both"/>
        <w:rPr>
          <w:sz w:val="20"/>
        </w:rPr>
      </w:pPr>
      <w:r>
        <w:rPr>
          <w:sz w:val="20"/>
        </w:rPr>
        <w:t>Smluvní pokuta je splatná ve lhůtě čtrnácti (14) kalendářních dnů od doručení písemné výzvy k jejímu zaplacení druhé smluvní</w:t>
      </w:r>
      <w:r>
        <w:rPr>
          <w:spacing w:val="-10"/>
          <w:sz w:val="20"/>
        </w:rPr>
        <w:t xml:space="preserve"> </w:t>
      </w:r>
      <w:r>
        <w:rPr>
          <w:sz w:val="20"/>
        </w:rPr>
        <w:t>straně.</w:t>
      </w:r>
    </w:p>
    <w:p w:rsidR="008337FD" w:rsidRDefault="008337FD">
      <w:pPr>
        <w:pStyle w:val="Zkladntext"/>
        <w:rPr>
          <w:sz w:val="22"/>
        </w:rPr>
      </w:pPr>
    </w:p>
    <w:p w:rsidR="008337FD" w:rsidRDefault="008337FD">
      <w:pPr>
        <w:pStyle w:val="Zkladntext"/>
        <w:spacing w:before="10"/>
        <w:rPr>
          <w:sz w:val="17"/>
        </w:rPr>
      </w:pPr>
    </w:p>
    <w:p w:rsidR="008337FD" w:rsidRDefault="00497844">
      <w:pPr>
        <w:pStyle w:val="Nadpis2"/>
        <w:numPr>
          <w:ilvl w:val="0"/>
          <w:numId w:val="17"/>
        </w:numPr>
        <w:tabs>
          <w:tab w:val="left" w:pos="396"/>
        </w:tabs>
        <w:spacing w:before="1"/>
        <w:ind w:left="395" w:hanging="222"/>
        <w:jc w:val="both"/>
      </w:pPr>
      <w:r>
        <w:t>Záruka za jakost díla,</w:t>
      </w:r>
      <w:r>
        <w:rPr>
          <w:spacing w:val="-6"/>
        </w:rPr>
        <w:t xml:space="preserve"> </w:t>
      </w:r>
      <w:r>
        <w:t>odpovědnost</w:t>
      </w:r>
    </w:p>
    <w:p w:rsidR="008337FD" w:rsidRDefault="00497844">
      <w:pPr>
        <w:pStyle w:val="Odstavecseseznamem"/>
        <w:numPr>
          <w:ilvl w:val="1"/>
          <w:numId w:val="5"/>
        </w:numPr>
        <w:tabs>
          <w:tab w:val="left" w:pos="742"/>
        </w:tabs>
        <w:spacing w:before="2"/>
        <w:ind w:right="299"/>
        <w:jc w:val="both"/>
        <w:rPr>
          <w:sz w:val="20"/>
        </w:rPr>
      </w:pPr>
      <w:r>
        <w:rPr>
          <w:sz w:val="20"/>
        </w:rPr>
        <w:t>Zhotovitel poskytuje záruku za jakost díla v trvání 60 měsíců plynoucích ode dne protokolárního předání a převzetí poslední části díla, byly-li všechny části díla předány bez vad a nedodělků, nebo ode dne odstranění poslední vady a nedodělku, podle toho, c</w:t>
      </w:r>
      <w:r>
        <w:rPr>
          <w:sz w:val="20"/>
        </w:rPr>
        <w:t>o nastalo později.</w:t>
      </w:r>
    </w:p>
    <w:p w:rsidR="008337FD" w:rsidRDefault="008337FD">
      <w:pPr>
        <w:pStyle w:val="Zkladntext"/>
      </w:pPr>
    </w:p>
    <w:p w:rsidR="008337FD" w:rsidRDefault="00497844">
      <w:pPr>
        <w:pStyle w:val="Odstavecseseznamem"/>
        <w:numPr>
          <w:ilvl w:val="1"/>
          <w:numId w:val="5"/>
        </w:numPr>
        <w:tabs>
          <w:tab w:val="left" w:pos="742"/>
        </w:tabs>
        <w:spacing w:before="1"/>
        <w:ind w:right="298"/>
        <w:jc w:val="both"/>
        <w:rPr>
          <w:sz w:val="20"/>
        </w:rPr>
      </w:pPr>
      <w:r>
        <w:rPr>
          <w:sz w:val="20"/>
        </w:rPr>
        <w:t>Vadou díla se mimo jiné rozumí generování dodatečných dotazů týkajících se technické části Dokumentace pro provádění stavby po dobu běhu lhůty pro podání nabídek od uchazečů na veřejnou zakázku na generální dodávku stavby. V tomto přípa</w:t>
      </w:r>
      <w:r>
        <w:rPr>
          <w:sz w:val="20"/>
        </w:rPr>
        <w:t>dě je zhotovitel povinen do 2 pracovních dnů ode dne doručení dodatečného dotazu zhodnotit daný dotaz a podat jednoznačné vysvětlení. Komunikace zhotovitele s uchazeči bude probíhat v rámci systému pro zveřejňování veřejných zakázek E-ZAK a bude koordinová</w:t>
      </w:r>
      <w:r>
        <w:rPr>
          <w:sz w:val="20"/>
        </w:rPr>
        <w:t>na ze strany zástupce</w:t>
      </w:r>
      <w:r>
        <w:rPr>
          <w:spacing w:val="-6"/>
          <w:sz w:val="20"/>
        </w:rPr>
        <w:t xml:space="preserve"> </w:t>
      </w:r>
      <w:r>
        <w:rPr>
          <w:sz w:val="20"/>
        </w:rPr>
        <w:t>UJEP.</w:t>
      </w:r>
    </w:p>
    <w:p w:rsidR="008337FD" w:rsidRDefault="008337FD">
      <w:pPr>
        <w:pStyle w:val="Zkladntext"/>
        <w:spacing w:before="10"/>
        <w:rPr>
          <w:sz w:val="19"/>
        </w:rPr>
      </w:pPr>
    </w:p>
    <w:p w:rsidR="008337FD" w:rsidRDefault="00497844">
      <w:pPr>
        <w:pStyle w:val="Odstavecseseznamem"/>
        <w:numPr>
          <w:ilvl w:val="1"/>
          <w:numId w:val="5"/>
        </w:numPr>
        <w:tabs>
          <w:tab w:val="left" w:pos="742"/>
        </w:tabs>
        <w:ind w:right="305"/>
        <w:jc w:val="both"/>
        <w:rPr>
          <w:sz w:val="20"/>
        </w:rPr>
      </w:pPr>
      <w:r>
        <w:rPr>
          <w:sz w:val="20"/>
        </w:rPr>
        <w:t>Pro případ vady dokumentace má objednatel právo požadovat a zhotovitel povinnost poskytnout bezplatné odstranění vady bez zbytečného odkladu, nejpozději do 10 dnů po obdržení písemné reklamace doručené objednatelem. Tím není dotčeno právo objednatele na ná</w:t>
      </w:r>
      <w:r>
        <w:rPr>
          <w:sz w:val="20"/>
        </w:rPr>
        <w:t>hradu škody způsobené zhotovitelem objednateli vadou</w:t>
      </w:r>
      <w:r>
        <w:rPr>
          <w:spacing w:val="-19"/>
          <w:sz w:val="20"/>
        </w:rPr>
        <w:t xml:space="preserve"> </w:t>
      </w:r>
      <w:r>
        <w:rPr>
          <w:sz w:val="20"/>
        </w:rPr>
        <w:t>díla.</w:t>
      </w:r>
    </w:p>
    <w:p w:rsidR="008337FD" w:rsidRDefault="008337FD">
      <w:pPr>
        <w:jc w:val="both"/>
        <w:rPr>
          <w:sz w:val="20"/>
        </w:rPr>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55104"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21"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10"/>
        <w:rPr>
          <w:sz w:val="18"/>
        </w:rPr>
      </w:pPr>
    </w:p>
    <w:p w:rsidR="008337FD" w:rsidRDefault="00497844">
      <w:pPr>
        <w:pStyle w:val="Nadpis2"/>
        <w:numPr>
          <w:ilvl w:val="0"/>
          <w:numId w:val="17"/>
        </w:numPr>
        <w:tabs>
          <w:tab w:val="left" w:pos="396"/>
        </w:tabs>
        <w:spacing w:before="93"/>
        <w:ind w:left="395" w:hanging="222"/>
        <w:jc w:val="both"/>
      </w:pPr>
      <w:r>
        <w:t>Obchodní tajemství, užití</w:t>
      </w:r>
      <w:r>
        <w:rPr>
          <w:spacing w:val="-4"/>
        </w:rPr>
        <w:t xml:space="preserve"> </w:t>
      </w:r>
      <w:r>
        <w:t>díla</w:t>
      </w:r>
    </w:p>
    <w:p w:rsidR="008337FD" w:rsidRDefault="00497844">
      <w:pPr>
        <w:pStyle w:val="Odstavecseseznamem"/>
        <w:numPr>
          <w:ilvl w:val="1"/>
          <w:numId w:val="4"/>
        </w:numPr>
        <w:tabs>
          <w:tab w:val="left" w:pos="742"/>
        </w:tabs>
        <w:spacing w:before="135" w:line="249" w:lineRule="auto"/>
        <w:ind w:right="302"/>
        <w:jc w:val="both"/>
        <w:rPr>
          <w:sz w:val="20"/>
        </w:rPr>
      </w:pPr>
      <w:r>
        <w:rPr>
          <w:sz w:val="20"/>
        </w:rPr>
        <w:t xml:space="preserve">Objednatel považuje informace a údaje poskytované v souvislosti s plněním této smlouvy za důvěrné. Zhotovitel se zavazuje, že neposkytne jiným </w:t>
      </w:r>
      <w:r>
        <w:rPr>
          <w:sz w:val="20"/>
        </w:rPr>
        <w:t>fyzickým či právnickým osobám informace o výsledku své činnosti v rozsahu této smlouvy (údaje ze zpracované dokumentace). Dále se zhotovitel zavazuje, že bez výslovného písemného souhlasu objednatele nepoužije informace a neposkytne dílo ani podklady předa</w:t>
      </w:r>
      <w:r>
        <w:rPr>
          <w:sz w:val="20"/>
        </w:rPr>
        <w:t xml:space="preserve">né jako podklad </w:t>
      </w:r>
      <w:r>
        <w:rPr>
          <w:spacing w:val="2"/>
          <w:sz w:val="20"/>
        </w:rPr>
        <w:t xml:space="preserve">ke </w:t>
      </w:r>
      <w:r>
        <w:rPr>
          <w:sz w:val="20"/>
        </w:rPr>
        <w:t>zhotovení díla osobám či institucím k jinému účelu než ke splnění této smlouvy (provádění</w:t>
      </w:r>
      <w:r>
        <w:rPr>
          <w:spacing w:val="-7"/>
          <w:sz w:val="20"/>
        </w:rPr>
        <w:t xml:space="preserve"> </w:t>
      </w:r>
      <w:r>
        <w:rPr>
          <w:sz w:val="20"/>
        </w:rPr>
        <w:t>díla).</w:t>
      </w:r>
    </w:p>
    <w:p w:rsidR="008337FD" w:rsidRDefault="00497844">
      <w:pPr>
        <w:pStyle w:val="Odstavecseseznamem"/>
        <w:numPr>
          <w:ilvl w:val="1"/>
          <w:numId w:val="4"/>
        </w:numPr>
        <w:tabs>
          <w:tab w:val="left" w:pos="742"/>
        </w:tabs>
        <w:spacing w:before="125" w:line="249" w:lineRule="auto"/>
        <w:ind w:right="311"/>
        <w:jc w:val="both"/>
        <w:rPr>
          <w:sz w:val="20"/>
        </w:rPr>
      </w:pPr>
      <w:r>
        <w:rPr>
          <w:sz w:val="20"/>
        </w:rPr>
        <w:t>Zhotovitel uděluje objednateli výhradní, časově ani nikterak jinak  omezenou licenci    k dílu – vypracované projektové dokumentaci.</w:t>
      </w:r>
    </w:p>
    <w:p w:rsidR="008337FD" w:rsidRDefault="00497844">
      <w:pPr>
        <w:pStyle w:val="Odstavecseseznamem"/>
        <w:numPr>
          <w:ilvl w:val="1"/>
          <w:numId w:val="4"/>
        </w:numPr>
        <w:tabs>
          <w:tab w:val="left" w:pos="742"/>
        </w:tabs>
        <w:spacing w:before="122" w:line="249" w:lineRule="auto"/>
        <w:ind w:right="300"/>
        <w:jc w:val="both"/>
        <w:rPr>
          <w:sz w:val="20"/>
        </w:rPr>
      </w:pPr>
      <w:r>
        <w:rPr>
          <w:sz w:val="20"/>
        </w:rPr>
        <w:t>Smluvní</w:t>
      </w:r>
      <w:r>
        <w:rPr>
          <w:sz w:val="20"/>
        </w:rPr>
        <w:t xml:space="preserve"> strany prohlašují, že odměna za poskytnutí licence je již obsažena v ceně díla, která je přiměřenou, a tudíž není ve zřejmém nepoměru k zisku z využití licence a k významu předmětu licence pro dosažení takového zisku, na základě čehož není dán žádný důvod</w:t>
      </w:r>
      <w:r>
        <w:rPr>
          <w:sz w:val="20"/>
        </w:rPr>
        <w:t xml:space="preserve"> pro jakékoliv plnění ze strany objednatele zhotoviteli z titulu poskytnutí výhradní</w:t>
      </w:r>
      <w:r>
        <w:rPr>
          <w:spacing w:val="-2"/>
          <w:sz w:val="20"/>
        </w:rPr>
        <w:t xml:space="preserve"> </w:t>
      </w:r>
      <w:r>
        <w:rPr>
          <w:sz w:val="20"/>
        </w:rPr>
        <w:t>licence.</w:t>
      </w:r>
    </w:p>
    <w:p w:rsidR="008337FD" w:rsidRDefault="00497844">
      <w:pPr>
        <w:pStyle w:val="Odstavecseseznamem"/>
        <w:numPr>
          <w:ilvl w:val="1"/>
          <w:numId w:val="4"/>
        </w:numPr>
        <w:tabs>
          <w:tab w:val="left" w:pos="742"/>
        </w:tabs>
        <w:spacing w:before="125" w:line="249" w:lineRule="auto"/>
        <w:ind w:right="303"/>
        <w:jc w:val="both"/>
        <w:rPr>
          <w:sz w:val="20"/>
        </w:rPr>
      </w:pPr>
      <w:r>
        <w:rPr>
          <w:sz w:val="20"/>
        </w:rPr>
        <w:t>Zhotovitel prohlašuje, že je na základě licence nebo podle příslušných ustanovení autorského zákona, oprávněn v rozsahu potřebném podle tohoto článku vykonávat ma</w:t>
      </w:r>
      <w:r>
        <w:rPr>
          <w:sz w:val="20"/>
        </w:rPr>
        <w:t>jetková práva k autorským dílům svých zaměstnanců anebo spolupracujících osob, která budou zhotovitelem použita při plnění zakázky podle této smlouvy. Jakékoli finanční závazky zhotovitele (včetně závazků vzniklých v průběhu či po dokončení plnění dle této</w:t>
      </w:r>
      <w:r>
        <w:rPr>
          <w:sz w:val="20"/>
        </w:rPr>
        <w:t xml:space="preserve"> smlouvy) vůči jeho zaměstnancům anebo vůči spolupracujícím osobám, které by v souvislosti s udělením licence přešly na objednatele, budou uhrazeny zhotovitelem bez přeúčtování objednateli či kompenzace ze strany objednatele. V případě, že vyjde najevo, že</w:t>
      </w:r>
      <w:r>
        <w:rPr>
          <w:sz w:val="20"/>
        </w:rPr>
        <w:t xml:space="preserve"> zhotovitel není oprávněn vykonávat majetková práva k dílům jeho zaměstnanců či spolupracujících osob, půjde o podstatné porušení této smlouvy ze strany</w:t>
      </w:r>
      <w:r>
        <w:rPr>
          <w:spacing w:val="-10"/>
          <w:sz w:val="20"/>
        </w:rPr>
        <w:t xml:space="preserve"> </w:t>
      </w:r>
      <w:r>
        <w:rPr>
          <w:sz w:val="20"/>
        </w:rPr>
        <w:t>zhotovitele.</w:t>
      </w:r>
    </w:p>
    <w:p w:rsidR="008337FD" w:rsidRDefault="008337FD">
      <w:pPr>
        <w:pStyle w:val="Zkladntext"/>
        <w:rPr>
          <w:sz w:val="22"/>
        </w:rPr>
      </w:pPr>
    </w:p>
    <w:p w:rsidR="008337FD" w:rsidRDefault="008337FD">
      <w:pPr>
        <w:pStyle w:val="Zkladntext"/>
        <w:spacing w:before="4"/>
        <w:rPr>
          <w:sz w:val="17"/>
        </w:rPr>
      </w:pPr>
    </w:p>
    <w:p w:rsidR="008337FD" w:rsidRDefault="00497844">
      <w:pPr>
        <w:pStyle w:val="Nadpis2"/>
        <w:numPr>
          <w:ilvl w:val="0"/>
          <w:numId w:val="17"/>
        </w:numPr>
        <w:tabs>
          <w:tab w:val="left" w:pos="506"/>
        </w:tabs>
        <w:spacing w:before="1"/>
        <w:ind w:left="506" w:hanging="332"/>
        <w:jc w:val="both"/>
      </w:pPr>
      <w:r>
        <w:t>Odstoupení od</w:t>
      </w:r>
      <w:r>
        <w:rPr>
          <w:spacing w:val="-2"/>
        </w:rPr>
        <w:t xml:space="preserve"> </w:t>
      </w:r>
      <w:r>
        <w:t>smlouvy</w:t>
      </w:r>
    </w:p>
    <w:p w:rsidR="008337FD" w:rsidRDefault="00497844">
      <w:pPr>
        <w:pStyle w:val="Odstavecseseznamem"/>
        <w:numPr>
          <w:ilvl w:val="1"/>
          <w:numId w:val="3"/>
        </w:numPr>
        <w:tabs>
          <w:tab w:val="left" w:pos="674"/>
        </w:tabs>
        <w:spacing w:before="2"/>
        <w:jc w:val="both"/>
        <w:rPr>
          <w:sz w:val="20"/>
        </w:rPr>
      </w:pPr>
      <w:r>
        <w:rPr>
          <w:sz w:val="20"/>
        </w:rPr>
        <w:t>Objednatel má právo odstoupit od smlouvy v následujících</w:t>
      </w:r>
      <w:r>
        <w:rPr>
          <w:spacing w:val="-15"/>
          <w:sz w:val="20"/>
        </w:rPr>
        <w:t xml:space="preserve"> </w:t>
      </w:r>
      <w:r>
        <w:rPr>
          <w:sz w:val="20"/>
        </w:rPr>
        <w:t>případech:</w:t>
      </w:r>
    </w:p>
    <w:p w:rsidR="008337FD" w:rsidRDefault="00497844">
      <w:pPr>
        <w:pStyle w:val="Odstavecseseznamem"/>
        <w:numPr>
          <w:ilvl w:val="2"/>
          <w:numId w:val="3"/>
        </w:numPr>
        <w:tabs>
          <w:tab w:val="left" w:pos="742"/>
        </w:tabs>
        <w:spacing w:before="3"/>
        <w:ind w:hanging="361"/>
        <w:rPr>
          <w:sz w:val="20"/>
        </w:rPr>
      </w:pPr>
      <w:r>
        <w:rPr>
          <w:sz w:val="20"/>
        </w:rPr>
        <w:t>překročení sjednaného termínu pro předání části díla zhotovitelem o více než 30</w:t>
      </w:r>
      <w:r>
        <w:rPr>
          <w:spacing w:val="-32"/>
          <w:sz w:val="20"/>
        </w:rPr>
        <w:t xml:space="preserve"> </w:t>
      </w:r>
      <w:r>
        <w:rPr>
          <w:sz w:val="20"/>
        </w:rPr>
        <w:t>dní</w:t>
      </w:r>
    </w:p>
    <w:p w:rsidR="008337FD" w:rsidRDefault="00497844">
      <w:pPr>
        <w:pStyle w:val="Odstavecseseznamem"/>
        <w:numPr>
          <w:ilvl w:val="2"/>
          <w:numId w:val="3"/>
        </w:numPr>
        <w:tabs>
          <w:tab w:val="left" w:pos="742"/>
        </w:tabs>
        <w:spacing w:before="9" w:line="242" w:lineRule="auto"/>
        <w:ind w:right="306"/>
        <w:rPr>
          <w:sz w:val="20"/>
        </w:rPr>
      </w:pPr>
      <w:r>
        <w:rPr>
          <w:sz w:val="20"/>
        </w:rPr>
        <w:t>neodstranění vad či nedodělků zhotovitelem, pokud tyto vady či nedodělky by mohly mít za následek přerušení nebo zastavení průběhu veřejné zakázky na generální d</w:t>
      </w:r>
      <w:r>
        <w:rPr>
          <w:sz w:val="20"/>
        </w:rPr>
        <w:t>odávku</w:t>
      </w:r>
      <w:r>
        <w:rPr>
          <w:spacing w:val="-2"/>
          <w:sz w:val="20"/>
        </w:rPr>
        <w:t xml:space="preserve"> </w:t>
      </w:r>
      <w:r>
        <w:rPr>
          <w:sz w:val="20"/>
        </w:rPr>
        <w:t>stavby</w:t>
      </w:r>
    </w:p>
    <w:p w:rsidR="008337FD" w:rsidRDefault="00497844">
      <w:pPr>
        <w:pStyle w:val="Odstavecseseznamem"/>
        <w:numPr>
          <w:ilvl w:val="2"/>
          <w:numId w:val="3"/>
        </w:numPr>
        <w:tabs>
          <w:tab w:val="left" w:pos="742"/>
        </w:tabs>
        <w:spacing w:before="6"/>
        <w:ind w:right="306"/>
        <w:rPr>
          <w:sz w:val="20"/>
        </w:rPr>
      </w:pPr>
      <w:r>
        <w:rPr>
          <w:sz w:val="20"/>
        </w:rPr>
        <w:t>bude-li dílo provedeno s vadami bránícími jeho řádnému užívání, příp. s vadami neodstranitelnými</w:t>
      </w:r>
    </w:p>
    <w:p w:rsidR="008337FD" w:rsidRDefault="00497844">
      <w:pPr>
        <w:pStyle w:val="Odstavecseseznamem"/>
        <w:numPr>
          <w:ilvl w:val="2"/>
          <w:numId w:val="3"/>
        </w:numPr>
        <w:tabs>
          <w:tab w:val="left" w:pos="742"/>
        </w:tabs>
        <w:spacing w:before="14"/>
        <w:ind w:hanging="361"/>
        <w:rPr>
          <w:sz w:val="20"/>
        </w:rPr>
      </w:pPr>
      <w:r>
        <w:rPr>
          <w:sz w:val="20"/>
        </w:rPr>
        <w:t>podstatné porušení smluvních podmínek ze strany</w:t>
      </w:r>
      <w:r>
        <w:rPr>
          <w:spacing w:val="-4"/>
          <w:sz w:val="20"/>
        </w:rPr>
        <w:t xml:space="preserve"> </w:t>
      </w:r>
      <w:r>
        <w:rPr>
          <w:sz w:val="20"/>
        </w:rPr>
        <w:t>zhotovitele</w:t>
      </w:r>
    </w:p>
    <w:p w:rsidR="008337FD" w:rsidRDefault="008337FD">
      <w:pPr>
        <w:pStyle w:val="Zkladntext"/>
        <w:rPr>
          <w:sz w:val="22"/>
        </w:rPr>
      </w:pPr>
    </w:p>
    <w:p w:rsidR="008337FD" w:rsidRDefault="008337FD">
      <w:pPr>
        <w:pStyle w:val="Zkladntext"/>
        <w:spacing w:before="8"/>
        <w:rPr>
          <w:sz w:val="18"/>
        </w:rPr>
      </w:pPr>
    </w:p>
    <w:p w:rsidR="008337FD" w:rsidRDefault="00497844">
      <w:pPr>
        <w:pStyle w:val="Nadpis2"/>
        <w:numPr>
          <w:ilvl w:val="0"/>
          <w:numId w:val="17"/>
        </w:numPr>
        <w:tabs>
          <w:tab w:val="left" w:pos="509"/>
        </w:tabs>
        <w:ind w:left="508" w:hanging="335"/>
        <w:jc w:val="both"/>
      </w:pPr>
      <w:r>
        <w:t>Vyloučení ustanovení občanského</w:t>
      </w:r>
      <w:r>
        <w:rPr>
          <w:spacing w:val="-2"/>
        </w:rPr>
        <w:t xml:space="preserve"> </w:t>
      </w:r>
      <w:r>
        <w:t>zákoníku</w:t>
      </w:r>
    </w:p>
    <w:p w:rsidR="008337FD" w:rsidRDefault="00497844">
      <w:pPr>
        <w:pStyle w:val="Odstavecseseznamem"/>
        <w:numPr>
          <w:ilvl w:val="1"/>
          <w:numId w:val="2"/>
        </w:numPr>
        <w:tabs>
          <w:tab w:val="left" w:pos="742"/>
        </w:tabs>
        <w:spacing w:before="123"/>
        <w:ind w:right="304"/>
        <w:jc w:val="both"/>
        <w:rPr>
          <w:sz w:val="20"/>
        </w:rPr>
      </w:pPr>
      <w:r>
        <w:rPr>
          <w:sz w:val="20"/>
        </w:rPr>
        <w:t>Smluvní strany se podpisem této smlouvy dohodly, že vylučují aplikaci ustanovení § 557 a § 1805, § 2590 odst. 2 věta druhá, § 2618 a § 2374 zákona č. 89/2012 Sb., občanského zákoníku, ve znění pozdějších</w:t>
      </w:r>
      <w:r>
        <w:rPr>
          <w:spacing w:val="-3"/>
          <w:sz w:val="20"/>
        </w:rPr>
        <w:t xml:space="preserve"> </w:t>
      </w:r>
      <w:r>
        <w:rPr>
          <w:sz w:val="20"/>
        </w:rPr>
        <w:t>předpisů.</w:t>
      </w:r>
    </w:p>
    <w:p w:rsidR="008337FD" w:rsidRDefault="00497844">
      <w:pPr>
        <w:pStyle w:val="Odstavecseseznamem"/>
        <w:numPr>
          <w:ilvl w:val="1"/>
          <w:numId w:val="2"/>
        </w:numPr>
        <w:tabs>
          <w:tab w:val="left" w:pos="742"/>
        </w:tabs>
        <w:spacing w:before="119"/>
        <w:ind w:right="306"/>
        <w:jc w:val="both"/>
        <w:rPr>
          <w:sz w:val="20"/>
        </w:rPr>
      </w:pPr>
      <w:r>
        <w:rPr>
          <w:sz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rsidR="008337FD" w:rsidRDefault="008337FD">
      <w:pPr>
        <w:pStyle w:val="Zkladntext"/>
        <w:rPr>
          <w:sz w:val="22"/>
        </w:rPr>
      </w:pPr>
    </w:p>
    <w:p w:rsidR="008337FD" w:rsidRDefault="008337FD">
      <w:pPr>
        <w:pStyle w:val="Zkladntext"/>
        <w:spacing w:before="9"/>
        <w:rPr>
          <w:sz w:val="17"/>
        </w:rPr>
      </w:pPr>
    </w:p>
    <w:p w:rsidR="008337FD" w:rsidRDefault="00497844">
      <w:pPr>
        <w:pStyle w:val="Nadpis2"/>
        <w:numPr>
          <w:ilvl w:val="0"/>
          <w:numId w:val="17"/>
        </w:numPr>
        <w:tabs>
          <w:tab w:val="left" w:pos="506"/>
        </w:tabs>
        <w:ind w:left="506" w:hanging="332"/>
        <w:jc w:val="both"/>
      </w:pPr>
      <w:r>
        <w:t>Závěre</w:t>
      </w:r>
      <w:r>
        <w:t>čná ustanovení</w:t>
      </w:r>
    </w:p>
    <w:p w:rsidR="008337FD" w:rsidRDefault="00497844">
      <w:pPr>
        <w:pStyle w:val="Odstavecseseznamem"/>
        <w:numPr>
          <w:ilvl w:val="1"/>
          <w:numId w:val="1"/>
        </w:numPr>
        <w:tabs>
          <w:tab w:val="left" w:pos="742"/>
        </w:tabs>
        <w:spacing w:before="123"/>
        <w:ind w:right="300"/>
        <w:jc w:val="both"/>
        <w:rPr>
          <w:sz w:val="20"/>
        </w:rPr>
      </w:pPr>
      <w:r>
        <w:rPr>
          <w:sz w:val="20"/>
        </w:rPr>
        <w:t>V případech, v této smlouvě výslovně neupravených, se budou smluvní strany bezvýjimečně řídit příslušnými ustanoveními ustanovení zák. č. 89/2012 Sb., občanského zákoníku, v platném</w:t>
      </w:r>
      <w:r>
        <w:rPr>
          <w:spacing w:val="1"/>
          <w:sz w:val="20"/>
        </w:rPr>
        <w:t xml:space="preserve"> </w:t>
      </w:r>
      <w:r>
        <w:rPr>
          <w:sz w:val="20"/>
        </w:rPr>
        <w:t>znění.</w:t>
      </w:r>
    </w:p>
    <w:p w:rsidR="008337FD" w:rsidRDefault="008337FD">
      <w:pPr>
        <w:jc w:val="both"/>
        <w:rPr>
          <w:sz w:val="20"/>
        </w:rPr>
        <w:sectPr w:rsidR="008337FD">
          <w:pgSz w:w="11910" w:h="16840"/>
          <w:pgMar w:top="820" w:right="1680" w:bottom="820" w:left="1520" w:header="0" w:footer="625" w:gutter="0"/>
          <w:cols w:space="708"/>
        </w:sectPr>
      </w:pPr>
    </w:p>
    <w:p w:rsidR="008337FD" w:rsidRDefault="00497844">
      <w:pPr>
        <w:pStyle w:val="Zkladntext"/>
      </w:pPr>
      <w:r>
        <w:rPr>
          <w:noProof/>
          <w:lang w:bidi="ar-SA"/>
        </w:rPr>
        <w:lastRenderedPageBreak/>
        <w:drawing>
          <wp:anchor distT="0" distB="0" distL="0" distR="0" simplePos="0" relativeHeight="251056128"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23"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1725515" cy="3106406"/>
                    </a:xfrm>
                    <a:prstGeom prst="rect">
                      <a:avLst/>
                    </a:prstGeom>
                  </pic:spPr>
                </pic:pic>
              </a:graphicData>
            </a:graphic>
          </wp:anchor>
        </w:drawing>
      </w:r>
    </w:p>
    <w:p w:rsidR="008337FD" w:rsidRDefault="008337FD">
      <w:pPr>
        <w:pStyle w:val="Zkladntext"/>
      </w:pPr>
    </w:p>
    <w:p w:rsidR="008337FD" w:rsidRDefault="008337FD">
      <w:pPr>
        <w:pStyle w:val="Zkladntext"/>
      </w:pPr>
    </w:p>
    <w:p w:rsidR="008337FD" w:rsidRDefault="008337FD">
      <w:pPr>
        <w:pStyle w:val="Zkladntext"/>
        <w:spacing w:before="1"/>
        <w:rPr>
          <w:sz w:val="19"/>
        </w:rPr>
      </w:pPr>
    </w:p>
    <w:p w:rsidR="008337FD" w:rsidRDefault="00497844">
      <w:pPr>
        <w:pStyle w:val="Odstavecseseznamem"/>
        <w:numPr>
          <w:ilvl w:val="1"/>
          <w:numId w:val="1"/>
        </w:numPr>
        <w:tabs>
          <w:tab w:val="left" w:pos="742"/>
        </w:tabs>
        <w:spacing w:before="93"/>
        <w:ind w:right="303"/>
        <w:jc w:val="both"/>
        <w:rPr>
          <w:sz w:val="20"/>
        </w:rPr>
      </w:pPr>
      <w:r>
        <w:rPr>
          <w:sz w:val="20"/>
        </w:rPr>
        <w:t>Smluvní strany si podpisem té</w:t>
      </w:r>
      <w:r>
        <w:rPr>
          <w:sz w:val="20"/>
        </w:rPr>
        <w:t>to smlouvy sjednávají (pokud tato smlouva nestanoví jinak), že závazky touto smlouvou založené budou vykládány výhradně podle obsahu této smlouvy, bez přihlédnutí k jakékoli skutečnosti, která nastala a/nebo byla sdělena, jednou stranou druhé straně před u</w:t>
      </w:r>
      <w:r>
        <w:rPr>
          <w:sz w:val="20"/>
        </w:rPr>
        <w:t>zavřením této</w:t>
      </w:r>
      <w:r>
        <w:rPr>
          <w:spacing w:val="-4"/>
          <w:sz w:val="20"/>
        </w:rPr>
        <w:t xml:space="preserve"> </w:t>
      </w:r>
      <w:r>
        <w:rPr>
          <w:sz w:val="20"/>
        </w:rPr>
        <w:t>smlouvy.</w:t>
      </w:r>
    </w:p>
    <w:p w:rsidR="008337FD" w:rsidRDefault="00497844">
      <w:pPr>
        <w:pStyle w:val="Odstavecseseznamem"/>
        <w:numPr>
          <w:ilvl w:val="1"/>
          <w:numId w:val="1"/>
        </w:numPr>
        <w:tabs>
          <w:tab w:val="left" w:pos="742"/>
        </w:tabs>
        <w:spacing w:before="119"/>
        <w:ind w:right="310"/>
        <w:jc w:val="both"/>
        <w:rPr>
          <w:sz w:val="20"/>
        </w:rPr>
      </w:pPr>
      <w:r>
        <w:rPr>
          <w:sz w:val="20"/>
        </w:rPr>
        <w:t>Práva vzniklá z této smlouvy nesmí být zhotovitelem postoupena bez předchozího písemného souhlasu</w:t>
      </w:r>
      <w:r>
        <w:rPr>
          <w:spacing w:val="-2"/>
          <w:sz w:val="20"/>
        </w:rPr>
        <w:t xml:space="preserve"> </w:t>
      </w:r>
      <w:r>
        <w:rPr>
          <w:sz w:val="20"/>
        </w:rPr>
        <w:t>objednatele.</w:t>
      </w:r>
    </w:p>
    <w:p w:rsidR="008337FD" w:rsidRDefault="00497844">
      <w:pPr>
        <w:pStyle w:val="Odstavecseseznamem"/>
        <w:numPr>
          <w:ilvl w:val="1"/>
          <w:numId w:val="1"/>
        </w:numPr>
        <w:tabs>
          <w:tab w:val="left" w:pos="742"/>
        </w:tabs>
        <w:spacing w:before="121"/>
        <w:ind w:right="310"/>
        <w:jc w:val="both"/>
        <w:rPr>
          <w:sz w:val="20"/>
        </w:rPr>
      </w:pPr>
      <w:r>
        <w:rPr>
          <w:sz w:val="20"/>
        </w:rPr>
        <w:t>Pro případ postoupení této smlouvy si smluvní strany ujednaly, že postoupená strana nemůže odmítnout osvobození postupitel</w:t>
      </w:r>
      <w:r>
        <w:rPr>
          <w:sz w:val="20"/>
        </w:rPr>
        <w:t>e za žádných</w:t>
      </w:r>
      <w:r>
        <w:rPr>
          <w:spacing w:val="-4"/>
          <w:sz w:val="20"/>
        </w:rPr>
        <w:t xml:space="preserve"> </w:t>
      </w:r>
      <w:r>
        <w:rPr>
          <w:sz w:val="20"/>
        </w:rPr>
        <w:t>okolností.</w:t>
      </w:r>
    </w:p>
    <w:p w:rsidR="008337FD" w:rsidRDefault="00497844">
      <w:pPr>
        <w:pStyle w:val="Odstavecseseznamem"/>
        <w:numPr>
          <w:ilvl w:val="1"/>
          <w:numId w:val="1"/>
        </w:numPr>
        <w:tabs>
          <w:tab w:val="left" w:pos="742"/>
        </w:tabs>
        <w:spacing w:before="121"/>
        <w:ind w:right="300"/>
        <w:jc w:val="both"/>
        <w:rPr>
          <w:sz w:val="20"/>
        </w:rPr>
      </w:pPr>
      <w:r>
        <w:rPr>
          <w:sz w:val="20"/>
        </w:rPr>
        <w:t xml:space="preserve">Práva vyplývající z této smlouvy či jejího porušení se promlčují ve lhůtě 15 </w:t>
      </w:r>
      <w:r>
        <w:rPr>
          <w:spacing w:val="3"/>
          <w:sz w:val="20"/>
        </w:rPr>
        <w:t xml:space="preserve">let </w:t>
      </w:r>
      <w:r>
        <w:rPr>
          <w:sz w:val="20"/>
        </w:rPr>
        <w:t>ode dne, kdy právo mohlo být uplatněno</w:t>
      </w:r>
      <w:r>
        <w:rPr>
          <w:spacing w:val="-8"/>
          <w:sz w:val="20"/>
        </w:rPr>
        <w:t xml:space="preserve"> </w:t>
      </w:r>
      <w:r>
        <w:rPr>
          <w:sz w:val="20"/>
        </w:rPr>
        <w:t>poprvé.</w:t>
      </w:r>
    </w:p>
    <w:p w:rsidR="008337FD" w:rsidRDefault="00497844">
      <w:pPr>
        <w:pStyle w:val="Odstavecseseznamem"/>
        <w:numPr>
          <w:ilvl w:val="1"/>
          <w:numId w:val="1"/>
        </w:numPr>
        <w:tabs>
          <w:tab w:val="left" w:pos="742"/>
        </w:tabs>
        <w:spacing w:before="118"/>
        <w:ind w:right="305"/>
        <w:jc w:val="both"/>
        <w:rPr>
          <w:sz w:val="20"/>
        </w:rPr>
      </w:pPr>
      <w:r>
        <w:rPr>
          <w:sz w:val="20"/>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w:t>
      </w:r>
      <w:r>
        <w:rPr>
          <w:sz w:val="20"/>
        </w:rPr>
        <w:t>učiněný po uzavření této smlouvy nesmí být vykládán v rozporu s výslovnými ustanoveními této Smlouvy a nezakládá žádný závazek žádné ze smluvních</w:t>
      </w:r>
      <w:r>
        <w:rPr>
          <w:spacing w:val="-28"/>
          <w:sz w:val="20"/>
        </w:rPr>
        <w:t xml:space="preserve"> </w:t>
      </w:r>
      <w:r>
        <w:rPr>
          <w:sz w:val="20"/>
        </w:rPr>
        <w:t>stran.</w:t>
      </w:r>
    </w:p>
    <w:p w:rsidR="008337FD" w:rsidRDefault="00497844">
      <w:pPr>
        <w:pStyle w:val="Odstavecseseznamem"/>
        <w:numPr>
          <w:ilvl w:val="1"/>
          <w:numId w:val="1"/>
        </w:numPr>
        <w:tabs>
          <w:tab w:val="left" w:pos="742"/>
        </w:tabs>
        <w:spacing w:before="120"/>
        <w:ind w:right="302"/>
        <w:jc w:val="both"/>
        <w:rPr>
          <w:sz w:val="20"/>
        </w:rPr>
      </w:pPr>
      <w:r>
        <w:rPr>
          <w:sz w:val="20"/>
        </w:rPr>
        <w:t>Strany si nepřejí, aby nad rámec výslovných ustanovení této smlouvy byla jakákoliv práva a povinnosti d</w:t>
      </w:r>
      <w:r>
        <w:rPr>
          <w:sz w:val="20"/>
        </w:rPr>
        <w:t>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w:t>
      </w:r>
      <w:r>
        <w:rPr>
          <w:sz w:val="20"/>
        </w:rPr>
        <w:t>domy žádných dosud mezi nimi zavedených obchodních zvyklostí či</w:t>
      </w:r>
      <w:r>
        <w:rPr>
          <w:spacing w:val="-3"/>
          <w:sz w:val="20"/>
        </w:rPr>
        <w:t xml:space="preserve"> </w:t>
      </w:r>
      <w:r>
        <w:rPr>
          <w:sz w:val="20"/>
        </w:rPr>
        <w:t>praxe.</w:t>
      </w:r>
    </w:p>
    <w:p w:rsidR="008337FD" w:rsidRDefault="00497844">
      <w:pPr>
        <w:pStyle w:val="Odstavecseseznamem"/>
        <w:numPr>
          <w:ilvl w:val="1"/>
          <w:numId w:val="1"/>
        </w:numPr>
        <w:tabs>
          <w:tab w:val="left" w:pos="742"/>
        </w:tabs>
        <w:spacing w:before="120"/>
        <w:ind w:right="303"/>
        <w:jc w:val="both"/>
        <w:rPr>
          <w:sz w:val="20"/>
        </w:rPr>
      </w:pPr>
      <w:r>
        <w:rPr>
          <w:sz w:val="20"/>
        </w:rPr>
        <w:t>Strany si sdělily všechny skutkové a právní okolnosti, o nichž k datu podpisu této smlouvy věděly nebo vědět musely, a které jsou relevantní ve vztahu k uzavření této smlouvy. Kromě uji</w:t>
      </w:r>
      <w:r>
        <w:rPr>
          <w:sz w:val="20"/>
        </w:rPr>
        <w:t xml:space="preserve">štění, které si strany poskytly v této smlouvě, nebude mít žádná ze stran žádná další práva a povinnosti v souvislosti s jakýmikoliv skutečnostmi, které vyjdou najevo a o kterých neposkytla druhá strana informace při jednání o této smlouvě. Výjimkou budou </w:t>
      </w:r>
      <w:r>
        <w:rPr>
          <w:sz w:val="20"/>
        </w:rPr>
        <w:t>případy, kdy daná strana úmyslně uvedla druhou stranu ve skutkový omyl ohledně předmětu této smlouvy a případy taxativně stanovené touto smlouvou.</w:t>
      </w:r>
    </w:p>
    <w:p w:rsidR="008337FD" w:rsidRDefault="00497844">
      <w:pPr>
        <w:pStyle w:val="Odstavecseseznamem"/>
        <w:numPr>
          <w:ilvl w:val="1"/>
          <w:numId w:val="1"/>
        </w:numPr>
        <w:tabs>
          <w:tab w:val="left" w:pos="742"/>
        </w:tabs>
        <w:spacing w:before="122"/>
        <w:ind w:right="300"/>
        <w:jc w:val="both"/>
        <w:rPr>
          <w:sz w:val="20"/>
        </w:rPr>
      </w:pPr>
      <w:r>
        <w:rPr>
          <w:sz w:val="20"/>
        </w:rPr>
        <w:t>Pro vyloučení pochybností zhotovitel výslovně potvrzuje, že je podnikatelem, uzavírá tuto smlouvu při svém po</w:t>
      </w:r>
      <w:r>
        <w:rPr>
          <w:sz w:val="20"/>
        </w:rPr>
        <w:t>dnikání, a na tuto smlouvu se tudíž neuplatní ustanovení § 1793 ani § 1796 z. č. 89/2012 Sb., občanského zákoníku, ve znění pozdějších předpisů.</w:t>
      </w:r>
    </w:p>
    <w:p w:rsidR="008337FD" w:rsidRDefault="00497844">
      <w:pPr>
        <w:pStyle w:val="Odstavecseseznamem"/>
        <w:numPr>
          <w:ilvl w:val="1"/>
          <w:numId w:val="1"/>
        </w:numPr>
        <w:tabs>
          <w:tab w:val="left" w:pos="742"/>
        </w:tabs>
        <w:spacing w:before="119"/>
        <w:ind w:right="297"/>
        <w:jc w:val="both"/>
        <w:rPr>
          <w:sz w:val="20"/>
        </w:rPr>
      </w:pPr>
      <w:r>
        <w:rPr>
          <w:sz w:val="20"/>
        </w:rPr>
        <w:t xml:space="preserve">Zhotovitel na sebe v souladu s ustanovením § 1765 odst. 2 zákona č. 89/2012 Sb., občanského zákoníku, ve znění </w:t>
      </w:r>
      <w:r>
        <w:rPr>
          <w:sz w:val="20"/>
        </w:rPr>
        <w:t>pozdějších předpisů, přebírá nebezpečí změny okolností. Tímto však nejsou nikterak dotčena práva Smluvních stran upravená v této Smlouvě.</w:t>
      </w:r>
    </w:p>
    <w:p w:rsidR="008337FD" w:rsidRDefault="00497844">
      <w:pPr>
        <w:pStyle w:val="Odstavecseseznamem"/>
        <w:numPr>
          <w:ilvl w:val="1"/>
          <w:numId w:val="1"/>
        </w:numPr>
        <w:tabs>
          <w:tab w:val="left" w:pos="742"/>
        </w:tabs>
        <w:spacing w:before="120"/>
        <w:ind w:right="298"/>
        <w:jc w:val="both"/>
        <w:rPr>
          <w:sz w:val="20"/>
        </w:rPr>
      </w:pPr>
      <w:r>
        <w:rPr>
          <w:sz w:val="20"/>
        </w:rPr>
        <w:t>Tato smlouva nabývá platnosti dnem jejího podpisu oběma smluvními stranami a účinnosti dnem jejího uveřejnění v regist</w:t>
      </w:r>
      <w:r>
        <w:rPr>
          <w:sz w:val="20"/>
        </w:rPr>
        <w:t>ru smluv MV</w:t>
      </w:r>
      <w:r>
        <w:rPr>
          <w:spacing w:val="-3"/>
          <w:sz w:val="20"/>
        </w:rPr>
        <w:t xml:space="preserve"> </w:t>
      </w:r>
      <w:r>
        <w:rPr>
          <w:sz w:val="20"/>
        </w:rPr>
        <w:t>ČR.</w:t>
      </w:r>
    </w:p>
    <w:p w:rsidR="008337FD" w:rsidRDefault="00497844">
      <w:pPr>
        <w:pStyle w:val="Odstavecseseznamem"/>
        <w:numPr>
          <w:ilvl w:val="1"/>
          <w:numId w:val="1"/>
        </w:numPr>
        <w:tabs>
          <w:tab w:val="left" w:pos="742"/>
        </w:tabs>
        <w:spacing w:before="121"/>
        <w:ind w:right="311"/>
        <w:jc w:val="both"/>
        <w:rPr>
          <w:sz w:val="20"/>
        </w:rPr>
      </w:pPr>
      <w:r>
        <w:rPr>
          <w:sz w:val="20"/>
        </w:rPr>
        <w:t>Jakákoliv ústní ujednání při provádění díla, která nejsou písemně potvrzena oprávněnými zástupci obou smluvních stran, jsou právně</w:t>
      </w:r>
      <w:r>
        <w:rPr>
          <w:spacing w:val="-13"/>
          <w:sz w:val="20"/>
        </w:rPr>
        <w:t xml:space="preserve"> </w:t>
      </w:r>
      <w:r>
        <w:rPr>
          <w:sz w:val="20"/>
        </w:rPr>
        <w:t>neúčinná.</w:t>
      </w:r>
    </w:p>
    <w:p w:rsidR="008337FD" w:rsidRDefault="00497844">
      <w:pPr>
        <w:pStyle w:val="Odstavecseseznamem"/>
        <w:numPr>
          <w:ilvl w:val="1"/>
          <w:numId w:val="1"/>
        </w:numPr>
        <w:tabs>
          <w:tab w:val="left" w:pos="742"/>
        </w:tabs>
        <w:spacing w:before="121"/>
        <w:ind w:right="302"/>
        <w:jc w:val="both"/>
        <w:rPr>
          <w:sz w:val="20"/>
        </w:rPr>
      </w:pPr>
      <w:r>
        <w:rPr>
          <w:sz w:val="20"/>
        </w:rPr>
        <w:t xml:space="preserve">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w:t>
      </w:r>
      <w:r>
        <w:rPr>
          <w:sz w:val="20"/>
        </w:rPr>
        <w:t>sporu, bude k rozhodnutí příslušný obecný soud České republiky podle místa sídla</w:t>
      </w:r>
      <w:r>
        <w:rPr>
          <w:spacing w:val="-2"/>
          <w:sz w:val="20"/>
        </w:rPr>
        <w:t xml:space="preserve"> </w:t>
      </w:r>
      <w:r>
        <w:rPr>
          <w:sz w:val="20"/>
        </w:rPr>
        <w:t>objednatele.</w:t>
      </w:r>
    </w:p>
    <w:p w:rsidR="008337FD" w:rsidRDefault="00497844">
      <w:pPr>
        <w:pStyle w:val="Odstavecseseznamem"/>
        <w:numPr>
          <w:ilvl w:val="1"/>
          <w:numId w:val="1"/>
        </w:numPr>
        <w:tabs>
          <w:tab w:val="left" w:pos="742"/>
        </w:tabs>
        <w:spacing w:before="119"/>
        <w:ind w:left="882" w:right="310" w:hanging="708"/>
        <w:rPr>
          <w:sz w:val="20"/>
        </w:rPr>
      </w:pPr>
      <w:r>
        <w:rPr>
          <w:sz w:val="20"/>
        </w:rPr>
        <w:t>Smlouvu lze měnit pouze písemnými dodatky, podepsanými oprávněnými zástupci obou smluvních</w:t>
      </w:r>
      <w:r>
        <w:rPr>
          <w:spacing w:val="-1"/>
          <w:sz w:val="20"/>
        </w:rPr>
        <w:t xml:space="preserve"> </w:t>
      </w:r>
      <w:r>
        <w:rPr>
          <w:sz w:val="20"/>
        </w:rPr>
        <w:t>stran.</w:t>
      </w:r>
    </w:p>
    <w:p w:rsidR="008337FD" w:rsidRDefault="00497844">
      <w:pPr>
        <w:pStyle w:val="Odstavecseseznamem"/>
        <w:numPr>
          <w:ilvl w:val="1"/>
          <w:numId w:val="1"/>
        </w:numPr>
        <w:tabs>
          <w:tab w:val="left" w:pos="742"/>
        </w:tabs>
        <w:spacing w:before="121"/>
        <w:ind w:right="304"/>
        <w:jc w:val="both"/>
        <w:rPr>
          <w:sz w:val="20"/>
        </w:rPr>
      </w:pPr>
      <w:r>
        <w:rPr>
          <w:sz w:val="20"/>
        </w:rPr>
        <w:t>Tato   smlouva   je   vyhotovena   v   elektronické   verzi    jako   elektronický   originál s elektronickým</w:t>
      </w:r>
      <w:r>
        <w:rPr>
          <w:spacing w:val="3"/>
          <w:sz w:val="20"/>
        </w:rPr>
        <w:t xml:space="preserve"> </w:t>
      </w:r>
      <w:r>
        <w:rPr>
          <w:sz w:val="20"/>
        </w:rPr>
        <w:t>podpisem.</w:t>
      </w:r>
    </w:p>
    <w:p w:rsidR="008337FD" w:rsidRDefault="008337FD">
      <w:pPr>
        <w:jc w:val="both"/>
        <w:rPr>
          <w:sz w:val="20"/>
        </w:rPr>
        <w:sectPr w:rsidR="008337FD">
          <w:pgSz w:w="11910" w:h="16840"/>
          <w:pgMar w:top="820" w:right="1680" w:bottom="820" w:left="1520" w:header="0" w:footer="625" w:gutter="0"/>
          <w:cols w:space="708"/>
        </w:sectPr>
      </w:pPr>
    </w:p>
    <w:p w:rsidR="008337FD" w:rsidRDefault="008337FD">
      <w:pPr>
        <w:pStyle w:val="Zkladntext"/>
      </w:pPr>
    </w:p>
    <w:p w:rsidR="008337FD" w:rsidRDefault="008337FD">
      <w:pPr>
        <w:pStyle w:val="Zkladntext"/>
      </w:pPr>
    </w:p>
    <w:p w:rsidR="008337FD" w:rsidRDefault="008337FD">
      <w:pPr>
        <w:pStyle w:val="Zkladntext"/>
      </w:pPr>
    </w:p>
    <w:p w:rsidR="008337FD" w:rsidRDefault="008337FD">
      <w:pPr>
        <w:pStyle w:val="Zkladntext"/>
        <w:spacing w:before="1"/>
        <w:rPr>
          <w:sz w:val="19"/>
        </w:rPr>
      </w:pPr>
    </w:p>
    <w:p w:rsidR="008337FD" w:rsidRDefault="00497844">
      <w:pPr>
        <w:pStyle w:val="Odstavecseseznamem"/>
        <w:numPr>
          <w:ilvl w:val="1"/>
          <w:numId w:val="1"/>
        </w:numPr>
        <w:tabs>
          <w:tab w:val="left" w:pos="742"/>
        </w:tabs>
        <w:spacing w:before="93"/>
        <w:ind w:right="303"/>
        <w:jc w:val="both"/>
        <w:rPr>
          <w:sz w:val="20"/>
        </w:rPr>
      </w:pPr>
      <w:r>
        <w:rPr>
          <w:sz w:val="20"/>
        </w:rPr>
        <w:t>Písemnosti mezi stranami této smlouvy, s jejichž obsahem je spojen vznik, změna nebo zánik práv a povinností uprav</w:t>
      </w:r>
      <w:r>
        <w:rPr>
          <w:sz w:val="20"/>
        </w:rPr>
        <w:t>ených touto smlouvou (zejména odstoupení od smlouvy či výpověď) se doručují do vlastních</w:t>
      </w:r>
      <w:r>
        <w:rPr>
          <w:spacing w:val="-8"/>
          <w:sz w:val="20"/>
        </w:rPr>
        <w:t xml:space="preserve"> </w:t>
      </w:r>
      <w:r>
        <w:rPr>
          <w:sz w:val="20"/>
        </w:rPr>
        <w:t>rukou.</w:t>
      </w:r>
    </w:p>
    <w:p w:rsidR="008337FD" w:rsidRDefault="00497844">
      <w:pPr>
        <w:pStyle w:val="Odstavecseseznamem"/>
        <w:numPr>
          <w:ilvl w:val="1"/>
          <w:numId w:val="1"/>
        </w:numPr>
        <w:tabs>
          <w:tab w:val="left" w:pos="742"/>
        </w:tabs>
        <w:spacing w:before="119"/>
        <w:ind w:right="306"/>
        <w:jc w:val="both"/>
        <w:rPr>
          <w:sz w:val="20"/>
        </w:rPr>
      </w:pPr>
      <w:r>
        <w:rPr>
          <w:sz w:val="20"/>
        </w:rPr>
        <w:t>Tato smlouva zároveň ruší všechna předchozí písemná i ústní ujednání smluvních stran v této</w:t>
      </w:r>
      <w:r>
        <w:rPr>
          <w:spacing w:val="-5"/>
          <w:sz w:val="20"/>
        </w:rPr>
        <w:t xml:space="preserve"> </w:t>
      </w:r>
      <w:r>
        <w:rPr>
          <w:sz w:val="20"/>
        </w:rPr>
        <w:t>věci.</w:t>
      </w:r>
    </w:p>
    <w:p w:rsidR="008337FD" w:rsidRDefault="00497844">
      <w:pPr>
        <w:pStyle w:val="Odstavecseseznamem"/>
        <w:numPr>
          <w:ilvl w:val="1"/>
          <w:numId w:val="1"/>
        </w:numPr>
        <w:tabs>
          <w:tab w:val="left" w:pos="742"/>
        </w:tabs>
        <w:spacing w:before="120"/>
        <w:ind w:right="303"/>
        <w:jc w:val="both"/>
        <w:rPr>
          <w:sz w:val="20"/>
        </w:rPr>
      </w:pPr>
      <w:r>
        <w:rPr>
          <w:sz w:val="20"/>
        </w:rPr>
        <w:t xml:space="preserve">Smluvní strany prohlašují, že si smlouvu včetně jejích příloh </w:t>
      </w:r>
      <w:r>
        <w:rPr>
          <w:sz w:val="20"/>
        </w:rPr>
        <w:t>přečetly, s obsahem souhlasí, prohlašují, že tato smlouva nebyla uzavřena v tísni nebo na základě nevýhodných podmínek, kdy na důkaz jejich svobodné, pravé a vážné vůle připojují své vlastnoruční</w:t>
      </w:r>
      <w:r>
        <w:rPr>
          <w:spacing w:val="1"/>
          <w:sz w:val="20"/>
        </w:rPr>
        <w:t xml:space="preserve"> </w:t>
      </w:r>
      <w:r>
        <w:rPr>
          <w:sz w:val="20"/>
        </w:rPr>
        <w:t>podpisy.</w:t>
      </w:r>
    </w:p>
    <w:p w:rsidR="008337FD" w:rsidRDefault="00497844">
      <w:pPr>
        <w:pStyle w:val="Odstavecseseznamem"/>
        <w:numPr>
          <w:ilvl w:val="1"/>
          <w:numId w:val="1"/>
        </w:numPr>
        <w:tabs>
          <w:tab w:val="left" w:pos="742"/>
        </w:tabs>
        <w:spacing w:before="120"/>
        <w:ind w:right="304"/>
        <w:jc w:val="both"/>
        <w:rPr>
          <w:sz w:val="20"/>
        </w:rPr>
      </w:pPr>
      <w:r>
        <w:rPr>
          <w:sz w:val="20"/>
        </w:rPr>
        <w:t>Smluvní strany berou na vědomí, že objednatel je ve</w:t>
      </w:r>
      <w:r>
        <w:rPr>
          <w:sz w:val="20"/>
        </w:rPr>
        <w:t xml:space="preserve"> smyslu § 2 odst. 1 písm. e) osobou, na niž se vztahuje povinnost uveřejnění smluv v registru smluv ve smyslu zákona č. 340/2015 Sb. v platném znění. Uveřejnění prostřednictvím registru smluv zajistí objednatel do 30 dnů od uzavření</w:t>
      </w:r>
      <w:r>
        <w:rPr>
          <w:spacing w:val="-6"/>
          <w:sz w:val="20"/>
        </w:rPr>
        <w:t xml:space="preserve"> </w:t>
      </w:r>
      <w:r>
        <w:rPr>
          <w:sz w:val="20"/>
        </w:rPr>
        <w:t>smlouvy.</w:t>
      </w:r>
    </w:p>
    <w:p w:rsidR="008337FD" w:rsidRDefault="008337FD">
      <w:pPr>
        <w:pStyle w:val="Zkladntext"/>
        <w:rPr>
          <w:sz w:val="21"/>
        </w:rPr>
      </w:pPr>
    </w:p>
    <w:p w:rsidR="008337FD" w:rsidRDefault="00497844">
      <w:pPr>
        <w:pStyle w:val="Odstavecseseznamem"/>
        <w:numPr>
          <w:ilvl w:val="1"/>
          <w:numId w:val="1"/>
        </w:numPr>
        <w:tabs>
          <w:tab w:val="left" w:pos="742"/>
        </w:tabs>
        <w:ind w:right="302"/>
        <w:jc w:val="both"/>
        <w:rPr>
          <w:sz w:val="20"/>
        </w:rPr>
      </w:pPr>
      <w:r>
        <w:rPr>
          <w:sz w:val="20"/>
        </w:rPr>
        <w:t>Zhotovitel za</w:t>
      </w:r>
      <w:r>
        <w:rPr>
          <w:sz w:val="20"/>
        </w:rPr>
        <w:t>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w:t>
      </w:r>
      <w:r>
        <w:rPr>
          <w:sz w:val="20"/>
        </w:rPr>
        <w:t>lní standardy stanovené pracovněprávními a mzdovými předpisy. Objednatel je oprávněn požadovat předložení dokladů, ze kterých dané povinnosti vyplývají a Zhotovitel projektové dokumentace je povinen je bez zbytečného odkladu Objednateli předložit. Zhotovit</w:t>
      </w:r>
      <w:r>
        <w:rPr>
          <w:sz w:val="20"/>
        </w:rPr>
        <w:t>el projektové dokumentace je povinen zajistit splnění požadavků tohoto ustanovení Smlouvy i u svých poddodavatelů. Nesplnění povinností Zhotovitele dle tohoto ustanovení Smlouvy se považuje za podstatné porušení</w:t>
      </w:r>
      <w:r>
        <w:rPr>
          <w:spacing w:val="-1"/>
          <w:sz w:val="20"/>
        </w:rPr>
        <w:t xml:space="preserve"> </w:t>
      </w:r>
      <w:r>
        <w:rPr>
          <w:sz w:val="20"/>
        </w:rPr>
        <w:t>Smlouvy.</w:t>
      </w:r>
    </w:p>
    <w:p w:rsidR="008337FD" w:rsidRDefault="008337FD">
      <w:pPr>
        <w:pStyle w:val="Zkladntext"/>
        <w:spacing w:before="10"/>
      </w:pPr>
    </w:p>
    <w:p w:rsidR="008337FD" w:rsidRDefault="00497844">
      <w:pPr>
        <w:pStyle w:val="Odstavecseseznamem"/>
        <w:numPr>
          <w:ilvl w:val="1"/>
          <w:numId w:val="1"/>
        </w:numPr>
        <w:tabs>
          <w:tab w:val="left" w:pos="742"/>
        </w:tabs>
        <w:ind w:right="300"/>
        <w:jc w:val="both"/>
        <w:rPr>
          <w:sz w:val="20"/>
        </w:rPr>
      </w:pPr>
      <w:r>
        <w:rPr>
          <w:sz w:val="20"/>
        </w:rPr>
        <w:t>Zhotovitel zajistí řádné a včasné plnění finančních závazků svým poddodavatelům, kdy za řádné a včasné plnění se považuje plné uhrazení poddodavatelem vystavených faktur za plnění poskytnutá Zhotoviteli ke splnění této Smlouvy, a to vždy nejpozději do 10 d</w:t>
      </w:r>
      <w:r>
        <w:rPr>
          <w:sz w:val="20"/>
        </w:rPr>
        <w:t>nů od obdržení platby ze strany Objednatele za konkrétní plnění (pokud již splatnost poddodavatelem vystavené faktury nenastala dříve). Zhotovitel projektové dokumentace se zavazuje přenést totožnou povinnost do dalších úrovní dodavatelského řetězce a zavá</w:t>
      </w:r>
      <w:r>
        <w:rPr>
          <w:sz w:val="20"/>
        </w:rPr>
        <w:t>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w:t>
      </w:r>
      <w:r>
        <w:rPr>
          <w:sz w:val="20"/>
        </w:rPr>
        <w:t>l je povinen je bezodkladně poskytnout. Nesplnění povinností Zhotovitele dle tohoto ustanovení Smlouvy se považuje za podstatné porušení</w:t>
      </w:r>
      <w:r>
        <w:rPr>
          <w:spacing w:val="-2"/>
          <w:sz w:val="20"/>
        </w:rPr>
        <w:t xml:space="preserve"> </w:t>
      </w:r>
      <w:r>
        <w:rPr>
          <w:sz w:val="20"/>
        </w:rPr>
        <w:t>Smlouvy.</w:t>
      </w:r>
    </w:p>
    <w:p w:rsidR="008337FD" w:rsidRDefault="008337FD">
      <w:pPr>
        <w:pStyle w:val="Zkladntext"/>
        <w:spacing w:before="10"/>
      </w:pPr>
    </w:p>
    <w:p w:rsidR="008337FD" w:rsidRDefault="00497844">
      <w:pPr>
        <w:pStyle w:val="Odstavecseseznamem"/>
        <w:numPr>
          <w:ilvl w:val="1"/>
          <w:numId w:val="1"/>
        </w:numPr>
        <w:tabs>
          <w:tab w:val="left" w:pos="742"/>
        </w:tabs>
        <w:spacing w:before="1"/>
        <w:ind w:right="303"/>
        <w:jc w:val="both"/>
        <w:rPr>
          <w:sz w:val="20"/>
        </w:rPr>
      </w:pPr>
      <w:r>
        <w:rPr>
          <w:sz w:val="20"/>
        </w:rPr>
        <w:t>Zhotovitel projektové dokumentace zajistí, aby byl při plnění této Smlouvy minimalizován dopad na životní pro</w:t>
      </w:r>
      <w:r>
        <w:rPr>
          <w:sz w:val="20"/>
        </w:rPr>
        <w:t>středí, a to zejména tříděním odpadu, úsporou energií, a aby byla respektována udržitelnost či možnosti cirkulární</w:t>
      </w:r>
      <w:r>
        <w:rPr>
          <w:spacing w:val="-26"/>
          <w:sz w:val="20"/>
        </w:rPr>
        <w:t xml:space="preserve"> </w:t>
      </w:r>
      <w:r>
        <w:rPr>
          <w:sz w:val="20"/>
        </w:rPr>
        <w:t>ekonomiky.</w:t>
      </w:r>
    </w:p>
    <w:p w:rsidR="008337FD" w:rsidRDefault="008337FD">
      <w:pPr>
        <w:pStyle w:val="Zkladntext"/>
        <w:rPr>
          <w:sz w:val="22"/>
        </w:rPr>
      </w:pPr>
    </w:p>
    <w:p w:rsidR="008337FD" w:rsidRDefault="008337FD">
      <w:pPr>
        <w:pStyle w:val="Zkladntext"/>
        <w:rPr>
          <w:sz w:val="22"/>
        </w:rPr>
      </w:pPr>
    </w:p>
    <w:p w:rsidR="008337FD" w:rsidRDefault="00497844">
      <w:pPr>
        <w:pStyle w:val="Zkladntext"/>
        <w:tabs>
          <w:tab w:val="left" w:pos="4423"/>
        </w:tabs>
        <w:spacing w:before="194"/>
        <w:ind w:left="174"/>
      </w:pPr>
      <w:r>
        <w:t>V Ústí nad Labem</w:t>
      </w:r>
      <w:r>
        <w:rPr>
          <w:spacing w:val="-9"/>
        </w:rPr>
        <w:t xml:space="preserve"> </w:t>
      </w:r>
      <w:r>
        <w:t>dne</w:t>
      </w:r>
      <w:r>
        <w:rPr>
          <w:spacing w:val="-3"/>
        </w:rPr>
        <w:t xml:space="preserve"> </w:t>
      </w:r>
      <w:r>
        <w:t>…………….</w:t>
      </w:r>
      <w:r>
        <w:tab/>
        <w:t>V Ústí nad Labem dne</w:t>
      </w:r>
      <w:r>
        <w:rPr>
          <w:spacing w:val="-3"/>
        </w:rPr>
        <w:t xml:space="preserve"> </w:t>
      </w:r>
      <w:r>
        <w:t>.......................</w:t>
      </w:r>
    </w:p>
    <w:p w:rsidR="008337FD" w:rsidRDefault="008337FD">
      <w:pPr>
        <w:pStyle w:val="Zkladntext"/>
      </w:pPr>
    </w:p>
    <w:p w:rsidR="008337FD" w:rsidRDefault="008337FD">
      <w:pPr>
        <w:pStyle w:val="Zkladntext"/>
        <w:spacing w:before="7"/>
        <w:rPr>
          <w:sz w:val="15"/>
        </w:rPr>
      </w:pPr>
    </w:p>
    <w:p w:rsidR="008337FD" w:rsidRDefault="008337FD">
      <w:pPr>
        <w:rPr>
          <w:sz w:val="15"/>
        </w:rPr>
        <w:sectPr w:rsidR="008337FD">
          <w:pgSz w:w="11910" w:h="16840"/>
          <w:pgMar w:top="820" w:right="1680" w:bottom="820" w:left="1520" w:header="0" w:footer="625" w:gutter="0"/>
          <w:cols w:space="708"/>
        </w:sectPr>
      </w:pPr>
    </w:p>
    <w:p w:rsidR="008337FD" w:rsidRDefault="008337FD">
      <w:pPr>
        <w:pStyle w:val="Nadpis1"/>
        <w:spacing w:before="103"/>
        <w:ind w:left="108"/>
      </w:pPr>
    </w:p>
    <w:p w:rsidR="008337FD" w:rsidRDefault="00497844">
      <w:pPr>
        <w:pStyle w:val="Zkladntext"/>
        <w:spacing w:before="6"/>
      </w:pPr>
      <w:r>
        <w:br w:type="column"/>
      </w:r>
    </w:p>
    <w:p w:rsidR="00497844" w:rsidRDefault="00497844">
      <w:pPr>
        <w:pStyle w:val="Zkladntext"/>
        <w:spacing w:before="6"/>
        <w:rPr>
          <w:rFonts w:ascii="Calibri"/>
        </w:rPr>
      </w:pPr>
    </w:p>
    <w:p w:rsidR="00497844" w:rsidRDefault="00497844" w:rsidP="00497844">
      <w:pPr>
        <w:spacing w:before="1"/>
        <w:ind w:left="108" w:right="38"/>
        <w:rPr>
          <w:rFonts w:ascii="Calibri" w:hAnsi="Calibri"/>
          <w:sz w:val="19"/>
        </w:rPr>
      </w:pPr>
    </w:p>
    <w:p w:rsidR="00497844" w:rsidRDefault="00497844" w:rsidP="00497844">
      <w:pPr>
        <w:spacing w:before="1"/>
        <w:ind w:left="108" w:right="38"/>
        <w:rPr>
          <w:rFonts w:ascii="Calibri" w:hAnsi="Calibri"/>
          <w:sz w:val="19"/>
        </w:rPr>
      </w:pPr>
    </w:p>
    <w:p w:rsidR="008337FD" w:rsidRDefault="00497844" w:rsidP="00497844">
      <w:pPr>
        <w:spacing w:before="1"/>
        <w:ind w:left="108" w:right="38"/>
        <w:rPr>
          <w:rFonts w:ascii="Calibri"/>
          <w:sz w:val="23"/>
        </w:rPr>
      </w:pPr>
      <w:r>
        <w:br w:type="column"/>
      </w:r>
    </w:p>
    <w:p w:rsidR="008337FD" w:rsidRDefault="00497844">
      <w:pPr>
        <w:pStyle w:val="Zkladntext"/>
        <w:rPr>
          <w:rFonts w:ascii="Calibri"/>
          <w:sz w:val="16"/>
        </w:rPr>
      </w:pPr>
      <w:r>
        <w:br w:type="column"/>
      </w:r>
    </w:p>
    <w:p w:rsidR="008337FD" w:rsidRDefault="008337FD">
      <w:pPr>
        <w:pStyle w:val="Zkladntext"/>
        <w:spacing w:before="11"/>
        <w:rPr>
          <w:rFonts w:ascii="Calibri"/>
          <w:sz w:val="16"/>
        </w:rPr>
      </w:pPr>
    </w:p>
    <w:p w:rsidR="008337FD" w:rsidRDefault="008337FD">
      <w:pPr>
        <w:spacing w:line="154" w:lineRule="exact"/>
        <w:ind w:left="108"/>
        <w:rPr>
          <w:rFonts w:ascii="Calibri"/>
          <w:sz w:val="13"/>
        </w:rPr>
      </w:pPr>
    </w:p>
    <w:p w:rsidR="008337FD" w:rsidRDefault="008337FD">
      <w:pPr>
        <w:spacing w:line="154" w:lineRule="exact"/>
        <w:rPr>
          <w:rFonts w:ascii="Calibri"/>
          <w:sz w:val="13"/>
        </w:rPr>
        <w:sectPr w:rsidR="008337FD">
          <w:type w:val="continuous"/>
          <w:pgSz w:w="11910" w:h="16840"/>
          <w:pgMar w:top="820" w:right="1680" w:bottom="820" w:left="1520" w:header="708" w:footer="708" w:gutter="0"/>
          <w:cols w:num="4" w:space="708" w:equalWidth="0">
            <w:col w:w="981" w:space="585"/>
            <w:col w:w="1639" w:space="2274"/>
            <w:col w:w="1071" w:space="39"/>
            <w:col w:w="2121"/>
          </w:cols>
        </w:sectPr>
      </w:pPr>
    </w:p>
    <w:p w:rsidR="008337FD" w:rsidRDefault="00497844">
      <w:pPr>
        <w:pStyle w:val="Zkladntext"/>
        <w:tabs>
          <w:tab w:val="left" w:pos="4423"/>
        </w:tabs>
        <w:spacing w:line="137" w:lineRule="exact"/>
        <w:ind w:left="174"/>
      </w:pPr>
      <w:r>
        <w:rPr>
          <w:noProof/>
          <w:lang w:bidi="ar-SA"/>
        </w:rPr>
        <w:lastRenderedPageBreak/>
        <w:drawing>
          <wp:anchor distT="0" distB="0" distL="0" distR="0" simplePos="0" relativeHeight="251057152" behindDoc="1" locked="0" layoutInCell="1" allowOverlap="1">
            <wp:simplePos x="0" y="0"/>
            <wp:positionH relativeFrom="page">
              <wp:posOffset>5652131</wp:posOffset>
            </wp:positionH>
            <wp:positionV relativeFrom="page">
              <wp:posOffset>530957</wp:posOffset>
            </wp:positionV>
            <wp:extent cx="1725515" cy="3106406"/>
            <wp:effectExtent l="0" t="0" r="0" b="0"/>
            <wp:wrapNone/>
            <wp:docPr id="25" name="image1.png"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1725515" cy="3106406"/>
                    </a:xfrm>
                    <a:prstGeom prst="rect">
                      <a:avLst/>
                    </a:prstGeom>
                  </pic:spPr>
                </pic:pic>
              </a:graphicData>
            </a:graphic>
          </wp:anchor>
        </w:drawing>
      </w:r>
      <w:r>
        <w:t>......................................................</w:t>
      </w:r>
      <w:r>
        <w:tab/>
      </w:r>
      <w:bookmarkStart w:id="0" w:name="_GoBack"/>
      <w:bookmarkEnd w:id="0"/>
      <w:r>
        <w:t>.......................................................</w:t>
      </w:r>
    </w:p>
    <w:p w:rsidR="008337FD" w:rsidRDefault="00497844">
      <w:pPr>
        <w:pStyle w:val="Zkladntext"/>
        <w:tabs>
          <w:tab w:val="left" w:pos="5131"/>
        </w:tabs>
        <w:spacing w:line="229" w:lineRule="exact"/>
        <w:ind w:left="882"/>
      </w:pPr>
      <w:r>
        <w:t>z</w:t>
      </w:r>
      <w:r>
        <w:t>hotovitel</w:t>
      </w:r>
      <w:r>
        <w:tab/>
        <w:t>objednatel</w:t>
      </w:r>
    </w:p>
    <w:sectPr w:rsidR="008337FD">
      <w:type w:val="continuous"/>
      <w:pgSz w:w="11910" w:h="16840"/>
      <w:pgMar w:top="820" w:right="1680" w:bottom="820" w:left="15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7844">
      <w:r>
        <w:separator/>
      </w:r>
    </w:p>
  </w:endnote>
  <w:endnote w:type="continuationSeparator" w:id="0">
    <w:p w:rsidR="00000000" w:rsidRDefault="0049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FD" w:rsidRDefault="00497844">
    <w:pPr>
      <w:pStyle w:val="Zkladntext"/>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5492750</wp:posOffset>
              </wp:positionH>
              <wp:positionV relativeFrom="page">
                <wp:posOffset>10156190</wp:posOffset>
              </wp:positionV>
              <wp:extent cx="73914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7FD" w:rsidRDefault="00497844">
                          <w:pPr>
                            <w:spacing w:before="15"/>
                            <w:ind w:left="20"/>
                            <w:rPr>
                              <w:b/>
                              <w:sz w:val="16"/>
                            </w:rPr>
                          </w:pPr>
                          <w:r>
                            <w:rPr>
                              <w:sz w:val="16"/>
                            </w:rPr>
                            <w:t xml:space="preserve">Stránka </w:t>
                          </w:r>
                          <w:r>
                            <w:fldChar w:fldCharType="begin"/>
                          </w:r>
                          <w:r>
                            <w:rPr>
                              <w:b/>
                              <w:sz w:val="16"/>
                            </w:rPr>
                            <w:instrText xml:space="preserve"> PAGE </w:instrText>
                          </w:r>
                          <w:r>
                            <w:fldChar w:fldCharType="separate"/>
                          </w:r>
                          <w:r>
                            <w:rPr>
                              <w:b/>
                              <w:noProof/>
                              <w:sz w:val="16"/>
                            </w:rPr>
                            <w:t>13</w:t>
                          </w:r>
                          <w:r>
                            <w:fldChar w:fldCharType="end"/>
                          </w:r>
                          <w:r>
                            <w:rPr>
                              <w:b/>
                              <w:sz w:val="16"/>
                            </w:rPr>
                            <w:t xml:space="preserve"> </w:t>
                          </w:r>
                          <w:r>
                            <w:rPr>
                              <w:sz w:val="16"/>
                            </w:rPr>
                            <w:t xml:space="preserve">z </w:t>
                          </w:r>
                          <w:r>
                            <w:rPr>
                              <w:b/>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2.5pt;margin-top:799.7pt;width:58.2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ArrA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" filled="f" stroked="f">
              <v:textbox inset="0,0,0,0">
                <w:txbxContent>
                  <w:p w:rsidR="008337FD" w:rsidRDefault="00497844">
                    <w:pPr>
                      <w:spacing w:before="15"/>
                      <w:ind w:left="20"/>
                      <w:rPr>
                        <w:b/>
                        <w:sz w:val="16"/>
                      </w:rPr>
                    </w:pPr>
                    <w:r>
                      <w:rPr>
                        <w:sz w:val="16"/>
                      </w:rPr>
                      <w:t xml:space="preserve">Stránka </w:t>
                    </w:r>
                    <w:r>
                      <w:fldChar w:fldCharType="begin"/>
                    </w:r>
                    <w:r>
                      <w:rPr>
                        <w:b/>
                        <w:sz w:val="16"/>
                      </w:rPr>
                      <w:instrText xml:space="preserve"> PAGE </w:instrText>
                    </w:r>
                    <w:r>
                      <w:fldChar w:fldCharType="separate"/>
                    </w:r>
                    <w:r>
                      <w:rPr>
                        <w:b/>
                        <w:noProof/>
                        <w:sz w:val="16"/>
                      </w:rPr>
                      <w:t>13</w:t>
                    </w:r>
                    <w:r>
                      <w:fldChar w:fldCharType="end"/>
                    </w:r>
                    <w:r>
                      <w:rPr>
                        <w:b/>
                        <w:sz w:val="16"/>
                      </w:rPr>
                      <w:t xml:space="preserve"> </w:t>
                    </w:r>
                    <w:r>
                      <w:rPr>
                        <w:sz w:val="16"/>
                      </w:rPr>
                      <w:t xml:space="preserve">z </w:t>
                    </w:r>
                    <w:r>
                      <w:rPr>
                        <w:b/>
                        <w:sz w:val="16"/>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7844">
      <w:r>
        <w:separator/>
      </w:r>
    </w:p>
  </w:footnote>
  <w:footnote w:type="continuationSeparator" w:id="0">
    <w:p w:rsidR="00000000" w:rsidRDefault="004978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23CF"/>
    <w:multiLevelType w:val="multilevel"/>
    <w:tmpl w:val="A9F219B6"/>
    <w:lvl w:ilvl="0">
      <w:start w:val="9"/>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333" w:hanging="567"/>
      </w:pPr>
      <w:rPr>
        <w:rFonts w:hint="default"/>
        <w:lang w:val="cs-CZ" w:eastAsia="cs-CZ" w:bidi="cs-CZ"/>
      </w:rPr>
    </w:lvl>
    <w:lvl w:ilvl="3">
      <w:numFmt w:val="bullet"/>
      <w:lvlText w:val="•"/>
      <w:lvlJc w:val="left"/>
      <w:pPr>
        <w:ind w:left="3129" w:hanging="567"/>
      </w:pPr>
      <w:rPr>
        <w:rFonts w:hint="default"/>
        <w:lang w:val="cs-CZ" w:eastAsia="cs-CZ" w:bidi="cs-CZ"/>
      </w:rPr>
    </w:lvl>
    <w:lvl w:ilvl="4">
      <w:numFmt w:val="bullet"/>
      <w:lvlText w:val="•"/>
      <w:lvlJc w:val="left"/>
      <w:pPr>
        <w:ind w:left="3926" w:hanging="567"/>
      </w:pPr>
      <w:rPr>
        <w:rFonts w:hint="default"/>
        <w:lang w:val="cs-CZ" w:eastAsia="cs-CZ" w:bidi="cs-CZ"/>
      </w:rPr>
    </w:lvl>
    <w:lvl w:ilvl="5">
      <w:numFmt w:val="bullet"/>
      <w:lvlText w:val="•"/>
      <w:lvlJc w:val="left"/>
      <w:pPr>
        <w:ind w:left="4723" w:hanging="567"/>
      </w:pPr>
      <w:rPr>
        <w:rFonts w:hint="default"/>
        <w:lang w:val="cs-CZ" w:eastAsia="cs-CZ" w:bidi="cs-CZ"/>
      </w:rPr>
    </w:lvl>
    <w:lvl w:ilvl="6">
      <w:numFmt w:val="bullet"/>
      <w:lvlText w:val="•"/>
      <w:lvlJc w:val="left"/>
      <w:pPr>
        <w:ind w:left="5519" w:hanging="567"/>
      </w:pPr>
      <w:rPr>
        <w:rFonts w:hint="default"/>
        <w:lang w:val="cs-CZ" w:eastAsia="cs-CZ" w:bidi="cs-CZ"/>
      </w:rPr>
    </w:lvl>
    <w:lvl w:ilvl="7">
      <w:numFmt w:val="bullet"/>
      <w:lvlText w:val="•"/>
      <w:lvlJc w:val="left"/>
      <w:pPr>
        <w:ind w:left="6316" w:hanging="567"/>
      </w:pPr>
      <w:rPr>
        <w:rFonts w:hint="default"/>
        <w:lang w:val="cs-CZ" w:eastAsia="cs-CZ" w:bidi="cs-CZ"/>
      </w:rPr>
    </w:lvl>
    <w:lvl w:ilvl="8">
      <w:numFmt w:val="bullet"/>
      <w:lvlText w:val="•"/>
      <w:lvlJc w:val="left"/>
      <w:pPr>
        <w:ind w:left="7113" w:hanging="567"/>
      </w:pPr>
      <w:rPr>
        <w:rFonts w:hint="default"/>
        <w:lang w:val="cs-CZ" w:eastAsia="cs-CZ" w:bidi="cs-CZ"/>
      </w:rPr>
    </w:lvl>
  </w:abstractNum>
  <w:abstractNum w:abstractNumId="1" w15:restartNumberingAfterBreak="0">
    <w:nsid w:val="111D390F"/>
    <w:multiLevelType w:val="hybridMultilevel"/>
    <w:tmpl w:val="6FBC1062"/>
    <w:lvl w:ilvl="0" w:tplc="DC7ACE14">
      <w:numFmt w:val="bullet"/>
      <w:lvlText w:val="-"/>
      <w:lvlJc w:val="left"/>
      <w:pPr>
        <w:ind w:left="1614" w:hanging="360"/>
      </w:pPr>
      <w:rPr>
        <w:rFonts w:ascii="Calibri" w:eastAsia="Calibri" w:hAnsi="Calibri" w:cs="Calibri" w:hint="default"/>
        <w:w w:val="99"/>
        <w:sz w:val="20"/>
        <w:szCs w:val="20"/>
        <w:lang w:val="cs-CZ" w:eastAsia="cs-CZ" w:bidi="cs-CZ"/>
      </w:rPr>
    </w:lvl>
    <w:lvl w:ilvl="1" w:tplc="75548208">
      <w:numFmt w:val="bullet"/>
      <w:lvlText w:val="•"/>
      <w:lvlJc w:val="left"/>
      <w:pPr>
        <w:ind w:left="2328" w:hanging="360"/>
      </w:pPr>
      <w:rPr>
        <w:rFonts w:hint="default"/>
        <w:lang w:val="cs-CZ" w:eastAsia="cs-CZ" w:bidi="cs-CZ"/>
      </w:rPr>
    </w:lvl>
    <w:lvl w:ilvl="2" w:tplc="CA12B688">
      <w:numFmt w:val="bullet"/>
      <w:lvlText w:val="•"/>
      <w:lvlJc w:val="left"/>
      <w:pPr>
        <w:ind w:left="3037" w:hanging="360"/>
      </w:pPr>
      <w:rPr>
        <w:rFonts w:hint="default"/>
        <w:lang w:val="cs-CZ" w:eastAsia="cs-CZ" w:bidi="cs-CZ"/>
      </w:rPr>
    </w:lvl>
    <w:lvl w:ilvl="3" w:tplc="38A0C50E">
      <w:numFmt w:val="bullet"/>
      <w:lvlText w:val="•"/>
      <w:lvlJc w:val="left"/>
      <w:pPr>
        <w:ind w:left="3745" w:hanging="360"/>
      </w:pPr>
      <w:rPr>
        <w:rFonts w:hint="default"/>
        <w:lang w:val="cs-CZ" w:eastAsia="cs-CZ" w:bidi="cs-CZ"/>
      </w:rPr>
    </w:lvl>
    <w:lvl w:ilvl="4" w:tplc="35BAA0A0">
      <w:numFmt w:val="bullet"/>
      <w:lvlText w:val="•"/>
      <w:lvlJc w:val="left"/>
      <w:pPr>
        <w:ind w:left="4454" w:hanging="360"/>
      </w:pPr>
      <w:rPr>
        <w:rFonts w:hint="default"/>
        <w:lang w:val="cs-CZ" w:eastAsia="cs-CZ" w:bidi="cs-CZ"/>
      </w:rPr>
    </w:lvl>
    <w:lvl w:ilvl="5" w:tplc="9EF821DA">
      <w:numFmt w:val="bullet"/>
      <w:lvlText w:val="•"/>
      <w:lvlJc w:val="left"/>
      <w:pPr>
        <w:ind w:left="5163" w:hanging="360"/>
      </w:pPr>
      <w:rPr>
        <w:rFonts w:hint="default"/>
        <w:lang w:val="cs-CZ" w:eastAsia="cs-CZ" w:bidi="cs-CZ"/>
      </w:rPr>
    </w:lvl>
    <w:lvl w:ilvl="6" w:tplc="2A905116">
      <w:numFmt w:val="bullet"/>
      <w:lvlText w:val="•"/>
      <w:lvlJc w:val="left"/>
      <w:pPr>
        <w:ind w:left="5871" w:hanging="360"/>
      </w:pPr>
      <w:rPr>
        <w:rFonts w:hint="default"/>
        <w:lang w:val="cs-CZ" w:eastAsia="cs-CZ" w:bidi="cs-CZ"/>
      </w:rPr>
    </w:lvl>
    <w:lvl w:ilvl="7" w:tplc="0DEA29F8">
      <w:numFmt w:val="bullet"/>
      <w:lvlText w:val="•"/>
      <w:lvlJc w:val="left"/>
      <w:pPr>
        <w:ind w:left="6580" w:hanging="360"/>
      </w:pPr>
      <w:rPr>
        <w:rFonts w:hint="default"/>
        <w:lang w:val="cs-CZ" w:eastAsia="cs-CZ" w:bidi="cs-CZ"/>
      </w:rPr>
    </w:lvl>
    <w:lvl w:ilvl="8" w:tplc="87E85A18">
      <w:numFmt w:val="bullet"/>
      <w:lvlText w:val="•"/>
      <w:lvlJc w:val="left"/>
      <w:pPr>
        <w:ind w:left="7289" w:hanging="360"/>
      </w:pPr>
      <w:rPr>
        <w:rFonts w:hint="default"/>
        <w:lang w:val="cs-CZ" w:eastAsia="cs-CZ" w:bidi="cs-CZ"/>
      </w:rPr>
    </w:lvl>
  </w:abstractNum>
  <w:abstractNum w:abstractNumId="2" w15:restartNumberingAfterBreak="0">
    <w:nsid w:val="12C65712"/>
    <w:multiLevelType w:val="hybridMultilevel"/>
    <w:tmpl w:val="2FFC2202"/>
    <w:lvl w:ilvl="0" w:tplc="241CA3A2">
      <w:numFmt w:val="bullet"/>
      <w:lvlText w:val="●"/>
      <w:lvlJc w:val="left"/>
      <w:pPr>
        <w:ind w:left="1590" w:hanging="284"/>
      </w:pPr>
      <w:rPr>
        <w:rFonts w:ascii="Verdana" w:eastAsia="Verdana" w:hAnsi="Verdana" w:cs="Verdana" w:hint="default"/>
        <w:w w:val="99"/>
        <w:sz w:val="20"/>
        <w:szCs w:val="20"/>
        <w:lang w:val="cs-CZ" w:eastAsia="cs-CZ" w:bidi="cs-CZ"/>
      </w:rPr>
    </w:lvl>
    <w:lvl w:ilvl="1" w:tplc="138C6670">
      <w:numFmt w:val="bullet"/>
      <w:lvlText w:val="•"/>
      <w:lvlJc w:val="left"/>
      <w:pPr>
        <w:ind w:left="2310" w:hanging="284"/>
      </w:pPr>
      <w:rPr>
        <w:rFonts w:hint="default"/>
        <w:lang w:val="cs-CZ" w:eastAsia="cs-CZ" w:bidi="cs-CZ"/>
      </w:rPr>
    </w:lvl>
    <w:lvl w:ilvl="2" w:tplc="4B9AABB6">
      <w:numFmt w:val="bullet"/>
      <w:lvlText w:val="•"/>
      <w:lvlJc w:val="left"/>
      <w:pPr>
        <w:ind w:left="3021" w:hanging="284"/>
      </w:pPr>
      <w:rPr>
        <w:rFonts w:hint="default"/>
        <w:lang w:val="cs-CZ" w:eastAsia="cs-CZ" w:bidi="cs-CZ"/>
      </w:rPr>
    </w:lvl>
    <w:lvl w:ilvl="3" w:tplc="DAF0D734">
      <w:numFmt w:val="bullet"/>
      <w:lvlText w:val="•"/>
      <w:lvlJc w:val="left"/>
      <w:pPr>
        <w:ind w:left="3731" w:hanging="284"/>
      </w:pPr>
      <w:rPr>
        <w:rFonts w:hint="default"/>
        <w:lang w:val="cs-CZ" w:eastAsia="cs-CZ" w:bidi="cs-CZ"/>
      </w:rPr>
    </w:lvl>
    <w:lvl w:ilvl="4" w:tplc="8B084322">
      <w:numFmt w:val="bullet"/>
      <w:lvlText w:val="•"/>
      <w:lvlJc w:val="left"/>
      <w:pPr>
        <w:ind w:left="4442" w:hanging="284"/>
      </w:pPr>
      <w:rPr>
        <w:rFonts w:hint="default"/>
        <w:lang w:val="cs-CZ" w:eastAsia="cs-CZ" w:bidi="cs-CZ"/>
      </w:rPr>
    </w:lvl>
    <w:lvl w:ilvl="5" w:tplc="CB2C13B8">
      <w:numFmt w:val="bullet"/>
      <w:lvlText w:val="•"/>
      <w:lvlJc w:val="left"/>
      <w:pPr>
        <w:ind w:left="5153" w:hanging="284"/>
      </w:pPr>
      <w:rPr>
        <w:rFonts w:hint="default"/>
        <w:lang w:val="cs-CZ" w:eastAsia="cs-CZ" w:bidi="cs-CZ"/>
      </w:rPr>
    </w:lvl>
    <w:lvl w:ilvl="6" w:tplc="B7E8CA42">
      <w:numFmt w:val="bullet"/>
      <w:lvlText w:val="•"/>
      <w:lvlJc w:val="left"/>
      <w:pPr>
        <w:ind w:left="5863" w:hanging="284"/>
      </w:pPr>
      <w:rPr>
        <w:rFonts w:hint="default"/>
        <w:lang w:val="cs-CZ" w:eastAsia="cs-CZ" w:bidi="cs-CZ"/>
      </w:rPr>
    </w:lvl>
    <w:lvl w:ilvl="7" w:tplc="DEFAD368">
      <w:numFmt w:val="bullet"/>
      <w:lvlText w:val="•"/>
      <w:lvlJc w:val="left"/>
      <w:pPr>
        <w:ind w:left="6574" w:hanging="284"/>
      </w:pPr>
      <w:rPr>
        <w:rFonts w:hint="default"/>
        <w:lang w:val="cs-CZ" w:eastAsia="cs-CZ" w:bidi="cs-CZ"/>
      </w:rPr>
    </w:lvl>
    <w:lvl w:ilvl="8" w:tplc="E3DC1FF8">
      <w:numFmt w:val="bullet"/>
      <w:lvlText w:val="•"/>
      <w:lvlJc w:val="left"/>
      <w:pPr>
        <w:ind w:left="7285" w:hanging="284"/>
      </w:pPr>
      <w:rPr>
        <w:rFonts w:hint="default"/>
        <w:lang w:val="cs-CZ" w:eastAsia="cs-CZ" w:bidi="cs-CZ"/>
      </w:rPr>
    </w:lvl>
  </w:abstractNum>
  <w:abstractNum w:abstractNumId="3" w15:restartNumberingAfterBreak="0">
    <w:nsid w:val="25032003"/>
    <w:multiLevelType w:val="multilevel"/>
    <w:tmpl w:val="ABAC5DF0"/>
    <w:lvl w:ilvl="0">
      <w:start w:val="5"/>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139" w:hanging="399"/>
        <w:jc w:val="left"/>
      </w:pPr>
      <w:rPr>
        <w:rFonts w:ascii="Arial" w:eastAsia="Arial" w:hAnsi="Arial" w:cs="Arial" w:hint="default"/>
        <w:spacing w:val="-1"/>
        <w:w w:val="99"/>
        <w:sz w:val="20"/>
        <w:szCs w:val="20"/>
        <w:lang w:val="cs-CZ" w:eastAsia="cs-CZ" w:bidi="cs-CZ"/>
      </w:rPr>
    </w:lvl>
    <w:lvl w:ilvl="3">
      <w:numFmt w:val="bullet"/>
      <w:lvlText w:val="•"/>
      <w:lvlJc w:val="left"/>
      <w:pPr>
        <w:ind w:left="2821" w:hanging="399"/>
      </w:pPr>
      <w:rPr>
        <w:rFonts w:hint="default"/>
        <w:lang w:val="cs-CZ" w:eastAsia="cs-CZ" w:bidi="cs-CZ"/>
      </w:rPr>
    </w:lvl>
    <w:lvl w:ilvl="4">
      <w:numFmt w:val="bullet"/>
      <w:lvlText w:val="•"/>
      <w:lvlJc w:val="left"/>
      <w:pPr>
        <w:ind w:left="3662" w:hanging="399"/>
      </w:pPr>
      <w:rPr>
        <w:rFonts w:hint="default"/>
        <w:lang w:val="cs-CZ" w:eastAsia="cs-CZ" w:bidi="cs-CZ"/>
      </w:rPr>
    </w:lvl>
    <w:lvl w:ilvl="5">
      <w:numFmt w:val="bullet"/>
      <w:lvlText w:val="•"/>
      <w:lvlJc w:val="left"/>
      <w:pPr>
        <w:ind w:left="4502" w:hanging="399"/>
      </w:pPr>
      <w:rPr>
        <w:rFonts w:hint="default"/>
        <w:lang w:val="cs-CZ" w:eastAsia="cs-CZ" w:bidi="cs-CZ"/>
      </w:rPr>
    </w:lvl>
    <w:lvl w:ilvl="6">
      <w:numFmt w:val="bullet"/>
      <w:lvlText w:val="•"/>
      <w:lvlJc w:val="left"/>
      <w:pPr>
        <w:ind w:left="5343" w:hanging="399"/>
      </w:pPr>
      <w:rPr>
        <w:rFonts w:hint="default"/>
        <w:lang w:val="cs-CZ" w:eastAsia="cs-CZ" w:bidi="cs-CZ"/>
      </w:rPr>
    </w:lvl>
    <w:lvl w:ilvl="7">
      <w:numFmt w:val="bullet"/>
      <w:lvlText w:val="•"/>
      <w:lvlJc w:val="left"/>
      <w:pPr>
        <w:ind w:left="6184" w:hanging="399"/>
      </w:pPr>
      <w:rPr>
        <w:rFonts w:hint="default"/>
        <w:lang w:val="cs-CZ" w:eastAsia="cs-CZ" w:bidi="cs-CZ"/>
      </w:rPr>
    </w:lvl>
    <w:lvl w:ilvl="8">
      <w:numFmt w:val="bullet"/>
      <w:lvlText w:val="•"/>
      <w:lvlJc w:val="left"/>
      <w:pPr>
        <w:ind w:left="7024" w:hanging="399"/>
      </w:pPr>
      <w:rPr>
        <w:rFonts w:hint="default"/>
        <w:lang w:val="cs-CZ" w:eastAsia="cs-CZ" w:bidi="cs-CZ"/>
      </w:rPr>
    </w:lvl>
  </w:abstractNum>
  <w:abstractNum w:abstractNumId="4" w15:restartNumberingAfterBreak="0">
    <w:nsid w:val="2F8071FE"/>
    <w:multiLevelType w:val="hybridMultilevel"/>
    <w:tmpl w:val="C5D4D5A2"/>
    <w:lvl w:ilvl="0" w:tplc="423A1A08">
      <w:start w:val="1"/>
      <w:numFmt w:val="decimal"/>
      <w:lvlText w:val="%1)"/>
      <w:lvlJc w:val="left"/>
      <w:pPr>
        <w:ind w:left="741" w:hanging="360"/>
        <w:jc w:val="left"/>
      </w:pPr>
      <w:rPr>
        <w:rFonts w:ascii="Arial" w:eastAsia="Arial" w:hAnsi="Arial" w:cs="Arial" w:hint="default"/>
        <w:spacing w:val="-1"/>
        <w:w w:val="99"/>
        <w:sz w:val="20"/>
        <w:szCs w:val="20"/>
        <w:lang w:val="cs-CZ" w:eastAsia="cs-CZ" w:bidi="cs-CZ"/>
      </w:rPr>
    </w:lvl>
    <w:lvl w:ilvl="1" w:tplc="191A7748">
      <w:numFmt w:val="bullet"/>
      <w:lvlText w:val=""/>
      <w:lvlJc w:val="left"/>
      <w:pPr>
        <w:ind w:left="1734" w:hanging="567"/>
      </w:pPr>
      <w:rPr>
        <w:rFonts w:ascii="Symbol" w:eastAsia="Symbol" w:hAnsi="Symbol" w:cs="Symbol" w:hint="default"/>
        <w:w w:val="99"/>
        <w:sz w:val="20"/>
        <w:szCs w:val="20"/>
        <w:lang w:val="cs-CZ" w:eastAsia="cs-CZ" w:bidi="cs-CZ"/>
      </w:rPr>
    </w:lvl>
    <w:lvl w:ilvl="2" w:tplc="830CECCA">
      <w:numFmt w:val="bullet"/>
      <w:lvlText w:val="•"/>
      <w:lvlJc w:val="left"/>
      <w:pPr>
        <w:ind w:left="2514" w:hanging="567"/>
      </w:pPr>
      <w:rPr>
        <w:rFonts w:hint="default"/>
        <w:lang w:val="cs-CZ" w:eastAsia="cs-CZ" w:bidi="cs-CZ"/>
      </w:rPr>
    </w:lvl>
    <w:lvl w:ilvl="3" w:tplc="A622CEE8">
      <w:numFmt w:val="bullet"/>
      <w:lvlText w:val="•"/>
      <w:lvlJc w:val="left"/>
      <w:pPr>
        <w:ind w:left="3288" w:hanging="567"/>
      </w:pPr>
      <w:rPr>
        <w:rFonts w:hint="default"/>
        <w:lang w:val="cs-CZ" w:eastAsia="cs-CZ" w:bidi="cs-CZ"/>
      </w:rPr>
    </w:lvl>
    <w:lvl w:ilvl="4" w:tplc="10329392">
      <w:numFmt w:val="bullet"/>
      <w:lvlText w:val="•"/>
      <w:lvlJc w:val="left"/>
      <w:pPr>
        <w:ind w:left="4062" w:hanging="567"/>
      </w:pPr>
      <w:rPr>
        <w:rFonts w:hint="default"/>
        <w:lang w:val="cs-CZ" w:eastAsia="cs-CZ" w:bidi="cs-CZ"/>
      </w:rPr>
    </w:lvl>
    <w:lvl w:ilvl="5" w:tplc="EE6E7D5E">
      <w:numFmt w:val="bullet"/>
      <w:lvlText w:val="•"/>
      <w:lvlJc w:val="left"/>
      <w:pPr>
        <w:ind w:left="4836" w:hanging="567"/>
      </w:pPr>
      <w:rPr>
        <w:rFonts w:hint="default"/>
        <w:lang w:val="cs-CZ" w:eastAsia="cs-CZ" w:bidi="cs-CZ"/>
      </w:rPr>
    </w:lvl>
    <w:lvl w:ilvl="6" w:tplc="F58C8080">
      <w:numFmt w:val="bullet"/>
      <w:lvlText w:val="•"/>
      <w:lvlJc w:val="left"/>
      <w:pPr>
        <w:ind w:left="5610" w:hanging="567"/>
      </w:pPr>
      <w:rPr>
        <w:rFonts w:hint="default"/>
        <w:lang w:val="cs-CZ" w:eastAsia="cs-CZ" w:bidi="cs-CZ"/>
      </w:rPr>
    </w:lvl>
    <w:lvl w:ilvl="7" w:tplc="505A0696">
      <w:numFmt w:val="bullet"/>
      <w:lvlText w:val="•"/>
      <w:lvlJc w:val="left"/>
      <w:pPr>
        <w:ind w:left="6384" w:hanging="567"/>
      </w:pPr>
      <w:rPr>
        <w:rFonts w:hint="default"/>
        <w:lang w:val="cs-CZ" w:eastAsia="cs-CZ" w:bidi="cs-CZ"/>
      </w:rPr>
    </w:lvl>
    <w:lvl w:ilvl="8" w:tplc="EAE622B4">
      <w:numFmt w:val="bullet"/>
      <w:lvlText w:val="•"/>
      <w:lvlJc w:val="left"/>
      <w:pPr>
        <w:ind w:left="7158" w:hanging="567"/>
      </w:pPr>
      <w:rPr>
        <w:rFonts w:hint="default"/>
        <w:lang w:val="cs-CZ" w:eastAsia="cs-CZ" w:bidi="cs-CZ"/>
      </w:rPr>
    </w:lvl>
  </w:abstractNum>
  <w:abstractNum w:abstractNumId="5" w15:restartNumberingAfterBreak="0">
    <w:nsid w:val="30322AD8"/>
    <w:multiLevelType w:val="multilevel"/>
    <w:tmpl w:val="31C0E74E"/>
    <w:lvl w:ilvl="0">
      <w:start w:val="12"/>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333" w:hanging="567"/>
      </w:pPr>
      <w:rPr>
        <w:rFonts w:hint="default"/>
        <w:lang w:val="cs-CZ" w:eastAsia="cs-CZ" w:bidi="cs-CZ"/>
      </w:rPr>
    </w:lvl>
    <w:lvl w:ilvl="3">
      <w:numFmt w:val="bullet"/>
      <w:lvlText w:val="•"/>
      <w:lvlJc w:val="left"/>
      <w:pPr>
        <w:ind w:left="3129" w:hanging="567"/>
      </w:pPr>
      <w:rPr>
        <w:rFonts w:hint="default"/>
        <w:lang w:val="cs-CZ" w:eastAsia="cs-CZ" w:bidi="cs-CZ"/>
      </w:rPr>
    </w:lvl>
    <w:lvl w:ilvl="4">
      <w:numFmt w:val="bullet"/>
      <w:lvlText w:val="•"/>
      <w:lvlJc w:val="left"/>
      <w:pPr>
        <w:ind w:left="3926" w:hanging="567"/>
      </w:pPr>
      <w:rPr>
        <w:rFonts w:hint="default"/>
        <w:lang w:val="cs-CZ" w:eastAsia="cs-CZ" w:bidi="cs-CZ"/>
      </w:rPr>
    </w:lvl>
    <w:lvl w:ilvl="5">
      <w:numFmt w:val="bullet"/>
      <w:lvlText w:val="•"/>
      <w:lvlJc w:val="left"/>
      <w:pPr>
        <w:ind w:left="4723" w:hanging="567"/>
      </w:pPr>
      <w:rPr>
        <w:rFonts w:hint="default"/>
        <w:lang w:val="cs-CZ" w:eastAsia="cs-CZ" w:bidi="cs-CZ"/>
      </w:rPr>
    </w:lvl>
    <w:lvl w:ilvl="6">
      <w:numFmt w:val="bullet"/>
      <w:lvlText w:val="•"/>
      <w:lvlJc w:val="left"/>
      <w:pPr>
        <w:ind w:left="5519" w:hanging="567"/>
      </w:pPr>
      <w:rPr>
        <w:rFonts w:hint="default"/>
        <w:lang w:val="cs-CZ" w:eastAsia="cs-CZ" w:bidi="cs-CZ"/>
      </w:rPr>
    </w:lvl>
    <w:lvl w:ilvl="7">
      <w:numFmt w:val="bullet"/>
      <w:lvlText w:val="•"/>
      <w:lvlJc w:val="left"/>
      <w:pPr>
        <w:ind w:left="6316" w:hanging="567"/>
      </w:pPr>
      <w:rPr>
        <w:rFonts w:hint="default"/>
        <w:lang w:val="cs-CZ" w:eastAsia="cs-CZ" w:bidi="cs-CZ"/>
      </w:rPr>
    </w:lvl>
    <w:lvl w:ilvl="8">
      <w:numFmt w:val="bullet"/>
      <w:lvlText w:val="•"/>
      <w:lvlJc w:val="left"/>
      <w:pPr>
        <w:ind w:left="7113" w:hanging="567"/>
      </w:pPr>
      <w:rPr>
        <w:rFonts w:hint="default"/>
        <w:lang w:val="cs-CZ" w:eastAsia="cs-CZ" w:bidi="cs-CZ"/>
      </w:rPr>
    </w:lvl>
  </w:abstractNum>
  <w:abstractNum w:abstractNumId="6" w15:restartNumberingAfterBreak="0">
    <w:nsid w:val="3D674AA3"/>
    <w:multiLevelType w:val="multilevel"/>
    <w:tmpl w:val="1E56354A"/>
    <w:lvl w:ilvl="0">
      <w:start w:val="11"/>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333" w:hanging="567"/>
      </w:pPr>
      <w:rPr>
        <w:rFonts w:hint="default"/>
        <w:lang w:val="cs-CZ" w:eastAsia="cs-CZ" w:bidi="cs-CZ"/>
      </w:rPr>
    </w:lvl>
    <w:lvl w:ilvl="3">
      <w:numFmt w:val="bullet"/>
      <w:lvlText w:val="•"/>
      <w:lvlJc w:val="left"/>
      <w:pPr>
        <w:ind w:left="3129" w:hanging="567"/>
      </w:pPr>
      <w:rPr>
        <w:rFonts w:hint="default"/>
        <w:lang w:val="cs-CZ" w:eastAsia="cs-CZ" w:bidi="cs-CZ"/>
      </w:rPr>
    </w:lvl>
    <w:lvl w:ilvl="4">
      <w:numFmt w:val="bullet"/>
      <w:lvlText w:val="•"/>
      <w:lvlJc w:val="left"/>
      <w:pPr>
        <w:ind w:left="3926" w:hanging="567"/>
      </w:pPr>
      <w:rPr>
        <w:rFonts w:hint="default"/>
        <w:lang w:val="cs-CZ" w:eastAsia="cs-CZ" w:bidi="cs-CZ"/>
      </w:rPr>
    </w:lvl>
    <w:lvl w:ilvl="5">
      <w:numFmt w:val="bullet"/>
      <w:lvlText w:val="•"/>
      <w:lvlJc w:val="left"/>
      <w:pPr>
        <w:ind w:left="4723" w:hanging="567"/>
      </w:pPr>
      <w:rPr>
        <w:rFonts w:hint="default"/>
        <w:lang w:val="cs-CZ" w:eastAsia="cs-CZ" w:bidi="cs-CZ"/>
      </w:rPr>
    </w:lvl>
    <w:lvl w:ilvl="6">
      <w:numFmt w:val="bullet"/>
      <w:lvlText w:val="•"/>
      <w:lvlJc w:val="left"/>
      <w:pPr>
        <w:ind w:left="5519" w:hanging="567"/>
      </w:pPr>
      <w:rPr>
        <w:rFonts w:hint="default"/>
        <w:lang w:val="cs-CZ" w:eastAsia="cs-CZ" w:bidi="cs-CZ"/>
      </w:rPr>
    </w:lvl>
    <w:lvl w:ilvl="7">
      <w:numFmt w:val="bullet"/>
      <w:lvlText w:val="•"/>
      <w:lvlJc w:val="left"/>
      <w:pPr>
        <w:ind w:left="6316" w:hanging="567"/>
      </w:pPr>
      <w:rPr>
        <w:rFonts w:hint="default"/>
        <w:lang w:val="cs-CZ" w:eastAsia="cs-CZ" w:bidi="cs-CZ"/>
      </w:rPr>
    </w:lvl>
    <w:lvl w:ilvl="8">
      <w:numFmt w:val="bullet"/>
      <w:lvlText w:val="•"/>
      <w:lvlJc w:val="left"/>
      <w:pPr>
        <w:ind w:left="7113" w:hanging="567"/>
      </w:pPr>
      <w:rPr>
        <w:rFonts w:hint="default"/>
        <w:lang w:val="cs-CZ" w:eastAsia="cs-CZ" w:bidi="cs-CZ"/>
      </w:rPr>
    </w:lvl>
  </w:abstractNum>
  <w:abstractNum w:abstractNumId="7" w15:restartNumberingAfterBreak="0">
    <w:nsid w:val="3DF23524"/>
    <w:multiLevelType w:val="multilevel"/>
    <w:tmpl w:val="CB88DB44"/>
    <w:lvl w:ilvl="0">
      <w:start w:val="10"/>
      <w:numFmt w:val="decimal"/>
      <w:lvlText w:val="%1"/>
      <w:lvlJc w:val="left"/>
      <w:pPr>
        <w:ind w:left="674" w:hanging="500"/>
        <w:jc w:val="left"/>
      </w:pPr>
      <w:rPr>
        <w:rFonts w:hint="default"/>
        <w:lang w:val="cs-CZ" w:eastAsia="cs-CZ" w:bidi="cs-CZ"/>
      </w:rPr>
    </w:lvl>
    <w:lvl w:ilvl="1">
      <w:start w:val="1"/>
      <w:numFmt w:val="decimal"/>
      <w:lvlText w:val="%1.%2."/>
      <w:lvlJc w:val="left"/>
      <w:pPr>
        <w:ind w:left="674" w:hanging="500"/>
        <w:jc w:val="left"/>
      </w:pPr>
      <w:rPr>
        <w:rFonts w:ascii="Arial" w:eastAsia="Arial" w:hAnsi="Arial" w:cs="Arial" w:hint="default"/>
        <w:spacing w:val="-1"/>
        <w:w w:val="99"/>
        <w:sz w:val="20"/>
        <w:szCs w:val="20"/>
        <w:lang w:val="cs-CZ" w:eastAsia="cs-CZ" w:bidi="cs-CZ"/>
      </w:rPr>
    </w:lvl>
    <w:lvl w:ilvl="2">
      <w:numFmt w:val="bullet"/>
      <w:lvlText w:val="-"/>
      <w:lvlJc w:val="left"/>
      <w:pPr>
        <w:ind w:left="741" w:hanging="360"/>
      </w:pPr>
      <w:rPr>
        <w:rFonts w:ascii="Times New Roman" w:eastAsia="Times New Roman" w:hAnsi="Times New Roman" w:cs="Times New Roman" w:hint="default"/>
        <w:w w:val="99"/>
        <w:sz w:val="20"/>
        <w:szCs w:val="20"/>
        <w:lang w:val="cs-CZ" w:eastAsia="cs-CZ" w:bidi="cs-CZ"/>
      </w:rPr>
    </w:lvl>
    <w:lvl w:ilvl="3">
      <w:numFmt w:val="bullet"/>
      <w:lvlText w:val="•"/>
      <w:lvlJc w:val="left"/>
      <w:pPr>
        <w:ind w:left="2510" w:hanging="360"/>
      </w:pPr>
      <w:rPr>
        <w:rFonts w:hint="default"/>
        <w:lang w:val="cs-CZ" w:eastAsia="cs-CZ" w:bidi="cs-CZ"/>
      </w:rPr>
    </w:lvl>
    <w:lvl w:ilvl="4">
      <w:numFmt w:val="bullet"/>
      <w:lvlText w:val="•"/>
      <w:lvlJc w:val="left"/>
      <w:pPr>
        <w:ind w:left="3395" w:hanging="360"/>
      </w:pPr>
      <w:rPr>
        <w:rFonts w:hint="default"/>
        <w:lang w:val="cs-CZ" w:eastAsia="cs-CZ" w:bidi="cs-CZ"/>
      </w:rPr>
    </w:lvl>
    <w:lvl w:ilvl="5">
      <w:numFmt w:val="bullet"/>
      <w:lvlText w:val="•"/>
      <w:lvlJc w:val="left"/>
      <w:pPr>
        <w:ind w:left="4280" w:hanging="360"/>
      </w:pPr>
      <w:rPr>
        <w:rFonts w:hint="default"/>
        <w:lang w:val="cs-CZ" w:eastAsia="cs-CZ" w:bidi="cs-CZ"/>
      </w:rPr>
    </w:lvl>
    <w:lvl w:ilvl="6">
      <w:numFmt w:val="bullet"/>
      <w:lvlText w:val="•"/>
      <w:lvlJc w:val="left"/>
      <w:pPr>
        <w:ind w:left="5165" w:hanging="360"/>
      </w:pPr>
      <w:rPr>
        <w:rFonts w:hint="default"/>
        <w:lang w:val="cs-CZ" w:eastAsia="cs-CZ" w:bidi="cs-CZ"/>
      </w:rPr>
    </w:lvl>
    <w:lvl w:ilvl="7">
      <w:numFmt w:val="bullet"/>
      <w:lvlText w:val="•"/>
      <w:lvlJc w:val="left"/>
      <w:pPr>
        <w:ind w:left="6050" w:hanging="360"/>
      </w:pPr>
      <w:rPr>
        <w:rFonts w:hint="default"/>
        <w:lang w:val="cs-CZ" w:eastAsia="cs-CZ" w:bidi="cs-CZ"/>
      </w:rPr>
    </w:lvl>
    <w:lvl w:ilvl="8">
      <w:numFmt w:val="bullet"/>
      <w:lvlText w:val="•"/>
      <w:lvlJc w:val="left"/>
      <w:pPr>
        <w:ind w:left="6936" w:hanging="360"/>
      </w:pPr>
      <w:rPr>
        <w:rFonts w:hint="default"/>
        <w:lang w:val="cs-CZ" w:eastAsia="cs-CZ" w:bidi="cs-CZ"/>
      </w:rPr>
    </w:lvl>
  </w:abstractNum>
  <w:abstractNum w:abstractNumId="8" w15:restartNumberingAfterBreak="0">
    <w:nsid w:val="3E3A709D"/>
    <w:multiLevelType w:val="multilevel"/>
    <w:tmpl w:val="5E288E90"/>
    <w:lvl w:ilvl="0">
      <w:start w:val="8"/>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333" w:hanging="567"/>
      </w:pPr>
      <w:rPr>
        <w:rFonts w:hint="default"/>
        <w:lang w:val="cs-CZ" w:eastAsia="cs-CZ" w:bidi="cs-CZ"/>
      </w:rPr>
    </w:lvl>
    <w:lvl w:ilvl="3">
      <w:numFmt w:val="bullet"/>
      <w:lvlText w:val="•"/>
      <w:lvlJc w:val="left"/>
      <w:pPr>
        <w:ind w:left="3129" w:hanging="567"/>
      </w:pPr>
      <w:rPr>
        <w:rFonts w:hint="default"/>
        <w:lang w:val="cs-CZ" w:eastAsia="cs-CZ" w:bidi="cs-CZ"/>
      </w:rPr>
    </w:lvl>
    <w:lvl w:ilvl="4">
      <w:numFmt w:val="bullet"/>
      <w:lvlText w:val="•"/>
      <w:lvlJc w:val="left"/>
      <w:pPr>
        <w:ind w:left="3926" w:hanging="567"/>
      </w:pPr>
      <w:rPr>
        <w:rFonts w:hint="default"/>
        <w:lang w:val="cs-CZ" w:eastAsia="cs-CZ" w:bidi="cs-CZ"/>
      </w:rPr>
    </w:lvl>
    <w:lvl w:ilvl="5">
      <w:numFmt w:val="bullet"/>
      <w:lvlText w:val="•"/>
      <w:lvlJc w:val="left"/>
      <w:pPr>
        <w:ind w:left="4723" w:hanging="567"/>
      </w:pPr>
      <w:rPr>
        <w:rFonts w:hint="default"/>
        <w:lang w:val="cs-CZ" w:eastAsia="cs-CZ" w:bidi="cs-CZ"/>
      </w:rPr>
    </w:lvl>
    <w:lvl w:ilvl="6">
      <w:numFmt w:val="bullet"/>
      <w:lvlText w:val="•"/>
      <w:lvlJc w:val="left"/>
      <w:pPr>
        <w:ind w:left="5519" w:hanging="567"/>
      </w:pPr>
      <w:rPr>
        <w:rFonts w:hint="default"/>
        <w:lang w:val="cs-CZ" w:eastAsia="cs-CZ" w:bidi="cs-CZ"/>
      </w:rPr>
    </w:lvl>
    <w:lvl w:ilvl="7">
      <w:numFmt w:val="bullet"/>
      <w:lvlText w:val="•"/>
      <w:lvlJc w:val="left"/>
      <w:pPr>
        <w:ind w:left="6316" w:hanging="567"/>
      </w:pPr>
      <w:rPr>
        <w:rFonts w:hint="default"/>
        <w:lang w:val="cs-CZ" w:eastAsia="cs-CZ" w:bidi="cs-CZ"/>
      </w:rPr>
    </w:lvl>
    <w:lvl w:ilvl="8">
      <w:numFmt w:val="bullet"/>
      <w:lvlText w:val="•"/>
      <w:lvlJc w:val="left"/>
      <w:pPr>
        <w:ind w:left="7113" w:hanging="567"/>
      </w:pPr>
      <w:rPr>
        <w:rFonts w:hint="default"/>
        <w:lang w:val="cs-CZ" w:eastAsia="cs-CZ" w:bidi="cs-CZ"/>
      </w:rPr>
    </w:lvl>
  </w:abstractNum>
  <w:abstractNum w:abstractNumId="9" w15:restartNumberingAfterBreak="0">
    <w:nsid w:val="444A0FEA"/>
    <w:multiLevelType w:val="multilevel"/>
    <w:tmpl w:val="BC7C586A"/>
    <w:lvl w:ilvl="0">
      <w:start w:val="2"/>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numFmt w:val="bullet"/>
      <w:lvlText w:val="-"/>
      <w:lvlJc w:val="left"/>
      <w:pPr>
        <w:ind w:left="1101" w:hanging="360"/>
      </w:pPr>
      <w:rPr>
        <w:rFonts w:ascii="Times New Roman" w:eastAsia="Times New Roman" w:hAnsi="Times New Roman" w:cs="Times New Roman" w:hint="default"/>
        <w:w w:val="99"/>
        <w:sz w:val="20"/>
        <w:szCs w:val="20"/>
        <w:lang w:val="cs-CZ" w:eastAsia="cs-CZ" w:bidi="cs-CZ"/>
      </w:rPr>
    </w:lvl>
    <w:lvl w:ilvl="3">
      <w:numFmt w:val="bullet"/>
      <w:lvlText w:val="•"/>
      <w:lvlJc w:val="left"/>
      <w:pPr>
        <w:ind w:left="2790" w:hanging="360"/>
      </w:pPr>
      <w:rPr>
        <w:rFonts w:hint="default"/>
        <w:lang w:val="cs-CZ" w:eastAsia="cs-CZ" w:bidi="cs-CZ"/>
      </w:rPr>
    </w:lvl>
    <w:lvl w:ilvl="4">
      <w:numFmt w:val="bullet"/>
      <w:lvlText w:val="•"/>
      <w:lvlJc w:val="left"/>
      <w:pPr>
        <w:ind w:left="3635" w:hanging="360"/>
      </w:pPr>
      <w:rPr>
        <w:rFonts w:hint="default"/>
        <w:lang w:val="cs-CZ" w:eastAsia="cs-CZ" w:bidi="cs-CZ"/>
      </w:rPr>
    </w:lvl>
    <w:lvl w:ilvl="5">
      <w:numFmt w:val="bullet"/>
      <w:lvlText w:val="•"/>
      <w:lvlJc w:val="left"/>
      <w:pPr>
        <w:ind w:left="4480" w:hanging="360"/>
      </w:pPr>
      <w:rPr>
        <w:rFonts w:hint="default"/>
        <w:lang w:val="cs-CZ" w:eastAsia="cs-CZ" w:bidi="cs-CZ"/>
      </w:rPr>
    </w:lvl>
    <w:lvl w:ilvl="6">
      <w:numFmt w:val="bullet"/>
      <w:lvlText w:val="•"/>
      <w:lvlJc w:val="left"/>
      <w:pPr>
        <w:ind w:left="5325" w:hanging="360"/>
      </w:pPr>
      <w:rPr>
        <w:rFonts w:hint="default"/>
        <w:lang w:val="cs-CZ" w:eastAsia="cs-CZ" w:bidi="cs-CZ"/>
      </w:rPr>
    </w:lvl>
    <w:lvl w:ilvl="7">
      <w:numFmt w:val="bullet"/>
      <w:lvlText w:val="•"/>
      <w:lvlJc w:val="left"/>
      <w:pPr>
        <w:ind w:left="6170" w:hanging="360"/>
      </w:pPr>
      <w:rPr>
        <w:rFonts w:hint="default"/>
        <w:lang w:val="cs-CZ" w:eastAsia="cs-CZ" w:bidi="cs-CZ"/>
      </w:rPr>
    </w:lvl>
    <w:lvl w:ilvl="8">
      <w:numFmt w:val="bullet"/>
      <w:lvlText w:val="•"/>
      <w:lvlJc w:val="left"/>
      <w:pPr>
        <w:ind w:left="7016" w:hanging="360"/>
      </w:pPr>
      <w:rPr>
        <w:rFonts w:hint="default"/>
        <w:lang w:val="cs-CZ" w:eastAsia="cs-CZ" w:bidi="cs-CZ"/>
      </w:rPr>
    </w:lvl>
  </w:abstractNum>
  <w:abstractNum w:abstractNumId="10" w15:restartNumberingAfterBreak="0">
    <w:nsid w:val="4D515813"/>
    <w:multiLevelType w:val="hybridMultilevel"/>
    <w:tmpl w:val="3F4A54E8"/>
    <w:lvl w:ilvl="0" w:tplc="9FD8B22E">
      <w:start w:val="1"/>
      <w:numFmt w:val="lowerLetter"/>
      <w:lvlText w:val="%1)"/>
      <w:lvlJc w:val="left"/>
      <w:pPr>
        <w:ind w:left="1101" w:hanging="360"/>
        <w:jc w:val="left"/>
      </w:pPr>
      <w:rPr>
        <w:rFonts w:ascii="Arial" w:eastAsia="Arial" w:hAnsi="Arial" w:cs="Arial" w:hint="default"/>
        <w:spacing w:val="-1"/>
        <w:w w:val="99"/>
        <w:sz w:val="20"/>
        <w:szCs w:val="20"/>
        <w:lang w:val="cs-CZ" w:eastAsia="cs-CZ" w:bidi="cs-CZ"/>
      </w:rPr>
    </w:lvl>
    <w:lvl w:ilvl="1" w:tplc="425C386C">
      <w:start w:val="1"/>
      <w:numFmt w:val="lowerRoman"/>
      <w:lvlText w:val="%2)"/>
      <w:lvlJc w:val="left"/>
      <w:pPr>
        <w:ind w:left="1389" w:hanging="221"/>
        <w:jc w:val="left"/>
      </w:pPr>
      <w:rPr>
        <w:rFonts w:ascii="Arial" w:eastAsia="Arial" w:hAnsi="Arial" w:cs="Arial" w:hint="default"/>
        <w:spacing w:val="-1"/>
        <w:w w:val="99"/>
        <w:sz w:val="20"/>
        <w:szCs w:val="20"/>
        <w:lang w:val="cs-CZ" w:eastAsia="cs-CZ" w:bidi="cs-CZ"/>
      </w:rPr>
    </w:lvl>
    <w:lvl w:ilvl="2" w:tplc="F3465D32">
      <w:numFmt w:val="bullet"/>
      <w:lvlText w:val="•"/>
      <w:lvlJc w:val="left"/>
      <w:pPr>
        <w:ind w:left="2194" w:hanging="221"/>
      </w:pPr>
      <w:rPr>
        <w:rFonts w:hint="default"/>
        <w:lang w:val="cs-CZ" w:eastAsia="cs-CZ" w:bidi="cs-CZ"/>
      </w:rPr>
    </w:lvl>
    <w:lvl w:ilvl="3" w:tplc="D34E1078">
      <w:numFmt w:val="bullet"/>
      <w:lvlText w:val="•"/>
      <w:lvlJc w:val="left"/>
      <w:pPr>
        <w:ind w:left="3008" w:hanging="221"/>
      </w:pPr>
      <w:rPr>
        <w:rFonts w:hint="default"/>
        <w:lang w:val="cs-CZ" w:eastAsia="cs-CZ" w:bidi="cs-CZ"/>
      </w:rPr>
    </w:lvl>
    <w:lvl w:ilvl="4" w:tplc="3D707488">
      <w:numFmt w:val="bullet"/>
      <w:lvlText w:val="•"/>
      <w:lvlJc w:val="left"/>
      <w:pPr>
        <w:ind w:left="3822" w:hanging="221"/>
      </w:pPr>
      <w:rPr>
        <w:rFonts w:hint="default"/>
        <w:lang w:val="cs-CZ" w:eastAsia="cs-CZ" w:bidi="cs-CZ"/>
      </w:rPr>
    </w:lvl>
    <w:lvl w:ilvl="5" w:tplc="2AC40032">
      <w:numFmt w:val="bullet"/>
      <w:lvlText w:val="•"/>
      <w:lvlJc w:val="left"/>
      <w:pPr>
        <w:ind w:left="4636" w:hanging="221"/>
      </w:pPr>
      <w:rPr>
        <w:rFonts w:hint="default"/>
        <w:lang w:val="cs-CZ" w:eastAsia="cs-CZ" w:bidi="cs-CZ"/>
      </w:rPr>
    </w:lvl>
    <w:lvl w:ilvl="6" w:tplc="F126C24A">
      <w:numFmt w:val="bullet"/>
      <w:lvlText w:val="•"/>
      <w:lvlJc w:val="left"/>
      <w:pPr>
        <w:ind w:left="5450" w:hanging="221"/>
      </w:pPr>
      <w:rPr>
        <w:rFonts w:hint="default"/>
        <w:lang w:val="cs-CZ" w:eastAsia="cs-CZ" w:bidi="cs-CZ"/>
      </w:rPr>
    </w:lvl>
    <w:lvl w:ilvl="7" w:tplc="0F242F8A">
      <w:numFmt w:val="bullet"/>
      <w:lvlText w:val="•"/>
      <w:lvlJc w:val="left"/>
      <w:pPr>
        <w:ind w:left="6264" w:hanging="221"/>
      </w:pPr>
      <w:rPr>
        <w:rFonts w:hint="default"/>
        <w:lang w:val="cs-CZ" w:eastAsia="cs-CZ" w:bidi="cs-CZ"/>
      </w:rPr>
    </w:lvl>
    <w:lvl w:ilvl="8" w:tplc="494A166A">
      <w:numFmt w:val="bullet"/>
      <w:lvlText w:val="•"/>
      <w:lvlJc w:val="left"/>
      <w:pPr>
        <w:ind w:left="7078" w:hanging="221"/>
      </w:pPr>
      <w:rPr>
        <w:rFonts w:hint="default"/>
        <w:lang w:val="cs-CZ" w:eastAsia="cs-CZ" w:bidi="cs-CZ"/>
      </w:rPr>
    </w:lvl>
  </w:abstractNum>
  <w:abstractNum w:abstractNumId="11" w15:restartNumberingAfterBreak="0">
    <w:nsid w:val="510628A7"/>
    <w:multiLevelType w:val="hybridMultilevel"/>
    <w:tmpl w:val="A600DBE6"/>
    <w:lvl w:ilvl="0" w:tplc="C83884A4">
      <w:start w:val="1"/>
      <w:numFmt w:val="decimal"/>
      <w:lvlText w:val="%1."/>
      <w:lvlJc w:val="left"/>
      <w:pPr>
        <w:ind w:left="534" w:hanging="360"/>
        <w:jc w:val="left"/>
      </w:pPr>
      <w:rPr>
        <w:rFonts w:ascii="Arial" w:eastAsia="Arial" w:hAnsi="Arial" w:cs="Arial" w:hint="default"/>
        <w:b/>
        <w:bCs/>
        <w:spacing w:val="-1"/>
        <w:w w:val="99"/>
        <w:sz w:val="20"/>
        <w:szCs w:val="20"/>
        <w:lang w:val="cs-CZ" w:eastAsia="cs-CZ" w:bidi="cs-CZ"/>
      </w:rPr>
    </w:lvl>
    <w:lvl w:ilvl="1" w:tplc="19402AD0">
      <w:start w:val="1"/>
      <w:numFmt w:val="lowerLetter"/>
      <w:lvlText w:val="%2)"/>
      <w:lvlJc w:val="left"/>
      <w:pPr>
        <w:ind w:left="1254" w:hanging="360"/>
        <w:jc w:val="left"/>
      </w:pPr>
      <w:rPr>
        <w:rFonts w:ascii="Arial" w:eastAsia="Arial" w:hAnsi="Arial" w:cs="Arial" w:hint="default"/>
        <w:spacing w:val="-1"/>
        <w:w w:val="99"/>
        <w:sz w:val="20"/>
        <w:szCs w:val="20"/>
        <w:lang w:val="cs-CZ" w:eastAsia="cs-CZ" w:bidi="cs-CZ"/>
      </w:rPr>
    </w:lvl>
    <w:lvl w:ilvl="2" w:tplc="EDD007B0">
      <w:numFmt w:val="bullet"/>
      <w:lvlText w:val="-"/>
      <w:lvlJc w:val="left"/>
      <w:pPr>
        <w:ind w:left="1614" w:hanging="360"/>
      </w:pPr>
      <w:rPr>
        <w:rFonts w:ascii="Calibri" w:eastAsia="Calibri" w:hAnsi="Calibri" w:cs="Calibri" w:hint="default"/>
        <w:w w:val="99"/>
        <w:sz w:val="20"/>
        <w:szCs w:val="20"/>
        <w:lang w:val="cs-CZ" w:eastAsia="cs-CZ" w:bidi="cs-CZ"/>
      </w:rPr>
    </w:lvl>
    <w:lvl w:ilvl="3" w:tplc="2C146504">
      <w:numFmt w:val="bullet"/>
      <w:lvlText w:val="•"/>
      <w:lvlJc w:val="left"/>
      <w:pPr>
        <w:ind w:left="2505" w:hanging="360"/>
      </w:pPr>
      <w:rPr>
        <w:rFonts w:hint="default"/>
        <w:lang w:val="cs-CZ" w:eastAsia="cs-CZ" w:bidi="cs-CZ"/>
      </w:rPr>
    </w:lvl>
    <w:lvl w:ilvl="4" w:tplc="E99EDA88">
      <w:numFmt w:val="bullet"/>
      <w:lvlText w:val="•"/>
      <w:lvlJc w:val="left"/>
      <w:pPr>
        <w:ind w:left="3391" w:hanging="360"/>
      </w:pPr>
      <w:rPr>
        <w:rFonts w:hint="default"/>
        <w:lang w:val="cs-CZ" w:eastAsia="cs-CZ" w:bidi="cs-CZ"/>
      </w:rPr>
    </w:lvl>
    <w:lvl w:ilvl="5" w:tplc="1C8CA380">
      <w:numFmt w:val="bullet"/>
      <w:lvlText w:val="•"/>
      <w:lvlJc w:val="left"/>
      <w:pPr>
        <w:ind w:left="4277" w:hanging="360"/>
      </w:pPr>
      <w:rPr>
        <w:rFonts w:hint="default"/>
        <w:lang w:val="cs-CZ" w:eastAsia="cs-CZ" w:bidi="cs-CZ"/>
      </w:rPr>
    </w:lvl>
    <w:lvl w:ilvl="6" w:tplc="08B2FC64">
      <w:numFmt w:val="bullet"/>
      <w:lvlText w:val="•"/>
      <w:lvlJc w:val="left"/>
      <w:pPr>
        <w:ind w:left="5163" w:hanging="360"/>
      </w:pPr>
      <w:rPr>
        <w:rFonts w:hint="default"/>
        <w:lang w:val="cs-CZ" w:eastAsia="cs-CZ" w:bidi="cs-CZ"/>
      </w:rPr>
    </w:lvl>
    <w:lvl w:ilvl="7" w:tplc="4A44A478">
      <w:numFmt w:val="bullet"/>
      <w:lvlText w:val="•"/>
      <w:lvlJc w:val="left"/>
      <w:pPr>
        <w:ind w:left="6049" w:hanging="360"/>
      </w:pPr>
      <w:rPr>
        <w:rFonts w:hint="default"/>
        <w:lang w:val="cs-CZ" w:eastAsia="cs-CZ" w:bidi="cs-CZ"/>
      </w:rPr>
    </w:lvl>
    <w:lvl w:ilvl="8" w:tplc="05CEEB1E">
      <w:numFmt w:val="bullet"/>
      <w:lvlText w:val="•"/>
      <w:lvlJc w:val="left"/>
      <w:pPr>
        <w:ind w:left="6934" w:hanging="360"/>
      </w:pPr>
      <w:rPr>
        <w:rFonts w:hint="default"/>
        <w:lang w:val="cs-CZ" w:eastAsia="cs-CZ" w:bidi="cs-CZ"/>
      </w:rPr>
    </w:lvl>
  </w:abstractNum>
  <w:abstractNum w:abstractNumId="12" w15:restartNumberingAfterBreak="0">
    <w:nsid w:val="517C568C"/>
    <w:multiLevelType w:val="hybridMultilevel"/>
    <w:tmpl w:val="1F4CF690"/>
    <w:lvl w:ilvl="0" w:tplc="7F7AD7F2">
      <w:start w:val="1"/>
      <w:numFmt w:val="decimal"/>
      <w:lvlText w:val="%1)"/>
      <w:lvlJc w:val="left"/>
      <w:pPr>
        <w:ind w:left="741" w:hanging="360"/>
        <w:jc w:val="left"/>
      </w:pPr>
      <w:rPr>
        <w:rFonts w:ascii="Arial" w:eastAsia="Arial" w:hAnsi="Arial" w:cs="Arial" w:hint="default"/>
        <w:spacing w:val="-1"/>
        <w:w w:val="99"/>
        <w:sz w:val="20"/>
        <w:szCs w:val="20"/>
        <w:lang w:val="cs-CZ" w:eastAsia="cs-CZ" w:bidi="cs-CZ"/>
      </w:rPr>
    </w:lvl>
    <w:lvl w:ilvl="1" w:tplc="0004F4B8">
      <w:numFmt w:val="bullet"/>
      <w:lvlText w:val="•"/>
      <w:lvlJc w:val="left"/>
      <w:pPr>
        <w:ind w:left="1536" w:hanging="360"/>
      </w:pPr>
      <w:rPr>
        <w:rFonts w:hint="default"/>
        <w:lang w:val="cs-CZ" w:eastAsia="cs-CZ" w:bidi="cs-CZ"/>
      </w:rPr>
    </w:lvl>
    <w:lvl w:ilvl="2" w:tplc="C6BCC604">
      <w:numFmt w:val="bullet"/>
      <w:lvlText w:val="•"/>
      <w:lvlJc w:val="left"/>
      <w:pPr>
        <w:ind w:left="2333" w:hanging="360"/>
      </w:pPr>
      <w:rPr>
        <w:rFonts w:hint="default"/>
        <w:lang w:val="cs-CZ" w:eastAsia="cs-CZ" w:bidi="cs-CZ"/>
      </w:rPr>
    </w:lvl>
    <w:lvl w:ilvl="3" w:tplc="1FEC004E">
      <w:numFmt w:val="bullet"/>
      <w:lvlText w:val="•"/>
      <w:lvlJc w:val="left"/>
      <w:pPr>
        <w:ind w:left="3129" w:hanging="360"/>
      </w:pPr>
      <w:rPr>
        <w:rFonts w:hint="default"/>
        <w:lang w:val="cs-CZ" w:eastAsia="cs-CZ" w:bidi="cs-CZ"/>
      </w:rPr>
    </w:lvl>
    <w:lvl w:ilvl="4" w:tplc="FD4A9712">
      <w:numFmt w:val="bullet"/>
      <w:lvlText w:val="•"/>
      <w:lvlJc w:val="left"/>
      <w:pPr>
        <w:ind w:left="3926" w:hanging="360"/>
      </w:pPr>
      <w:rPr>
        <w:rFonts w:hint="default"/>
        <w:lang w:val="cs-CZ" w:eastAsia="cs-CZ" w:bidi="cs-CZ"/>
      </w:rPr>
    </w:lvl>
    <w:lvl w:ilvl="5" w:tplc="24E02B1E">
      <w:numFmt w:val="bullet"/>
      <w:lvlText w:val="•"/>
      <w:lvlJc w:val="left"/>
      <w:pPr>
        <w:ind w:left="4723" w:hanging="360"/>
      </w:pPr>
      <w:rPr>
        <w:rFonts w:hint="default"/>
        <w:lang w:val="cs-CZ" w:eastAsia="cs-CZ" w:bidi="cs-CZ"/>
      </w:rPr>
    </w:lvl>
    <w:lvl w:ilvl="6" w:tplc="A71ED892">
      <w:numFmt w:val="bullet"/>
      <w:lvlText w:val="•"/>
      <w:lvlJc w:val="left"/>
      <w:pPr>
        <w:ind w:left="5519" w:hanging="360"/>
      </w:pPr>
      <w:rPr>
        <w:rFonts w:hint="default"/>
        <w:lang w:val="cs-CZ" w:eastAsia="cs-CZ" w:bidi="cs-CZ"/>
      </w:rPr>
    </w:lvl>
    <w:lvl w:ilvl="7" w:tplc="182E0254">
      <w:numFmt w:val="bullet"/>
      <w:lvlText w:val="•"/>
      <w:lvlJc w:val="left"/>
      <w:pPr>
        <w:ind w:left="6316" w:hanging="360"/>
      </w:pPr>
      <w:rPr>
        <w:rFonts w:hint="default"/>
        <w:lang w:val="cs-CZ" w:eastAsia="cs-CZ" w:bidi="cs-CZ"/>
      </w:rPr>
    </w:lvl>
    <w:lvl w:ilvl="8" w:tplc="A2426630">
      <w:numFmt w:val="bullet"/>
      <w:lvlText w:val="•"/>
      <w:lvlJc w:val="left"/>
      <w:pPr>
        <w:ind w:left="7113" w:hanging="360"/>
      </w:pPr>
      <w:rPr>
        <w:rFonts w:hint="default"/>
        <w:lang w:val="cs-CZ" w:eastAsia="cs-CZ" w:bidi="cs-CZ"/>
      </w:rPr>
    </w:lvl>
  </w:abstractNum>
  <w:abstractNum w:abstractNumId="13" w15:restartNumberingAfterBreak="0">
    <w:nsid w:val="64F0247C"/>
    <w:multiLevelType w:val="multilevel"/>
    <w:tmpl w:val="56CAF852"/>
    <w:lvl w:ilvl="0">
      <w:start w:val="3"/>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numFmt w:val="bullet"/>
      <w:lvlText w:val="-"/>
      <w:lvlJc w:val="left"/>
      <w:pPr>
        <w:ind w:left="1101" w:hanging="360"/>
      </w:pPr>
      <w:rPr>
        <w:rFonts w:ascii="Times New Roman" w:eastAsia="Times New Roman" w:hAnsi="Times New Roman" w:cs="Times New Roman" w:hint="default"/>
        <w:w w:val="99"/>
        <w:sz w:val="20"/>
        <w:szCs w:val="20"/>
        <w:lang w:val="cs-CZ" w:eastAsia="cs-CZ" w:bidi="cs-CZ"/>
      </w:rPr>
    </w:lvl>
    <w:lvl w:ilvl="3">
      <w:numFmt w:val="bullet"/>
      <w:lvlText w:val="•"/>
      <w:lvlJc w:val="left"/>
      <w:pPr>
        <w:ind w:left="2790" w:hanging="360"/>
      </w:pPr>
      <w:rPr>
        <w:rFonts w:hint="default"/>
        <w:lang w:val="cs-CZ" w:eastAsia="cs-CZ" w:bidi="cs-CZ"/>
      </w:rPr>
    </w:lvl>
    <w:lvl w:ilvl="4">
      <w:numFmt w:val="bullet"/>
      <w:lvlText w:val="•"/>
      <w:lvlJc w:val="left"/>
      <w:pPr>
        <w:ind w:left="3635" w:hanging="360"/>
      </w:pPr>
      <w:rPr>
        <w:rFonts w:hint="default"/>
        <w:lang w:val="cs-CZ" w:eastAsia="cs-CZ" w:bidi="cs-CZ"/>
      </w:rPr>
    </w:lvl>
    <w:lvl w:ilvl="5">
      <w:numFmt w:val="bullet"/>
      <w:lvlText w:val="•"/>
      <w:lvlJc w:val="left"/>
      <w:pPr>
        <w:ind w:left="4480" w:hanging="360"/>
      </w:pPr>
      <w:rPr>
        <w:rFonts w:hint="default"/>
        <w:lang w:val="cs-CZ" w:eastAsia="cs-CZ" w:bidi="cs-CZ"/>
      </w:rPr>
    </w:lvl>
    <w:lvl w:ilvl="6">
      <w:numFmt w:val="bullet"/>
      <w:lvlText w:val="•"/>
      <w:lvlJc w:val="left"/>
      <w:pPr>
        <w:ind w:left="5325" w:hanging="360"/>
      </w:pPr>
      <w:rPr>
        <w:rFonts w:hint="default"/>
        <w:lang w:val="cs-CZ" w:eastAsia="cs-CZ" w:bidi="cs-CZ"/>
      </w:rPr>
    </w:lvl>
    <w:lvl w:ilvl="7">
      <w:numFmt w:val="bullet"/>
      <w:lvlText w:val="•"/>
      <w:lvlJc w:val="left"/>
      <w:pPr>
        <w:ind w:left="6170" w:hanging="360"/>
      </w:pPr>
      <w:rPr>
        <w:rFonts w:hint="default"/>
        <w:lang w:val="cs-CZ" w:eastAsia="cs-CZ" w:bidi="cs-CZ"/>
      </w:rPr>
    </w:lvl>
    <w:lvl w:ilvl="8">
      <w:numFmt w:val="bullet"/>
      <w:lvlText w:val="•"/>
      <w:lvlJc w:val="left"/>
      <w:pPr>
        <w:ind w:left="7016" w:hanging="360"/>
      </w:pPr>
      <w:rPr>
        <w:rFonts w:hint="default"/>
        <w:lang w:val="cs-CZ" w:eastAsia="cs-CZ" w:bidi="cs-CZ"/>
      </w:rPr>
    </w:lvl>
  </w:abstractNum>
  <w:abstractNum w:abstractNumId="14" w15:restartNumberingAfterBreak="0">
    <w:nsid w:val="747632FE"/>
    <w:multiLevelType w:val="multilevel"/>
    <w:tmpl w:val="2E20E224"/>
    <w:lvl w:ilvl="0">
      <w:start w:val="6"/>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333" w:hanging="567"/>
      </w:pPr>
      <w:rPr>
        <w:rFonts w:hint="default"/>
        <w:lang w:val="cs-CZ" w:eastAsia="cs-CZ" w:bidi="cs-CZ"/>
      </w:rPr>
    </w:lvl>
    <w:lvl w:ilvl="3">
      <w:numFmt w:val="bullet"/>
      <w:lvlText w:val="•"/>
      <w:lvlJc w:val="left"/>
      <w:pPr>
        <w:ind w:left="3129" w:hanging="567"/>
      </w:pPr>
      <w:rPr>
        <w:rFonts w:hint="default"/>
        <w:lang w:val="cs-CZ" w:eastAsia="cs-CZ" w:bidi="cs-CZ"/>
      </w:rPr>
    </w:lvl>
    <w:lvl w:ilvl="4">
      <w:numFmt w:val="bullet"/>
      <w:lvlText w:val="•"/>
      <w:lvlJc w:val="left"/>
      <w:pPr>
        <w:ind w:left="3926" w:hanging="567"/>
      </w:pPr>
      <w:rPr>
        <w:rFonts w:hint="default"/>
        <w:lang w:val="cs-CZ" w:eastAsia="cs-CZ" w:bidi="cs-CZ"/>
      </w:rPr>
    </w:lvl>
    <w:lvl w:ilvl="5">
      <w:numFmt w:val="bullet"/>
      <w:lvlText w:val="•"/>
      <w:lvlJc w:val="left"/>
      <w:pPr>
        <w:ind w:left="4723" w:hanging="567"/>
      </w:pPr>
      <w:rPr>
        <w:rFonts w:hint="default"/>
        <w:lang w:val="cs-CZ" w:eastAsia="cs-CZ" w:bidi="cs-CZ"/>
      </w:rPr>
    </w:lvl>
    <w:lvl w:ilvl="6">
      <w:numFmt w:val="bullet"/>
      <w:lvlText w:val="•"/>
      <w:lvlJc w:val="left"/>
      <w:pPr>
        <w:ind w:left="5519" w:hanging="567"/>
      </w:pPr>
      <w:rPr>
        <w:rFonts w:hint="default"/>
        <w:lang w:val="cs-CZ" w:eastAsia="cs-CZ" w:bidi="cs-CZ"/>
      </w:rPr>
    </w:lvl>
    <w:lvl w:ilvl="7">
      <w:numFmt w:val="bullet"/>
      <w:lvlText w:val="•"/>
      <w:lvlJc w:val="left"/>
      <w:pPr>
        <w:ind w:left="6316" w:hanging="567"/>
      </w:pPr>
      <w:rPr>
        <w:rFonts w:hint="default"/>
        <w:lang w:val="cs-CZ" w:eastAsia="cs-CZ" w:bidi="cs-CZ"/>
      </w:rPr>
    </w:lvl>
    <w:lvl w:ilvl="8">
      <w:numFmt w:val="bullet"/>
      <w:lvlText w:val="•"/>
      <w:lvlJc w:val="left"/>
      <w:pPr>
        <w:ind w:left="7113" w:hanging="567"/>
      </w:pPr>
      <w:rPr>
        <w:rFonts w:hint="default"/>
        <w:lang w:val="cs-CZ" w:eastAsia="cs-CZ" w:bidi="cs-CZ"/>
      </w:rPr>
    </w:lvl>
  </w:abstractNum>
  <w:abstractNum w:abstractNumId="15" w15:restartNumberingAfterBreak="0">
    <w:nsid w:val="77246D64"/>
    <w:multiLevelType w:val="multilevel"/>
    <w:tmpl w:val="F9C821A6"/>
    <w:lvl w:ilvl="0">
      <w:start w:val="4"/>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numFmt w:val="bullet"/>
      <w:lvlText w:val="-"/>
      <w:lvlJc w:val="left"/>
      <w:pPr>
        <w:ind w:left="1101" w:hanging="360"/>
      </w:pPr>
      <w:rPr>
        <w:rFonts w:ascii="Times New Roman" w:eastAsia="Times New Roman" w:hAnsi="Times New Roman" w:cs="Times New Roman" w:hint="default"/>
        <w:w w:val="99"/>
        <w:sz w:val="20"/>
        <w:szCs w:val="20"/>
        <w:lang w:val="cs-CZ" w:eastAsia="cs-CZ" w:bidi="cs-CZ"/>
      </w:rPr>
    </w:lvl>
    <w:lvl w:ilvl="3">
      <w:numFmt w:val="bullet"/>
      <w:lvlText w:val="•"/>
      <w:lvlJc w:val="left"/>
      <w:pPr>
        <w:ind w:left="2790" w:hanging="360"/>
      </w:pPr>
      <w:rPr>
        <w:rFonts w:hint="default"/>
        <w:lang w:val="cs-CZ" w:eastAsia="cs-CZ" w:bidi="cs-CZ"/>
      </w:rPr>
    </w:lvl>
    <w:lvl w:ilvl="4">
      <w:numFmt w:val="bullet"/>
      <w:lvlText w:val="•"/>
      <w:lvlJc w:val="left"/>
      <w:pPr>
        <w:ind w:left="3635" w:hanging="360"/>
      </w:pPr>
      <w:rPr>
        <w:rFonts w:hint="default"/>
        <w:lang w:val="cs-CZ" w:eastAsia="cs-CZ" w:bidi="cs-CZ"/>
      </w:rPr>
    </w:lvl>
    <w:lvl w:ilvl="5">
      <w:numFmt w:val="bullet"/>
      <w:lvlText w:val="•"/>
      <w:lvlJc w:val="left"/>
      <w:pPr>
        <w:ind w:left="4480" w:hanging="360"/>
      </w:pPr>
      <w:rPr>
        <w:rFonts w:hint="default"/>
        <w:lang w:val="cs-CZ" w:eastAsia="cs-CZ" w:bidi="cs-CZ"/>
      </w:rPr>
    </w:lvl>
    <w:lvl w:ilvl="6">
      <w:numFmt w:val="bullet"/>
      <w:lvlText w:val="•"/>
      <w:lvlJc w:val="left"/>
      <w:pPr>
        <w:ind w:left="5325" w:hanging="360"/>
      </w:pPr>
      <w:rPr>
        <w:rFonts w:hint="default"/>
        <w:lang w:val="cs-CZ" w:eastAsia="cs-CZ" w:bidi="cs-CZ"/>
      </w:rPr>
    </w:lvl>
    <w:lvl w:ilvl="7">
      <w:numFmt w:val="bullet"/>
      <w:lvlText w:val="•"/>
      <w:lvlJc w:val="left"/>
      <w:pPr>
        <w:ind w:left="6170" w:hanging="360"/>
      </w:pPr>
      <w:rPr>
        <w:rFonts w:hint="default"/>
        <w:lang w:val="cs-CZ" w:eastAsia="cs-CZ" w:bidi="cs-CZ"/>
      </w:rPr>
    </w:lvl>
    <w:lvl w:ilvl="8">
      <w:numFmt w:val="bullet"/>
      <w:lvlText w:val="•"/>
      <w:lvlJc w:val="left"/>
      <w:pPr>
        <w:ind w:left="7016" w:hanging="360"/>
      </w:pPr>
      <w:rPr>
        <w:rFonts w:hint="default"/>
        <w:lang w:val="cs-CZ" w:eastAsia="cs-CZ" w:bidi="cs-CZ"/>
      </w:rPr>
    </w:lvl>
  </w:abstractNum>
  <w:abstractNum w:abstractNumId="16" w15:restartNumberingAfterBreak="0">
    <w:nsid w:val="7C761B11"/>
    <w:multiLevelType w:val="multilevel"/>
    <w:tmpl w:val="35487416"/>
    <w:lvl w:ilvl="0">
      <w:start w:val="7"/>
      <w:numFmt w:val="decimal"/>
      <w:lvlText w:val="%1"/>
      <w:lvlJc w:val="left"/>
      <w:pPr>
        <w:ind w:left="741" w:hanging="567"/>
        <w:jc w:val="left"/>
      </w:pPr>
      <w:rPr>
        <w:rFonts w:hint="default"/>
        <w:lang w:val="cs-CZ" w:eastAsia="cs-CZ" w:bidi="cs-CZ"/>
      </w:rPr>
    </w:lvl>
    <w:lvl w:ilvl="1">
      <w:start w:val="1"/>
      <w:numFmt w:val="decimal"/>
      <w:lvlText w:val="%1.%2."/>
      <w:lvlJc w:val="left"/>
      <w:pPr>
        <w:ind w:left="741"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333" w:hanging="567"/>
      </w:pPr>
      <w:rPr>
        <w:rFonts w:hint="default"/>
        <w:lang w:val="cs-CZ" w:eastAsia="cs-CZ" w:bidi="cs-CZ"/>
      </w:rPr>
    </w:lvl>
    <w:lvl w:ilvl="3">
      <w:numFmt w:val="bullet"/>
      <w:lvlText w:val="•"/>
      <w:lvlJc w:val="left"/>
      <w:pPr>
        <w:ind w:left="3129" w:hanging="567"/>
      </w:pPr>
      <w:rPr>
        <w:rFonts w:hint="default"/>
        <w:lang w:val="cs-CZ" w:eastAsia="cs-CZ" w:bidi="cs-CZ"/>
      </w:rPr>
    </w:lvl>
    <w:lvl w:ilvl="4">
      <w:numFmt w:val="bullet"/>
      <w:lvlText w:val="•"/>
      <w:lvlJc w:val="left"/>
      <w:pPr>
        <w:ind w:left="3926" w:hanging="567"/>
      </w:pPr>
      <w:rPr>
        <w:rFonts w:hint="default"/>
        <w:lang w:val="cs-CZ" w:eastAsia="cs-CZ" w:bidi="cs-CZ"/>
      </w:rPr>
    </w:lvl>
    <w:lvl w:ilvl="5">
      <w:numFmt w:val="bullet"/>
      <w:lvlText w:val="•"/>
      <w:lvlJc w:val="left"/>
      <w:pPr>
        <w:ind w:left="4723" w:hanging="567"/>
      </w:pPr>
      <w:rPr>
        <w:rFonts w:hint="default"/>
        <w:lang w:val="cs-CZ" w:eastAsia="cs-CZ" w:bidi="cs-CZ"/>
      </w:rPr>
    </w:lvl>
    <w:lvl w:ilvl="6">
      <w:numFmt w:val="bullet"/>
      <w:lvlText w:val="•"/>
      <w:lvlJc w:val="left"/>
      <w:pPr>
        <w:ind w:left="5519" w:hanging="567"/>
      </w:pPr>
      <w:rPr>
        <w:rFonts w:hint="default"/>
        <w:lang w:val="cs-CZ" w:eastAsia="cs-CZ" w:bidi="cs-CZ"/>
      </w:rPr>
    </w:lvl>
    <w:lvl w:ilvl="7">
      <w:numFmt w:val="bullet"/>
      <w:lvlText w:val="•"/>
      <w:lvlJc w:val="left"/>
      <w:pPr>
        <w:ind w:left="6316" w:hanging="567"/>
      </w:pPr>
      <w:rPr>
        <w:rFonts w:hint="default"/>
        <w:lang w:val="cs-CZ" w:eastAsia="cs-CZ" w:bidi="cs-CZ"/>
      </w:rPr>
    </w:lvl>
    <w:lvl w:ilvl="8">
      <w:numFmt w:val="bullet"/>
      <w:lvlText w:val="•"/>
      <w:lvlJc w:val="left"/>
      <w:pPr>
        <w:ind w:left="7113" w:hanging="567"/>
      </w:pPr>
      <w:rPr>
        <w:rFonts w:hint="default"/>
        <w:lang w:val="cs-CZ" w:eastAsia="cs-CZ" w:bidi="cs-CZ"/>
      </w:rPr>
    </w:lvl>
  </w:abstractNum>
  <w:num w:numId="1">
    <w:abstractNumId w:val="5"/>
  </w:num>
  <w:num w:numId="2">
    <w:abstractNumId w:val="6"/>
  </w:num>
  <w:num w:numId="3">
    <w:abstractNumId w:val="7"/>
  </w:num>
  <w:num w:numId="4">
    <w:abstractNumId w:val="0"/>
  </w:num>
  <w:num w:numId="5">
    <w:abstractNumId w:val="8"/>
  </w:num>
  <w:num w:numId="6">
    <w:abstractNumId w:val="16"/>
  </w:num>
  <w:num w:numId="7">
    <w:abstractNumId w:val="14"/>
  </w:num>
  <w:num w:numId="8">
    <w:abstractNumId w:val="3"/>
  </w:num>
  <w:num w:numId="9">
    <w:abstractNumId w:val="10"/>
  </w:num>
  <w:num w:numId="10">
    <w:abstractNumId w:val="2"/>
  </w:num>
  <w:num w:numId="11">
    <w:abstractNumId w:val="15"/>
  </w:num>
  <w:num w:numId="12">
    <w:abstractNumId w:val="4"/>
  </w:num>
  <w:num w:numId="13">
    <w:abstractNumId w:val="12"/>
  </w:num>
  <w:num w:numId="14">
    <w:abstractNumId w:val="13"/>
  </w:num>
  <w:num w:numId="15">
    <w:abstractNumId w:val="9"/>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FD"/>
    <w:rsid w:val="00497844"/>
    <w:rsid w:val="00833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7F7DB46"/>
  <w15:docId w15:val="{C42E4858-48E9-403B-8F55-CAF8BAC8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eastAsia="cs-CZ" w:bidi="cs-CZ"/>
    </w:rPr>
  </w:style>
  <w:style w:type="paragraph" w:styleId="Nadpis1">
    <w:name w:val="heading 1"/>
    <w:basedOn w:val="Normln"/>
    <w:uiPriority w:val="1"/>
    <w:qFormat/>
    <w:pPr>
      <w:spacing w:before="2"/>
      <w:outlineLvl w:val="0"/>
    </w:pPr>
    <w:rPr>
      <w:rFonts w:ascii="Calibri" w:eastAsia="Calibri" w:hAnsi="Calibri" w:cs="Calibri"/>
      <w:sz w:val="49"/>
      <w:szCs w:val="49"/>
    </w:rPr>
  </w:style>
  <w:style w:type="paragraph" w:styleId="Nadpis2">
    <w:name w:val="heading 2"/>
    <w:basedOn w:val="Normln"/>
    <w:uiPriority w:val="1"/>
    <w:qFormat/>
    <w:pPr>
      <w:ind w:left="395"/>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741"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5758</Words>
  <Characters>33979</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aaaaaaaaaaaaaaaaaaaaaaaaaaaaaaaaaaaaaaaaaaaaaaaaaaaaaaaaaaaaaaaaaaaaaaaaaaaaaaaaaaaaaaaaaaaaaaaaaaaaaaaaaaaaaaaaaaaaaaaaaaaaaaaaaaaaaaaaaaaaaaaaaaaaaaaaaaaaaaaaaaaaaaaaaaaaaaaaaaaaaaaaaaaaaaaaaaaaaaaaaaaaaaaaaaaaaaaaaaaaaaaaaaaaaaaaaaaaaaaaaaaaaaaaaaaaaa</vt:lpstr>
    </vt:vector>
  </TitlesOfParts>
  <Company>HP Inc.</Company>
  <LinksUpToDate>false</LinksUpToDate>
  <CharactersWithSpaces>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aaaaaaaaaaaaaaaaaaaaaaaaaaaaaaaaaaaaaaaaaaaaaaaaaaaaaaaaaaaaaaaaaaaaaaaaaaaaaaaaaaaaaaaaaaaaaaaaaaaaaaaaaaaaaaaaaaaaaaaaaaaaaaaaaaaaaaaaaaaaaaaaaaaaaaaaaaaaaaaaaaaaaaaaaaaaaaaaaaaaaaaaaaaaaaaaaaaaaaaaaaaaaaaaaaaaaaaaaaaaaaaaaaaaaaaaaaaaaaaaaaaaaaaaaaaaaa</dc:title>
  <dc:creator>Aleš Klicnar</dc:creator>
  <cp:lastModifiedBy>SimcisinovaD</cp:lastModifiedBy>
  <cp:revision>2</cp:revision>
  <dcterms:created xsi:type="dcterms:W3CDTF">2024-05-02T07:45:00Z</dcterms:created>
  <dcterms:modified xsi:type="dcterms:W3CDTF">2024-05-02T07:45:00Z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2024-05-02T00:00:00Z</vt:filetime>
  </property>
</Properties>
</file>