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BED8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rFonts w:ascii="Tahoma" w:eastAsia="Tahoma" w:hAnsi="Tahoma" w:cs="Tahoma"/>
          <w:b/>
          <w:color w:val="000000"/>
          <w:sz w:val="22"/>
          <w:szCs w:val="22"/>
        </w:rPr>
        <w:t>Kupní smlouva</w:t>
      </w:r>
    </w:p>
    <w:p w14:paraId="4F05BED9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uzavřená podle § 2079 a násl. zák. 89/2012 Sb., občanského zákoníku, ve znění pozdějších předpisů </w:t>
      </w:r>
      <w:bookmarkStart w:id="1" w:name="bookmark=id.30j0zll" w:colFirst="0" w:colLast="0"/>
      <w:bookmarkEnd w:id="1"/>
    </w:p>
    <w:p w14:paraId="4F05BEDA" w14:textId="77777777" w:rsidR="00F001A8" w:rsidRDefault="00F001A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  <w:sectPr w:rsidR="00F001A8" w:rsidSect="006D6EF1">
          <w:footerReference w:type="default" r:id="rId8"/>
          <w:pgSz w:w="11909" w:h="16838"/>
          <w:pgMar w:top="1009" w:right="1310" w:bottom="1701" w:left="1338" w:header="0" w:footer="340" w:gutter="0"/>
          <w:pgNumType w:start="1"/>
          <w:cols w:space="708"/>
          <w:titlePg/>
        </w:sectPr>
      </w:pPr>
    </w:p>
    <w:p w14:paraId="4F05BEDB" w14:textId="77777777" w:rsidR="00C06B5B" w:rsidRDefault="00C06B5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4F05BEDC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Smluvní strany</w:t>
      </w:r>
    </w:p>
    <w:p w14:paraId="4F05BEDD" w14:textId="77777777" w:rsidR="00F001A8" w:rsidRDefault="00F001A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  <w:sectPr w:rsidR="00F001A8" w:rsidSect="006D6EF1">
          <w:type w:val="continuous"/>
          <w:pgSz w:w="11909" w:h="16838"/>
          <w:pgMar w:top="1009" w:right="1310" w:bottom="1701" w:left="1338" w:header="0" w:footer="340" w:gutter="0"/>
          <w:cols w:space="708"/>
          <w:titlePg/>
        </w:sectPr>
      </w:pPr>
    </w:p>
    <w:p w14:paraId="4F05BEDE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8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Pražský filharmonický sbor, příspěvková organizace </w:t>
      </w:r>
    </w:p>
    <w:p w14:paraId="4F05BEDF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zastoupený: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MgA. Davidem Marečkem, Ph.D., ředitelem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 xml:space="preserve"> </w:t>
      </w:r>
    </w:p>
    <w:p w14:paraId="4F05BEE0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>sídlem: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Melantrichova 970/</w:t>
      </w:r>
      <w:proofErr w:type="gramStart"/>
      <w:r>
        <w:rPr>
          <w:rFonts w:ascii="Tahoma" w:eastAsia="Tahoma" w:hAnsi="Tahoma" w:cs="Tahoma"/>
          <w:color w:val="000000"/>
        </w:rPr>
        <w:t>17b</w:t>
      </w:r>
      <w:proofErr w:type="gramEnd"/>
      <w:r>
        <w:rPr>
          <w:rFonts w:ascii="Tahoma" w:eastAsia="Tahoma" w:hAnsi="Tahoma" w:cs="Tahoma"/>
          <w:color w:val="000000"/>
        </w:rPr>
        <w:t>, 110 00 Praha 1</w:t>
      </w:r>
    </w:p>
    <w:p w14:paraId="4F05BEE1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14450577</w:t>
      </w:r>
      <w:r>
        <w:rPr>
          <w:rFonts w:ascii="Tahoma" w:eastAsia="Tahoma" w:hAnsi="Tahoma" w:cs="Tahoma"/>
          <w:color w:val="000000"/>
        </w:rPr>
        <w:tab/>
      </w:r>
    </w:p>
    <w:p w14:paraId="4F05BEE2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CZ14450577</w:t>
      </w:r>
    </w:p>
    <w:p w14:paraId="4F05BEE3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 w:hanging="50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color w:val="000000"/>
        </w:rPr>
        <w:t xml:space="preserve">Osoba oprávněná </w:t>
      </w:r>
    </w:p>
    <w:p w14:paraId="4F05BEE4" w14:textId="3E3FBC18" w:rsidR="00F001A8" w:rsidRPr="002E64DE" w:rsidRDefault="00D41AF1" w:rsidP="00250E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38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>jednat za objednatele:</w:t>
      </w:r>
      <w:r w:rsidR="002E64DE">
        <w:rPr>
          <w:rFonts w:ascii="Tahoma" w:eastAsia="Tahoma" w:hAnsi="Tahoma" w:cs="Tahoma"/>
        </w:rPr>
        <w:tab/>
      </w:r>
      <w:r w:rsidR="008F0A4C">
        <w:rPr>
          <w:rFonts w:ascii="Tahoma" w:eastAsia="Tahoma" w:hAnsi="Tahoma" w:cs="Tahoma"/>
          <w:color w:val="000000"/>
        </w:rPr>
        <w:t>xxxxx</w:t>
      </w:r>
    </w:p>
    <w:p w14:paraId="4F05BEE5" w14:textId="1BCBE80C" w:rsidR="00F001A8" w:rsidRPr="002E64DE" w:rsidRDefault="008F0A4C" w:rsidP="00250E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Tel.: xxxxx</w:t>
      </w:r>
      <w:r w:rsidR="00D41AF1" w:rsidRPr="002E64DE">
        <w:rPr>
          <w:rFonts w:ascii="Tahoma" w:eastAsia="Tahoma" w:hAnsi="Tahoma" w:cs="Tahoma"/>
          <w:color w:val="000000"/>
        </w:rPr>
        <w:br/>
        <w:t xml:space="preserve">Email: </w:t>
      </w:r>
      <w:r>
        <w:rPr>
          <w:rFonts w:ascii="Tahoma" w:eastAsia="Tahoma" w:hAnsi="Tahoma" w:cs="Tahoma"/>
          <w:color w:val="000000"/>
        </w:rPr>
        <w:t>xxxxx</w:t>
      </w:r>
      <w:r w:rsidR="00D41AF1" w:rsidRPr="002E64DE">
        <w:rPr>
          <w:rFonts w:ascii="Tahoma" w:eastAsia="Tahoma" w:hAnsi="Tahoma" w:cs="Tahoma"/>
          <w:color w:val="000000"/>
        </w:rPr>
        <w:t xml:space="preserve"> </w:t>
      </w:r>
    </w:p>
    <w:p w14:paraId="4F05BEE6" w14:textId="478EAB09" w:rsidR="00F001A8" w:rsidRPr="002E64DE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jc w:val="both"/>
        <w:rPr>
          <w:rFonts w:ascii="Tahoma" w:eastAsia="Tahoma" w:hAnsi="Tahoma" w:cs="Tahoma"/>
          <w:color w:val="000000"/>
        </w:rPr>
      </w:pPr>
      <w:r w:rsidRPr="002E64DE">
        <w:rPr>
          <w:rFonts w:ascii="Tahoma" w:eastAsia="Tahoma" w:hAnsi="Tahoma" w:cs="Tahoma"/>
          <w:color w:val="000000"/>
        </w:rPr>
        <w:br/>
      </w:r>
      <w:r w:rsidR="008F0A4C">
        <w:rPr>
          <w:rFonts w:ascii="Tahoma" w:eastAsia="Tahoma" w:hAnsi="Tahoma" w:cs="Tahoma"/>
          <w:color w:val="000000"/>
        </w:rPr>
        <w:t>xxxxx</w:t>
      </w:r>
    </w:p>
    <w:p w14:paraId="4F05BEE7" w14:textId="28F011A1" w:rsidR="00F001A8" w:rsidRPr="00076D1F" w:rsidRDefault="00D41AF1" w:rsidP="00076D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left="2832"/>
        <w:jc w:val="both"/>
        <w:rPr>
          <w:rFonts w:ascii="Tahoma" w:eastAsia="Tahoma" w:hAnsi="Tahoma" w:cs="Tahoma"/>
          <w:color w:val="000000"/>
          <w:highlight w:val="cyan"/>
        </w:rPr>
      </w:pPr>
      <w:proofErr w:type="gramStart"/>
      <w:r w:rsidRPr="002E64DE">
        <w:rPr>
          <w:rFonts w:ascii="Tahoma" w:eastAsia="Tahoma" w:hAnsi="Tahoma" w:cs="Tahoma"/>
          <w:color w:val="000000"/>
        </w:rPr>
        <w:t>Tel.:</w:t>
      </w:r>
      <w:r w:rsidR="008F0A4C">
        <w:rPr>
          <w:rFonts w:ascii="Tahoma" w:eastAsia="Tahoma" w:hAnsi="Tahoma" w:cs="Tahoma"/>
          <w:color w:val="000000"/>
        </w:rPr>
        <w:t>xxxxx</w:t>
      </w:r>
      <w:proofErr w:type="gramEnd"/>
      <w:r w:rsidRPr="002E64DE">
        <w:rPr>
          <w:rFonts w:ascii="Tahoma" w:eastAsia="Tahoma" w:hAnsi="Tahoma" w:cs="Tahoma"/>
          <w:color w:val="000000"/>
        </w:rPr>
        <w:br/>
        <w:t xml:space="preserve">Email: </w:t>
      </w:r>
      <w:r w:rsidR="008F0A4C">
        <w:rPr>
          <w:rFonts w:ascii="Tahoma" w:eastAsia="Tahoma" w:hAnsi="Tahoma" w:cs="Tahoma"/>
          <w:color w:val="000000"/>
        </w:rPr>
        <w:t>xxxxx</w:t>
      </w:r>
      <w:r>
        <w:rPr>
          <w:rFonts w:ascii="Tahoma" w:eastAsia="Tahoma" w:hAnsi="Tahoma" w:cs="Tahoma"/>
          <w:b/>
          <w:color w:val="000000"/>
        </w:rPr>
        <w:tab/>
      </w:r>
    </w:p>
    <w:p w14:paraId="4F05BEE8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(dále jen „objednatel“)</w:t>
      </w:r>
    </w:p>
    <w:p w14:paraId="4F05BEE9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/>
        <w:jc w:val="both"/>
        <w:rPr>
          <w:rFonts w:ascii="Tahoma" w:eastAsia="Tahoma" w:hAnsi="Tahoma" w:cs="Tahoma"/>
          <w:b/>
          <w:color w:val="000000"/>
        </w:rPr>
      </w:pPr>
    </w:p>
    <w:p w14:paraId="4F05BEEA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</w:t>
      </w:r>
    </w:p>
    <w:p w14:paraId="4F05BEEB" w14:textId="77777777" w:rsidR="00F001A8" w:rsidRDefault="00D41AF1" w:rsidP="009D18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</w:p>
    <w:p w14:paraId="0BE23A00" w14:textId="6AED1CAF" w:rsidR="004C76C2" w:rsidRPr="004C76C2" w:rsidRDefault="004C76C2" w:rsidP="004C76C2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/>
        <w:jc w:val="both"/>
        <w:rPr>
          <w:rFonts w:ascii="Tahoma" w:eastAsia="Tahoma" w:hAnsi="Tahoma" w:cs="Tahoma"/>
          <w:b/>
          <w:bCs/>
          <w:color w:val="000000"/>
        </w:rPr>
      </w:pPr>
      <w:r>
        <w:rPr>
          <w:rFonts w:ascii="Tahoma" w:eastAsia="Tahoma" w:hAnsi="Tahoma" w:cs="Tahoma"/>
          <w:b/>
          <w:bCs/>
          <w:color w:val="000000"/>
        </w:rPr>
        <w:t>TYP AGENCY, s.r.o.</w:t>
      </w:r>
    </w:p>
    <w:p w14:paraId="4F05BEEC" w14:textId="57B37F36" w:rsidR="00F001A8" w:rsidRDefault="00D41AF1" w:rsidP="009B5611">
      <w:pPr>
        <w:widowControl w:val="0"/>
        <w:pBdr>
          <w:top w:val="nil"/>
          <w:left w:val="nil"/>
          <w:bottom w:val="nil"/>
          <w:right w:val="nil"/>
          <w:between w:val="nil"/>
        </w:pBdr>
        <w:ind w:left="2876" w:hanging="249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Sídlo:</w:t>
      </w:r>
      <w:r>
        <w:rPr>
          <w:rFonts w:ascii="Tahoma" w:eastAsia="Tahoma" w:hAnsi="Tahoma" w:cs="Tahoma"/>
          <w:color w:val="000000"/>
        </w:rPr>
        <w:tab/>
      </w:r>
      <w:r w:rsidR="004C76C2">
        <w:rPr>
          <w:rFonts w:ascii="Tahoma" w:eastAsia="Tahoma" w:hAnsi="Tahoma" w:cs="Tahoma"/>
          <w:color w:val="000000"/>
        </w:rPr>
        <w:t>Lhotská 2207/25, 193 00 Praha 9</w:t>
      </w:r>
    </w:p>
    <w:p w14:paraId="4F05BEED" w14:textId="1C240FAA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Osoba oprávněná </w:t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</w:p>
    <w:p w14:paraId="4F05BEEE" w14:textId="3677E35C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jednat za dodavatele:</w:t>
      </w:r>
      <w:r>
        <w:rPr>
          <w:rFonts w:ascii="Tahoma" w:eastAsia="Tahoma" w:hAnsi="Tahoma" w:cs="Tahoma"/>
          <w:color w:val="000000"/>
        </w:rPr>
        <w:tab/>
      </w:r>
      <w:r w:rsidR="004C76C2">
        <w:rPr>
          <w:rFonts w:ascii="Tahoma" w:eastAsia="Tahoma" w:hAnsi="Tahoma" w:cs="Tahoma"/>
          <w:color w:val="000000"/>
        </w:rPr>
        <w:t>Roman Jonáš, jednatel společnosti</w:t>
      </w:r>
    </w:p>
    <w:p w14:paraId="4F05BEEF" w14:textId="1FBAB99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4C76C2">
        <w:rPr>
          <w:rFonts w:ascii="Tahoma" w:eastAsia="Tahoma" w:hAnsi="Tahoma" w:cs="Tahoma"/>
          <w:color w:val="000000"/>
        </w:rPr>
        <w:t>48039306</w:t>
      </w:r>
    </w:p>
    <w:p w14:paraId="4F05BEF0" w14:textId="56A5DA68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DIČ: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4C76C2">
        <w:rPr>
          <w:rFonts w:ascii="Tahoma" w:eastAsia="Tahoma" w:hAnsi="Tahoma" w:cs="Tahoma"/>
          <w:color w:val="000000"/>
        </w:rPr>
        <w:t>CZ48039306</w:t>
      </w:r>
    </w:p>
    <w:p w14:paraId="4DDDB9C5" w14:textId="148D7240" w:rsidR="004C76C2" w:rsidRDefault="004C76C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Zapsána v obchodním rejstříku vedeném Městským soudem v Praze, oddíl C, vložka 15478</w:t>
      </w:r>
    </w:p>
    <w:p w14:paraId="4F05BEF1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4F05BEF2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(dále jen „dodavatel“)</w:t>
      </w:r>
    </w:p>
    <w:p w14:paraId="4F05BEF3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 w:right="51"/>
        <w:rPr>
          <w:rFonts w:ascii="Tahoma" w:eastAsia="Tahoma" w:hAnsi="Tahoma" w:cs="Tahoma"/>
          <w:b/>
          <w:color w:val="000000"/>
        </w:rPr>
      </w:pPr>
    </w:p>
    <w:p w14:paraId="4F05BEF4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 w:right="51"/>
        <w:rPr>
          <w:rFonts w:ascii="Tahoma" w:eastAsia="Tahoma" w:hAnsi="Tahoma" w:cs="Tahoma"/>
          <w:b/>
          <w:color w:val="000000"/>
        </w:rPr>
        <w:sectPr w:rsidR="00F001A8" w:rsidSect="006D6EF1">
          <w:type w:val="continuous"/>
          <w:pgSz w:w="11909" w:h="16838"/>
          <w:pgMar w:top="1009" w:right="1021" w:bottom="1701" w:left="1021" w:header="0" w:footer="340" w:gutter="0"/>
          <w:cols w:space="708"/>
          <w:titlePg/>
        </w:sectPr>
      </w:pPr>
    </w:p>
    <w:p w14:paraId="4F05BEF5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PREAMBULE</w:t>
      </w:r>
    </w:p>
    <w:p w14:paraId="4F05BEF6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4F05BEF7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2"/>
        <w:ind w:right="10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Tato smlouva je uzavírána na základě výsledků zadávacího řízení ve smyslu zákona č. 134/2016 Sb., o zadávání </w:t>
      </w:r>
      <w:r w:rsidRPr="00A507DD">
        <w:rPr>
          <w:rFonts w:ascii="Tahoma" w:eastAsia="Tahoma" w:hAnsi="Tahoma" w:cs="Tahoma"/>
          <w:color w:val="000000"/>
        </w:rPr>
        <w:t xml:space="preserve">veřejných zakázek, v účinném znění (dále též „ZZVZ“), na realizaci veřejné zakázky s názvem </w:t>
      </w:r>
      <w:r w:rsidRPr="00A507DD">
        <w:rPr>
          <w:rFonts w:ascii="Tahoma" w:eastAsia="Tahoma" w:hAnsi="Tahoma" w:cs="Tahoma"/>
          <w:b/>
          <w:color w:val="000000"/>
        </w:rPr>
        <w:t xml:space="preserve">„Nákup letenek </w:t>
      </w:r>
      <w:r w:rsidR="00853716" w:rsidRPr="00A507DD">
        <w:rPr>
          <w:rFonts w:ascii="Tahoma" w:eastAsia="Tahoma" w:hAnsi="Tahoma" w:cs="Tahoma"/>
          <w:b/>
          <w:color w:val="000000"/>
        </w:rPr>
        <w:t>na zájezd do USA</w:t>
      </w:r>
      <w:r w:rsidRPr="00A507DD">
        <w:rPr>
          <w:rFonts w:ascii="Tahoma" w:eastAsia="Tahoma" w:hAnsi="Tahoma" w:cs="Tahoma"/>
          <w:b/>
          <w:color w:val="000000"/>
        </w:rPr>
        <w:t>“</w:t>
      </w:r>
      <w:r w:rsidRPr="00A507DD">
        <w:rPr>
          <w:rFonts w:ascii="Tahoma" w:eastAsia="Tahoma" w:hAnsi="Tahoma" w:cs="Tahoma"/>
          <w:color w:val="000000"/>
        </w:rPr>
        <w:t xml:space="preserve"> (dále též „veřejná zakázka“).</w:t>
      </w:r>
    </w:p>
    <w:p w14:paraId="4F05BEF8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 w:right="51"/>
        <w:rPr>
          <w:rFonts w:ascii="Tahoma" w:eastAsia="Tahoma" w:hAnsi="Tahoma" w:cs="Tahoma"/>
          <w:color w:val="000000"/>
        </w:rPr>
      </w:pPr>
      <w:bookmarkStart w:id="2" w:name="bookmark=id.1fob9te" w:colFirst="0" w:colLast="0"/>
      <w:bookmarkEnd w:id="2"/>
    </w:p>
    <w:p w14:paraId="4F05BEF9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I. </w:t>
      </w:r>
    </w:p>
    <w:p w14:paraId="4F05BEFA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Předmět smlouvy</w:t>
      </w:r>
    </w:p>
    <w:p w14:paraId="4F05BEFB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EFC" w14:textId="77777777" w:rsidR="00F001A8" w:rsidRDefault="00D41A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Dodavatel se tímto zavazuje, za podmínek stanovených touto smlouvou zajistit lety a</w:t>
      </w:r>
      <w:r>
        <w:rPr>
          <w:rFonts w:ascii="Tahoma" w:eastAsia="Tahoma" w:hAnsi="Tahoma" w:cs="Tahoma"/>
          <w:color w:val="FF0000"/>
        </w:rPr>
        <w:t xml:space="preserve"> </w:t>
      </w:r>
      <w:r>
        <w:rPr>
          <w:rFonts w:ascii="Tahoma" w:eastAsia="Tahoma" w:hAnsi="Tahoma" w:cs="Tahoma"/>
          <w:color w:val="000000"/>
        </w:rPr>
        <w:t>odevzdat objednateli letenky (dále jen „letenky“) a převést na objednatele vlastnické právo k těmto letenkám. Konkrétní výčet letenek, včetně jejich specifikace, je uveden v Příloze – „Cenová nabídka“, která je nedílnou součástí této smlouvy.</w:t>
      </w:r>
    </w:p>
    <w:p w14:paraId="4F05BEFD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EFE" w14:textId="77777777" w:rsidR="00F001A8" w:rsidRDefault="00D41A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Objednatel se tímto zavazuje za podmínek stanovených touto smlouvou letenky převzít a zaplatit za ně Dodavateli cenu podle článku III. této smlouvy.</w:t>
      </w:r>
    </w:p>
    <w:p w14:paraId="4F05BEFF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20"/>
        <w:jc w:val="both"/>
        <w:rPr>
          <w:rFonts w:ascii="Tahoma" w:eastAsia="Tahoma" w:hAnsi="Tahoma" w:cs="Tahoma"/>
          <w:color w:val="000000"/>
        </w:rPr>
      </w:pPr>
      <w:bookmarkStart w:id="3" w:name="bookmark=id.3znysh7" w:colFirst="0" w:colLast="0"/>
      <w:bookmarkEnd w:id="3"/>
    </w:p>
    <w:p w14:paraId="4F05BF00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II. </w:t>
      </w:r>
    </w:p>
    <w:p w14:paraId="4F05BF01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Odevzdání letenek</w:t>
      </w:r>
    </w:p>
    <w:p w14:paraId="4F05BF02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ahoma" w:eastAsia="Tahoma" w:hAnsi="Tahoma" w:cs="Tahoma"/>
          <w:b/>
          <w:color w:val="000000"/>
        </w:rPr>
      </w:pPr>
    </w:p>
    <w:p w14:paraId="4F05BF03" w14:textId="77777777" w:rsidR="00F001A8" w:rsidRPr="00AA3EAE" w:rsidRDefault="00D41A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 w:hanging="547"/>
        <w:jc w:val="both"/>
        <w:rPr>
          <w:rFonts w:ascii="Tahoma" w:eastAsia="Tahoma" w:hAnsi="Tahoma" w:cs="Tahoma"/>
          <w:color w:val="000000"/>
        </w:rPr>
      </w:pPr>
      <w:r w:rsidRPr="00AA3EAE">
        <w:rPr>
          <w:rFonts w:ascii="Tahoma" w:eastAsia="Tahoma" w:hAnsi="Tahoma" w:cs="Tahoma"/>
          <w:color w:val="000000"/>
        </w:rPr>
        <w:t xml:space="preserve">Dodavatel je povinen odevzdat letenky v místě a termínu po předchozí dohodě nejpozději však </w:t>
      </w:r>
      <w:r w:rsidR="00AA3EAE" w:rsidRPr="00AA3EAE">
        <w:rPr>
          <w:rFonts w:ascii="Tahoma" w:eastAsia="Tahoma" w:hAnsi="Tahoma" w:cs="Tahoma"/>
        </w:rPr>
        <w:t>6</w:t>
      </w:r>
      <w:r w:rsidRPr="00AA3EAE">
        <w:rPr>
          <w:rFonts w:ascii="Tahoma" w:eastAsia="Tahoma" w:hAnsi="Tahoma" w:cs="Tahoma"/>
        </w:rPr>
        <w:t xml:space="preserve"> dn</w:t>
      </w:r>
      <w:r w:rsidR="00C06B5B" w:rsidRPr="00AA3EAE">
        <w:rPr>
          <w:rFonts w:ascii="Tahoma" w:eastAsia="Tahoma" w:hAnsi="Tahoma" w:cs="Tahoma"/>
        </w:rPr>
        <w:t>ů</w:t>
      </w:r>
      <w:r w:rsidRPr="00AA3EAE">
        <w:rPr>
          <w:rFonts w:ascii="Tahoma" w:eastAsia="Tahoma" w:hAnsi="Tahoma" w:cs="Tahoma"/>
          <w:color w:val="000000"/>
        </w:rPr>
        <w:t xml:space="preserve"> před plánovaným termínem odletu. </w:t>
      </w:r>
    </w:p>
    <w:p w14:paraId="4F05BF04" w14:textId="77777777" w:rsidR="00F001A8" w:rsidRPr="00AA3EAE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05" w14:textId="77777777" w:rsidR="00F001A8" w:rsidRPr="00AA3EAE" w:rsidRDefault="00D41A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 w:hanging="547"/>
        <w:jc w:val="both"/>
        <w:rPr>
          <w:rFonts w:ascii="Tahoma" w:eastAsia="Tahoma" w:hAnsi="Tahoma" w:cs="Tahoma"/>
        </w:rPr>
      </w:pPr>
      <w:r w:rsidRPr="00AA3EAE">
        <w:rPr>
          <w:rFonts w:ascii="Tahoma" w:eastAsia="Tahoma" w:hAnsi="Tahoma" w:cs="Tahoma"/>
          <w:color w:val="000000"/>
        </w:rPr>
        <w:lastRenderedPageBreak/>
        <w:t xml:space="preserve">Letenky budou dodány v elektronické podobě na e-mailové adresy: zikmundova@choir.cz a barylova@choir.cz ve sjednaném termínu. Převzetí letenek bude dodavateli potvrzeno jednou z oprávněných osob uvedených v záhlaví smlouvy </w:t>
      </w:r>
      <w:r w:rsidR="00AA3EAE" w:rsidRPr="00AA3EAE">
        <w:rPr>
          <w:rFonts w:ascii="Tahoma" w:eastAsia="Tahoma" w:hAnsi="Tahoma" w:cs="Tahoma"/>
        </w:rPr>
        <w:t>do 1 dne</w:t>
      </w:r>
      <w:r w:rsidRPr="00AA3EAE">
        <w:rPr>
          <w:rFonts w:ascii="Tahoma" w:eastAsia="Tahoma" w:hAnsi="Tahoma" w:cs="Tahoma"/>
        </w:rPr>
        <w:t xml:space="preserve"> elektronickou formou v podobě e-mailu.</w:t>
      </w:r>
    </w:p>
    <w:p w14:paraId="4F05BF06" w14:textId="77777777" w:rsidR="00F001A8" w:rsidRPr="00ED0A42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/>
        <w:jc w:val="center"/>
        <w:rPr>
          <w:rFonts w:ascii="Tahoma" w:eastAsia="Tahoma" w:hAnsi="Tahoma" w:cs="Tahoma"/>
        </w:rPr>
      </w:pPr>
    </w:p>
    <w:p w14:paraId="4F05BF07" w14:textId="77777777" w:rsidR="00F001A8" w:rsidRDefault="00D41A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 w:hanging="547"/>
        <w:jc w:val="both"/>
        <w:rPr>
          <w:rFonts w:ascii="Tahoma" w:eastAsia="Tahoma" w:hAnsi="Tahoma" w:cs="Tahoma"/>
          <w:color w:val="000000"/>
        </w:rPr>
      </w:pPr>
      <w:r w:rsidRPr="00ED0A42">
        <w:rPr>
          <w:rFonts w:ascii="Tahoma" w:eastAsia="Tahoma" w:hAnsi="Tahoma" w:cs="Tahoma"/>
        </w:rPr>
        <w:t xml:space="preserve">Objednatel je oprávněn odmítnout převzetí letenek, pokud letenky nebudou odevzdány řádně v souladu s touto smlouvou, přičemž v takovém případě objednatel důvod odmítnutí převzetí letenek písemně dodavateli sdělí, a to </w:t>
      </w:r>
      <w:r w:rsidRPr="00AA3EAE">
        <w:rPr>
          <w:rFonts w:ascii="Tahoma" w:eastAsia="Tahoma" w:hAnsi="Tahoma" w:cs="Tahoma"/>
        </w:rPr>
        <w:t xml:space="preserve">nejpozději </w:t>
      </w:r>
      <w:r w:rsidR="00AA3EAE" w:rsidRPr="00AA3EAE">
        <w:rPr>
          <w:rFonts w:ascii="Tahoma" w:eastAsia="Tahoma" w:hAnsi="Tahoma" w:cs="Tahoma"/>
        </w:rPr>
        <w:t>do 2</w:t>
      </w:r>
      <w:r w:rsidRPr="00AA3EAE">
        <w:rPr>
          <w:rFonts w:ascii="Tahoma" w:eastAsia="Tahoma" w:hAnsi="Tahoma" w:cs="Tahoma"/>
        </w:rPr>
        <w:t xml:space="preserve"> dnů</w:t>
      </w:r>
      <w:r w:rsidRPr="00DD393A">
        <w:rPr>
          <w:rFonts w:ascii="Tahoma" w:eastAsia="Tahoma" w:hAnsi="Tahoma" w:cs="Tahoma"/>
          <w:color w:val="FF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od termínu doručení letenek. Dodavatel je povinen zjednat nápravu a vytýkané vady či nedostatky neprodleně odstranit tak, aby nebyl ohrožen odlet. </w:t>
      </w:r>
    </w:p>
    <w:p w14:paraId="4F05BF08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20"/>
        <w:jc w:val="both"/>
        <w:rPr>
          <w:rFonts w:ascii="Tahoma" w:eastAsia="Tahoma" w:hAnsi="Tahoma" w:cs="Tahoma"/>
          <w:color w:val="000000"/>
        </w:rPr>
      </w:pPr>
      <w:bookmarkStart w:id="4" w:name="bookmark=id.2et92p0" w:colFirst="0" w:colLast="0"/>
      <w:bookmarkEnd w:id="4"/>
    </w:p>
    <w:p w14:paraId="4F05BF09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III. Cena a platební podmínky</w:t>
      </w:r>
    </w:p>
    <w:p w14:paraId="4F05BF0A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ahoma" w:eastAsia="Tahoma" w:hAnsi="Tahoma" w:cs="Tahoma"/>
          <w:b/>
          <w:color w:val="FF0000"/>
        </w:rPr>
      </w:pPr>
    </w:p>
    <w:p w14:paraId="4F05BF0B" w14:textId="77777777" w:rsidR="00F001A8" w:rsidRDefault="00D41A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Cena za letenky je uvedena v příloze</w:t>
      </w:r>
      <w:r>
        <w:rPr>
          <w:rFonts w:ascii="Tahoma" w:eastAsia="Tahoma" w:hAnsi="Tahoma" w:cs="Tahoma"/>
          <w:i/>
          <w:color w:val="000000"/>
        </w:rPr>
        <w:t xml:space="preserve"> – </w:t>
      </w:r>
      <w:r>
        <w:rPr>
          <w:rFonts w:ascii="Tahoma" w:eastAsia="Tahoma" w:hAnsi="Tahoma" w:cs="Tahoma"/>
          <w:color w:val="000000"/>
        </w:rPr>
        <w:t xml:space="preserve">„Cenová nabídka“, která je nedílnou součástí této smlouvy. Tato sjednaná cena je konečná a zahrnuje veškeré náklady spojené s koupí letenek. </w:t>
      </w:r>
    </w:p>
    <w:p w14:paraId="4F05BF0C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eastAsia="Tahoma" w:hAnsi="Tahoma" w:cs="Tahoma"/>
          <w:color w:val="000000"/>
        </w:rPr>
      </w:pPr>
    </w:p>
    <w:p w14:paraId="4F05BF0D" w14:textId="77777777" w:rsidR="00F001A8" w:rsidRDefault="00D41A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Změna ceny dle čl. 3.1 této smlouvy je možná v případě, že nastane změna počtu letenek či jmen po uplynutí </w:t>
      </w:r>
      <w:bookmarkStart w:id="5" w:name="_Hlk156484559"/>
      <w:r>
        <w:rPr>
          <w:rFonts w:ascii="Tahoma" w:eastAsia="Tahoma" w:hAnsi="Tahoma" w:cs="Tahoma"/>
          <w:color w:val="000000"/>
        </w:rPr>
        <w:t xml:space="preserve">lhůty předvídaných v příloze </w:t>
      </w:r>
      <w:bookmarkEnd w:id="5"/>
      <w:r>
        <w:rPr>
          <w:rFonts w:ascii="Tahoma" w:eastAsia="Tahoma" w:hAnsi="Tahoma" w:cs="Tahoma"/>
          <w:color w:val="000000"/>
        </w:rPr>
        <w:t>– „Cenová nabídka“.</w:t>
      </w:r>
    </w:p>
    <w:p w14:paraId="4F05BF0E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</w:rPr>
      </w:pPr>
    </w:p>
    <w:p w14:paraId="4F05BF0F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Celková cena se může měnit rovněž v závislosti na změně letištních poplatků, které dodavatel nemůže ovlivnit. V případě takové změny ceny dodavatel předloží zadavateli relevantní doklady prokazující tuto změnu v ceně.</w:t>
      </w:r>
    </w:p>
    <w:p w14:paraId="4F05BF10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</w:rPr>
      </w:pPr>
    </w:p>
    <w:p w14:paraId="4F05BF11" w14:textId="77777777" w:rsidR="00495CA1" w:rsidRDefault="00D41A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ahoma" w:hAnsi="Tahoma" w:cs="Tahoma"/>
        </w:rPr>
      </w:pPr>
      <w:r w:rsidRPr="005C55FA">
        <w:rPr>
          <w:rFonts w:ascii="Tahoma" w:eastAsia="Tahoma" w:hAnsi="Tahoma" w:cs="Tahoma"/>
          <w:color w:val="000000"/>
        </w:rPr>
        <w:t>Sje</w:t>
      </w:r>
      <w:r w:rsidR="00F313CD" w:rsidRPr="00F313CD">
        <w:rPr>
          <w:rFonts w:ascii="Tahoma" w:hAnsi="Tahoma" w:cs="Tahoma"/>
        </w:rPr>
        <w:t>dnaná cena je splatná na základě daňového dokladu (dále jen „faktury“) řádně vystaveného dodavatelem. Objednatel dále poskytne dodavateli zálohové platby následovně:</w:t>
      </w:r>
    </w:p>
    <w:p w14:paraId="4F05BF12" w14:textId="77777777" w:rsidR="00495CA1" w:rsidRDefault="00495CA1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</w:rPr>
      </w:pPr>
    </w:p>
    <w:p w14:paraId="4F05BF13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z</w:t>
      </w:r>
      <w:r w:rsidR="00F313CD" w:rsidRPr="004C76C2">
        <w:rPr>
          <w:rFonts w:ascii="Tahoma" w:eastAsia="Times New Roman" w:hAnsi="Tahoma" w:cs="Tahoma"/>
        </w:rPr>
        <w:t>áloha ve výši 250</w:t>
      </w:r>
      <w:r w:rsidRPr="004C76C2">
        <w:rPr>
          <w:rFonts w:ascii="Tahoma" w:eastAsia="Times New Roman" w:hAnsi="Tahoma" w:cs="Tahoma"/>
        </w:rPr>
        <w:t xml:space="preserve"> </w:t>
      </w:r>
      <w:r w:rsidR="00AE1C0F" w:rsidRPr="004C76C2">
        <w:rPr>
          <w:rFonts w:ascii="Tahoma" w:eastAsia="Times New Roman" w:hAnsi="Tahoma" w:cs="Tahoma"/>
        </w:rPr>
        <w:t>EUR splatná do 12</w:t>
      </w:r>
      <w:r w:rsidR="00F313CD" w:rsidRPr="004C76C2">
        <w:rPr>
          <w:rFonts w:ascii="Tahoma" w:eastAsia="Times New Roman" w:hAnsi="Tahoma" w:cs="Tahoma"/>
        </w:rPr>
        <w:t>.</w:t>
      </w:r>
      <w:r w:rsidRPr="004C76C2">
        <w:rPr>
          <w:rFonts w:ascii="Tahoma" w:eastAsia="Times New Roman" w:hAnsi="Tahoma" w:cs="Tahoma"/>
        </w:rPr>
        <w:t xml:space="preserve"> </w:t>
      </w:r>
      <w:r w:rsidR="00AE1C0F" w:rsidRPr="004C76C2">
        <w:rPr>
          <w:rFonts w:ascii="Tahoma" w:eastAsia="Times New Roman" w:hAnsi="Tahoma" w:cs="Tahoma"/>
        </w:rPr>
        <w:t>4</w:t>
      </w:r>
      <w:r w:rsidR="00F313CD" w:rsidRPr="004C76C2">
        <w:rPr>
          <w:rFonts w:ascii="Tahoma" w:eastAsia="Times New Roman" w:hAnsi="Tahoma" w:cs="Tahoma"/>
        </w:rPr>
        <w:t>.</w:t>
      </w:r>
      <w:r w:rsidRPr="004C76C2">
        <w:rPr>
          <w:rFonts w:ascii="Tahoma" w:eastAsia="Times New Roman" w:hAnsi="Tahoma" w:cs="Tahoma"/>
        </w:rPr>
        <w:t xml:space="preserve"> </w:t>
      </w:r>
      <w:r w:rsidR="00F313CD" w:rsidRPr="004C76C2">
        <w:rPr>
          <w:rFonts w:ascii="Tahoma" w:eastAsia="Times New Roman" w:hAnsi="Tahoma" w:cs="Tahoma"/>
        </w:rPr>
        <w:t>2024</w:t>
      </w:r>
    </w:p>
    <w:p w14:paraId="4F05BF14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z</w:t>
      </w:r>
      <w:r w:rsidR="00C27606" w:rsidRPr="004C76C2">
        <w:rPr>
          <w:rFonts w:ascii="Tahoma" w:eastAsia="Times New Roman" w:hAnsi="Tahoma" w:cs="Tahoma"/>
        </w:rPr>
        <w:t xml:space="preserve">áloha ve </w:t>
      </w:r>
      <w:proofErr w:type="gramStart"/>
      <w:r w:rsidR="00C27606" w:rsidRPr="004C76C2">
        <w:rPr>
          <w:rFonts w:ascii="Tahoma" w:eastAsia="Times New Roman" w:hAnsi="Tahoma" w:cs="Tahoma"/>
        </w:rPr>
        <w:t>výši  40</w:t>
      </w:r>
      <w:proofErr w:type="gramEnd"/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% z celkové ceny 80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% rezervovaných míst (bez letištních poplatků) splatná do 5.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6.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2024</w:t>
      </w:r>
    </w:p>
    <w:p w14:paraId="4F05BF15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z</w:t>
      </w:r>
      <w:r w:rsidR="00C27606" w:rsidRPr="004C76C2">
        <w:rPr>
          <w:rFonts w:ascii="Tahoma" w:eastAsia="Times New Roman" w:hAnsi="Tahoma" w:cs="Tahoma"/>
        </w:rPr>
        <w:t>áloha ve výši 100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% z celkové ceny letenek (bez letištních poplatků) splatná do 15.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11.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2024</w:t>
      </w:r>
    </w:p>
    <w:p w14:paraId="4F05BF16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d</w:t>
      </w:r>
      <w:r w:rsidR="00C27606" w:rsidRPr="004C76C2">
        <w:rPr>
          <w:rFonts w:ascii="Tahoma" w:eastAsia="Times New Roman" w:hAnsi="Tahoma" w:cs="Tahoma"/>
        </w:rPr>
        <w:t>oplatek do 14 dnů od vystavení letenek.</w:t>
      </w:r>
    </w:p>
    <w:p w14:paraId="4F05BF17" w14:textId="77777777" w:rsidR="00C27606" w:rsidRPr="004C76C2" w:rsidRDefault="00C27606" w:rsidP="004C76C2">
      <w:pPr>
        <w:jc w:val="both"/>
        <w:rPr>
          <w:rFonts w:ascii="Tahoma" w:hAnsi="Tahoma" w:cs="Tahoma"/>
        </w:rPr>
      </w:pPr>
    </w:p>
    <w:p w14:paraId="4F05BF18" w14:textId="77777777" w:rsidR="00495CA1" w:rsidRPr="004C76C2" w:rsidRDefault="00C27606" w:rsidP="004C76C2">
      <w:pPr>
        <w:ind w:firstLine="567"/>
        <w:jc w:val="both"/>
        <w:rPr>
          <w:rFonts w:ascii="Tahoma" w:hAnsi="Tahoma" w:cs="Tahoma"/>
          <w:b/>
          <w:bCs/>
        </w:rPr>
      </w:pPr>
      <w:r w:rsidRPr="004C76C2">
        <w:rPr>
          <w:rFonts w:ascii="Tahoma" w:hAnsi="Tahoma" w:cs="Tahoma"/>
          <w:b/>
          <w:bCs/>
        </w:rPr>
        <w:t>Storno podmínky:</w:t>
      </w:r>
    </w:p>
    <w:p w14:paraId="4F05BF19" w14:textId="77777777" w:rsidR="00C27606" w:rsidRPr="004C76C2" w:rsidRDefault="00C27606" w:rsidP="004C76C2">
      <w:pPr>
        <w:jc w:val="both"/>
        <w:rPr>
          <w:rFonts w:ascii="Tahoma" w:hAnsi="Tahoma" w:cs="Tahoma"/>
        </w:rPr>
      </w:pPr>
    </w:p>
    <w:p w14:paraId="4F05BF1A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m</w:t>
      </w:r>
      <w:r w:rsidR="00C27606" w:rsidRPr="004C76C2">
        <w:rPr>
          <w:rFonts w:ascii="Tahoma" w:eastAsia="Times New Roman" w:hAnsi="Tahoma" w:cs="Tahoma"/>
        </w:rPr>
        <w:t>inimální počet letenek: 10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osob</w:t>
      </w:r>
    </w:p>
    <w:p w14:paraId="4F05BF1B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s</w:t>
      </w:r>
      <w:r w:rsidR="00C27606" w:rsidRPr="004C76C2">
        <w:rPr>
          <w:rFonts w:ascii="Tahoma" w:eastAsia="Times New Roman" w:hAnsi="Tahoma" w:cs="Tahoma"/>
        </w:rPr>
        <w:t>torno skupinové rezervace do 4.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6.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2024 možné za poplatek ve výši 250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EUR</w:t>
      </w:r>
    </w:p>
    <w:p w14:paraId="4F05BF1C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o</w:t>
      </w:r>
      <w:r w:rsidR="00C27606" w:rsidRPr="004C76C2">
        <w:rPr>
          <w:rFonts w:ascii="Tahoma" w:eastAsia="Times New Roman" w:hAnsi="Tahoma" w:cs="Tahoma"/>
        </w:rPr>
        <w:t>d 5.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6. – 15.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11.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2024 možné zrušit zdarma 20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% z celkového počtu rezervovaných míst / další již za poplatek ve výši 40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% z celkové ceny letenek // minimální počet letenek musí být zachován</w:t>
      </w:r>
    </w:p>
    <w:p w14:paraId="4F05BF1D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o</w:t>
      </w:r>
      <w:r w:rsidR="00C27606" w:rsidRPr="004C76C2">
        <w:rPr>
          <w:rFonts w:ascii="Tahoma" w:eastAsia="Times New Roman" w:hAnsi="Tahoma" w:cs="Tahoma"/>
        </w:rPr>
        <w:t>d 16.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11.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2024 již storno letenek není možné</w:t>
      </w:r>
    </w:p>
    <w:p w14:paraId="4F05BF1E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j</w:t>
      </w:r>
      <w:r w:rsidR="00C27606" w:rsidRPr="004C76C2">
        <w:rPr>
          <w:rFonts w:ascii="Tahoma" w:eastAsia="Times New Roman" w:hAnsi="Tahoma" w:cs="Tahoma"/>
        </w:rPr>
        <w:t>menný seznam cestujících je nutné dodat do 7 dnů před odletem / do vystavení letenek je změna jména možná zdarma / po vystavení letenek do odletu za poplatek 150</w:t>
      </w:r>
      <w:r w:rsidRPr="004C76C2">
        <w:rPr>
          <w:rFonts w:ascii="Tahoma" w:eastAsia="Times New Roman" w:hAnsi="Tahoma" w:cs="Tahoma"/>
        </w:rPr>
        <w:t xml:space="preserve"> </w:t>
      </w:r>
      <w:r w:rsidR="00C27606" w:rsidRPr="004C76C2">
        <w:rPr>
          <w:rFonts w:ascii="Tahoma" w:eastAsia="Times New Roman" w:hAnsi="Tahoma" w:cs="Tahoma"/>
        </w:rPr>
        <w:t>EUR/osoba</w:t>
      </w:r>
    </w:p>
    <w:p w14:paraId="4F05BF1F" w14:textId="77777777" w:rsidR="00495CA1" w:rsidRPr="004C76C2" w:rsidRDefault="00FB46F6" w:rsidP="004C76C2">
      <w:pPr>
        <w:pStyle w:val="Odstavecseseznamem"/>
        <w:numPr>
          <w:ilvl w:val="0"/>
          <w:numId w:val="9"/>
        </w:numPr>
        <w:ind w:left="1134"/>
        <w:jc w:val="both"/>
        <w:rPr>
          <w:rFonts w:ascii="Tahoma" w:eastAsia="Times New Roman" w:hAnsi="Tahoma" w:cs="Tahoma"/>
        </w:rPr>
      </w:pPr>
      <w:r w:rsidRPr="004C76C2">
        <w:rPr>
          <w:rFonts w:ascii="Tahoma" w:eastAsia="Times New Roman" w:hAnsi="Tahoma" w:cs="Tahoma"/>
        </w:rPr>
        <w:t>v</w:t>
      </w:r>
      <w:r w:rsidR="00C27606" w:rsidRPr="004C76C2">
        <w:rPr>
          <w:rFonts w:ascii="Tahoma" w:eastAsia="Times New Roman" w:hAnsi="Tahoma" w:cs="Tahoma"/>
        </w:rPr>
        <w:t>ystavení letenek nejpozději 3 dny před odletem.</w:t>
      </w:r>
    </w:p>
    <w:p w14:paraId="4F05BF20" w14:textId="77777777" w:rsidR="00F001A8" w:rsidRDefault="00F001A8" w:rsidP="004C76C2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  <w:highlight w:val="yellow"/>
        </w:rPr>
      </w:pPr>
    </w:p>
    <w:p w14:paraId="4F05BF21" w14:textId="77777777" w:rsidR="00F001A8" w:rsidRDefault="00D41A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Faktura musí mít náležitosti řádného účetního a daňového dokladu ve smyslu příslušných právních předpisů. Nebude-li vystavená faktura obsahovat zákonem či touto smlouvou stanovené náležitosti, nebo v něm budou uvedeny nesprávné údaje, je objednatel oprávněn ji vrátit zpět dodavateli s </w:t>
      </w:r>
      <w:proofErr w:type="gramStart"/>
      <w:r>
        <w:rPr>
          <w:rFonts w:ascii="Tahoma" w:eastAsia="Tahoma" w:hAnsi="Tahoma" w:cs="Tahoma"/>
          <w:color w:val="000000"/>
        </w:rPr>
        <w:t>uvedením</w:t>
      </w:r>
      <w:proofErr w:type="gramEnd"/>
      <w:r>
        <w:rPr>
          <w:rFonts w:ascii="Tahoma" w:eastAsia="Tahoma" w:hAnsi="Tahoma" w:cs="Tahoma"/>
          <w:color w:val="000000"/>
        </w:rPr>
        <w:t xml:space="preserve"> resp. vytčením chybějících náležitostí nebo nesprávných údajů. V takovém případě se přeruší doba splatnosti v ní uvedená a nová lhůta splatnosti počne běžet doručením nové, opravené faktury objednateli.</w:t>
      </w:r>
    </w:p>
    <w:p w14:paraId="4F05BF22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  <w:highlight w:val="yellow"/>
        </w:rPr>
      </w:pPr>
    </w:p>
    <w:p w14:paraId="4F05BF23" w14:textId="77777777" w:rsidR="00F001A8" w:rsidRDefault="00D41A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Cena se považuje pro účely této smlouvy za řádně uhrazenou okamžikem jejího připsání na účet dodavatele uvedený na faktuře.</w:t>
      </w:r>
    </w:p>
    <w:p w14:paraId="4F05BF25" w14:textId="77777777" w:rsidR="00FB46F6" w:rsidRDefault="00FB46F6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color w:val="000000"/>
        </w:rPr>
      </w:pPr>
      <w:bookmarkStart w:id="6" w:name="bookmark=id.tyjcwt" w:colFirst="0" w:colLast="0"/>
      <w:bookmarkEnd w:id="6"/>
    </w:p>
    <w:p w14:paraId="4F05BF26" w14:textId="77777777" w:rsidR="00F001A8" w:rsidRDefault="00D41AF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IV. Ostatní ujednání </w:t>
      </w:r>
    </w:p>
    <w:p w14:paraId="4F05BF27" w14:textId="77777777" w:rsidR="00F001A8" w:rsidRDefault="00F001A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4F05BF28" w14:textId="77777777" w:rsidR="00F001A8" w:rsidRDefault="00D41A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V případě nedodržení termínu dodání letenek dle čl. II ze strany dodavatele, nebo v případě prodlení dodavatele s odstraněním vad letenek dle čl. IV je objednatel oprávněn od smlouvy odstoupit. V takovém případě je dodavatel povinen uhradit objednateli veškeré účelně vynaložené náklady, vč. uhrazení rozdílu mezi nabídkovou cenou dodavatele uvedenou v příloze – „Cenová nabídka“ a cenou, za kterou byl dodavatel nucen letenky pořídit v důsledku výše uvedených skutečností. </w:t>
      </w:r>
    </w:p>
    <w:p w14:paraId="4F05BF2A" w14:textId="77777777" w:rsidR="00F001A8" w:rsidRDefault="00D41A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V případě neuskutečnění letů z důvodu: </w:t>
      </w:r>
    </w:p>
    <w:p w14:paraId="4F05BF2B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2C" w14:textId="77777777" w:rsidR="00F001A8" w:rsidRDefault="00D41A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right="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jiných pochybení dodavatele než v čl. 4.1 je dodavatel rovněž povinen uhradit ušlý zisk (s výjimkou důvodů spadajících pod vyšší moc). Takovéto vynaložené náklady jsou splatné do 30 dnů po doručení vyúčtování dodavateli;</w:t>
      </w:r>
    </w:p>
    <w:p w14:paraId="4F05BF2D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2E" w14:textId="77777777" w:rsidR="00F001A8" w:rsidRDefault="00D41A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right="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spadajících pod vyšší moc dodavatel vynaloží veškeré úsilí k zajištění náhradního řešení přepravy po vzájemné domluvě s objednatelem;</w:t>
      </w:r>
    </w:p>
    <w:p w14:paraId="4F05BF2F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30" w14:textId="77777777" w:rsidR="00F001A8" w:rsidRDefault="00D41A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right="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nespadajících ani pod vyšší moc (katastrofa, počasí, stávka atd.), které zároveň nejsou ani pochybením dodavatele (např. zrušení letu leteckou společností z jiných důvodů než z případu vyšší moci) zavazuje se dodavatel vynaložit veškeré úsilí k zajištění náhradního řešení přepravy po vzájemné domluvě s objednatelem;</w:t>
      </w:r>
    </w:p>
    <w:p w14:paraId="4F05BF31" w14:textId="77777777" w:rsidR="00F001A8" w:rsidRDefault="00F001A8" w:rsidP="007457C6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  <w:highlight w:val="yellow"/>
        </w:rPr>
      </w:pPr>
    </w:p>
    <w:p w14:paraId="4F05BF32" w14:textId="77777777" w:rsidR="00F001A8" w:rsidRDefault="00D41A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Účinky odstoupení nastávají dnem doručení písemného oznámení o odstoupení druhé smluvní straně.</w:t>
      </w:r>
    </w:p>
    <w:p w14:paraId="4F05BF33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34" w14:textId="77777777" w:rsidR="00F001A8" w:rsidRDefault="00D41A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Dodavatel je povinen ve smyslu ustanovení § 2 písm. e) zákona č. 320/2001 Sb., o finanční kontrole ve veřejné správě a o změně některých zákonů (zákon o finanční kontrole), spolupůsobit při výkonu finanční kontroly. </w:t>
      </w:r>
    </w:p>
    <w:p w14:paraId="4F05BF35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36" w14:textId="77777777" w:rsidR="00F001A8" w:rsidRDefault="00D41A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20" w:hanging="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Dodavatel bez předchozího výslovného písemného souhlasu objednatele nepostoupí smlouvu ani nepřevede jakákoliv práva či povinnosti vyplývající ze smlouvy na jakoukoliv třetí osobu. </w:t>
      </w:r>
    </w:p>
    <w:p w14:paraId="4F05BF38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20"/>
        <w:jc w:val="both"/>
        <w:rPr>
          <w:rFonts w:ascii="Tahoma" w:eastAsia="Tahoma" w:hAnsi="Tahoma" w:cs="Tahoma"/>
          <w:color w:val="000000"/>
        </w:rPr>
      </w:pPr>
    </w:p>
    <w:p w14:paraId="4F05BF39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ahoma" w:eastAsia="Tahoma" w:hAnsi="Tahoma" w:cs="Tahoma"/>
          <w:b/>
          <w:color w:val="000000"/>
        </w:rPr>
      </w:pPr>
      <w:bookmarkStart w:id="7" w:name="bookmark=id.3dy6vkm" w:colFirst="0" w:colLast="0"/>
      <w:bookmarkEnd w:id="7"/>
      <w:r>
        <w:rPr>
          <w:rFonts w:ascii="Tahoma" w:eastAsia="Tahoma" w:hAnsi="Tahoma" w:cs="Tahoma"/>
          <w:b/>
          <w:color w:val="000000"/>
        </w:rPr>
        <w:t>V. Závěrečná ustanovení</w:t>
      </w:r>
    </w:p>
    <w:p w14:paraId="4F05BF3A" w14:textId="77777777" w:rsidR="00F001A8" w:rsidRDefault="00F001A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ahoma" w:eastAsia="Tahoma" w:hAnsi="Tahoma" w:cs="Tahoma"/>
          <w:b/>
          <w:color w:val="000000"/>
        </w:rPr>
      </w:pPr>
    </w:p>
    <w:p w14:paraId="4F05BF3B" w14:textId="77777777" w:rsidR="00F001A8" w:rsidRDefault="00D41A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20" w:hanging="54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Veškeré změny smlouvy lze provádět pouze formou vzestupně číslovaných písemných dodatků, odsouhlasených oběma smluvními stranami.</w:t>
      </w:r>
    </w:p>
    <w:p w14:paraId="4F05BF3C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F3D" w14:textId="77777777" w:rsidR="00F001A8" w:rsidRDefault="00D41A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20" w:hanging="54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Smlouva je vyhotovena ve 2 stejnopisech, z nichž každá ze smluvních stran obdrží po jednom stejnopisu.</w:t>
      </w:r>
    </w:p>
    <w:p w14:paraId="4F05BF3E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F3F" w14:textId="77777777" w:rsidR="00F001A8" w:rsidRDefault="00D41A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20" w:hanging="54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14:paraId="4F05BF40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F41" w14:textId="77777777" w:rsidR="00F001A8" w:rsidRDefault="00D41A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20" w:hanging="54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Smluvní strany prohlašují, že smlouvu před jejím podpisem přečetly, řádně projednaly a s jejím obsahem bez výhrad souhlasí. Smlouva je vyjádřením jejich pravé, skutečné, svobodné a vážné vůle. </w:t>
      </w:r>
    </w:p>
    <w:p w14:paraId="4F05BF42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F43" w14:textId="77777777" w:rsidR="00F001A8" w:rsidRDefault="00D41A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20" w:hanging="54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14:paraId="4F05BF44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20"/>
        <w:jc w:val="both"/>
        <w:rPr>
          <w:rFonts w:ascii="Tahoma" w:eastAsia="Tahoma" w:hAnsi="Tahoma" w:cs="Tahoma"/>
          <w:color w:val="000000"/>
        </w:rPr>
      </w:pPr>
    </w:p>
    <w:p w14:paraId="4F05BF47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eastAsia="Tahoma" w:hAnsi="Tahoma" w:cs="Tahoma"/>
          <w:color w:val="000000"/>
        </w:rPr>
      </w:pPr>
      <w:proofErr w:type="gramStart"/>
      <w:r>
        <w:rPr>
          <w:rFonts w:ascii="Tahoma" w:eastAsia="Tahoma" w:hAnsi="Tahoma" w:cs="Tahoma"/>
          <w:color w:val="000000"/>
        </w:rPr>
        <w:t>Příloha - Cenová</w:t>
      </w:r>
      <w:proofErr w:type="gramEnd"/>
      <w:r>
        <w:rPr>
          <w:rFonts w:ascii="Tahoma" w:eastAsia="Tahoma" w:hAnsi="Tahoma" w:cs="Tahoma"/>
          <w:color w:val="000000"/>
        </w:rPr>
        <w:t xml:space="preserve"> nabídka</w:t>
      </w:r>
    </w:p>
    <w:p w14:paraId="4F05BF48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eastAsia="Tahoma" w:hAnsi="Tahoma" w:cs="Tahoma"/>
          <w:color w:val="000000"/>
        </w:rPr>
      </w:pPr>
    </w:p>
    <w:p w14:paraId="751EDE26" w14:textId="77777777" w:rsidR="002C05B1" w:rsidRDefault="002C05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eastAsia="Tahoma" w:hAnsi="Tahoma" w:cs="Tahoma"/>
          <w:color w:val="000000"/>
        </w:rPr>
      </w:pPr>
    </w:p>
    <w:p w14:paraId="4F05BF49" w14:textId="099CC642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V Praze dne </w:t>
      </w:r>
      <w:r w:rsidR="004A3DD8">
        <w:rPr>
          <w:rFonts w:ascii="Tahoma" w:eastAsia="Tahoma" w:hAnsi="Tahoma" w:cs="Tahoma"/>
          <w:color w:val="000000"/>
        </w:rPr>
        <w:t>29.4.2024</w:t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  <w:r w:rsidR="004A3DD8">
        <w:rPr>
          <w:rFonts w:ascii="Tahoma" w:eastAsia="Tahoma" w:hAnsi="Tahoma" w:cs="Tahoma"/>
          <w:color w:val="000000"/>
        </w:rPr>
        <w:t xml:space="preserve">                     </w:t>
      </w:r>
      <w:r w:rsidR="004C76C2">
        <w:rPr>
          <w:rFonts w:ascii="Tahoma" w:eastAsia="Tahoma" w:hAnsi="Tahoma" w:cs="Tahoma"/>
          <w:color w:val="000000"/>
        </w:rPr>
        <w:t xml:space="preserve">V Praze dne </w:t>
      </w:r>
      <w:r w:rsidR="004A3DD8">
        <w:rPr>
          <w:rFonts w:ascii="Tahoma" w:eastAsia="Tahoma" w:hAnsi="Tahoma" w:cs="Tahoma"/>
          <w:color w:val="000000"/>
        </w:rPr>
        <w:t>29.4. 2024</w:t>
      </w:r>
    </w:p>
    <w:p w14:paraId="4F05BF4A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147803BE" w14:textId="77777777" w:rsidR="002C05B1" w:rsidRDefault="002C05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4F05BF4B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 </w:t>
      </w:r>
      <w:r w:rsidR="009B5611">
        <w:rPr>
          <w:rFonts w:ascii="Tahoma" w:eastAsia="Tahoma" w:hAnsi="Tahoma" w:cs="Tahoma"/>
          <w:color w:val="000000"/>
        </w:rPr>
        <w:t>objednatele</w:t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  <w:r w:rsidR="009B5611"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>Za dodavatele</w:t>
      </w:r>
    </w:p>
    <w:p w14:paraId="4F05BF4C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1325FBFE" w14:textId="77777777" w:rsidR="004C76C2" w:rsidRDefault="004C76C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5C4351B7" w14:textId="77777777" w:rsidR="004C76C2" w:rsidRDefault="004C76C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4F05BF4D" w14:textId="77777777" w:rsidR="00F001A8" w:rsidRDefault="00F001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ahoma" w:eastAsia="Tahoma" w:hAnsi="Tahoma" w:cs="Tahoma"/>
          <w:color w:val="000000"/>
        </w:rPr>
      </w:pPr>
    </w:p>
    <w:p w14:paraId="4F05BF4E" w14:textId="77777777" w:rsidR="00F001A8" w:rsidRDefault="00D41A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361"/>
          <w:tab w:val="center" w:pos="6998"/>
        </w:tabs>
        <w:ind w:left="42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.........</w:t>
      </w:r>
      <w:r w:rsidR="009B5611">
        <w:rPr>
          <w:rFonts w:ascii="Trebuchet MS" w:eastAsia="Trebuchet MS" w:hAnsi="Trebuchet MS" w:cs="Trebuchet MS"/>
          <w:color w:val="000000"/>
        </w:rPr>
        <w:t xml:space="preserve">...............................                            </w:t>
      </w:r>
      <w:r>
        <w:rPr>
          <w:rFonts w:ascii="Trebuchet MS" w:eastAsia="Trebuchet MS" w:hAnsi="Trebuchet MS" w:cs="Trebuchet MS"/>
          <w:color w:val="000000"/>
        </w:rPr>
        <w:t>........................................</w:t>
      </w:r>
    </w:p>
    <w:p w14:paraId="4F05BF4F" w14:textId="2A2C045D" w:rsidR="00F001A8" w:rsidRDefault="00D41AF1" w:rsidP="004C76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361"/>
          <w:tab w:val="center" w:pos="6663"/>
        </w:tabs>
        <w:ind w:left="567" w:hanging="141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MgA. David Mareček, Ph.D., </w:t>
      </w:r>
      <w:r w:rsidR="009B5611">
        <w:rPr>
          <w:rFonts w:ascii="Tahoma" w:eastAsia="Tahoma" w:hAnsi="Tahoma" w:cs="Tahoma"/>
          <w:color w:val="000000"/>
        </w:rPr>
        <w:t xml:space="preserve">                                           </w:t>
      </w:r>
      <w:r w:rsidR="004C76C2">
        <w:rPr>
          <w:rFonts w:ascii="Tahoma" w:eastAsia="Tahoma" w:hAnsi="Tahoma" w:cs="Tahoma"/>
          <w:color w:val="000000"/>
        </w:rPr>
        <w:tab/>
        <w:t>Roman Jonáš,</w:t>
      </w:r>
    </w:p>
    <w:p w14:paraId="4F05BF50" w14:textId="26EBF0AE" w:rsidR="00F001A8" w:rsidRDefault="004C76C2" w:rsidP="004C76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663"/>
        </w:tabs>
        <w:ind w:left="567" w:hanging="141"/>
        <w:rPr>
          <w:rFonts w:ascii="Trebuchet MS" w:eastAsia="Trebuchet MS" w:hAnsi="Trebuchet MS" w:cs="Trebuchet MS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D41AF1">
        <w:rPr>
          <w:rFonts w:ascii="Tahoma" w:eastAsia="Tahoma" w:hAnsi="Tahoma" w:cs="Tahoma"/>
          <w:color w:val="000000"/>
        </w:rPr>
        <w:t>ředitel</w:t>
      </w:r>
      <w:r>
        <w:rPr>
          <w:rFonts w:ascii="Tahoma" w:eastAsia="Tahoma" w:hAnsi="Tahoma" w:cs="Tahoma"/>
          <w:b/>
          <w:color w:val="000000"/>
        </w:rPr>
        <w:tab/>
      </w:r>
      <w:r w:rsidRPr="004C76C2">
        <w:rPr>
          <w:rFonts w:ascii="Tahoma" w:eastAsia="Tahoma" w:hAnsi="Tahoma" w:cs="Tahoma"/>
          <w:bCs/>
          <w:color w:val="000000"/>
        </w:rPr>
        <w:t>jednatel společnosti</w:t>
      </w:r>
    </w:p>
    <w:sectPr w:rsidR="00F001A8" w:rsidSect="006D6EF1">
      <w:type w:val="continuous"/>
      <w:pgSz w:w="11909" w:h="16838"/>
      <w:pgMar w:top="1009" w:right="1310" w:bottom="1134" w:left="1338" w:header="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39C8" w14:textId="77777777" w:rsidR="006D6EF1" w:rsidRDefault="006D6EF1">
      <w:r>
        <w:separator/>
      </w:r>
    </w:p>
  </w:endnote>
  <w:endnote w:type="continuationSeparator" w:id="0">
    <w:p w14:paraId="7301AEC8" w14:textId="77777777" w:rsidR="006D6EF1" w:rsidRDefault="006D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BF55" w14:textId="09E3F559" w:rsidR="00F001A8" w:rsidRDefault="004C76C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05BF56" wp14:editId="0AC6DB9E">
              <wp:simplePos x="0" y="0"/>
              <wp:positionH relativeFrom="column">
                <wp:posOffset>2857500</wp:posOffset>
              </wp:positionH>
              <wp:positionV relativeFrom="paragraph">
                <wp:posOffset>9613900</wp:posOffset>
              </wp:positionV>
              <wp:extent cx="86360" cy="184785"/>
              <wp:effectExtent l="0" t="3175" r="0" b="2540"/>
              <wp:wrapNone/>
              <wp:docPr id="644357223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5BF57" w14:textId="77777777" w:rsidR="00F001A8" w:rsidRDefault="00D41AF1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</w:rPr>
                            <w:t xml:space="preserve"> PAGE \* MERGEFORMAT 3</w:t>
                          </w:r>
                        </w:p>
                        <w:p w14:paraId="4F05BF58" w14:textId="77777777" w:rsidR="00F001A8" w:rsidRDefault="00F001A8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5BF56" id="Obdélník 1" o:spid="_x0000_s1026" style="position:absolute;margin-left:225pt;margin-top:757pt;width:6.8pt;height:14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" filled="f" stroked="f">
              <v:textbox inset="2.53958mm,1.2694mm,2.53958mm,1.2694mm">
                <w:txbxContent>
                  <w:p w14:paraId="4F05BF57" w14:textId="77777777" w:rsidR="00F001A8" w:rsidRDefault="00D41AF1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</w:rPr>
                      <w:t xml:space="preserve"> PAGE \* MERGEFORMAT 3</w:t>
                    </w:r>
                  </w:p>
                  <w:p w14:paraId="4F05BF58" w14:textId="77777777" w:rsidR="00F001A8" w:rsidRDefault="00F001A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A226" w14:textId="77777777" w:rsidR="006D6EF1" w:rsidRDefault="006D6EF1">
      <w:r>
        <w:separator/>
      </w:r>
    </w:p>
  </w:footnote>
  <w:footnote w:type="continuationSeparator" w:id="0">
    <w:p w14:paraId="64232C0F" w14:textId="77777777" w:rsidR="006D6EF1" w:rsidRDefault="006D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CBA"/>
    <w:multiLevelType w:val="multilevel"/>
    <w:tmpl w:val="2DE292C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3A7C77"/>
    <w:multiLevelType w:val="multilevel"/>
    <w:tmpl w:val="4C04AFB2"/>
    <w:lvl w:ilvl="0">
      <w:start w:val="1"/>
      <w:numFmt w:val="decimal"/>
      <w:lvlText w:val="5.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914019A"/>
    <w:multiLevelType w:val="hybridMultilevel"/>
    <w:tmpl w:val="DAAEEB6E"/>
    <w:lvl w:ilvl="0" w:tplc="6BC28592">
      <w:numFmt w:val="bullet"/>
      <w:lvlText w:val="-"/>
      <w:lvlJc w:val="left"/>
      <w:pPr>
        <w:ind w:left="1800" w:hanging="360"/>
      </w:pPr>
      <w:rPr>
        <w:rFonts w:ascii="Aptos" w:eastAsia="Times New Roman" w:hAnsi="Aptos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D51FA7"/>
    <w:multiLevelType w:val="multilevel"/>
    <w:tmpl w:val="EBE07352"/>
    <w:lvl w:ilvl="0">
      <w:start w:val="1"/>
      <w:numFmt w:val="decimal"/>
      <w:lvlText w:val="2.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4E64126"/>
    <w:multiLevelType w:val="multilevel"/>
    <w:tmpl w:val="2BC46D5E"/>
    <w:lvl w:ilvl="0">
      <w:start w:val="1"/>
      <w:numFmt w:val="decimal"/>
      <w:lvlText w:val="4.%1."/>
      <w:lvlJc w:val="left"/>
      <w:pPr>
        <w:ind w:left="142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479319A"/>
    <w:multiLevelType w:val="hybridMultilevel"/>
    <w:tmpl w:val="534E4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F69"/>
    <w:multiLevelType w:val="multilevel"/>
    <w:tmpl w:val="5712C522"/>
    <w:lvl w:ilvl="0">
      <w:start w:val="1"/>
      <w:numFmt w:val="decimal"/>
      <w:lvlText w:val="1.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F784C92"/>
    <w:multiLevelType w:val="hybridMultilevel"/>
    <w:tmpl w:val="6CA0B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B0065"/>
    <w:multiLevelType w:val="multilevel"/>
    <w:tmpl w:val="B9CE8592"/>
    <w:lvl w:ilvl="0">
      <w:start w:val="1"/>
      <w:numFmt w:val="decimal"/>
      <w:lvlText w:val="3.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17845593">
    <w:abstractNumId w:val="0"/>
  </w:num>
  <w:num w:numId="2" w16cid:durableId="1446926530">
    <w:abstractNumId w:val="4"/>
  </w:num>
  <w:num w:numId="3" w16cid:durableId="1427920493">
    <w:abstractNumId w:val="1"/>
  </w:num>
  <w:num w:numId="4" w16cid:durableId="1836607123">
    <w:abstractNumId w:val="8"/>
  </w:num>
  <w:num w:numId="5" w16cid:durableId="489761376">
    <w:abstractNumId w:val="6"/>
  </w:num>
  <w:num w:numId="6" w16cid:durableId="22099039">
    <w:abstractNumId w:val="3"/>
  </w:num>
  <w:num w:numId="7" w16cid:durableId="401024800">
    <w:abstractNumId w:val="7"/>
  </w:num>
  <w:num w:numId="8" w16cid:durableId="431121685">
    <w:abstractNumId w:val="5"/>
  </w:num>
  <w:num w:numId="9" w16cid:durableId="19454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8"/>
    <w:rsid w:val="00050A88"/>
    <w:rsid w:val="00076D1F"/>
    <w:rsid w:val="000C7F5A"/>
    <w:rsid w:val="000F5924"/>
    <w:rsid w:val="001B0E62"/>
    <w:rsid w:val="001B34F8"/>
    <w:rsid w:val="00247DFB"/>
    <w:rsid w:val="00250E5F"/>
    <w:rsid w:val="002C05B1"/>
    <w:rsid w:val="002C2A65"/>
    <w:rsid w:val="002E64DE"/>
    <w:rsid w:val="003A41D3"/>
    <w:rsid w:val="003F38F2"/>
    <w:rsid w:val="00446A39"/>
    <w:rsid w:val="00495CA1"/>
    <w:rsid w:val="004A0B3C"/>
    <w:rsid w:val="004A3DD8"/>
    <w:rsid w:val="004C76C2"/>
    <w:rsid w:val="00511D91"/>
    <w:rsid w:val="00530478"/>
    <w:rsid w:val="00556955"/>
    <w:rsid w:val="00573366"/>
    <w:rsid w:val="005C55FA"/>
    <w:rsid w:val="006161CB"/>
    <w:rsid w:val="00693944"/>
    <w:rsid w:val="006D6EF1"/>
    <w:rsid w:val="00714873"/>
    <w:rsid w:val="007457C6"/>
    <w:rsid w:val="007B1B40"/>
    <w:rsid w:val="008111CB"/>
    <w:rsid w:val="00853716"/>
    <w:rsid w:val="008D642A"/>
    <w:rsid w:val="008F0A4C"/>
    <w:rsid w:val="008F3252"/>
    <w:rsid w:val="0096207B"/>
    <w:rsid w:val="009B5611"/>
    <w:rsid w:val="009D18E8"/>
    <w:rsid w:val="00A507DD"/>
    <w:rsid w:val="00A74226"/>
    <w:rsid w:val="00AA3EAE"/>
    <w:rsid w:val="00AE1C0F"/>
    <w:rsid w:val="00C06B5B"/>
    <w:rsid w:val="00C27606"/>
    <w:rsid w:val="00D4158A"/>
    <w:rsid w:val="00D41AF1"/>
    <w:rsid w:val="00D56513"/>
    <w:rsid w:val="00DB342B"/>
    <w:rsid w:val="00DD393A"/>
    <w:rsid w:val="00ED0A42"/>
    <w:rsid w:val="00F001A8"/>
    <w:rsid w:val="00F275AA"/>
    <w:rsid w:val="00F313CD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BED8"/>
  <w15:docId w15:val="{22F5BBFE-B482-43E6-992B-2D4C45B4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B40"/>
  </w:style>
  <w:style w:type="paragraph" w:styleId="Nadpis1">
    <w:name w:val="heading 1"/>
    <w:basedOn w:val="Normln"/>
    <w:next w:val="Normln"/>
    <w:uiPriority w:val="9"/>
    <w:qFormat/>
    <w:rsid w:val="007B1B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B1B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B1B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B1B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B1B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B1B4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B1B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B1B40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7B1B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693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9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9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94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4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saYD6/iL2r8XB1wOjCnAp3BHQ==">CgMxLjAyCWlkLmdqZGd4czIKaWQuMzBqMHpsbDIKaWQuMWZvYjl0ZTIKaWQuM3pueXNoNzIKaWQuMmV0OTJwMDIJaWQudHlqY3d0MgppZC4zZHk2dmttOAByITE5QnZIUkFHbzl1Q3UyXzBzLW1nOE9Gamw5T002bnBBbg==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Svoboda</dc:creator>
  <cp:lastModifiedBy>Ivana Lukáčová</cp:lastModifiedBy>
  <cp:revision>3</cp:revision>
  <dcterms:created xsi:type="dcterms:W3CDTF">2024-05-02T08:07:00Z</dcterms:created>
  <dcterms:modified xsi:type="dcterms:W3CDTF">2024-05-02T08:07:00Z</dcterms:modified>
</cp:coreProperties>
</file>