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7221300008</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0"/>
        <w:rPr>
          <w:sz w:val="39"/>
        </w:rPr>
      </w:pPr>
    </w:p>
    <w:p>
      <w:pPr>
        <w:pStyle w:val="BodyText"/>
        <w:spacing w:before="1"/>
        <w:ind w:left="102"/>
      </w:pPr>
      <w:r>
        <w:rPr/>
        <w:t>Smluvní</w:t>
      </w:r>
      <w:r>
        <w:rPr>
          <w:spacing w:val="-12"/>
        </w:rPr>
        <w:t> </w:t>
      </w:r>
      <w:r>
        <w:rPr>
          <w:spacing w:val="-2"/>
        </w:rPr>
        <w:t>strany</w:t>
      </w:r>
    </w:p>
    <w:p>
      <w:pPr>
        <w:pStyle w:val="BodyText"/>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
      </w:pPr>
    </w:p>
    <w:p>
      <w:pPr>
        <w:pStyle w:val="BodyText"/>
        <w:ind w:left="102"/>
      </w:pPr>
      <w:r>
        <w:rPr>
          <w:w w:val="99"/>
        </w:rPr>
        <w:t>a</w:t>
      </w:r>
    </w:p>
    <w:p>
      <w:pPr>
        <w:pStyle w:val="BodyText"/>
        <w:spacing w:before="12"/>
        <w:rPr>
          <w:sz w:val="19"/>
        </w:rPr>
      </w:pPr>
    </w:p>
    <w:p>
      <w:pPr>
        <w:pStyle w:val="Heading2"/>
        <w:ind w:left="102"/>
        <w:jc w:val="left"/>
      </w:pPr>
      <w:r>
        <w:rPr/>
        <w:t>obec</w:t>
      </w:r>
      <w:r>
        <w:rPr>
          <w:spacing w:val="-4"/>
        </w:rPr>
        <w:t> </w:t>
      </w:r>
      <w:r>
        <w:rPr>
          <w:spacing w:val="-2"/>
        </w:rPr>
        <w:t>Kačice</w:t>
      </w:r>
    </w:p>
    <w:p>
      <w:pPr>
        <w:pStyle w:val="BodyText"/>
        <w:tabs>
          <w:tab w:pos="2982" w:val="left" w:leader="none"/>
        </w:tabs>
        <w:ind w:left="102" w:right="2223"/>
      </w:pPr>
      <w:r>
        <w:rPr/>
        <w:t>kontaktní adresa:</w:t>
        <w:tab/>
        <w:t>Obecní</w:t>
      </w:r>
      <w:r>
        <w:rPr>
          <w:spacing w:val="-7"/>
        </w:rPr>
        <w:t> </w:t>
      </w:r>
      <w:r>
        <w:rPr/>
        <w:t>úřad</w:t>
      </w:r>
      <w:r>
        <w:rPr>
          <w:spacing w:val="-7"/>
        </w:rPr>
        <w:t> </w:t>
      </w:r>
      <w:r>
        <w:rPr/>
        <w:t>Kačice,</w:t>
      </w:r>
      <w:r>
        <w:rPr>
          <w:spacing w:val="-5"/>
        </w:rPr>
        <w:t> </w:t>
      </w:r>
      <w:r>
        <w:rPr/>
        <w:t>Masarykova</w:t>
      </w:r>
      <w:r>
        <w:rPr>
          <w:spacing w:val="-6"/>
        </w:rPr>
        <w:t> </w:t>
      </w:r>
      <w:r>
        <w:rPr/>
        <w:t>20,</w:t>
      </w:r>
      <w:r>
        <w:rPr>
          <w:spacing w:val="-7"/>
        </w:rPr>
        <w:t> </w:t>
      </w:r>
      <w:r>
        <w:rPr/>
        <w:t>273</w:t>
      </w:r>
      <w:r>
        <w:rPr>
          <w:spacing w:val="-3"/>
        </w:rPr>
        <w:t> </w:t>
      </w:r>
      <w:r>
        <w:rPr/>
        <w:t>04</w:t>
      </w:r>
      <w:r>
        <w:rPr>
          <w:spacing w:val="-6"/>
        </w:rPr>
        <w:t> </w:t>
      </w:r>
      <w:r>
        <w:rPr/>
        <w:t>Kačice </w:t>
      </w:r>
      <w:r>
        <w:rPr>
          <w:spacing w:val="-4"/>
        </w:rPr>
        <w:t>IČO:</w:t>
      </w:r>
      <w:r>
        <w:rPr/>
        <w:tab/>
      </w:r>
      <w:r>
        <w:rPr>
          <w:spacing w:val="-2"/>
        </w:rPr>
        <w:t>00234494</w:t>
      </w:r>
    </w:p>
    <w:p>
      <w:pPr>
        <w:pStyle w:val="BodyText"/>
        <w:tabs>
          <w:tab w:pos="2982" w:val="left" w:leader="none"/>
        </w:tabs>
        <w:spacing w:before="1"/>
        <w:ind w:left="102"/>
      </w:pPr>
      <w:r>
        <w:rPr>
          <w:spacing w:val="-2"/>
        </w:rPr>
        <w:t>zastoupená:</w:t>
      </w:r>
      <w:r>
        <w:rPr/>
        <w:tab/>
        <w:t>Liborem</w:t>
      </w:r>
      <w:r>
        <w:rPr>
          <w:spacing w:val="-2"/>
        </w:rPr>
        <w:t> </w:t>
      </w:r>
      <w:r>
        <w:rPr/>
        <w:t>N</w:t>
      </w:r>
      <w:r>
        <w:rPr>
          <w:spacing w:val="-2"/>
        </w:rPr>
        <w:t> </w:t>
      </w:r>
      <w:r>
        <w:rPr/>
        <w:t>ě</w:t>
      </w:r>
      <w:r>
        <w:rPr>
          <w:spacing w:val="-3"/>
        </w:rPr>
        <w:t> </w:t>
      </w:r>
      <w:r>
        <w:rPr/>
        <w:t>m</w:t>
      </w:r>
      <w:r>
        <w:rPr>
          <w:spacing w:val="-1"/>
        </w:rPr>
        <w:t> </w:t>
      </w:r>
      <w:r>
        <w:rPr/>
        <w:t>e</w:t>
      </w:r>
      <w:r>
        <w:rPr>
          <w:spacing w:val="-1"/>
        </w:rPr>
        <w:t> </w:t>
      </w:r>
      <w:r>
        <w:rPr/>
        <w:t>č</w:t>
      </w:r>
      <w:r>
        <w:rPr>
          <w:spacing w:val="-3"/>
        </w:rPr>
        <w:t> </w:t>
      </w:r>
      <w:r>
        <w:rPr/>
        <w:t>k</w:t>
      </w:r>
      <w:r>
        <w:rPr>
          <w:spacing w:val="-2"/>
        </w:rPr>
        <w:t> </w:t>
      </w:r>
      <w:r>
        <w:rPr/>
        <w:t>e</w:t>
      </w:r>
      <w:r>
        <w:rPr>
          <w:spacing w:val="-3"/>
        </w:rPr>
        <w:t> </w:t>
      </w:r>
      <w:r>
        <w:rPr/>
        <w:t>m,</w:t>
      </w:r>
      <w:r>
        <w:rPr>
          <w:spacing w:val="-3"/>
        </w:rPr>
        <w:t> </w:t>
      </w:r>
      <w:r>
        <w:rPr>
          <w:spacing w:val="-2"/>
        </w:rPr>
        <w:t>starostou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4412141/0710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rPr>
          <w:sz w:val="26"/>
        </w:rPr>
      </w:pPr>
    </w:p>
    <w:p>
      <w:pPr>
        <w:pStyle w:val="BodyText"/>
        <w:spacing w:before="187"/>
        <w:ind w:left="102"/>
      </w:pPr>
      <w:r>
        <w:rPr/>
        <w:t>se</w:t>
      </w:r>
      <w:r>
        <w:rPr>
          <w:spacing w:val="-7"/>
        </w:rPr>
        <w:t> </w:t>
      </w:r>
      <w:r>
        <w:rPr/>
        <w:t>dohodly</w:t>
      </w:r>
      <w:r>
        <w:rPr>
          <w:spacing w:val="-6"/>
        </w:rPr>
        <w:t> </w:t>
      </w:r>
      <w:r>
        <w:rPr>
          <w:spacing w:val="-2"/>
        </w:rPr>
        <w:t>takto:</w:t>
      </w:r>
    </w:p>
    <w:p>
      <w:pPr>
        <w:pStyle w:val="BodyText"/>
        <w:spacing w:before="1"/>
      </w:pPr>
    </w:p>
    <w:p>
      <w:pPr>
        <w:pStyle w:val="Heading1"/>
        <w:spacing w:line="265" w:lineRule="exact"/>
        <w:ind w:left="2296" w:right="2305"/>
      </w:pPr>
      <w:r>
        <w:rPr>
          <w:spacing w:val="-5"/>
        </w:rPr>
        <w:t>I.</w:t>
      </w:r>
    </w:p>
    <w:p>
      <w:pPr>
        <w:pStyle w:val="Heading2"/>
        <w:spacing w:line="265" w:lineRule="exact"/>
        <w:ind w:right="1060"/>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1"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7221300008 o poskytnutí finančních</w:t>
      </w:r>
      <w:r>
        <w:rPr>
          <w:spacing w:val="-5"/>
        </w:rPr>
        <w:t> </w:t>
      </w:r>
      <w:r>
        <w:rPr/>
        <w:t>prostředků</w:t>
      </w:r>
      <w:r>
        <w:rPr>
          <w:spacing w:val="-3"/>
        </w:rPr>
        <w:t> </w:t>
      </w:r>
      <w:r>
        <w:rPr/>
        <w:t>ze</w:t>
      </w:r>
      <w:r>
        <w:rPr>
          <w:spacing w:val="-6"/>
        </w:rPr>
        <w:t> </w:t>
      </w:r>
      <w:r>
        <w:rPr/>
        <w:t>Státního</w:t>
      </w:r>
      <w:r>
        <w:rPr>
          <w:spacing w:val="-5"/>
        </w:rPr>
        <w:t> </w:t>
      </w:r>
      <w:r>
        <w:rPr/>
        <w:t>fondu</w:t>
      </w:r>
      <w:r>
        <w:rPr>
          <w:spacing w:val="-5"/>
        </w:rPr>
        <w:t> </w:t>
      </w:r>
      <w:r>
        <w:rPr/>
        <w:t>životního</w:t>
      </w:r>
      <w:r>
        <w:rPr>
          <w:spacing w:val="-5"/>
        </w:rPr>
        <w:t> </w:t>
      </w:r>
      <w:r>
        <w:rPr/>
        <w:t>prostředí</w:t>
      </w:r>
      <w:r>
        <w:rPr>
          <w:spacing w:val="-3"/>
        </w:rPr>
        <w:t> </w:t>
      </w:r>
      <w:r>
        <w:rPr/>
        <w:t>ČR</w:t>
      </w:r>
      <w:r>
        <w:rPr>
          <w:spacing w:val="-5"/>
        </w:rPr>
        <w:t> </w:t>
      </w:r>
      <w:r>
        <w:rPr/>
        <w:t>ze</w:t>
      </w:r>
      <w:r>
        <w:rPr>
          <w:spacing w:val="-4"/>
        </w:rPr>
        <w:t> </w:t>
      </w:r>
      <w:r>
        <w:rPr/>
        <w:t>dne 7.</w:t>
      </w:r>
      <w:r>
        <w:rPr>
          <w:spacing w:val="-5"/>
        </w:rPr>
        <w:t> </w:t>
      </w:r>
      <w:r>
        <w:rPr/>
        <w:t>2.</w:t>
      </w:r>
      <w:r>
        <w:rPr>
          <w:spacing w:val="-5"/>
        </w:rPr>
        <w:t> </w:t>
      </w:r>
      <w:r>
        <w:rPr/>
        <w:t>2023,</w:t>
      </w:r>
      <w:r>
        <w:rPr>
          <w:spacing w:val="-5"/>
        </w:rPr>
        <w:t> </w:t>
      </w:r>
      <w:r>
        <w:rPr/>
        <w:t>ve</w:t>
      </w:r>
      <w:r>
        <w:rPr>
          <w:spacing w:val="-6"/>
        </w:rPr>
        <w:t> </w:t>
      </w:r>
      <w:r>
        <w:rPr/>
        <w:t>znění</w:t>
      </w:r>
      <w:r>
        <w:rPr>
          <w:spacing w:val="-4"/>
        </w:rPr>
        <w:t> </w:t>
      </w:r>
      <w:r>
        <w:rPr/>
        <w:t>změny</w:t>
      </w:r>
      <w:r>
        <w:rPr>
          <w:spacing w:val="-4"/>
        </w:rPr>
        <w:t> </w:t>
      </w:r>
      <w:r>
        <w:rPr/>
        <w:t>č.</w:t>
      </w:r>
      <w:r>
        <w:rPr>
          <w:spacing w:val="-5"/>
        </w:rPr>
        <w:t> </w:t>
      </w:r>
      <w:r>
        <w:rPr/>
        <w:t>1</w:t>
      </w:r>
      <w:r>
        <w:rPr>
          <w:spacing w:val="-3"/>
        </w:rPr>
        <w:t> </w:t>
      </w:r>
      <w:r>
        <w:rPr/>
        <w:t>ze dne</w:t>
      </w:r>
      <w:r>
        <w:rPr>
          <w:spacing w:val="63"/>
        </w:rPr>
        <w:t> </w:t>
      </w:r>
      <w:r>
        <w:rPr/>
        <w:t>21.</w:t>
      </w:r>
      <w:r>
        <w:rPr>
          <w:spacing w:val="65"/>
        </w:rPr>
        <w:t> </w:t>
      </w:r>
      <w:r>
        <w:rPr/>
        <w:t>3.</w:t>
      </w:r>
      <w:r>
        <w:rPr>
          <w:spacing w:val="65"/>
        </w:rPr>
        <w:t> </w:t>
      </w:r>
      <w:r>
        <w:rPr/>
        <w:t>2024</w:t>
      </w:r>
      <w:r>
        <w:rPr>
          <w:spacing w:val="63"/>
        </w:rPr>
        <w:t> </w:t>
      </w:r>
      <w:r>
        <w:rPr/>
        <w:t>v</w:t>
      </w:r>
      <w:r>
        <w:rPr>
          <w:spacing w:val="-2"/>
        </w:rPr>
        <w:t> </w:t>
      </w:r>
      <w:r>
        <w:rPr/>
        <w:t>rámci</w:t>
      </w:r>
      <w:r>
        <w:rPr>
          <w:spacing w:val="62"/>
        </w:rPr>
        <w:t> </w:t>
      </w:r>
      <w:r>
        <w:rPr/>
        <w:t>Programu</w:t>
      </w:r>
      <w:r>
        <w:rPr>
          <w:spacing w:val="65"/>
        </w:rPr>
        <w:t> </w:t>
      </w:r>
      <w:r>
        <w:rPr/>
        <w:t>financovaného</w:t>
      </w:r>
      <w:r>
        <w:rPr>
          <w:spacing w:val="66"/>
        </w:rPr>
        <w:t> </w:t>
      </w:r>
      <w:r>
        <w:rPr/>
        <w:t>z</w:t>
      </w:r>
      <w:r>
        <w:rPr>
          <w:spacing w:val="1"/>
        </w:rPr>
        <w:t> </w:t>
      </w:r>
      <w:r>
        <w:rPr/>
        <w:t>prostředků</w:t>
      </w:r>
      <w:r>
        <w:rPr>
          <w:spacing w:val="65"/>
        </w:rPr>
        <w:t> </w:t>
      </w:r>
      <w:r>
        <w:rPr/>
        <w:t>Modernizačního</w:t>
      </w:r>
      <w:r>
        <w:rPr>
          <w:spacing w:val="65"/>
        </w:rPr>
        <w:t> </w:t>
      </w:r>
      <w:r>
        <w:rPr/>
        <w:t>fondu</w:t>
      </w:r>
      <w:r>
        <w:rPr>
          <w:spacing w:val="65"/>
        </w:rPr>
        <w:t> </w:t>
      </w:r>
      <w:r>
        <w:rPr/>
        <w:t>(dále</w:t>
      </w:r>
      <w:r>
        <w:rPr>
          <w:spacing w:val="64"/>
        </w:rPr>
        <w:t> </w:t>
      </w:r>
      <w:r>
        <w:rPr>
          <w:spacing w:val="-5"/>
        </w:rPr>
        <w:t>jen</w:t>
      </w:r>
    </w:p>
    <w:p>
      <w:pPr>
        <w:pStyle w:val="BodyText"/>
        <w:spacing w:line="265" w:lineRule="exact"/>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1755"/>
        <w:jc w:val="both"/>
      </w:pPr>
      <w:r>
        <w:rPr/>
        <w:t>„Pořízení</w:t>
      </w:r>
      <w:r>
        <w:rPr>
          <w:spacing w:val="-6"/>
        </w:rPr>
        <w:t> </w:t>
      </w:r>
      <w:r>
        <w:rPr/>
        <w:t>FVE</w:t>
      </w:r>
      <w:r>
        <w:rPr>
          <w:spacing w:val="-5"/>
        </w:rPr>
        <w:t> </w:t>
      </w:r>
      <w:r>
        <w:rPr/>
        <w:t>na</w:t>
      </w:r>
      <w:r>
        <w:rPr>
          <w:spacing w:val="-7"/>
        </w:rPr>
        <w:t> </w:t>
      </w:r>
      <w:r>
        <w:rPr/>
        <w:t>budovách</w:t>
      </w:r>
      <w:r>
        <w:rPr>
          <w:spacing w:val="-6"/>
        </w:rPr>
        <w:t> </w:t>
      </w:r>
      <w:r>
        <w:rPr/>
        <w:t>OÚ</w:t>
      </w:r>
      <w:r>
        <w:rPr>
          <w:spacing w:val="-6"/>
        </w:rPr>
        <w:t> </w:t>
      </w:r>
      <w:r>
        <w:rPr/>
        <w:t>a</w:t>
      </w:r>
      <w:r>
        <w:rPr>
          <w:spacing w:val="-6"/>
        </w:rPr>
        <w:t> </w:t>
      </w:r>
      <w:r>
        <w:rPr/>
        <w:t>Domu</w:t>
      </w:r>
      <w:r>
        <w:rPr>
          <w:spacing w:val="-7"/>
        </w:rPr>
        <w:t> </w:t>
      </w:r>
      <w:r>
        <w:rPr/>
        <w:t>s</w:t>
      </w:r>
      <w:r>
        <w:rPr>
          <w:spacing w:val="-6"/>
        </w:rPr>
        <w:t> </w:t>
      </w:r>
      <w:r>
        <w:rPr/>
        <w:t>pečovatelskou</w:t>
      </w:r>
      <w:r>
        <w:rPr>
          <w:spacing w:val="-6"/>
        </w:rPr>
        <w:t> </w:t>
      </w:r>
      <w:r>
        <w:rPr>
          <w:spacing w:val="-2"/>
        </w:rPr>
        <w:t>službou“</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right="703"/>
      </w:pPr>
      <w:r>
        <w:rPr>
          <w:spacing w:val="-5"/>
        </w:rPr>
        <w:t>II.</w:t>
      </w:r>
    </w:p>
    <w:p>
      <w:pPr>
        <w:pStyle w:val="Heading2"/>
        <w:spacing w:line="265" w:lineRule="exact"/>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984</w:t>
      </w:r>
      <w:r>
        <w:rPr>
          <w:b/>
          <w:spacing w:val="-3"/>
          <w:sz w:val="20"/>
        </w:rPr>
        <w:t> </w:t>
      </w:r>
      <w:r>
        <w:rPr>
          <w:b/>
          <w:sz w:val="20"/>
        </w:rPr>
        <w:t>321,92 Kč </w:t>
      </w:r>
      <w:r>
        <w:rPr>
          <w:sz w:val="20"/>
        </w:rPr>
        <w:t>(slovy: devět set osmdesát čtyři tisíce tři sta dvacet jedna korun českých, devadesát dva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1 805 508,47 Kč.</w:t>
      </w:r>
    </w:p>
    <w:p>
      <w:pPr>
        <w:pStyle w:val="ListParagraph"/>
        <w:numPr>
          <w:ilvl w:val="0"/>
          <w:numId w:val="2"/>
        </w:numPr>
        <w:tabs>
          <w:tab w:pos="386" w:val="left" w:leader="none"/>
        </w:tabs>
        <w:spacing w:line="240" w:lineRule="auto" w:before="122"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rPr>
          <w:sz w:val="26"/>
        </w:rPr>
      </w:pPr>
    </w:p>
    <w:p>
      <w:pPr>
        <w:pStyle w:val="Heading1"/>
        <w:spacing w:before="185"/>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65" w:lineRule="exact"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19"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0" w:hanging="361"/>
        <w:jc w:val="left"/>
        <w:rPr>
          <w:sz w:val="20"/>
        </w:rPr>
      </w:pPr>
      <w:r>
        <w:rPr>
          <w:sz w:val="20"/>
        </w:rPr>
        <w:t>splní</w:t>
      </w:r>
      <w:r>
        <w:rPr>
          <w:spacing w:val="1"/>
          <w:sz w:val="20"/>
        </w:rPr>
        <w:t> </w:t>
      </w:r>
      <w:r>
        <w:rPr>
          <w:sz w:val="20"/>
        </w:rPr>
        <w:t>účel</w:t>
      </w:r>
      <w:r>
        <w:rPr>
          <w:spacing w:val="2"/>
          <w:sz w:val="20"/>
        </w:rPr>
        <w:t> </w:t>
      </w:r>
      <w:r>
        <w:rPr>
          <w:sz w:val="20"/>
        </w:rPr>
        <w:t>akce</w:t>
      </w:r>
      <w:r>
        <w:rPr>
          <w:spacing w:val="2"/>
          <w:sz w:val="20"/>
        </w:rPr>
        <w:t> </w:t>
      </w:r>
      <w:r>
        <w:rPr>
          <w:sz w:val="20"/>
        </w:rPr>
        <w:t>„Pořízení</w:t>
      </w:r>
      <w:r>
        <w:rPr>
          <w:spacing w:val="2"/>
          <w:sz w:val="20"/>
        </w:rPr>
        <w:t> </w:t>
      </w:r>
      <w:r>
        <w:rPr>
          <w:sz w:val="20"/>
        </w:rPr>
        <w:t>FVE</w:t>
      </w:r>
      <w:r>
        <w:rPr>
          <w:spacing w:val="2"/>
          <w:sz w:val="20"/>
        </w:rPr>
        <w:t> </w:t>
      </w:r>
      <w:r>
        <w:rPr>
          <w:sz w:val="20"/>
        </w:rPr>
        <w:t>na</w:t>
      </w:r>
      <w:r>
        <w:rPr>
          <w:spacing w:val="3"/>
          <w:sz w:val="20"/>
        </w:rPr>
        <w:t> </w:t>
      </w:r>
      <w:r>
        <w:rPr>
          <w:sz w:val="20"/>
        </w:rPr>
        <w:t>budovách</w:t>
      </w:r>
      <w:r>
        <w:rPr>
          <w:spacing w:val="2"/>
          <w:sz w:val="20"/>
        </w:rPr>
        <w:t> </w:t>
      </w:r>
      <w:r>
        <w:rPr>
          <w:sz w:val="20"/>
        </w:rPr>
        <w:t>OÚ</w:t>
      </w:r>
      <w:r>
        <w:rPr>
          <w:spacing w:val="2"/>
          <w:sz w:val="20"/>
        </w:rPr>
        <w:t> </w:t>
      </w:r>
      <w:r>
        <w:rPr>
          <w:sz w:val="20"/>
        </w:rPr>
        <w:t>a</w:t>
      </w:r>
      <w:r>
        <w:rPr>
          <w:spacing w:val="2"/>
          <w:sz w:val="20"/>
        </w:rPr>
        <w:t> </w:t>
      </w:r>
      <w:r>
        <w:rPr>
          <w:sz w:val="20"/>
        </w:rPr>
        <w:t>Domu</w:t>
      </w:r>
      <w:r>
        <w:rPr>
          <w:spacing w:val="4"/>
          <w:sz w:val="20"/>
        </w:rPr>
        <w:t> </w:t>
      </w:r>
      <w:r>
        <w:rPr>
          <w:sz w:val="20"/>
        </w:rPr>
        <w:t>s</w:t>
      </w:r>
      <w:r>
        <w:rPr>
          <w:spacing w:val="1"/>
          <w:sz w:val="20"/>
        </w:rPr>
        <w:t> </w:t>
      </w:r>
      <w:r>
        <w:rPr>
          <w:sz w:val="20"/>
        </w:rPr>
        <w:t>pečovatelskou</w:t>
      </w:r>
      <w:r>
        <w:rPr>
          <w:spacing w:val="3"/>
          <w:sz w:val="20"/>
        </w:rPr>
        <w:t> </w:t>
      </w:r>
      <w:r>
        <w:rPr>
          <w:sz w:val="20"/>
        </w:rPr>
        <w:t>službou“</w:t>
      </w:r>
      <w:r>
        <w:rPr>
          <w:spacing w:val="1"/>
          <w:sz w:val="20"/>
        </w:rPr>
        <w:t> </w:t>
      </w:r>
      <w:r>
        <w:rPr>
          <w:sz w:val="20"/>
        </w:rPr>
        <w:t>tím,</w:t>
      </w:r>
      <w:r>
        <w:rPr>
          <w:spacing w:val="2"/>
          <w:sz w:val="20"/>
        </w:rPr>
        <w:t> </w:t>
      </w:r>
      <w:r>
        <w:rPr>
          <w:sz w:val="20"/>
        </w:rPr>
        <w:t>že</w:t>
      </w:r>
      <w:r>
        <w:rPr>
          <w:spacing w:val="2"/>
          <w:sz w:val="20"/>
        </w:rPr>
        <w:t> </w:t>
      </w:r>
      <w:r>
        <w:rPr>
          <w:sz w:val="20"/>
        </w:rPr>
        <w:t>akce</w:t>
      </w:r>
      <w:r>
        <w:rPr>
          <w:spacing w:val="1"/>
          <w:sz w:val="20"/>
        </w:rPr>
        <w:t> </w:t>
      </w:r>
      <w:r>
        <w:rPr>
          <w:spacing w:val="-4"/>
          <w:sz w:val="20"/>
        </w:rPr>
        <w:t>bude</w:t>
      </w:r>
    </w:p>
    <w:p>
      <w:pPr>
        <w:pStyle w:val="BodyText"/>
        <w:ind w:left="745"/>
      </w:pPr>
      <w:r>
        <w:rPr/>
        <w:t>provedena</w:t>
      </w:r>
      <w:r>
        <w:rPr>
          <w:spacing w:val="-7"/>
        </w:rPr>
        <w:t> </w:t>
      </w:r>
      <w:r>
        <w:rPr/>
        <w:t>v</w:t>
      </w:r>
      <w:r>
        <w:rPr>
          <w:spacing w:val="-4"/>
        </w:rPr>
        <w:t> </w:t>
      </w:r>
      <w:r>
        <w:rPr/>
        <w:t>souladu</w:t>
      </w:r>
      <w:r>
        <w:rPr>
          <w:spacing w:val="-5"/>
        </w:rPr>
        <w:t> </w:t>
      </w:r>
      <w:r>
        <w:rPr/>
        <w:t>s</w:t>
      </w:r>
      <w:r>
        <w:rPr>
          <w:spacing w:val="-4"/>
        </w:rPr>
        <w:t> </w:t>
      </w:r>
      <w:r>
        <w:rPr/>
        <w:t>Výzvou,</w:t>
      </w:r>
      <w:r>
        <w:rPr>
          <w:spacing w:val="-5"/>
        </w:rPr>
        <w:t> </w:t>
      </w:r>
      <w:r>
        <w:rPr/>
        <w:t>žádostí</w:t>
      </w:r>
      <w:r>
        <w:rPr>
          <w:spacing w:val="-6"/>
        </w:rPr>
        <w:t> </w:t>
      </w:r>
      <w:r>
        <w:rPr/>
        <w:t>o</w:t>
      </w:r>
      <w:r>
        <w:rPr>
          <w:spacing w:val="-4"/>
        </w:rPr>
        <w:t> </w:t>
      </w:r>
      <w:r>
        <w:rPr/>
        <w:t>podporu</w:t>
      </w:r>
      <w:r>
        <w:rPr>
          <w:spacing w:val="-5"/>
        </w:rPr>
        <w:t> </w:t>
      </w:r>
      <w:r>
        <w:rPr/>
        <w:t>a</w:t>
      </w:r>
      <w:r>
        <w:rPr>
          <w:spacing w:val="-6"/>
        </w:rPr>
        <w:t> </w:t>
      </w:r>
      <w:r>
        <w:rPr/>
        <w:t>jejími</w:t>
      </w:r>
      <w:r>
        <w:rPr>
          <w:spacing w:val="-6"/>
        </w:rPr>
        <w:t> </w:t>
      </w:r>
      <w:r>
        <w:rPr/>
        <w:t>přílohami</w:t>
      </w:r>
      <w:r>
        <w:rPr>
          <w:spacing w:val="-6"/>
        </w:rPr>
        <w:t> </w:t>
      </w:r>
      <w:r>
        <w:rPr/>
        <w:t>a</w:t>
      </w:r>
      <w:r>
        <w:rPr>
          <w:spacing w:val="-6"/>
        </w:rPr>
        <w:t> </w:t>
      </w:r>
      <w:r>
        <w:rPr/>
        <w:t>touto</w:t>
      </w:r>
      <w:r>
        <w:rPr>
          <w:spacing w:val="-6"/>
        </w:rPr>
        <w:t> </w:t>
      </w:r>
      <w:r>
        <w:rPr>
          <w:spacing w:val="-2"/>
        </w:rPr>
        <w:t>Smlouvou,</w:t>
      </w:r>
    </w:p>
    <w:p>
      <w:pPr>
        <w:pStyle w:val="ListParagraph"/>
        <w:numPr>
          <w:ilvl w:val="1"/>
          <w:numId w:val="4"/>
        </w:numPr>
        <w:tabs>
          <w:tab w:pos="746" w:val="left" w:leader="none"/>
        </w:tabs>
        <w:spacing w:line="240" w:lineRule="auto" w:before="106" w:after="0"/>
        <w:ind w:left="745" w:right="112" w:hanging="360"/>
        <w:jc w:val="left"/>
        <w:rPr>
          <w:sz w:val="20"/>
        </w:rPr>
      </w:pPr>
      <w:r>
        <w:rPr>
          <w:sz w:val="20"/>
        </w:rPr>
        <w:t>realizací</w:t>
      </w:r>
      <w:r>
        <w:rPr>
          <w:spacing w:val="76"/>
          <w:w w:val="150"/>
          <w:sz w:val="20"/>
        </w:rPr>
        <w:t> </w:t>
      </w:r>
      <w:r>
        <w:rPr>
          <w:sz w:val="20"/>
        </w:rPr>
        <w:t>projektu</w:t>
      </w:r>
      <w:r>
        <w:rPr>
          <w:spacing w:val="76"/>
          <w:w w:val="150"/>
          <w:sz w:val="20"/>
        </w:rPr>
        <w:t> </w:t>
      </w:r>
      <w:r>
        <w:rPr>
          <w:sz w:val="20"/>
        </w:rPr>
        <w:t>dojde</w:t>
      </w:r>
      <w:r>
        <w:rPr>
          <w:spacing w:val="78"/>
          <w:w w:val="150"/>
          <w:sz w:val="20"/>
        </w:rPr>
        <w:t> </w:t>
      </w:r>
      <w:r>
        <w:rPr>
          <w:sz w:val="20"/>
        </w:rPr>
        <w:t>k</w:t>
      </w:r>
      <w:r>
        <w:rPr>
          <w:spacing w:val="75"/>
          <w:w w:val="150"/>
          <w:sz w:val="20"/>
        </w:rPr>
        <w:t> </w:t>
      </w:r>
      <w:r>
        <w:rPr>
          <w:sz w:val="20"/>
        </w:rPr>
        <w:t>výstavbě</w:t>
      </w:r>
      <w:r>
        <w:rPr>
          <w:spacing w:val="75"/>
          <w:w w:val="150"/>
          <w:sz w:val="20"/>
        </w:rPr>
        <w:t> </w:t>
      </w:r>
      <w:r>
        <w:rPr>
          <w:sz w:val="20"/>
        </w:rPr>
        <w:t>nových</w:t>
      </w:r>
      <w:r>
        <w:rPr>
          <w:spacing w:val="76"/>
          <w:w w:val="150"/>
          <w:sz w:val="20"/>
        </w:rPr>
        <w:t> </w:t>
      </w:r>
      <w:r>
        <w:rPr>
          <w:sz w:val="20"/>
        </w:rPr>
        <w:t>fotovoltaických</w:t>
      </w:r>
      <w:r>
        <w:rPr>
          <w:spacing w:val="76"/>
          <w:w w:val="150"/>
          <w:sz w:val="20"/>
        </w:rPr>
        <w:t> </w:t>
      </w:r>
      <w:r>
        <w:rPr>
          <w:sz w:val="20"/>
        </w:rPr>
        <w:t>elektráren</w:t>
      </w:r>
      <w:r>
        <w:rPr>
          <w:spacing w:val="80"/>
          <w:w w:val="150"/>
          <w:sz w:val="20"/>
        </w:rPr>
        <w:t> </w:t>
      </w:r>
      <w:r>
        <w:rPr>
          <w:sz w:val="20"/>
        </w:rPr>
        <w:t>se</w:t>
      </w:r>
      <w:r>
        <w:rPr>
          <w:spacing w:val="77"/>
          <w:w w:val="150"/>
          <w:sz w:val="20"/>
        </w:rPr>
        <w:t> </w:t>
      </w:r>
      <w:r>
        <w:rPr>
          <w:sz w:val="20"/>
        </w:rPr>
        <w:t>střešní</w:t>
      </w:r>
      <w:r>
        <w:rPr>
          <w:spacing w:val="75"/>
          <w:w w:val="150"/>
          <w:sz w:val="20"/>
        </w:rPr>
        <w:t> </w:t>
      </w:r>
      <w:r>
        <w:rPr>
          <w:sz w:val="20"/>
        </w:rPr>
        <w:t>instalací s předpokládaným výkonem 30,88 kWp a instalací akumulace o kapacitě 16,4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0" w:hRule="atLeast"/>
        </w:trPr>
        <w:tc>
          <w:tcPr>
            <w:tcW w:w="3771" w:type="dxa"/>
          </w:tcPr>
          <w:p>
            <w:pPr>
              <w:pStyle w:val="TableParagraph"/>
              <w:spacing w:line="265" w:lineRule="exact"/>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5"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16.40</w:t>
            </w:r>
          </w:p>
        </w:tc>
      </w:tr>
      <w:tr>
        <w:trPr>
          <w:trHeight w:val="505"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30.88</w:t>
            </w:r>
          </w:p>
        </w:tc>
      </w:tr>
      <w:tr>
        <w:trPr>
          <w:trHeight w:val="508" w:hRule="atLeast"/>
        </w:trPr>
        <w:tc>
          <w:tcPr>
            <w:tcW w:w="3771" w:type="dxa"/>
          </w:tcPr>
          <w:p>
            <w:pPr>
              <w:pStyle w:val="TableParagraph"/>
              <w:spacing w:before="2"/>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2"/>
              <w:ind w:left="0" w:right="420"/>
              <w:jc w:val="right"/>
              <w:rPr>
                <w:sz w:val="20"/>
              </w:rPr>
            </w:pPr>
            <w:r>
              <w:rPr>
                <w:sz w:val="20"/>
              </w:rPr>
              <w:t>t</w:t>
            </w:r>
            <w:r>
              <w:rPr>
                <w:spacing w:val="-2"/>
                <w:sz w:val="20"/>
              </w:rPr>
              <w:t> CO2/rok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31.54</w:t>
            </w:r>
          </w:p>
        </w:tc>
      </w:tr>
      <w:tr>
        <w:trPr>
          <w:trHeight w:val="530" w:hRule="atLeast"/>
        </w:trPr>
        <w:tc>
          <w:tcPr>
            <w:tcW w:w="3771" w:type="dxa"/>
          </w:tcPr>
          <w:p>
            <w:pPr>
              <w:pStyle w:val="TableParagraph"/>
              <w:spacing w:line="264"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81.06</w:t>
            </w:r>
          </w:p>
        </w:tc>
      </w:tr>
      <w:tr>
        <w:trPr>
          <w:trHeight w:val="508"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31.18</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18" w:hanging="360"/>
        <w:jc w:val="both"/>
        <w:rPr>
          <w:sz w:val="20"/>
        </w:rPr>
      </w:pPr>
      <w:r>
        <w:rPr>
          <w:sz w:val="20"/>
        </w:rPr>
        <w:t>předloží Fondu současně s žádostí o platbu podklady k ZVA podle čl. čl. 14.4 Výzvy, a to nejpozději do 3 měsíců, počítáno od celého kalendářního měsíce, následujícího po dni, kdy tato Smlouva nabude 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7"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32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64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2024-05-02T05:34:52Z</dcterms:created>
  <dcterms:modified xsi:type="dcterms:W3CDTF">2024-05-02T05:34:52Z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pro Microsoft 365</vt:lpwstr>
  </property>
  <property fmtid="{D5CDD505-2E9C-101B-9397-08002B2CF9AE}" pid="4" name="LastSaved">
    <vt:filetime>2024-05-02T00:00:00Z</vt:filetime>
  </property>
</Properties>
</file>