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AF7A7" w14:textId="7D198FB2" w:rsidR="007C762B" w:rsidRDefault="007C762B" w:rsidP="007C762B">
      <w:pPr>
        <w:widowControl w:val="0"/>
        <w:tabs>
          <w:tab w:val="left" w:pos="0"/>
        </w:tabs>
        <w:jc w:val="right"/>
        <w:rPr>
          <w:rFonts w:ascii="Arial" w:hAnsi="Arial" w:cs="Arial"/>
          <w:bCs/>
          <w:sz w:val="22"/>
          <w:szCs w:val="22"/>
        </w:rPr>
      </w:pPr>
      <w:r w:rsidRPr="00FB6BF3">
        <w:rPr>
          <w:rFonts w:ascii="Arial" w:hAnsi="Arial" w:cs="Arial"/>
          <w:sz w:val="22"/>
          <w:szCs w:val="22"/>
        </w:rPr>
        <w:t xml:space="preserve">Čj. </w:t>
      </w:r>
      <w:r w:rsidR="00B26A18">
        <w:rPr>
          <w:rFonts w:ascii="Arial" w:hAnsi="Arial" w:cs="Arial"/>
          <w:sz w:val="22"/>
          <w:szCs w:val="22"/>
        </w:rPr>
        <w:t>586</w:t>
      </w:r>
      <w:r w:rsidR="00F32D81" w:rsidRPr="005D5CFA">
        <w:rPr>
          <w:rFonts w:ascii="Arial" w:hAnsi="Arial" w:cs="Arial"/>
          <w:sz w:val="22"/>
          <w:szCs w:val="22"/>
        </w:rPr>
        <w:t>/2023-UVCR</w:t>
      </w:r>
      <w:r w:rsidR="009B4C60" w:rsidRPr="00316A6C">
        <w:rPr>
          <w:rFonts w:ascii="Arial" w:hAnsi="Arial" w:cs="Arial"/>
          <w:bCs/>
          <w:sz w:val="22"/>
          <w:szCs w:val="22"/>
        </w:rPr>
        <w:t>-</w:t>
      </w:r>
      <w:r w:rsidR="00CE53C6">
        <w:rPr>
          <w:rFonts w:ascii="Arial" w:hAnsi="Arial" w:cs="Arial"/>
          <w:bCs/>
          <w:sz w:val="22"/>
          <w:szCs w:val="22"/>
        </w:rPr>
        <w:t>28</w:t>
      </w:r>
    </w:p>
    <w:p w14:paraId="184B8375" w14:textId="3857A4CA" w:rsidR="007C762B" w:rsidRDefault="007C762B" w:rsidP="007C762B">
      <w:pPr>
        <w:widowControl w:val="0"/>
        <w:tabs>
          <w:tab w:val="left" w:pos="0"/>
        </w:tabs>
        <w:jc w:val="right"/>
        <w:rPr>
          <w:rFonts w:ascii="Arial" w:hAnsi="Arial" w:cs="Arial"/>
          <w:bCs/>
          <w:sz w:val="22"/>
          <w:szCs w:val="22"/>
        </w:rPr>
      </w:pPr>
      <w:r>
        <w:rPr>
          <w:rFonts w:ascii="Arial" w:hAnsi="Arial" w:cs="Arial"/>
          <w:bCs/>
          <w:sz w:val="22"/>
          <w:szCs w:val="22"/>
        </w:rPr>
        <w:t>Ev. číslo</w:t>
      </w:r>
      <w:r w:rsidRPr="00FB6BF3">
        <w:rPr>
          <w:rFonts w:ascii="Arial" w:hAnsi="Arial" w:cs="Arial"/>
          <w:bCs/>
          <w:sz w:val="22"/>
          <w:szCs w:val="22"/>
        </w:rPr>
        <w:t xml:space="preserve">: </w:t>
      </w:r>
      <w:r w:rsidR="00F32D81" w:rsidRPr="005D5CFA">
        <w:rPr>
          <w:rFonts w:ascii="Arial" w:eastAsia="Times New Roman" w:hAnsi="Arial" w:cs="Arial"/>
          <w:spacing w:val="1"/>
          <w:sz w:val="22"/>
          <w:szCs w:val="22"/>
        </w:rPr>
        <w:t>23</w:t>
      </w:r>
      <w:r w:rsidR="00F32D81">
        <w:rPr>
          <w:rFonts w:ascii="Arial" w:eastAsia="Times New Roman" w:hAnsi="Arial" w:cs="Arial"/>
          <w:sz w:val="22"/>
          <w:szCs w:val="22"/>
        </w:rPr>
        <w:t>/</w:t>
      </w:r>
      <w:r w:rsidR="00B26A18">
        <w:rPr>
          <w:rFonts w:ascii="Arial" w:eastAsia="Times New Roman" w:hAnsi="Arial" w:cs="Arial"/>
          <w:sz w:val="22"/>
          <w:szCs w:val="22"/>
        </w:rPr>
        <w:t>097</w:t>
      </w:r>
      <w:r>
        <w:rPr>
          <w:rFonts w:ascii="Arial" w:hAnsi="Arial" w:cs="Arial"/>
          <w:bCs/>
          <w:sz w:val="22"/>
          <w:szCs w:val="22"/>
        </w:rPr>
        <w:t>-1</w:t>
      </w:r>
    </w:p>
    <w:p w14:paraId="23FEE56A" w14:textId="77777777" w:rsidR="00FC76D1" w:rsidRPr="00FB6BF3" w:rsidRDefault="00FC76D1" w:rsidP="007C762B">
      <w:pPr>
        <w:widowControl w:val="0"/>
        <w:tabs>
          <w:tab w:val="left" w:pos="0"/>
        </w:tabs>
        <w:jc w:val="right"/>
        <w:rPr>
          <w:rFonts w:ascii="Arial" w:hAnsi="Arial" w:cs="Arial"/>
          <w:bCs/>
          <w:sz w:val="22"/>
          <w:szCs w:val="22"/>
        </w:rPr>
      </w:pPr>
    </w:p>
    <w:p w14:paraId="04B3D90C" w14:textId="77777777" w:rsidR="00644D98" w:rsidRPr="00FB6BF3" w:rsidRDefault="00005932" w:rsidP="009A7E32">
      <w:pPr>
        <w:pStyle w:val="Nadpis1"/>
        <w:keepNext w:val="0"/>
        <w:widowControl w:val="0"/>
        <w:spacing w:before="0" w:after="0"/>
        <w:rPr>
          <w:szCs w:val="22"/>
          <w:lang w:val="cs-CZ"/>
        </w:rPr>
      </w:pPr>
      <w:r w:rsidRPr="00FB6BF3">
        <w:rPr>
          <w:szCs w:val="22"/>
          <w:lang w:val="cs-CZ"/>
        </w:rPr>
        <w:t xml:space="preserve">DODATEK </w:t>
      </w:r>
      <w:r w:rsidR="00644D98" w:rsidRPr="00FB6BF3">
        <w:rPr>
          <w:szCs w:val="22"/>
          <w:lang w:val="cs-CZ"/>
        </w:rPr>
        <w:t xml:space="preserve">Č. </w:t>
      </w:r>
      <w:r w:rsidR="008507FC">
        <w:rPr>
          <w:szCs w:val="22"/>
          <w:lang w:val="cs-CZ"/>
        </w:rPr>
        <w:t>1</w:t>
      </w:r>
    </w:p>
    <w:p w14:paraId="029A440E" w14:textId="51934972" w:rsidR="00FB3653" w:rsidRPr="00FB6BF3" w:rsidRDefault="00005932" w:rsidP="009A7E32">
      <w:pPr>
        <w:pStyle w:val="Nadpis1"/>
        <w:keepNext w:val="0"/>
        <w:widowControl w:val="0"/>
        <w:spacing w:before="0" w:after="0"/>
        <w:rPr>
          <w:szCs w:val="22"/>
        </w:rPr>
      </w:pPr>
      <w:r w:rsidRPr="00FB6BF3">
        <w:rPr>
          <w:szCs w:val="22"/>
          <w:lang w:val="cs-CZ"/>
        </w:rPr>
        <w:t>K</w:t>
      </w:r>
      <w:r w:rsidR="00B26A18">
        <w:rPr>
          <w:szCs w:val="22"/>
          <w:lang w:val="cs-CZ"/>
        </w:rPr>
        <w:t> PŘÍKAZNÍ SMLOUVĚ</w:t>
      </w:r>
    </w:p>
    <w:p w14:paraId="73318461" w14:textId="77777777" w:rsidR="004C6DB2" w:rsidRPr="00FB6BF3" w:rsidRDefault="004C6DB2" w:rsidP="004C6DB2">
      <w:pPr>
        <w:widowControl w:val="0"/>
        <w:ind w:right="96"/>
        <w:rPr>
          <w:rFonts w:ascii="Arial" w:hAnsi="Arial" w:cs="Arial"/>
          <w:sz w:val="22"/>
          <w:szCs w:val="22"/>
        </w:rPr>
      </w:pPr>
    </w:p>
    <w:p w14:paraId="4DB07F64" w14:textId="740534FF" w:rsidR="004C6DB2" w:rsidRPr="00FB6BF3" w:rsidRDefault="00FB3653" w:rsidP="00B26A18">
      <w:pPr>
        <w:widowControl w:val="0"/>
        <w:ind w:right="96"/>
        <w:jc w:val="center"/>
        <w:rPr>
          <w:rFonts w:ascii="Arial" w:hAnsi="Arial" w:cs="Arial"/>
          <w:sz w:val="22"/>
          <w:szCs w:val="22"/>
        </w:rPr>
      </w:pPr>
      <w:r w:rsidRPr="00FB6BF3">
        <w:rPr>
          <w:rFonts w:ascii="Arial" w:hAnsi="Arial" w:cs="Arial"/>
          <w:sz w:val="22"/>
          <w:szCs w:val="22"/>
        </w:rPr>
        <w:t>uzavřen</w:t>
      </w:r>
      <w:r w:rsidR="008B695E" w:rsidRPr="00FB6BF3">
        <w:rPr>
          <w:rFonts w:ascii="Arial" w:hAnsi="Arial" w:cs="Arial"/>
          <w:sz w:val="22"/>
          <w:szCs w:val="22"/>
        </w:rPr>
        <w:t>é</w:t>
      </w:r>
      <w:r w:rsidRPr="00FB6BF3">
        <w:rPr>
          <w:rFonts w:ascii="Arial" w:hAnsi="Arial" w:cs="Arial"/>
          <w:sz w:val="22"/>
          <w:szCs w:val="22"/>
        </w:rPr>
        <w:t xml:space="preserve"> v souladu s § </w:t>
      </w:r>
      <w:r w:rsidR="00B26A18">
        <w:rPr>
          <w:rFonts w:ascii="Arial" w:hAnsi="Arial" w:cs="Arial"/>
          <w:sz w:val="22"/>
          <w:szCs w:val="22"/>
        </w:rPr>
        <w:t xml:space="preserve">2430 </w:t>
      </w:r>
      <w:r w:rsidRPr="00FB6BF3">
        <w:rPr>
          <w:rFonts w:ascii="Arial" w:hAnsi="Arial" w:cs="Arial"/>
          <w:sz w:val="22"/>
          <w:szCs w:val="22"/>
        </w:rPr>
        <w:t xml:space="preserve">a násl. zákona č. 89/2012 Sb. občanský zákoník, ve znění pozdějších předpisů (dále jen „občanský zákoník“) </w:t>
      </w:r>
    </w:p>
    <w:p w14:paraId="0713FD5E" w14:textId="77777777" w:rsidR="004C6DB2" w:rsidRPr="00FB6BF3" w:rsidRDefault="004C6DB2" w:rsidP="004C6DB2">
      <w:pPr>
        <w:widowControl w:val="0"/>
        <w:ind w:right="96"/>
        <w:rPr>
          <w:rFonts w:ascii="Arial" w:hAnsi="Arial" w:cs="Arial"/>
          <w:sz w:val="22"/>
          <w:szCs w:val="22"/>
        </w:rPr>
      </w:pPr>
    </w:p>
    <w:p w14:paraId="24EBB10D" w14:textId="2F6C164C" w:rsidR="00FB3653" w:rsidRDefault="00FB3653" w:rsidP="007C762B">
      <w:pPr>
        <w:widowControl w:val="0"/>
        <w:spacing w:after="240"/>
        <w:ind w:right="96"/>
        <w:jc w:val="center"/>
        <w:rPr>
          <w:rFonts w:ascii="Arial" w:hAnsi="Arial" w:cs="Arial"/>
          <w:bCs/>
          <w:sz w:val="22"/>
          <w:szCs w:val="22"/>
        </w:rPr>
      </w:pPr>
      <w:r w:rsidRPr="003273BE">
        <w:rPr>
          <w:rFonts w:ascii="Arial" w:hAnsi="Arial" w:cs="Arial"/>
          <w:bCs/>
          <w:sz w:val="22"/>
          <w:szCs w:val="22"/>
        </w:rPr>
        <w:t>v souvislosti s</w:t>
      </w:r>
      <w:r w:rsidR="00425B72" w:rsidRPr="003273BE">
        <w:rPr>
          <w:rFonts w:ascii="Arial" w:hAnsi="Arial" w:cs="Arial"/>
          <w:bCs/>
          <w:sz w:val="22"/>
          <w:szCs w:val="22"/>
        </w:rPr>
        <w:t xml:space="preserve"> </w:t>
      </w:r>
      <w:r w:rsidRPr="003273BE">
        <w:rPr>
          <w:rFonts w:ascii="Arial" w:hAnsi="Arial" w:cs="Arial"/>
          <w:bCs/>
          <w:sz w:val="22"/>
          <w:szCs w:val="22"/>
        </w:rPr>
        <w:t xml:space="preserve">veřejnou zakázkou </w:t>
      </w:r>
      <w:r w:rsidR="00B26A18">
        <w:rPr>
          <w:rFonts w:ascii="Arial" w:hAnsi="Arial" w:cs="Arial"/>
          <w:bCs/>
          <w:sz w:val="22"/>
          <w:szCs w:val="22"/>
        </w:rPr>
        <w:t xml:space="preserve">malého rozsahu </w:t>
      </w:r>
      <w:r w:rsidRPr="003273BE">
        <w:rPr>
          <w:rFonts w:ascii="Arial" w:hAnsi="Arial" w:cs="Arial"/>
          <w:bCs/>
          <w:sz w:val="22"/>
          <w:szCs w:val="22"/>
        </w:rPr>
        <w:t>s</w:t>
      </w:r>
      <w:r w:rsidR="001309E0" w:rsidRPr="003273BE">
        <w:rPr>
          <w:rFonts w:ascii="Arial" w:hAnsi="Arial" w:cs="Arial"/>
          <w:bCs/>
          <w:sz w:val="22"/>
          <w:szCs w:val="22"/>
        </w:rPr>
        <w:t> </w:t>
      </w:r>
      <w:r w:rsidRPr="003273BE">
        <w:rPr>
          <w:rFonts w:ascii="Arial" w:hAnsi="Arial" w:cs="Arial"/>
          <w:bCs/>
          <w:sz w:val="22"/>
          <w:szCs w:val="22"/>
        </w:rPr>
        <w:t>názvem</w:t>
      </w:r>
    </w:p>
    <w:p w14:paraId="00F41884" w14:textId="60A0390D" w:rsidR="00F32D81" w:rsidRPr="00B26A18" w:rsidRDefault="00F32D81" w:rsidP="00F32D81">
      <w:pPr>
        <w:spacing w:before="240"/>
        <w:ind w:left="142" w:right="96"/>
        <w:jc w:val="center"/>
        <w:rPr>
          <w:rFonts w:ascii="Arial" w:eastAsia="Times New Roman" w:hAnsi="Arial" w:cs="Arial"/>
          <w:b/>
          <w:bCs/>
          <w:sz w:val="24"/>
          <w:szCs w:val="24"/>
        </w:rPr>
      </w:pPr>
      <w:r w:rsidRPr="00B26A18">
        <w:rPr>
          <w:rFonts w:ascii="Arial" w:eastAsia="Times New Roman" w:hAnsi="Arial" w:cs="Arial"/>
          <w:b/>
          <w:bCs/>
          <w:sz w:val="24"/>
          <w:szCs w:val="24"/>
        </w:rPr>
        <w:t>„</w:t>
      </w:r>
      <w:r w:rsidR="00B26A18" w:rsidRPr="00B26A18">
        <w:rPr>
          <w:rFonts w:ascii="Arial" w:hAnsi="Arial" w:cs="Arial"/>
          <w:b/>
          <w:bCs/>
          <w:sz w:val="24"/>
          <w:szCs w:val="24"/>
        </w:rPr>
        <w:t>Projektový manažer pro projekt vybudování alternativního zdroje vytápění Strakovy akademie</w:t>
      </w:r>
      <w:r w:rsidRPr="00B26A18">
        <w:rPr>
          <w:rFonts w:ascii="Arial" w:eastAsia="Times New Roman" w:hAnsi="Arial" w:cs="Arial"/>
          <w:b/>
          <w:bCs/>
          <w:sz w:val="24"/>
          <w:szCs w:val="24"/>
        </w:rPr>
        <w:t>“</w:t>
      </w:r>
    </w:p>
    <w:p w14:paraId="2F5D3CCC" w14:textId="77777777" w:rsidR="00FB3653" w:rsidRPr="00B26A18" w:rsidRDefault="00FB3653" w:rsidP="007C762B">
      <w:pPr>
        <w:widowControl w:val="0"/>
        <w:spacing w:after="240"/>
        <w:ind w:right="97"/>
        <w:jc w:val="center"/>
        <w:rPr>
          <w:rFonts w:ascii="Arial" w:hAnsi="Arial" w:cs="Arial"/>
          <w:b/>
          <w:bCs/>
          <w:sz w:val="24"/>
          <w:szCs w:val="24"/>
        </w:rPr>
      </w:pPr>
    </w:p>
    <w:p w14:paraId="26F22478" w14:textId="77777777" w:rsidR="00FC76D1" w:rsidRPr="00FB6BF3" w:rsidRDefault="00FC76D1" w:rsidP="007C762B">
      <w:pPr>
        <w:widowControl w:val="0"/>
        <w:spacing w:after="240"/>
        <w:ind w:right="97"/>
        <w:jc w:val="center"/>
        <w:rPr>
          <w:rFonts w:ascii="Arial" w:hAnsi="Arial" w:cs="Arial"/>
          <w:b/>
          <w:bCs/>
          <w:sz w:val="22"/>
          <w:szCs w:val="22"/>
        </w:rPr>
      </w:pPr>
    </w:p>
    <w:p w14:paraId="326DE414" w14:textId="77777777" w:rsidR="00FB3653" w:rsidRPr="00FB6BF3" w:rsidRDefault="00FB3653" w:rsidP="004C6DB2">
      <w:pPr>
        <w:pStyle w:val="Nadpis4"/>
        <w:keepNext w:val="0"/>
        <w:widowControl w:val="0"/>
        <w:numPr>
          <w:ilvl w:val="0"/>
          <w:numId w:val="0"/>
        </w:numPr>
        <w:ind w:left="567" w:hanging="567"/>
        <w:rPr>
          <w:bCs w:val="0"/>
          <w:i/>
        </w:rPr>
      </w:pPr>
      <w:r w:rsidRPr="00FB6BF3">
        <w:rPr>
          <w:bCs w:val="0"/>
        </w:rPr>
        <w:t>Česká republika – Úřad vlády České republiky</w:t>
      </w:r>
    </w:p>
    <w:p w14:paraId="3CD3923E" w14:textId="77777777" w:rsidR="00F32D81" w:rsidRDefault="00F32D81" w:rsidP="00F32D81">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Ing. Tomáš Štainbruch, MBA, ředitel Odboru správy nemovitostí, na základě vnitřního předpisu</w:t>
      </w:r>
    </w:p>
    <w:p w14:paraId="1B9E34D9" w14:textId="77777777" w:rsidR="00F32D81" w:rsidRPr="001D347B" w:rsidRDefault="00F32D81" w:rsidP="00F32D81">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 xml:space="preserve">e 128/4, 118 01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14:paraId="1F5E1C3C" w14:textId="77777777" w:rsidR="00F32D81" w:rsidRPr="001D347B" w:rsidRDefault="00F32D81" w:rsidP="00F32D81">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14:paraId="786DF47F" w14:textId="77777777" w:rsidR="00F32D81" w:rsidRPr="001D347B" w:rsidRDefault="00F32D81" w:rsidP="00F32D81">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14:paraId="2D49B003" w14:textId="77777777" w:rsidR="00F32D81" w:rsidRPr="001D347B" w:rsidRDefault="00F32D81" w:rsidP="00F32D81">
      <w:pPr>
        <w:tabs>
          <w:tab w:val="left" w:pos="2410"/>
        </w:tabs>
        <w:ind w:right="2365"/>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14:paraId="7EF230F0" w14:textId="52C381E3" w:rsidR="00F32D81" w:rsidRPr="009E5CD6" w:rsidRDefault="00F32D81" w:rsidP="00F32D81">
      <w:pPr>
        <w:tabs>
          <w:tab w:val="left" w:pos="2410"/>
        </w:tabs>
        <w:spacing w:after="120"/>
        <w:ind w:left="2410" w:right="-23" w:hanging="2410"/>
        <w:rPr>
          <w:rFonts w:ascii="Arial" w:eastAsia="Times New Roman" w:hAnsi="Arial" w:cs="Arial"/>
          <w:bCs/>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sidR="004F1C6F">
        <w:rPr>
          <w:rFonts w:ascii="Arial" w:eastAsia="Times New Roman" w:hAnsi="Arial" w:cs="Arial"/>
          <w:sz w:val="22"/>
          <w:szCs w:val="22"/>
        </w:rPr>
        <w:t>XXXXXXXXXXXXXXXXXX</w:t>
      </w:r>
      <w:r w:rsidR="004F1C6F">
        <w:rPr>
          <w:rFonts w:ascii="Arial" w:eastAsia="Times New Roman" w:hAnsi="Arial" w:cs="Arial"/>
          <w:sz w:val="22"/>
          <w:szCs w:val="22"/>
        </w:rPr>
        <w:br/>
        <w:t>XXXXXXXXXXXXXXXXXX</w:t>
      </w:r>
    </w:p>
    <w:p w14:paraId="2C4C5CD4" w14:textId="77777777" w:rsidR="001309E0" w:rsidRDefault="001309E0" w:rsidP="003A6DA1">
      <w:pPr>
        <w:pStyle w:val="Zkladntext"/>
        <w:widowControl w:val="0"/>
        <w:tabs>
          <w:tab w:val="left" w:pos="600"/>
        </w:tabs>
        <w:ind w:left="2126" w:hanging="2126"/>
        <w:jc w:val="both"/>
        <w:rPr>
          <w:rFonts w:ascii="Arial" w:hAnsi="Arial" w:cs="Arial"/>
          <w:b w:val="0"/>
          <w:i w:val="0"/>
          <w:sz w:val="22"/>
          <w:szCs w:val="22"/>
          <w:lang w:val="cs-CZ"/>
        </w:rPr>
      </w:pPr>
    </w:p>
    <w:p w14:paraId="0891EB63" w14:textId="71958407" w:rsidR="00FB3653" w:rsidRPr="00FB6BF3" w:rsidRDefault="00FB3653" w:rsidP="004C6DB2">
      <w:pPr>
        <w:widowControl w:val="0"/>
        <w:rPr>
          <w:rFonts w:ascii="Arial" w:hAnsi="Arial" w:cs="Arial"/>
          <w:sz w:val="22"/>
          <w:szCs w:val="22"/>
        </w:rPr>
      </w:pPr>
      <w:r w:rsidRPr="00FB6BF3">
        <w:rPr>
          <w:rFonts w:ascii="Arial" w:hAnsi="Arial" w:cs="Arial"/>
          <w:sz w:val="22"/>
          <w:szCs w:val="22"/>
        </w:rPr>
        <w:t>(dále jen „</w:t>
      </w:r>
      <w:r w:rsidR="00B26A18">
        <w:rPr>
          <w:rFonts w:ascii="Arial" w:hAnsi="Arial" w:cs="Arial"/>
          <w:b/>
          <w:sz w:val="22"/>
          <w:szCs w:val="22"/>
        </w:rPr>
        <w:t>Příkazce</w:t>
      </w:r>
      <w:r w:rsidRPr="00FB6BF3">
        <w:rPr>
          <w:rFonts w:ascii="Arial" w:hAnsi="Arial" w:cs="Arial"/>
          <w:sz w:val="22"/>
          <w:szCs w:val="22"/>
        </w:rPr>
        <w:t>“)</w:t>
      </w:r>
    </w:p>
    <w:p w14:paraId="60FFFB8C" w14:textId="77777777" w:rsidR="00FB3653" w:rsidRPr="00FB6BF3" w:rsidRDefault="00FB3653" w:rsidP="004C6DB2">
      <w:pPr>
        <w:widowControl w:val="0"/>
        <w:tabs>
          <w:tab w:val="left" w:pos="1276"/>
        </w:tabs>
        <w:spacing w:after="120"/>
        <w:rPr>
          <w:rFonts w:ascii="Arial" w:hAnsi="Arial" w:cs="Arial"/>
          <w:sz w:val="22"/>
          <w:szCs w:val="22"/>
        </w:rPr>
      </w:pPr>
    </w:p>
    <w:p w14:paraId="576207BE" w14:textId="77777777" w:rsidR="00FB3653" w:rsidRPr="00FB6BF3" w:rsidRDefault="00FB3653" w:rsidP="004C6DB2">
      <w:pPr>
        <w:widowControl w:val="0"/>
        <w:rPr>
          <w:rFonts w:ascii="Arial" w:hAnsi="Arial" w:cs="Arial"/>
          <w:sz w:val="22"/>
          <w:szCs w:val="22"/>
        </w:rPr>
      </w:pPr>
      <w:r w:rsidRPr="00FB6BF3">
        <w:rPr>
          <w:rFonts w:ascii="Arial" w:hAnsi="Arial" w:cs="Arial"/>
          <w:sz w:val="22"/>
          <w:szCs w:val="22"/>
        </w:rPr>
        <w:t>a</w:t>
      </w:r>
    </w:p>
    <w:p w14:paraId="66CFF4B7" w14:textId="77777777" w:rsidR="00FB3653" w:rsidRPr="00FB6BF3" w:rsidRDefault="00FB3653" w:rsidP="004C6DB2">
      <w:pPr>
        <w:widowControl w:val="0"/>
        <w:rPr>
          <w:rFonts w:ascii="Arial" w:hAnsi="Arial" w:cs="Arial"/>
          <w:sz w:val="22"/>
          <w:szCs w:val="22"/>
        </w:rPr>
      </w:pPr>
    </w:p>
    <w:p w14:paraId="34D85AC5" w14:textId="77777777" w:rsidR="00B26A18" w:rsidRPr="00B26A18" w:rsidRDefault="00B26A18" w:rsidP="00B26A18">
      <w:pPr>
        <w:spacing w:after="240"/>
        <w:rPr>
          <w:rFonts w:ascii="Arial" w:hAnsi="Arial" w:cs="Arial"/>
          <w:b/>
          <w:sz w:val="22"/>
          <w:szCs w:val="22"/>
        </w:rPr>
      </w:pPr>
      <w:r w:rsidRPr="00B26A18">
        <w:rPr>
          <w:rFonts w:ascii="Arial" w:hAnsi="Arial" w:cs="Arial"/>
          <w:b/>
          <w:sz w:val="22"/>
          <w:szCs w:val="22"/>
        </w:rPr>
        <w:t>SEVEn Energy s.r.o.</w:t>
      </w:r>
    </w:p>
    <w:p w14:paraId="6B1EF8C0" w14:textId="77777777" w:rsidR="00B26A18" w:rsidRPr="00B26A18" w:rsidRDefault="00B26A18" w:rsidP="00B26A18">
      <w:pPr>
        <w:spacing w:after="240"/>
        <w:ind w:left="2127" w:hanging="2127"/>
        <w:contextualSpacing/>
        <w:rPr>
          <w:rFonts w:ascii="Arial" w:hAnsi="Arial" w:cs="Arial"/>
          <w:sz w:val="22"/>
          <w:szCs w:val="22"/>
        </w:rPr>
      </w:pPr>
      <w:r w:rsidRPr="00B26A18">
        <w:rPr>
          <w:rFonts w:ascii="Arial" w:hAnsi="Arial" w:cs="Arial"/>
          <w:sz w:val="22"/>
          <w:szCs w:val="22"/>
        </w:rPr>
        <w:t>kterou zastupuje:</w:t>
      </w:r>
      <w:r w:rsidRPr="00B26A18">
        <w:rPr>
          <w:rFonts w:ascii="Arial" w:hAnsi="Arial" w:cs="Arial"/>
          <w:sz w:val="22"/>
          <w:szCs w:val="22"/>
        </w:rPr>
        <w:tab/>
        <w:t>Ing. Jaroslav Maroušek, CSc., jednatel společnosti</w:t>
      </w:r>
    </w:p>
    <w:p w14:paraId="1E39DF01" w14:textId="00A2E940" w:rsidR="00B26A18" w:rsidRPr="00B26A18" w:rsidRDefault="00B26A18" w:rsidP="00B26A18">
      <w:pPr>
        <w:spacing w:after="240"/>
        <w:ind w:left="2127" w:hanging="2127"/>
        <w:contextualSpacing/>
        <w:rPr>
          <w:rFonts w:ascii="Arial" w:hAnsi="Arial" w:cs="Arial"/>
          <w:sz w:val="22"/>
          <w:szCs w:val="22"/>
        </w:rPr>
      </w:pPr>
      <w:r w:rsidRPr="00B26A18">
        <w:rPr>
          <w:rFonts w:ascii="Arial" w:hAnsi="Arial" w:cs="Arial"/>
          <w:sz w:val="22"/>
          <w:szCs w:val="22"/>
        </w:rPr>
        <w:t>kontaktní osoba:</w:t>
      </w:r>
      <w:r w:rsidRPr="00B26A18">
        <w:rPr>
          <w:rFonts w:ascii="Arial" w:hAnsi="Arial" w:cs="Arial"/>
          <w:sz w:val="22"/>
          <w:szCs w:val="22"/>
        </w:rPr>
        <w:tab/>
      </w:r>
      <w:r w:rsidR="004F1C6F">
        <w:rPr>
          <w:rFonts w:ascii="Arial" w:hAnsi="Arial" w:cs="Arial"/>
          <w:sz w:val="22"/>
          <w:szCs w:val="22"/>
        </w:rPr>
        <w:t>XXXXXXXXXXXXXXXXXXXXXXXXXXXXX</w:t>
      </w:r>
    </w:p>
    <w:p w14:paraId="2D2CE994" w14:textId="77777777" w:rsidR="00B26A18" w:rsidRPr="00B26A18" w:rsidRDefault="00B26A18" w:rsidP="00B26A18">
      <w:pPr>
        <w:spacing w:after="240"/>
        <w:contextualSpacing/>
        <w:rPr>
          <w:rFonts w:ascii="Arial" w:hAnsi="Arial" w:cs="Arial"/>
          <w:sz w:val="22"/>
          <w:szCs w:val="22"/>
        </w:rPr>
      </w:pPr>
      <w:r w:rsidRPr="00B26A18">
        <w:rPr>
          <w:rFonts w:ascii="Arial" w:hAnsi="Arial" w:cs="Arial"/>
          <w:sz w:val="22"/>
          <w:szCs w:val="22"/>
        </w:rPr>
        <w:t>se sídlem:</w:t>
      </w:r>
      <w:r w:rsidRPr="00B26A18">
        <w:rPr>
          <w:rFonts w:ascii="Arial" w:hAnsi="Arial" w:cs="Arial"/>
          <w:sz w:val="22"/>
          <w:szCs w:val="22"/>
        </w:rPr>
        <w:tab/>
      </w:r>
      <w:r w:rsidRPr="00B26A18">
        <w:rPr>
          <w:rFonts w:ascii="Arial" w:hAnsi="Arial" w:cs="Arial"/>
          <w:sz w:val="22"/>
          <w:szCs w:val="22"/>
        </w:rPr>
        <w:tab/>
      </w:r>
      <w:r w:rsidRPr="00B26A18">
        <w:rPr>
          <w:rFonts w:ascii="Arial" w:hAnsi="Arial" w:cs="Arial"/>
          <w:iCs/>
          <w:sz w:val="22"/>
          <w:szCs w:val="22"/>
        </w:rPr>
        <w:t>Americká 579/17, 120 00 Praha 2 - Vinohrady</w:t>
      </w:r>
    </w:p>
    <w:p w14:paraId="2F099FCB" w14:textId="77777777" w:rsidR="00B26A18" w:rsidRPr="00B26A18" w:rsidRDefault="00B26A18" w:rsidP="00B26A18">
      <w:pPr>
        <w:spacing w:after="240"/>
        <w:contextualSpacing/>
        <w:rPr>
          <w:rFonts w:ascii="Arial" w:hAnsi="Arial" w:cs="Arial"/>
          <w:sz w:val="22"/>
          <w:szCs w:val="22"/>
        </w:rPr>
      </w:pPr>
      <w:r w:rsidRPr="00B26A18">
        <w:rPr>
          <w:rFonts w:ascii="Arial" w:hAnsi="Arial" w:cs="Arial"/>
          <w:sz w:val="22"/>
          <w:szCs w:val="22"/>
        </w:rPr>
        <w:t>IČO:</w:t>
      </w:r>
      <w:r w:rsidRPr="00B26A18">
        <w:rPr>
          <w:rFonts w:ascii="Arial" w:hAnsi="Arial" w:cs="Arial"/>
          <w:sz w:val="22"/>
          <w:szCs w:val="22"/>
        </w:rPr>
        <w:tab/>
      </w:r>
      <w:r w:rsidRPr="00B26A18">
        <w:rPr>
          <w:rFonts w:ascii="Arial" w:hAnsi="Arial" w:cs="Arial"/>
          <w:sz w:val="22"/>
          <w:szCs w:val="22"/>
        </w:rPr>
        <w:tab/>
      </w:r>
      <w:r w:rsidRPr="00B26A18">
        <w:rPr>
          <w:rFonts w:ascii="Arial" w:hAnsi="Arial" w:cs="Arial"/>
          <w:sz w:val="22"/>
          <w:szCs w:val="22"/>
        </w:rPr>
        <w:tab/>
      </w:r>
      <w:r w:rsidRPr="00B26A18">
        <w:rPr>
          <w:rFonts w:ascii="Arial" w:hAnsi="Arial" w:cs="Arial"/>
          <w:iCs/>
          <w:sz w:val="22"/>
          <w:szCs w:val="22"/>
        </w:rPr>
        <w:t>27876829</w:t>
      </w:r>
    </w:p>
    <w:p w14:paraId="1F43FE19" w14:textId="77777777" w:rsidR="00B26A18" w:rsidRPr="00B26A18" w:rsidRDefault="00B26A18" w:rsidP="00B26A18">
      <w:pPr>
        <w:spacing w:after="240"/>
        <w:contextualSpacing/>
        <w:rPr>
          <w:rFonts w:ascii="Arial" w:hAnsi="Arial" w:cs="Arial"/>
          <w:sz w:val="22"/>
          <w:szCs w:val="22"/>
        </w:rPr>
      </w:pPr>
      <w:r w:rsidRPr="00B26A18">
        <w:rPr>
          <w:rFonts w:ascii="Arial" w:hAnsi="Arial" w:cs="Arial"/>
          <w:sz w:val="22"/>
          <w:szCs w:val="22"/>
        </w:rPr>
        <w:t>DIČ:</w:t>
      </w:r>
      <w:r w:rsidRPr="00B26A18">
        <w:rPr>
          <w:rFonts w:ascii="Arial" w:hAnsi="Arial" w:cs="Arial"/>
          <w:sz w:val="22"/>
          <w:szCs w:val="22"/>
        </w:rPr>
        <w:tab/>
      </w:r>
      <w:r w:rsidRPr="00B26A18">
        <w:rPr>
          <w:rFonts w:ascii="Arial" w:hAnsi="Arial" w:cs="Arial"/>
          <w:sz w:val="22"/>
          <w:szCs w:val="22"/>
        </w:rPr>
        <w:tab/>
      </w:r>
      <w:r w:rsidRPr="00B26A18">
        <w:rPr>
          <w:rFonts w:ascii="Arial" w:hAnsi="Arial" w:cs="Arial"/>
          <w:sz w:val="22"/>
          <w:szCs w:val="22"/>
        </w:rPr>
        <w:tab/>
        <w:t>CZ27876829</w:t>
      </w:r>
    </w:p>
    <w:p w14:paraId="0E77C646" w14:textId="77777777" w:rsidR="00B26A18" w:rsidRPr="00B26A18" w:rsidRDefault="00B26A18" w:rsidP="00B26A18">
      <w:pPr>
        <w:spacing w:after="240"/>
        <w:contextualSpacing/>
        <w:rPr>
          <w:rFonts w:ascii="Arial" w:hAnsi="Arial" w:cs="Arial"/>
          <w:sz w:val="22"/>
          <w:szCs w:val="22"/>
        </w:rPr>
      </w:pPr>
      <w:r w:rsidRPr="00B26A18">
        <w:rPr>
          <w:rFonts w:ascii="Arial" w:hAnsi="Arial" w:cs="Arial"/>
          <w:sz w:val="22"/>
          <w:szCs w:val="22"/>
        </w:rPr>
        <w:t>bankovní spojení:</w:t>
      </w:r>
      <w:r w:rsidRPr="00B26A18">
        <w:rPr>
          <w:rFonts w:ascii="Arial" w:hAnsi="Arial" w:cs="Arial"/>
          <w:sz w:val="22"/>
          <w:szCs w:val="22"/>
        </w:rPr>
        <w:tab/>
        <w:t>Komerční banka, a.s., účet č.:</w:t>
      </w:r>
      <w:r w:rsidRPr="00B26A18">
        <w:rPr>
          <w:rFonts w:ascii="Arial" w:hAnsi="Arial" w:cs="Arial"/>
          <w:iCs/>
          <w:sz w:val="22"/>
          <w:szCs w:val="22"/>
        </w:rPr>
        <w:t xml:space="preserve"> 35-8942670207/0100</w:t>
      </w:r>
    </w:p>
    <w:p w14:paraId="23FE1FF5" w14:textId="77777777" w:rsidR="00B26A18" w:rsidRPr="00B26A18" w:rsidRDefault="00B26A18" w:rsidP="00B26A18">
      <w:pPr>
        <w:spacing w:after="240"/>
        <w:rPr>
          <w:rFonts w:ascii="Arial" w:hAnsi="Arial" w:cs="Arial"/>
          <w:sz w:val="22"/>
          <w:szCs w:val="22"/>
        </w:rPr>
      </w:pPr>
      <w:r w:rsidRPr="00B26A18">
        <w:rPr>
          <w:rFonts w:ascii="Arial" w:hAnsi="Arial" w:cs="Arial"/>
          <w:sz w:val="22"/>
          <w:szCs w:val="22"/>
        </w:rPr>
        <w:t>společnost je zapsaná v Obchodním rejstříku vedeném Městským soudem v Praze, oddíl C, vložka č.</w:t>
      </w:r>
      <w:r w:rsidRPr="00B26A18">
        <w:rPr>
          <w:rFonts w:ascii="Arial" w:hAnsi="Arial" w:cs="Arial"/>
          <w:iCs/>
          <w:sz w:val="22"/>
          <w:szCs w:val="22"/>
        </w:rPr>
        <w:t xml:space="preserve"> 123499</w:t>
      </w:r>
    </w:p>
    <w:p w14:paraId="605A49A8" w14:textId="77777777" w:rsidR="009C4AD4" w:rsidRPr="00FB6BF3" w:rsidRDefault="00715E7F" w:rsidP="00312A25">
      <w:pPr>
        <w:widowControl w:val="0"/>
        <w:tabs>
          <w:tab w:val="left" w:pos="2410"/>
        </w:tabs>
        <w:ind w:left="2410" w:right="-20" w:hanging="2124"/>
        <w:rPr>
          <w:rFonts w:ascii="Arial" w:hAnsi="Arial" w:cs="Arial"/>
          <w:sz w:val="22"/>
          <w:szCs w:val="22"/>
        </w:rPr>
      </w:pPr>
      <w:r w:rsidRPr="00FB6BF3">
        <w:rPr>
          <w:rFonts w:ascii="Arial" w:hAnsi="Arial" w:cs="Arial"/>
          <w:spacing w:val="-1"/>
          <w:sz w:val="22"/>
          <w:szCs w:val="22"/>
        </w:rPr>
        <w:tab/>
      </w:r>
    </w:p>
    <w:p w14:paraId="02C89DDB" w14:textId="2E7D93AF" w:rsidR="00FB3653" w:rsidRPr="00FB6BF3" w:rsidRDefault="00FB3653" w:rsidP="004C6DB2">
      <w:pPr>
        <w:widowControl w:val="0"/>
        <w:rPr>
          <w:rFonts w:ascii="Arial" w:hAnsi="Arial" w:cs="Arial"/>
          <w:sz w:val="22"/>
          <w:szCs w:val="22"/>
        </w:rPr>
      </w:pPr>
      <w:r w:rsidRPr="00FB6BF3">
        <w:rPr>
          <w:rFonts w:ascii="Arial" w:hAnsi="Arial" w:cs="Arial"/>
          <w:sz w:val="22"/>
          <w:szCs w:val="22"/>
        </w:rPr>
        <w:t>(dále jen „</w:t>
      </w:r>
      <w:r w:rsidR="00B26A18">
        <w:rPr>
          <w:rFonts w:ascii="Arial" w:hAnsi="Arial" w:cs="Arial"/>
          <w:b/>
          <w:sz w:val="22"/>
          <w:szCs w:val="22"/>
        </w:rPr>
        <w:t>Příkazník</w:t>
      </w:r>
      <w:r w:rsidRPr="00FB6BF3">
        <w:rPr>
          <w:rFonts w:ascii="Arial" w:hAnsi="Arial" w:cs="Arial"/>
          <w:sz w:val="22"/>
          <w:szCs w:val="22"/>
        </w:rPr>
        <w:t>“)</w:t>
      </w:r>
    </w:p>
    <w:p w14:paraId="655C9CA5" w14:textId="77777777" w:rsidR="00FB3653" w:rsidRPr="00FB6BF3" w:rsidRDefault="00FB3653" w:rsidP="004C6DB2">
      <w:pPr>
        <w:widowControl w:val="0"/>
        <w:tabs>
          <w:tab w:val="left" w:pos="1276"/>
        </w:tabs>
        <w:spacing w:after="120"/>
        <w:rPr>
          <w:rFonts w:ascii="Arial" w:hAnsi="Arial" w:cs="Arial"/>
          <w:sz w:val="22"/>
          <w:szCs w:val="22"/>
        </w:rPr>
      </w:pPr>
    </w:p>
    <w:p w14:paraId="2CF247BA" w14:textId="1E25C1EB" w:rsidR="00FB3653" w:rsidRDefault="00C52665" w:rsidP="00B26A18">
      <w:pPr>
        <w:pStyle w:val="Zkladntext"/>
        <w:widowControl w:val="0"/>
        <w:spacing w:before="120"/>
        <w:jc w:val="both"/>
        <w:rPr>
          <w:rFonts w:ascii="Arial" w:hAnsi="Arial" w:cs="Arial"/>
          <w:b w:val="0"/>
          <w:snapToGrid w:val="0"/>
          <w:sz w:val="22"/>
          <w:szCs w:val="22"/>
          <w:lang w:val="cs-CZ"/>
        </w:rPr>
      </w:pPr>
      <w:r>
        <w:rPr>
          <w:rFonts w:ascii="Arial" w:hAnsi="Arial" w:cs="Arial"/>
          <w:b w:val="0"/>
          <w:color w:val="000000"/>
          <w:sz w:val="22"/>
          <w:szCs w:val="22"/>
          <w:lang w:val="cs-CZ"/>
        </w:rPr>
        <w:t>u</w:t>
      </w:r>
      <w:r w:rsidR="00FB3653" w:rsidRPr="00FB6BF3">
        <w:rPr>
          <w:rFonts w:ascii="Arial" w:hAnsi="Arial" w:cs="Arial"/>
          <w:b w:val="0"/>
          <w:color w:val="000000"/>
          <w:sz w:val="22"/>
          <w:szCs w:val="22"/>
        </w:rPr>
        <w:t>zav</w:t>
      </w:r>
      <w:r w:rsidR="000A4D76">
        <w:rPr>
          <w:rFonts w:ascii="Arial" w:hAnsi="Arial" w:cs="Arial"/>
          <w:b w:val="0"/>
          <w:color w:val="000000"/>
          <w:sz w:val="22"/>
          <w:szCs w:val="22"/>
          <w:lang w:val="cs-CZ"/>
        </w:rPr>
        <w:t>írají</w:t>
      </w:r>
      <w:r w:rsidR="00B25FAD">
        <w:rPr>
          <w:rFonts w:ascii="Arial" w:hAnsi="Arial" w:cs="Arial"/>
          <w:b w:val="0"/>
          <w:color w:val="000000"/>
          <w:sz w:val="22"/>
          <w:szCs w:val="22"/>
          <w:lang w:val="cs-CZ"/>
        </w:rPr>
        <w:t xml:space="preserve"> </w:t>
      </w:r>
      <w:r w:rsidR="00FB3653" w:rsidRPr="00FB6BF3">
        <w:rPr>
          <w:rFonts w:ascii="Arial" w:hAnsi="Arial" w:cs="Arial"/>
          <w:b w:val="0"/>
          <w:sz w:val="22"/>
          <w:szCs w:val="22"/>
        </w:rPr>
        <w:t xml:space="preserve">ve smyslu </w:t>
      </w:r>
      <w:r w:rsidR="00FB3653" w:rsidRPr="00FB6BF3">
        <w:rPr>
          <w:rFonts w:ascii="Arial" w:hAnsi="Arial" w:cs="Arial"/>
          <w:b w:val="0"/>
          <w:color w:val="000000"/>
          <w:sz w:val="22"/>
          <w:szCs w:val="22"/>
        </w:rPr>
        <w:t>podmínek</w:t>
      </w:r>
      <w:r w:rsidR="00FB3653" w:rsidRPr="00FB6BF3">
        <w:rPr>
          <w:rFonts w:ascii="Arial" w:hAnsi="Arial" w:cs="Arial"/>
          <w:b w:val="0"/>
          <w:sz w:val="22"/>
          <w:szCs w:val="22"/>
        </w:rPr>
        <w:t xml:space="preserve"> a ustanovení </w:t>
      </w:r>
      <w:r w:rsidR="00FB3653" w:rsidRPr="00FB6BF3">
        <w:rPr>
          <w:rFonts w:ascii="Arial" w:hAnsi="Arial" w:cs="Arial"/>
          <w:b w:val="0"/>
          <w:color w:val="000000"/>
          <w:sz w:val="22"/>
          <w:szCs w:val="22"/>
        </w:rPr>
        <w:t>uvedených v</w:t>
      </w:r>
      <w:r w:rsidR="009B5E4A">
        <w:rPr>
          <w:rFonts w:ascii="Arial" w:hAnsi="Arial" w:cs="Arial"/>
          <w:b w:val="0"/>
          <w:color w:val="000000"/>
          <w:sz w:val="22"/>
          <w:szCs w:val="22"/>
          <w:lang w:val="cs-CZ"/>
        </w:rPr>
        <w:t xml:space="preserve">e výzvě k podání nabídky </w:t>
      </w:r>
      <w:r w:rsidR="00FB3653" w:rsidRPr="00FB6BF3">
        <w:rPr>
          <w:rFonts w:ascii="Arial" w:hAnsi="Arial" w:cs="Arial"/>
          <w:b w:val="0"/>
          <w:color w:val="000000"/>
          <w:sz w:val="22"/>
          <w:szCs w:val="22"/>
        </w:rPr>
        <w:t>a</w:t>
      </w:r>
      <w:r w:rsidR="00272CF4">
        <w:rPr>
          <w:rFonts w:ascii="Arial" w:hAnsi="Arial" w:cs="Arial"/>
          <w:b w:val="0"/>
          <w:color w:val="000000"/>
          <w:sz w:val="22"/>
          <w:szCs w:val="22"/>
          <w:lang w:val="cs-CZ"/>
        </w:rPr>
        <w:t> </w:t>
      </w:r>
      <w:r w:rsidR="00FB3653" w:rsidRPr="00FB6BF3">
        <w:rPr>
          <w:rFonts w:ascii="Arial" w:hAnsi="Arial" w:cs="Arial"/>
          <w:b w:val="0"/>
          <w:color w:val="000000"/>
          <w:sz w:val="22"/>
          <w:szCs w:val="22"/>
        </w:rPr>
        <w:t>v souladu s nabídkou</w:t>
      </w:r>
      <w:r w:rsidR="00B26A18">
        <w:rPr>
          <w:rFonts w:ascii="Arial" w:hAnsi="Arial" w:cs="Arial"/>
          <w:b w:val="0"/>
          <w:color w:val="000000"/>
          <w:sz w:val="22"/>
          <w:szCs w:val="22"/>
          <w:lang w:val="cs-CZ"/>
        </w:rPr>
        <w:t xml:space="preserve"> Příkaz</w:t>
      </w:r>
      <w:r w:rsidR="00F25907">
        <w:rPr>
          <w:rFonts w:ascii="Arial" w:hAnsi="Arial" w:cs="Arial"/>
          <w:b w:val="0"/>
          <w:color w:val="000000"/>
          <w:sz w:val="22"/>
          <w:szCs w:val="22"/>
          <w:lang w:val="cs-CZ"/>
        </w:rPr>
        <w:t>n</w:t>
      </w:r>
      <w:r w:rsidR="00B26A18">
        <w:rPr>
          <w:rFonts w:ascii="Arial" w:hAnsi="Arial" w:cs="Arial"/>
          <w:b w:val="0"/>
          <w:color w:val="000000"/>
          <w:sz w:val="22"/>
          <w:szCs w:val="22"/>
          <w:lang w:val="cs-CZ"/>
        </w:rPr>
        <w:t xml:space="preserve">íka </w:t>
      </w:r>
      <w:r w:rsidR="00FB3653" w:rsidRPr="00FB6BF3">
        <w:rPr>
          <w:rFonts w:ascii="Arial" w:hAnsi="Arial" w:cs="Arial"/>
          <w:b w:val="0"/>
          <w:snapToGrid w:val="0"/>
          <w:sz w:val="22"/>
          <w:szCs w:val="22"/>
        </w:rPr>
        <w:t>níže uvedeného dne, měsíce a roku</w:t>
      </w:r>
      <w:r w:rsidR="00A206D6" w:rsidRPr="00FB6BF3">
        <w:rPr>
          <w:rFonts w:ascii="Arial" w:hAnsi="Arial" w:cs="Arial"/>
          <w:b w:val="0"/>
          <w:snapToGrid w:val="0"/>
          <w:sz w:val="22"/>
          <w:szCs w:val="22"/>
          <w:lang w:val="cs-CZ"/>
        </w:rPr>
        <w:t>,</w:t>
      </w:r>
      <w:r w:rsidR="00FB3653" w:rsidRPr="00FB6BF3">
        <w:rPr>
          <w:rFonts w:ascii="Arial" w:hAnsi="Arial" w:cs="Arial"/>
          <w:b w:val="0"/>
          <w:snapToGrid w:val="0"/>
          <w:sz w:val="22"/>
          <w:szCs w:val="22"/>
        </w:rPr>
        <w:t xml:space="preserve"> </w:t>
      </w:r>
      <w:r w:rsidR="00B25FAD">
        <w:rPr>
          <w:rFonts w:ascii="Arial" w:hAnsi="Arial" w:cs="Arial"/>
          <w:b w:val="0"/>
          <w:color w:val="000000"/>
          <w:sz w:val="22"/>
          <w:szCs w:val="22"/>
          <w:lang w:val="cs-CZ"/>
        </w:rPr>
        <w:t>v souladu</w:t>
      </w:r>
      <w:r w:rsidR="00B26A18">
        <w:rPr>
          <w:rFonts w:ascii="Arial" w:hAnsi="Arial" w:cs="Arial"/>
          <w:b w:val="0"/>
          <w:color w:val="000000"/>
          <w:sz w:val="22"/>
          <w:szCs w:val="22"/>
          <w:lang w:val="cs-CZ"/>
        </w:rPr>
        <w:t xml:space="preserve"> s čl. 14.8</w:t>
      </w:r>
      <w:r w:rsidR="00B25FAD">
        <w:rPr>
          <w:rFonts w:ascii="Arial" w:hAnsi="Arial" w:cs="Arial"/>
          <w:b w:val="0"/>
          <w:color w:val="000000"/>
          <w:sz w:val="22"/>
          <w:szCs w:val="22"/>
          <w:lang w:val="cs-CZ"/>
        </w:rPr>
        <w:t xml:space="preserve"> </w:t>
      </w:r>
      <w:r w:rsidR="00B26A18">
        <w:rPr>
          <w:rFonts w:ascii="Arial" w:hAnsi="Arial" w:cs="Arial"/>
          <w:b w:val="0"/>
          <w:color w:val="000000"/>
          <w:sz w:val="22"/>
          <w:szCs w:val="22"/>
          <w:lang w:val="cs-CZ"/>
        </w:rPr>
        <w:t xml:space="preserve">příkazní </w:t>
      </w:r>
      <w:r w:rsidR="00B25FAD">
        <w:rPr>
          <w:rFonts w:ascii="Arial" w:hAnsi="Arial" w:cs="Arial"/>
          <w:b w:val="0"/>
          <w:color w:val="000000"/>
          <w:sz w:val="22"/>
          <w:szCs w:val="22"/>
          <w:lang w:val="cs-CZ"/>
        </w:rPr>
        <w:t>smlouvy</w:t>
      </w:r>
      <w:r w:rsidR="00B25FAD">
        <w:rPr>
          <w:rFonts w:ascii="Arial" w:hAnsi="Arial" w:cs="Arial"/>
          <w:b w:val="0"/>
          <w:snapToGrid w:val="0"/>
          <w:sz w:val="22"/>
          <w:szCs w:val="22"/>
          <w:lang w:val="cs-CZ"/>
        </w:rPr>
        <w:t xml:space="preserve">, </w:t>
      </w:r>
      <w:r w:rsidR="00B25FAD" w:rsidRPr="00FB6BF3">
        <w:rPr>
          <w:rFonts w:ascii="Arial" w:hAnsi="Arial" w:cs="Arial"/>
          <w:b w:val="0"/>
          <w:snapToGrid w:val="0"/>
          <w:sz w:val="22"/>
          <w:szCs w:val="22"/>
          <w:lang w:val="cs-CZ"/>
        </w:rPr>
        <w:t>č.</w:t>
      </w:r>
      <w:r w:rsidR="00B26A18">
        <w:rPr>
          <w:rFonts w:ascii="Arial" w:hAnsi="Arial" w:cs="Arial"/>
          <w:b w:val="0"/>
          <w:snapToGrid w:val="0"/>
          <w:sz w:val="22"/>
          <w:szCs w:val="22"/>
          <w:lang w:val="cs-CZ"/>
        </w:rPr>
        <w:t> smlouvy Příkazce</w:t>
      </w:r>
      <w:r w:rsidR="00B25FAD" w:rsidRPr="00FB6BF3">
        <w:rPr>
          <w:rFonts w:ascii="Arial" w:hAnsi="Arial" w:cs="Arial"/>
          <w:b w:val="0"/>
          <w:snapToGrid w:val="0"/>
          <w:sz w:val="22"/>
          <w:szCs w:val="22"/>
          <w:lang w:val="cs-CZ"/>
        </w:rPr>
        <w:t xml:space="preserve"> </w:t>
      </w:r>
      <w:r w:rsidR="00B25FAD" w:rsidRPr="00F32D81">
        <w:rPr>
          <w:rFonts w:ascii="Arial" w:hAnsi="Arial" w:cs="Arial"/>
          <w:b w:val="0"/>
          <w:spacing w:val="1"/>
          <w:sz w:val="22"/>
          <w:szCs w:val="22"/>
        </w:rPr>
        <w:t>23</w:t>
      </w:r>
      <w:r w:rsidR="00B26A18">
        <w:rPr>
          <w:rFonts w:ascii="Arial" w:hAnsi="Arial" w:cs="Arial"/>
          <w:b w:val="0"/>
          <w:sz w:val="22"/>
          <w:szCs w:val="22"/>
        </w:rPr>
        <w:t>/097</w:t>
      </w:r>
      <w:r w:rsidR="00B25FAD">
        <w:rPr>
          <w:rFonts w:ascii="Arial" w:hAnsi="Arial" w:cs="Arial"/>
          <w:b w:val="0"/>
          <w:snapToGrid w:val="0"/>
          <w:sz w:val="22"/>
          <w:szCs w:val="22"/>
          <w:lang w:val="cs-CZ"/>
        </w:rPr>
        <w:t>-0</w:t>
      </w:r>
      <w:r w:rsidR="00B25FAD" w:rsidRPr="00FB6BF3">
        <w:rPr>
          <w:rFonts w:ascii="Arial" w:hAnsi="Arial" w:cs="Arial"/>
          <w:b w:val="0"/>
          <w:snapToGrid w:val="0"/>
          <w:sz w:val="22"/>
          <w:szCs w:val="22"/>
          <w:lang w:val="cs-CZ"/>
        </w:rPr>
        <w:t xml:space="preserve"> uzavřené dne </w:t>
      </w:r>
      <w:r w:rsidR="00176695">
        <w:rPr>
          <w:rFonts w:ascii="Arial" w:hAnsi="Arial" w:cs="Arial"/>
          <w:b w:val="0"/>
          <w:snapToGrid w:val="0"/>
          <w:sz w:val="22"/>
          <w:szCs w:val="22"/>
          <w:lang w:val="cs-CZ"/>
        </w:rPr>
        <w:t>22. 05. 2023</w:t>
      </w:r>
      <w:r w:rsidR="00B25FAD">
        <w:rPr>
          <w:rFonts w:ascii="Arial" w:hAnsi="Arial" w:cs="Arial"/>
          <w:b w:val="0"/>
          <w:snapToGrid w:val="0"/>
          <w:sz w:val="22"/>
          <w:szCs w:val="22"/>
          <w:lang w:val="cs-CZ"/>
        </w:rPr>
        <w:t xml:space="preserve"> </w:t>
      </w:r>
      <w:r w:rsidR="00B25FAD" w:rsidRPr="00FB6BF3">
        <w:rPr>
          <w:rFonts w:ascii="Arial" w:hAnsi="Arial" w:cs="Arial"/>
          <w:b w:val="0"/>
          <w:snapToGrid w:val="0"/>
          <w:sz w:val="22"/>
          <w:szCs w:val="22"/>
        </w:rPr>
        <w:t>(dále jen „</w:t>
      </w:r>
      <w:r w:rsidR="00B25FAD" w:rsidRPr="00FB6BF3">
        <w:rPr>
          <w:rFonts w:ascii="Arial" w:hAnsi="Arial" w:cs="Arial"/>
          <w:b w:val="0"/>
          <w:snapToGrid w:val="0"/>
          <w:sz w:val="22"/>
          <w:szCs w:val="22"/>
          <w:lang w:val="cs-CZ"/>
        </w:rPr>
        <w:t>smlouva</w:t>
      </w:r>
      <w:r w:rsidR="00B25FAD">
        <w:rPr>
          <w:rFonts w:ascii="Arial" w:hAnsi="Arial" w:cs="Arial"/>
          <w:b w:val="0"/>
          <w:snapToGrid w:val="0"/>
          <w:sz w:val="22"/>
          <w:szCs w:val="22"/>
        </w:rPr>
        <w:t xml:space="preserve">“) </w:t>
      </w:r>
      <w:r w:rsidR="008B695E" w:rsidRPr="00FB6BF3">
        <w:rPr>
          <w:rFonts w:ascii="Arial" w:hAnsi="Arial" w:cs="Arial"/>
          <w:b w:val="0"/>
          <w:snapToGrid w:val="0"/>
          <w:sz w:val="22"/>
          <w:szCs w:val="22"/>
          <w:lang w:val="cs-CZ"/>
        </w:rPr>
        <w:t xml:space="preserve">tento dodatek </w:t>
      </w:r>
      <w:r w:rsidR="00F70D46" w:rsidRPr="00FB6BF3">
        <w:rPr>
          <w:rFonts w:ascii="Arial" w:hAnsi="Arial" w:cs="Arial"/>
          <w:b w:val="0"/>
          <w:snapToGrid w:val="0"/>
          <w:sz w:val="22"/>
          <w:szCs w:val="22"/>
          <w:lang w:val="cs-CZ"/>
        </w:rPr>
        <w:t xml:space="preserve">č. </w:t>
      </w:r>
      <w:r w:rsidR="009B5E4A">
        <w:rPr>
          <w:rFonts w:ascii="Arial" w:hAnsi="Arial" w:cs="Arial"/>
          <w:b w:val="0"/>
          <w:snapToGrid w:val="0"/>
          <w:sz w:val="22"/>
          <w:szCs w:val="22"/>
          <w:lang w:val="cs-CZ"/>
        </w:rPr>
        <w:t>1</w:t>
      </w:r>
      <w:r w:rsidR="00272CF4">
        <w:rPr>
          <w:rFonts w:ascii="Arial" w:hAnsi="Arial" w:cs="Arial"/>
          <w:b w:val="0"/>
          <w:snapToGrid w:val="0"/>
          <w:sz w:val="22"/>
          <w:szCs w:val="22"/>
          <w:lang w:val="cs-CZ"/>
        </w:rPr>
        <w:t xml:space="preserve"> </w:t>
      </w:r>
      <w:r w:rsidR="00644D98" w:rsidRPr="00FB6BF3">
        <w:rPr>
          <w:rFonts w:ascii="Arial" w:hAnsi="Arial" w:cs="Arial"/>
          <w:b w:val="0"/>
          <w:snapToGrid w:val="0"/>
          <w:sz w:val="22"/>
          <w:szCs w:val="22"/>
          <w:lang w:val="cs-CZ"/>
        </w:rPr>
        <w:t xml:space="preserve">(dále jen „dodatek“) </w:t>
      </w:r>
      <w:r w:rsidR="008B695E" w:rsidRPr="00FB6BF3">
        <w:rPr>
          <w:rFonts w:ascii="Arial" w:hAnsi="Arial" w:cs="Arial"/>
          <w:b w:val="0"/>
          <w:snapToGrid w:val="0"/>
          <w:sz w:val="22"/>
          <w:szCs w:val="22"/>
          <w:lang w:val="cs-CZ"/>
        </w:rPr>
        <w:t>ke smlouvě</w:t>
      </w:r>
      <w:r w:rsidR="009F354F">
        <w:rPr>
          <w:rFonts w:ascii="Arial" w:hAnsi="Arial" w:cs="Arial"/>
          <w:b w:val="0"/>
          <w:snapToGrid w:val="0"/>
          <w:sz w:val="22"/>
          <w:szCs w:val="22"/>
          <w:lang w:val="cs-CZ"/>
        </w:rPr>
        <w:t>.</w:t>
      </w:r>
    </w:p>
    <w:p w14:paraId="3DF1CB42" w14:textId="77777777" w:rsidR="00CA736E" w:rsidRDefault="00CA736E" w:rsidP="00B26A18">
      <w:pPr>
        <w:pStyle w:val="Zkladntext"/>
        <w:widowControl w:val="0"/>
        <w:spacing w:before="120"/>
        <w:jc w:val="both"/>
        <w:rPr>
          <w:rFonts w:ascii="Arial" w:hAnsi="Arial" w:cs="Arial"/>
          <w:b w:val="0"/>
          <w:sz w:val="22"/>
          <w:szCs w:val="22"/>
          <w:lang w:val="cs-CZ"/>
        </w:rPr>
      </w:pPr>
    </w:p>
    <w:p w14:paraId="23F1999D" w14:textId="77777777" w:rsidR="00F049D1" w:rsidRPr="00DF27F1" w:rsidRDefault="00F049D1" w:rsidP="00F049D1">
      <w:pPr>
        <w:pStyle w:val="slovnsmlouvyI"/>
        <w:numPr>
          <w:ilvl w:val="0"/>
          <w:numId w:val="0"/>
        </w:numPr>
        <w:ind w:right="0"/>
      </w:pPr>
      <w:r w:rsidRPr="00DF27F1">
        <w:lastRenderedPageBreak/>
        <w:t>Článek I.</w:t>
      </w:r>
    </w:p>
    <w:p w14:paraId="069EEC70" w14:textId="77777777" w:rsidR="00F049D1" w:rsidRPr="00DF27F1" w:rsidRDefault="00F049D1" w:rsidP="00F049D1">
      <w:pPr>
        <w:pStyle w:val="podnadpissmlouvy2"/>
        <w:spacing w:before="0"/>
        <w:ind w:right="0"/>
      </w:pPr>
      <w:r w:rsidRPr="00DF27F1">
        <w:t>Předmět dodatku</w:t>
      </w:r>
    </w:p>
    <w:p w14:paraId="19E13458" w14:textId="15728331" w:rsidR="00B25FAD" w:rsidRDefault="001957B2" w:rsidP="005B1467">
      <w:pPr>
        <w:pStyle w:val="Odstavecseseznamem"/>
        <w:widowControl w:val="0"/>
        <w:numPr>
          <w:ilvl w:val="0"/>
          <w:numId w:val="16"/>
        </w:numPr>
        <w:spacing w:after="0" w:line="240" w:lineRule="auto"/>
        <w:ind w:left="357" w:hanging="357"/>
        <w:contextualSpacing w:val="0"/>
        <w:jc w:val="both"/>
        <w:rPr>
          <w:rFonts w:ascii="Arial" w:eastAsia="Times New Roman" w:hAnsi="Arial" w:cs="Arial"/>
        </w:rPr>
      </w:pPr>
      <w:r>
        <w:rPr>
          <w:rFonts w:ascii="Arial" w:eastAsia="Times New Roman" w:hAnsi="Arial" w:cs="Arial"/>
        </w:rPr>
        <w:t xml:space="preserve">Předmětem </w:t>
      </w:r>
      <w:r w:rsidR="00F049D1" w:rsidRPr="00CD00DD">
        <w:rPr>
          <w:rFonts w:ascii="Arial" w:eastAsia="Times New Roman" w:hAnsi="Arial" w:cs="Arial"/>
        </w:rPr>
        <w:t>dodatku</w:t>
      </w:r>
      <w:r>
        <w:rPr>
          <w:rFonts w:ascii="Arial" w:eastAsia="Times New Roman" w:hAnsi="Arial" w:cs="Arial"/>
        </w:rPr>
        <w:t xml:space="preserve"> </w:t>
      </w:r>
      <w:r w:rsidR="00F049D1" w:rsidRPr="00CD00DD">
        <w:rPr>
          <w:rFonts w:ascii="Arial" w:eastAsia="Times New Roman" w:hAnsi="Arial" w:cs="Arial"/>
        </w:rPr>
        <w:t>je</w:t>
      </w:r>
      <w:r w:rsidR="00B25FAD">
        <w:rPr>
          <w:rFonts w:ascii="Arial" w:eastAsia="Times New Roman" w:hAnsi="Arial" w:cs="Arial"/>
        </w:rPr>
        <w:t xml:space="preserve"> úprava </w:t>
      </w:r>
      <w:r w:rsidR="00B26A18">
        <w:rPr>
          <w:rFonts w:ascii="Arial" w:eastAsia="Times New Roman" w:hAnsi="Arial" w:cs="Arial"/>
        </w:rPr>
        <w:t xml:space="preserve">přílohy č. 2 smlouvy – Harmonogram </w:t>
      </w:r>
      <w:r w:rsidR="00B25FAD">
        <w:rPr>
          <w:rFonts w:ascii="Arial" w:eastAsia="Times New Roman" w:hAnsi="Arial" w:cs="Arial"/>
        </w:rPr>
        <w:t>tj.</w:t>
      </w:r>
      <w:r w:rsidR="00F049D1" w:rsidRPr="00CD00DD">
        <w:rPr>
          <w:rFonts w:ascii="Arial" w:eastAsia="Times New Roman" w:hAnsi="Arial" w:cs="Arial"/>
        </w:rPr>
        <w:t xml:space="preserve"> </w:t>
      </w:r>
      <w:r w:rsidR="00CD00DD" w:rsidRPr="00CD00DD">
        <w:rPr>
          <w:rFonts w:ascii="Arial" w:eastAsia="Times New Roman" w:hAnsi="Arial" w:cs="Arial"/>
        </w:rPr>
        <w:t xml:space="preserve">posun termínu </w:t>
      </w:r>
      <w:r w:rsidR="00B25FAD">
        <w:rPr>
          <w:rFonts w:ascii="Arial" w:eastAsia="Times New Roman" w:hAnsi="Arial" w:cs="Arial"/>
        </w:rPr>
        <w:t>pro</w:t>
      </w:r>
      <w:r w:rsidR="00176695">
        <w:rPr>
          <w:rFonts w:ascii="Arial" w:eastAsia="Times New Roman" w:hAnsi="Arial" w:cs="Arial"/>
        </w:rPr>
        <w:t> </w:t>
      </w:r>
      <w:r w:rsidR="00F25907">
        <w:rPr>
          <w:rFonts w:ascii="Arial" w:eastAsia="Times New Roman" w:hAnsi="Arial" w:cs="Arial"/>
        </w:rPr>
        <w:t>Milník IV: Dokončení Požadovaného plnění dle odst. 2. písm. (d), účinnost smlouvy s vybraným uchazečem/dodavatelem na realizaci Díla</w:t>
      </w:r>
      <w:r w:rsidR="005D513B">
        <w:rPr>
          <w:rFonts w:ascii="Arial" w:eastAsia="Times New Roman" w:hAnsi="Arial" w:cs="Arial"/>
        </w:rPr>
        <w:t>.</w:t>
      </w:r>
    </w:p>
    <w:p w14:paraId="2F6F8F6E" w14:textId="1B11D38A" w:rsidR="00B25FAD" w:rsidRPr="00B26A18" w:rsidRDefault="00B25FAD" w:rsidP="00B26A18">
      <w:pPr>
        <w:pStyle w:val="Odstavecseseznamem"/>
        <w:widowControl w:val="0"/>
        <w:numPr>
          <w:ilvl w:val="0"/>
          <w:numId w:val="16"/>
        </w:numPr>
        <w:spacing w:before="120" w:after="0" w:line="240" w:lineRule="auto"/>
        <w:ind w:left="357" w:hanging="357"/>
        <w:contextualSpacing w:val="0"/>
        <w:jc w:val="both"/>
        <w:rPr>
          <w:rFonts w:ascii="Arial" w:eastAsia="Times New Roman" w:hAnsi="Arial" w:cs="Arial"/>
          <w:i/>
        </w:rPr>
      </w:pPr>
      <w:r>
        <w:rPr>
          <w:rFonts w:ascii="Arial" w:eastAsia="Times New Roman" w:hAnsi="Arial" w:cs="Arial"/>
        </w:rPr>
        <w:t>Nově</w:t>
      </w:r>
      <w:r w:rsidR="00B26A18">
        <w:rPr>
          <w:rFonts w:ascii="Arial" w:eastAsia="Times New Roman" w:hAnsi="Arial" w:cs="Arial"/>
        </w:rPr>
        <w:t xml:space="preserve"> upravená příloha č. 2 smlouvy - Harmonogram je přílohou tohoto dodatku. </w:t>
      </w:r>
    </w:p>
    <w:p w14:paraId="1706E6EA" w14:textId="21F95139" w:rsidR="005B1467" w:rsidRPr="00565E26" w:rsidRDefault="00565E26" w:rsidP="00B26A18">
      <w:pPr>
        <w:pStyle w:val="Odstavecseseznamem"/>
        <w:widowControl w:val="0"/>
        <w:numPr>
          <w:ilvl w:val="0"/>
          <w:numId w:val="16"/>
        </w:numPr>
        <w:spacing w:before="120" w:after="0" w:line="240" w:lineRule="auto"/>
        <w:ind w:left="357" w:hanging="357"/>
        <w:contextualSpacing w:val="0"/>
        <w:jc w:val="both"/>
        <w:rPr>
          <w:rFonts w:ascii="Arial" w:eastAsia="Times New Roman" w:hAnsi="Arial" w:cs="Arial"/>
        </w:rPr>
      </w:pPr>
      <w:r w:rsidRPr="00565E26">
        <w:rPr>
          <w:rFonts w:ascii="Arial" w:eastAsia="Times New Roman" w:hAnsi="Arial" w:cs="Arial"/>
        </w:rPr>
        <w:t xml:space="preserve">Důvodem pro posun termínu </w:t>
      </w:r>
      <w:r w:rsidR="00176695">
        <w:rPr>
          <w:rFonts w:ascii="Arial" w:eastAsia="Times New Roman" w:hAnsi="Arial" w:cs="Arial"/>
        </w:rPr>
        <w:t xml:space="preserve">je </w:t>
      </w:r>
      <w:r w:rsidR="00F25907">
        <w:rPr>
          <w:rFonts w:ascii="Arial" w:eastAsia="Times New Roman" w:hAnsi="Arial" w:cs="Arial"/>
        </w:rPr>
        <w:t>náročnost připravovaných prací</w:t>
      </w:r>
      <w:r w:rsidR="00702063">
        <w:rPr>
          <w:rFonts w:ascii="Arial" w:eastAsia="Times New Roman" w:hAnsi="Arial" w:cs="Arial"/>
        </w:rPr>
        <w:t xml:space="preserve"> a průtahy při jednání s dotčenými orgá</w:t>
      </w:r>
      <w:r w:rsidR="00892C55">
        <w:rPr>
          <w:rFonts w:ascii="Arial" w:eastAsia="Times New Roman" w:hAnsi="Arial" w:cs="Arial"/>
        </w:rPr>
        <w:t>ny veřejné správy a ostatními</w:t>
      </w:r>
      <w:r w:rsidR="00702063">
        <w:rPr>
          <w:rFonts w:ascii="Arial" w:eastAsia="Times New Roman" w:hAnsi="Arial" w:cs="Arial"/>
        </w:rPr>
        <w:t xml:space="preserve"> účastník</w:t>
      </w:r>
      <w:r w:rsidR="00892C55">
        <w:rPr>
          <w:rFonts w:ascii="Arial" w:eastAsia="Times New Roman" w:hAnsi="Arial" w:cs="Arial"/>
        </w:rPr>
        <w:t>y</w:t>
      </w:r>
      <w:r w:rsidR="00702063">
        <w:rPr>
          <w:rFonts w:ascii="Arial" w:eastAsia="Times New Roman" w:hAnsi="Arial" w:cs="Arial"/>
        </w:rPr>
        <w:t xml:space="preserve"> řízení. Projednávání s účastníky řízení (vlastníkem sousedního pozemku, jehož vlastn</w:t>
      </w:r>
      <w:r w:rsidR="005D513B">
        <w:rPr>
          <w:rFonts w:ascii="Arial" w:eastAsia="Times New Roman" w:hAnsi="Arial" w:cs="Arial"/>
        </w:rPr>
        <w:t xml:space="preserve">ické právo je prováděním Díla </w:t>
      </w:r>
      <w:r w:rsidR="00702063">
        <w:rPr>
          <w:rFonts w:ascii="Arial" w:eastAsia="Times New Roman" w:hAnsi="Arial" w:cs="Arial"/>
        </w:rPr>
        <w:t>přímo dotčeno) vyvolalo změnu koncepce navrhovaného řešení.</w:t>
      </w:r>
    </w:p>
    <w:p w14:paraId="7ED54B70" w14:textId="77777777" w:rsidR="00F049D1" w:rsidRPr="00DF27F1" w:rsidRDefault="00F049D1" w:rsidP="00B26A18">
      <w:pPr>
        <w:tabs>
          <w:tab w:val="left" w:pos="0"/>
        </w:tabs>
        <w:spacing w:before="240"/>
        <w:jc w:val="center"/>
        <w:outlineLvl w:val="1"/>
        <w:rPr>
          <w:rFonts w:ascii="Arial" w:hAnsi="Arial" w:cs="Arial"/>
          <w:b/>
          <w:sz w:val="22"/>
          <w:szCs w:val="22"/>
        </w:rPr>
      </w:pPr>
      <w:r w:rsidRPr="00DF27F1">
        <w:rPr>
          <w:rFonts w:ascii="Arial" w:hAnsi="Arial" w:cs="Arial"/>
          <w:b/>
          <w:sz w:val="22"/>
          <w:szCs w:val="22"/>
        </w:rPr>
        <w:t>Článek I</w:t>
      </w:r>
      <w:r w:rsidR="00425B72">
        <w:rPr>
          <w:rFonts w:ascii="Arial" w:hAnsi="Arial" w:cs="Arial"/>
          <w:b/>
          <w:sz w:val="22"/>
          <w:szCs w:val="22"/>
        </w:rPr>
        <w:t>I</w:t>
      </w:r>
    </w:p>
    <w:p w14:paraId="57BBFCE0" w14:textId="77777777" w:rsidR="00F049D1" w:rsidRPr="00DF27F1" w:rsidRDefault="00F049D1" w:rsidP="00F049D1">
      <w:pPr>
        <w:tabs>
          <w:tab w:val="left" w:pos="0"/>
        </w:tabs>
        <w:spacing w:after="120"/>
        <w:jc w:val="center"/>
        <w:outlineLvl w:val="1"/>
        <w:rPr>
          <w:rFonts w:ascii="Arial" w:hAnsi="Arial" w:cs="Arial"/>
          <w:b/>
          <w:sz w:val="22"/>
          <w:szCs w:val="22"/>
        </w:rPr>
      </w:pPr>
      <w:r w:rsidRPr="00DF27F1">
        <w:rPr>
          <w:rFonts w:ascii="Arial" w:hAnsi="Arial" w:cs="Arial"/>
          <w:b/>
          <w:sz w:val="22"/>
          <w:szCs w:val="22"/>
        </w:rPr>
        <w:t>Závěrečná ustanovení</w:t>
      </w:r>
    </w:p>
    <w:p w14:paraId="61E0FA82" w14:textId="77777777" w:rsidR="00F049D1" w:rsidRDefault="00F049D1" w:rsidP="00B26A18">
      <w:pPr>
        <w:numPr>
          <w:ilvl w:val="0"/>
          <w:numId w:val="12"/>
        </w:numPr>
        <w:spacing w:after="120"/>
        <w:ind w:left="357" w:hanging="357"/>
        <w:rPr>
          <w:rFonts w:ascii="Arial" w:hAnsi="Arial" w:cs="Arial"/>
          <w:sz w:val="22"/>
          <w:szCs w:val="22"/>
        </w:rPr>
      </w:pPr>
      <w:r w:rsidRPr="00DF27F1">
        <w:rPr>
          <w:rFonts w:ascii="Arial" w:hAnsi="Arial" w:cs="Arial"/>
          <w:sz w:val="22"/>
          <w:szCs w:val="22"/>
        </w:rPr>
        <w:t xml:space="preserve">Ostatní ustanovení smlouvy, nedotčená tímto dodatkem, zůstávají beze změny. </w:t>
      </w:r>
    </w:p>
    <w:p w14:paraId="0EF744F7" w14:textId="344891A5" w:rsidR="00F049D1" w:rsidRPr="00E434BF" w:rsidRDefault="00B26A18" w:rsidP="00B26A18">
      <w:pPr>
        <w:numPr>
          <w:ilvl w:val="0"/>
          <w:numId w:val="12"/>
        </w:numPr>
        <w:spacing w:after="120"/>
        <w:ind w:left="357" w:hanging="357"/>
        <w:rPr>
          <w:rFonts w:ascii="Arial" w:hAnsi="Arial" w:cs="Arial"/>
          <w:sz w:val="22"/>
          <w:szCs w:val="22"/>
        </w:rPr>
      </w:pPr>
      <w:r>
        <w:rPr>
          <w:rFonts w:ascii="Arial" w:hAnsi="Arial" w:cs="Arial"/>
          <w:color w:val="000000"/>
          <w:sz w:val="22"/>
          <w:szCs w:val="22"/>
        </w:rPr>
        <w:t>Příkazce</w:t>
      </w:r>
      <w:r w:rsidR="00F049D1">
        <w:rPr>
          <w:rFonts w:ascii="Arial" w:hAnsi="Arial" w:cs="Arial"/>
          <w:color w:val="000000"/>
          <w:sz w:val="22"/>
          <w:szCs w:val="22"/>
        </w:rPr>
        <w:t xml:space="preserve"> je</w:t>
      </w:r>
      <w:r w:rsidR="00F049D1"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ve</w:t>
      </w:r>
      <w:r w:rsidR="005B1467" w:rsidRPr="00E434BF">
        <w:rPr>
          <w:rFonts w:ascii="Arial" w:hAnsi="Arial" w:cs="Arial"/>
          <w:color w:val="000000"/>
          <w:sz w:val="22"/>
          <w:szCs w:val="22"/>
        </w:rPr>
        <w:t> </w:t>
      </w:r>
      <w:r w:rsidR="00F049D1" w:rsidRPr="00E434BF">
        <w:rPr>
          <w:rFonts w:ascii="Arial" w:hAnsi="Arial" w:cs="Arial"/>
          <w:color w:val="000000"/>
          <w:sz w:val="22"/>
          <w:szCs w:val="22"/>
        </w:rPr>
        <w:t>znění pozdějších předpisů (dále jen „</w:t>
      </w:r>
      <w:r w:rsidR="00F049D1">
        <w:rPr>
          <w:rFonts w:ascii="Arial" w:hAnsi="Arial" w:cs="Arial"/>
          <w:color w:val="000000"/>
          <w:sz w:val="22"/>
          <w:szCs w:val="22"/>
        </w:rPr>
        <w:t>zákon o registru smluv</w:t>
      </w:r>
      <w:r w:rsidR="00F049D1" w:rsidRPr="00E434BF">
        <w:rPr>
          <w:rFonts w:ascii="Arial" w:hAnsi="Arial" w:cs="Arial"/>
          <w:color w:val="000000"/>
          <w:sz w:val="22"/>
          <w:szCs w:val="22"/>
        </w:rPr>
        <w:t xml:space="preserve">“). </w:t>
      </w:r>
      <w:r>
        <w:rPr>
          <w:rFonts w:ascii="Arial" w:hAnsi="Arial" w:cs="Arial"/>
          <w:sz w:val="22"/>
          <w:szCs w:val="22"/>
        </w:rPr>
        <w:t xml:space="preserve">Příkazník </w:t>
      </w:r>
      <w:r w:rsidR="00F049D1" w:rsidRPr="00E434BF">
        <w:rPr>
          <w:rFonts w:ascii="Arial" w:hAnsi="Arial" w:cs="Arial"/>
          <w:sz w:val="22"/>
          <w:szCs w:val="22"/>
        </w:rPr>
        <w:t>souhl</w:t>
      </w:r>
      <w:r w:rsidR="00F049D1" w:rsidRPr="00E434BF">
        <w:rPr>
          <w:rFonts w:ascii="Arial" w:hAnsi="Arial" w:cs="Arial"/>
          <w:spacing w:val="-1"/>
          <w:sz w:val="22"/>
          <w:szCs w:val="22"/>
        </w:rPr>
        <w:t>a</w:t>
      </w:r>
      <w:r w:rsidR="00F049D1" w:rsidRPr="00E434BF">
        <w:rPr>
          <w:rFonts w:ascii="Arial" w:hAnsi="Arial" w:cs="Arial"/>
          <w:sz w:val="22"/>
          <w:szCs w:val="22"/>
        </w:rPr>
        <w:t>sí se</w:t>
      </w:r>
      <w:r w:rsidR="00F049D1">
        <w:rPr>
          <w:rFonts w:ascii="Arial" w:hAnsi="Arial" w:cs="Arial"/>
          <w:sz w:val="22"/>
          <w:szCs w:val="22"/>
        </w:rPr>
        <w:t> </w:t>
      </w:r>
      <w:r w:rsidR="00F049D1" w:rsidRPr="00E434BF">
        <w:rPr>
          <w:rFonts w:ascii="Arial" w:hAnsi="Arial" w:cs="Arial"/>
          <w:spacing w:val="1"/>
          <w:sz w:val="22"/>
          <w:szCs w:val="22"/>
        </w:rPr>
        <w:t>z</w:t>
      </w:r>
      <w:r w:rsidR="00F049D1" w:rsidRPr="00E434BF">
        <w:rPr>
          <w:rFonts w:ascii="Arial" w:hAnsi="Arial" w:cs="Arial"/>
          <w:sz w:val="22"/>
          <w:szCs w:val="22"/>
        </w:rPr>
        <w:t>v</w:t>
      </w:r>
      <w:r w:rsidR="00F049D1" w:rsidRPr="00E434BF">
        <w:rPr>
          <w:rFonts w:ascii="Arial" w:hAnsi="Arial" w:cs="Arial"/>
          <w:spacing w:val="-1"/>
          <w:sz w:val="22"/>
          <w:szCs w:val="22"/>
        </w:rPr>
        <w:t>eře</w:t>
      </w:r>
      <w:r w:rsidR="00F049D1" w:rsidRPr="00E434BF">
        <w:rPr>
          <w:rFonts w:ascii="Arial" w:hAnsi="Arial" w:cs="Arial"/>
          <w:sz w:val="22"/>
          <w:szCs w:val="22"/>
        </w:rPr>
        <w:t>jn</w:t>
      </w:r>
      <w:r w:rsidR="00F049D1" w:rsidRPr="00E434BF">
        <w:rPr>
          <w:rFonts w:ascii="Arial" w:hAnsi="Arial" w:cs="Arial"/>
          <w:spacing w:val="-1"/>
          <w:sz w:val="22"/>
          <w:szCs w:val="22"/>
        </w:rPr>
        <w:t>ě</w:t>
      </w:r>
      <w:r w:rsidR="00576678">
        <w:rPr>
          <w:rFonts w:ascii="Arial" w:hAnsi="Arial" w:cs="Arial"/>
          <w:sz w:val="22"/>
          <w:szCs w:val="22"/>
        </w:rPr>
        <w:t xml:space="preserve">ním tohoto dodatku </w:t>
      </w:r>
      <w:r w:rsidR="00F049D1" w:rsidRPr="00E434BF">
        <w:rPr>
          <w:rFonts w:ascii="Arial" w:hAnsi="Arial" w:cs="Arial"/>
          <w:spacing w:val="-5"/>
          <w:sz w:val="22"/>
          <w:szCs w:val="22"/>
        </w:rPr>
        <w:t xml:space="preserve">především na profilu zadavatele a v Registru smluv. </w:t>
      </w:r>
      <w:r w:rsidR="00F049D1" w:rsidRPr="00E434BF">
        <w:rPr>
          <w:rFonts w:ascii="Arial" w:hAnsi="Arial" w:cs="Arial"/>
          <w:color w:val="000000"/>
          <w:sz w:val="22"/>
          <w:szCs w:val="22"/>
        </w:rPr>
        <w:t xml:space="preserve">Splnění této zákonné povinnosti není porušením důvěrnosti informací. </w:t>
      </w:r>
      <w:r>
        <w:rPr>
          <w:rFonts w:ascii="Arial" w:hAnsi="Arial" w:cs="Arial"/>
          <w:color w:val="000000"/>
          <w:sz w:val="22"/>
          <w:szCs w:val="22"/>
        </w:rPr>
        <w:t>Příkazník</w:t>
      </w:r>
      <w:r w:rsidR="00CB5F46">
        <w:rPr>
          <w:rFonts w:ascii="Arial" w:hAnsi="Arial" w:cs="Arial"/>
          <w:color w:val="000000"/>
          <w:sz w:val="22"/>
          <w:szCs w:val="22"/>
        </w:rPr>
        <w:t xml:space="preserve"> výslovně souhlasí s tím, že </w:t>
      </w:r>
      <w:r w:rsidR="00F049D1" w:rsidRPr="00E434BF">
        <w:rPr>
          <w:rFonts w:ascii="Arial" w:hAnsi="Arial" w:cs="Arial"/>
          <w:color w:val="000000"/>
          <w:sz w:val="22"/>
          <w:szCs w:val="22"/>
        </w:rPr>
        <w:t>uve</w:t>
      </w:r>
      <w:r w:rsidR="00576678">
        <w:rPr>
          <w:rFonts w:ascii="Arial" w:hAnsi="Arial" w:cs="Arial"/>
          <w:color w:val="000000"/>
          <w:sz w:val="22"/>
          <w:szCs w:val="22"/>
        </w:rPr>
        <w:t>řejněno bude úplné znění dodatku</w:t>
      </w:r>
      <w:r w:rsidR="00F049D1" w:rsidRPr="00E434BF">
        <w:rPr>
          <w:rFonts w:ascii="Arial" w:hAnsi="Arial" w:cs="Arial"/>
          <w:color w:val="000000"/>
          <w:sz w:val="22"/>
          <w:szCs w:val="22"/>
        </w:rPr>
        <w:t xml:space="preserve">, včetně všech identifikačních </w:t>
      </w:r>
      <w:r w:rsidR="00CB5F46">
        <w:rPr>
          <w:rFonts w:ascii="Arial" w:hAnsi="Arial" w:cs="Arial"/>
          <w:color w:val="000000"/>
          <w:sz w:val="22"/>
          <w:szCs w:val="22"/>
        </w:rPr>
        <w:t>a kontaktních údajů osob, které </w:t>
      </w:r>
      <w:r>
        <w:rPr>
          <w:rFonts w:ascii="Arial" w:hAnsi="Arial" w:cs="Arial"/>
          <w:color w:val="000000"/>
          <w:sz w:val="22"/>
          <w:szCs w:val="22"/>
        </w:rPr>
        <w:t>Příkazník</w:t>
      </w:r>
      <w:r w:rsidR="001957B2">
        <w:rPr>
          <w:rFonts w:ascii="Arial" w:hAnsi="Arial" w:cs="Arial"/>
          <w:color w:val="000000"/>
          <w:sz w:val="22"/>
          <w:szCs w:val="22"/>
        </w:rPr>
        <w:t xml:space="preserve"> uvedl v textu dodatku</w:t>
      </w:r>
      <w:r w:rsidR="00F049D1">
        <w:rPr>
          <w:rFonts w:ascii="Arial" w:hAnsi="Arial" w:cs="Arial"/>
          <w:color w:val="000000"/>
          <w:sz w:val="22"/>
          <w:szCs w:val="22"/>
        </w:rPr>
        <w:t xml:space="preserve">. </w:t>
      </w:r>
      <w:r w:rsidR="00F049D1" w:rsidRPr="00E434BF">
        <w:rPr>
          <w:rFonts w:ascii="Arial" w:hAnsi="Arial" w:cs="Arial"/>
          <w:color w:val="000000"/>
          <w:sz w:val="22"/>
          <w:szCs w:val="22"/>
        </w:rPr>
        <w:t>Je-li podle Nařízení Evropského parlamentu a</w:t>
      </w:r>
      <w:r w:rsidR="00F049D1">
        <w:rPr>
          <w:rFonts w:ascii="Arial" w:hAnsi="Arial" w:cs="Arial"/>
          <w:color w:val="000000"/>
          <w:sz w:val="22"/>
          <w:szCs w:val="22"/>
        </w:rPr>
        <w:t> </w:t>
      </w:r>
      <w:r w:rsidR="00F049D1" w:rsidRPr="00E434BF">
        <w:rPr>
          <w:rFonts w:ascii="Arial" w:hAnsi="Arial" w:cs="Arial"/>
          <w:color w:val="000000"/>
          <w:sz w:val="22"/>
          <w:szCs w:val="22"/>
        </w:rPr>
        <w:t>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w:t>
      </w:r>
      <w:r w:rsidR="001957B2">
        <w:rPr>
          <w:rFonts w:ascii="Arial" w:hAnsi="Arial" w:cs="Arial"/>
          <w:color w:val="000000"/>
          <w:sz w:val="22"/>
          <w:szCs w:val="22"/>
        </w:rPr>
        <w:t xml:space="preserve">vní strany se dohodly, že dodatek </w:t>
      </w:r>
      <w:r w:rsidR="00F049D1" w:rsidRPr="00E434BF">
        <w:rPr>
          <w:rFonts w:ascii="Arial" w:hAnsi="Arial" w:cs="Arial"/>
          <w:color w:val="000000"/>
          <w:sz w:val="22"/>
          <w:szCs w:val="22"/>
        </w:rPr>
        <w:t>zašle správci Registru smluv k</w:t>
      </w:r>
      <w:r w:rsidR="00F049D1">
        <w:rPr>
          <w:rFonts w:ascii="Arial" w:hAnsi="Arial" w:cs="Arial"/>
          <w:color w:val="000000"/>
          <w:sz w:val="22"/>
          <w:szCs w:val="22"/>
        </w:rPr>
        <w:t> </w:t>
      </w:r>
      <w:r w:rsidR="00F049D1" w:rsidRPr="00E434BF">
        <w:rPr>
          <w:rFonts w:ascii="Arial" w:hAnsi="Arial" w:cs="Arial"/>
          <w:color w:val="000000"/>
          <w:sz w:val="22"/>
          <w:szCs w:val="22"/>
        </w:rPr>
        <w:t xml:space="preserve">uveřejnění </w:t>
      </w:r>
      <w:r>
        <w:rPr>
          <w:rFonts w:ascii="Arial" w:hAnsi="Arial" w:cs="Arial"/>
          <w:color w:val="000000"/>
          <w:sz w:val="22"/>
          <w:szCs w:val="22"/>
        </w:rPr>
        <w:t>Příkazce</w:t>
      </w:r>
      <w:r w:rsidR="00F049D1" w:rsidRPr="00E434BF">
        <w:rPr>
          <w:rFonts w:ascii="Arial" w:hAnsi="Arial" w:cs="Arial"/>
          <w:color w:val="000000"/>
          <w:sz w:val="22"/>
          <w:szCs w:val="22"/>
        </w:rPr>
        <w:t xml:space="preserve"> a bude </w:t>
      </w:r>
      <w:r>
        <w:rPr>
          <w:rFonts w:ascii="Arial" w:hAnsi="Arial" w:cs="Arial"/>
          <w:color w:val="000000"/>
          <w:sz w:val="22"/>
          <w:szCs w:val="22"/>
        </w:rPr>
        <w:t>Příkazníka</w:t>
      </w:r>
      <w:r w:rsidR="00F049D1" w:rsidRPr="00E434BF">
        <w:rPr>
          <w:rFonts w:ascii="Arial" w:hAnsi="Arial" w:cs="Arial"/>
          <w:color w:val="000000"/>
          <w:sz w:val="22"/>
          <w:szCs w:val="22"/>
        </w:rPr>
        <w:t xml:space="preserve"> písemně</w:t>
      </w:r>
      <w:r w:rsidR="001957B2">
        <w:rPr>
          <w:rFonts w:ascii="Arial" w:hAnsi="Arial" w:cs="Arial"/>
          <w:color w:val="000000"/>
          <w:sz w:val="22"/>
          <w:szCs w:val="22"/>
        </w:rPr>
        <w:t xml:space="preserve"> informovat o jeho uveřejnění</w:t>
      </w:r>
      <w:r w:rsidR="00F049D1" w:rsidRPr="00E434BF">
        <w:rPr>
          <w:rFonts w:ascii="Arial" w:hAnsi="Arial" w:cs="Arial"/>
          <w:color w:val="000000"/>
          <w:sz w:val="22"/>
          <w:szCs w:val="22"/>
        </w:rPr>
        <w:t xml:space="preserve">. </w:t>
      </w:r>
      <w:r>
        <w:rPr>
          <w:rFonts w:ascii="Arial" w:hAnsi="Arial" w:cs="Arial"/>
          <w:color w:val="000000"/>
          <w:sz w:val="22"/>
          <w:szCs w:val="22"/>
        </w:rPr>
        <w:t>Příkazník</w:t>
      </w:r>
      <w:r w:rsidR="00F049D1" w:rsidRPr="00E434BF">
        <w:rPr>
          <w:rFonts w:ascii="Arial" w:hAnsi="Arial" w:cs="Arial"/>
          <w:color w:val="000000"/>
          <w:sz w:val="22"/>
          <w:szCs w:val="22"/>
        </w:rPr>
        <w:t xml:space="preserve"> je povinen zk</w:t>
      </w:r>
      <w:r w:rsidR="001957B2">
        <w:rPr>
          <w:rFonts w:ascii="Arial" w:hAnsi="Arial" w:cs="Arial"/>
          <w:color w:val="000000"/>
          <w:sz w:val="22"/>
          <w:szCs w:val="22"/>
        </w:rPr>
        <w:t xml:space="preserve">ontrolovat, že dodatek </w:t>
      </w:r>
      <w:r w:rsidR="00F049D1" w:rsidRPr="00E434BF">
        <w:rPr>
          <w:rFonts w:ascii="Arial" w:hAnsi="Arial" w:cs="Arial"/>
          <w:color w:val="000000"/>
          <w:sz w:val="22"/>
          <w:szCs w:val="22"/>
        </w:rPr>
        <w:t xml:space="preserve">byl v Registru smluv řádně uveřejněn. V případě, že </w:t>
      </w:r>
      <w:r>
        <w:rPr>
          <w:rFonts w:ascii="Arial" w:hAnsi="Arial" w:cs="Arial"/>
          <w:color w:val="000000"/>
          <w:sz w:val="22"/>
          <w:szCs w:val="22"/>
        </w:rPr>
        <w:t xml:space="preserve">Příkazník </w:t>
      </w:r>
      <w:r w:rsidR="00F049D1" w:rsidRPr="00E434BF">
        <w:rPr>
          <w:rFonts w:ascii="Arial" w:hAnsi="Arial" w:cs="Arial"/>
          <w:color w:val="000000"/>
          <w:sz w:val="22"/>
          <w:szCs w:val="22"/>
        </w:rPr>
        <w:t>zjistí jakékoliv nepřesnosti či nedostatky, je</w:t>
      </w:r>
      <w:r w:rsidR="00F049D1">
        <w:rPr>
          <w:rFonts w:ascii="Arial" w:hAnsi="Arial" w:cs="Arial"/>
          <w:color w:val="000000"/>
          <w:sz w:val="22"/>
          <w:szCs w:val="22"/>
        </w:rPr>
        <w:t> </w:t>
      </w:r>
      <w:r w:rsidR="00F049D1" w:rsidRPr="00E434BF">
        <w:rPr>
          <w:rFonts w:ascii="Arial" w:hAnsi="Arial" w:cs="Arial"/>
          <w:color w:val="000000"/>
          <w:sz w:val="22"/>
          <w:szCs w:val="22"/>
        </w:rPr>
        <w:t xml:space="preserve">povinen bez zbytečného odkladu o nich </w:t>
      </w:r>
      <w:r>
        <w:rPr>
          <w:rFonts w:ascii="Arial" w:hAnsi="Arial" w:cs="Arial"/>
          <w:color w:val="000000"/>
          <w:sz w:val="22"/>
          <w:szCs w:val="22"/>
        </w:rPr>
        <w:t>Příkazce</w:t>
      </w:r>
      <w:r w:rsidR="00F049D1" w:rsidRPr="00E434BF">
        <w:rPr>
          <w:rFonts w:ascii="Arial" w:hAnsi="Arial" w:cs="Arial"/>
          <w:color w:val="000000"/>
          <w:sz w:val="22"/>
          <w:szCs w:val="22"/>
        </w:rPr>
        <w:t xml:space="preserve"> informovat.</w:t>
      </w:r>
      <w:r w:rsidR="00F049D1" w:rsidRPr="00E434BF">
        <w:rPr>
          <w:rFonts w:ascii="Arial" w:eastAsiaTheme="minorHAnsi" w:hAnsi="Arial" w:cs="Arial"/>
          <w:color w:val="000000"/>
          <w:sz w:val="22"/>
          <w:szCs w:val="22"/>
          <w:lang w:eastAsia="en-US"/>
        </w:rPr>
        <w:t xml:space="preserve">  </w:t>
      </w:r>
    </w:p>
    <w:p w14:paraId="3F1D753F" w14:textId="77777777" w:rsidR="00F049D1" w:rsidRDefault="001957B2" w:rsidP="00B26A18">
      <w:pPr>
        <w:numPr>
          <w:ilvl w:val="0"/>
          <w:numId w:val="12"/>
        </w:numPr>
        <w:spacing w:after="120"/>
        <w:ind w:left="357" w:hanging="357"/>
        <w:rPr>
          <w:rFonts w:ascii="Arial" w:hAnsi="Arial" w:cs="Arial"/>
          <w:sz w:val="22"/>
          <w:szCs w:val="22"/>
        </w:rPr>
      </w:pPr>
      <w:r>
        <w:rPr>
          <w:rFonts w:ascii="Arial" w:hAnsi="Arial" w:cs="Arial"/>
          <w:sz w:val="22"/>
          <w:szCs w:val="22"/>
        </w:rPr>
        <w:t>Dodatek</w:t>
      </w:r>
      <w:r w:rsidR="00F049D1" w:rsidRPr="00E434BF">
        <w:rPr>
          <w:rFonts w:ascii="Arial" w:hAnsi="Arial" w:cs="Arial"/>
          <w:sz w:val="22"/>
          <w:szCs w:val="22"/>
        </w:rPr>
        <w:t xml:space="preserve"> nabývá platnosti dnem jeho podpisu oběma smluvními stranami a účinnosti dnem jeho uveřejnění v Registru smluv.</w:t>
      </w:r>
    </w:p>
    <w:p w14:paraId="6827D098" w14:textId="667B8AA9" w:rsidR="00F049D1" w:rsidRDefault="00F049D1" w:rsidP="00B26A18">
      <w:pPr>
        <w:numPr>
          <w:ilvl w:val="0"/>
          <w:numId w:val="12"/>
        </w:numPr>
        <w:spacing w:after="120"/>
        <w:ind w:left="357" w:hanging="357"/>
        <w:rPr>
          <w:rFonts w:ascii="Arial" w:hAnsi="Arial" w:cs="Arial"/>
          <w:sz w:val="22"/>
          <w:szCs w:val="22"/>
        </w:rPr>
      </w:pPr>
      <w:r w:rsidRPr="00DF27F1">
        <w:rPr>
          <w:rFonts w:ascii="Arial" w:hAnsi="Arial" w:cs="Arial"/>
          <w:sz w:val="22"/>
          <w:szCs w:val="22"/>
        </w:rPr>
        <w:t xml:space="preserve">Dodatek 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 xml:space="preserve">e </w:t>
      </w:r>
      <w:r w:rsidR="00565E26">
        <w:rPr>
          <w:rFonts w:ascii="Arial" w:hAnsi="Arial" w:cs="Arial"/>
          <w:sz w:val="22"/>
          <w:szCs w:val="22"/>
        </w:rPr>
        <w:t>3</w:t>
      </w:r>
      <w:r w:rsidRPr="00DF27F1">
        <w:rPr>
          <w:rFonts w:ascii="Arial" w:hAnsi="Arial" w:cs="Arial"/>
          <w:sz w:val="22"/>
          <w:szCs w:val="22"/>
        </w:rPr>
        <w:t xml:space="preserve"> stejnopisech, přičemž </w:t>
      </w:r>
      <w:r w:rsidR="00A130A8">
        <w:rPr>
          <w:rFonts w:ascii="Arial" w:hAnsi="Arial" w:cs="Arial"/>
          <w:sz w:val="22"/>
          <w:szCs w:val="22"/>
        </w:rPr>
        <w:t xml:space="preserve">Příkazník </w:t>
      </w:r>
      <w:r w:rsidRPr="00DF27F1">
        <w:rPr>
          <w:rFonts w:ascii="Arial" w:hAnsi="Arial" w:cs="Arial"/>
          <w:sz w:val="22"/>
          <w:szCs w:val="22"/>
        </w:rPr>
        <w:t>obdrží 1 vyhotovení</w:t>
      </w:r>
      <w:r>
        <w:rPr>
          <w:rFonts w:ascii="Arial" w:hAnsi="Arial" w:cs="Arial"/>
          <w:sz w:val="22"/>
          <w:szCs w:val="22"/>
        </w:rPr>
        <w:t xml:space="preserve">, </w:t>
      </w:r>
      <w:r w:rsidR="00565E26">
        <w:rPr>
          <w:rFonts w:ascii="Arial" w:hAnsi="Arial" w:cs="Arial"/>
          <w:sz w:val="22"/>
          <w:szCs w:val="22"/>
        </w:rPr>
        <w:t>2</w:t>
      </w:r>
      <w:r>
        <w:rPr>
          <w:rFonts w:ascii="Arial" w:hAnsi="Arial" w:cs="Arial"/>
          <w:sz w:val="22"/>
          <w:szCs w:val="22"/>
        </w:rPr>
        <w:t xml:space="preserve"> vyhotovení obdrží </w:t>
      </w:r>
      <w:r w:rsidR="00A130A8">
        <w:rPr>
          <w:rFonts w:ascii="Arial" w:hAnsi="Arial" w:cs="Arial"/>
          <w:sz w:val="22"/>
          <w:szCs w:val="22"/>
        </w:rPr>
        <w:t>Příkazce</w:t>
      </w:r>
      <w:r w:rsidRPr="00DF27F1">
        <w:rPr>
          <w:rFonts w:ascii="Arial" w:hAnsi="Arial" w:cs="Arial"/>
          <w:sz w:val="22"/>
          <w:szCs w:val="22"/>
        </w:rPr>
        <w:t>.</w:t>
      </w:r>
    </w:p>
    <w:p w14:paraId="5A7A47D6" w14:textId="77777777" w:rsidR="00F049D1" w:rsidRPr="001363AE" w:rsidRDefault="00F049D1" w:rsidP="00565E26">
      <w:pPr>
        <w:numPr>
          <w:ilvl w:val="0"/>
          <w:numId w:val="12"/>
        </w:numPr>
        <w:spacing w:after="120"/>
        <w:ind w:left="357" w:hanging="357"/>
        <w:rPr>
          <w:rFonts w:ascii="Arial" w:hAnsi="Arial" w:cs="Arial"/>
          <w:sz w:val="22"/>
          <w:szCs w:val="22"/>
        </w:rPr>
      </w:pPr>
      <w:r w:rsidRPr="001363AE">
        <w:rPr>
          <w:rFonts w:ascii="Arial" w:hAnsi="Arial" w:cs="Arial"/>
          <w:sz w:val="22"/>
          <w:szCs w:val="22"/>
        </w:rPr>
        <w:t>Nedí</w:t>
      </w:r>
      <w:r w:rsidR="001957B2">
        <w:rPr>
          <w:rFonts w:ascii="Arial" w:hAnsi="Arial" w:cs="Arial"/>
          <w:sz w:val="22"/>
          <w:szCs w:val="22"/>
        </w:rPr>
        <w:t xml:space="preserve">lnou součástí dodatku </w:t>
      </w:r>
      <w:r w:rsidR="00AB3190">
        <w:rPr>
          <w:rFonts w:ascii="Arial" w:hAnsi="Arial" w:cs="Arial"/>
          <w:sz w:val="22"/>
          <w:szCs w:val="22"/>
        </w:rPr>
        <w:t>jsou</w:t>
      </w:r>
      <w:r w:rsidRPr="001363AE">
        <w:rPr>
          <w:rFonts w:ascii="Arial" w:hAnsi="Arial" w:cs="Arial"/>
          <w:sz w:val="22"/>
          <w:szCs w:val="22"/>
        </w:rPr>
        <w:t xml:space="preserve"> následující příloh</w:t>
      </w:r>
      <w:r w:rsidR="00AB3190">
        <w:rPr>
          <w:rFonts w:ascii="Arial" w:hAnsi="Arial" w:cs="Arial"/>
          <w:sz w:val="22"/>
          <w:szCs w:val="22"/>
        </w:rPr>
        <w:t>y</w:t>
      </w:r>
      <w:r w:rsidRPr="001363AE">
        <w:rPr>
          <w:rFonts w:ascii="Arial" w:hAnsi="Arial" w:cs="Arial"/>
          <w:sz w:val="22"/>
          <w:szCs w:val="22"/>
        </w:rPr>
        <w:t>:</w:t>
      </w:r>
    </w:p>
    <w:p w14:paraId="2022B6CF" w14:textId="56F854E0" w:rsidR="00F049D1" w:rsidRDefault="00F049D1" w:rsidP="00B26A18">
      <w:pPr>
        <w:pStyle w:val="Zkladntextodsazen"/>
        <w:widowControl w:val="0"/>
        <w:tabs>
          <w:tab w:val="num" w:pos="1418"/>
        </w:tabs>
        <w:ind w:left="357"/>
        <w:rPr>
          <w:rFonts w:ascii="Arial" w:hAnsi="Arial" w:cs="Arial"/>
          <w:sz w:val="22"/>
          <w:szCs w:val="22"/>
        </w:rPr>
      </w:pPr>
      <w:r w:rsidRPr="00FB6BF3">
        <w:rPr>
          <w:rFonts w:ascii="Arial" w:hAnsi="Arial" w:cs="Arial"/>
          <w:sz w:val="22"/>
          <w:szCs w:val="22"/>
        </w:rPr>
        <w:t>Příloha č. 1:</w:t>
      </w:r>
      <w:r>
        <w:rPr>
          <w:rFonts w:ascii="Arial" w:hAnsi="Arial" w:cs="Arial"/>
          <w:sz w:val="22"/>
          <w:szCs w:val="22"/>
        </w:rPr>
        <w:tab/>
      </w:r>
      <w:r w:rsidR="00B26A18">
        <w:rPr>
          <w:rFonts w:ascii="Arial" w:hAnsi="Arial" w:cs="Arial"/>
          <w:sz w:val="22"/>
          <w:szCs w:val="22"/>
        </w:rPr>
        <w:t>Upravený harmonogram</w:t>
      </w:r>
      <w:r>
        <w:rPr>
          <w:rFonts w:ascii="Arial" w:hAnsi="Arial" w:cs="Arial"/>
          <w:sz w:val="22"/>
          <w:szCs w:val="22"/>
        </w:rPr>
        <w:t xml:space="preserve"> </w:t>
      </w:r>
    </w:p>
    <w:p w14:paraId="1833251F" w14:textId="77777777" w:rsidR="004C683D" w:rsidRDefault="004C683D" w:rsidP="00CA736E">
      <w:pPr>
        <w:pStyle w:val="Odstavecseseznamem"/>
        <w:numPr>
          <w:ilvl w:val="0"/>
          <w:numId w:val="12"/>
        </w:numPr>
        <w:spacing w:after="360" w:line="240" w:lineRule="auto"/>
        <w:ind w:left="357" w:hanging="357"/>
        <w:contextualSpacing w:val="0"/>
        <w:jc w:val="both"/>
        <w:rPr>
          <w:rFonts w:ascii="Arial" w:hAnsi="Arial" w:cs="Arial"/>
        </w:rPr>
      </w:pPr>
      <w:r>
        <w:rPr>
          <w:rFonts w:ascii="Arial" w:hAnsi="Arial" w:cs="Arial"/>
        </w:rPr>
        <w:t>Každá ze smluv</w:t>
      </w:r>
      <w:r w:rsidR="001957B2">
        <w:rPr>
          <w:rFonts w:ascii="Arial" w:hAnsi="Arial" w:cs="Arial"/>
        </w:rPr>
        <w:t xml:space="preserve">ních stran prohlašuje, že dodatek </w:t>
      </w:r>
      <w:r>
        <w:rPr>
          <w:rFonts w:ascii="Arial" w:hAnsi="Arial" w:cs="Arial"/>
        </w:rPr>
        <w:t>uzavírá svobodně a vážně, že pov</w:t>
      </w:r>
      <w:r w:rsidR="001957B2">
        <w:rPr>
          <w:rFonts w:ascii="Arial" w:hAnsi="Arial" w:cs="Arial"/>
        </w:rPr>
        <w:t xml:space="preserve">ažuje obsah tohoto dodatku </w:t>
      </w:r>
      <w:r>
        <w:rPr>
          <w:rFonts w:ascii="Arial" w:hAnsi="Arial" w:cs="Arial"/>
        </w:rPr>
        <w:t>za určitý a srozumitelný, a že jsou</w:t>
      </w:r>
      <w:r w:rsidR="00403298">
        <w:rPr>
          <w:rFonts w:ascii="Arial" w:hAnsi="Arial" w:cs="Arial"/>
        </w:rPr>
        <w:t xml:space="preserve"> jí známy veškeré skutečnosti, </w:t>
      </w:r>
      <w:r>
        <w:rPr>
          <w:rFonts w:ascii="Arial" w:hAnsi="Arial" w:cs="Arial"/>
        </w:rPr>
        <w:t xml:space="preserve">jež jsou pro uzavření </w:t>
      </w:r>
      <w:r w:rsidR="001957B2">
        <w:rPr>
          <w:rFonts w:ascii="Arial" w:hAnsi="Arial" w:cs="Arial"/>
        </w:rPr>
        <w:t>dodatku r</w:t>
      </w:r>
      <w:r>
        <w:rPr>
          <w:rFonts w:ascii="Arial" w:hAnsi="Arial" w:cs="Arial"/>
        </w:rPr>
        <w:t>ozhodující, na důkaz čehož připojují smluv</w:t>
      </w:r>
      <w:r w:rsidR="001957B2">
        <w:rPr>
          <w:rFonts w:ascii="Arial" w:hAnsi="Arial" w:cs="Arial"/>
        </w:rPr>
        <w:t xml:space="preserve">ní strany k tomuto dodatku </w:t>
      </w:r>
      <w:r>
        <w:rPr>
          <w:rFonts w:ascii="Arial" w:hAnsi="Arial" w:cs="Arial"/>
        </w:rPr>
        <w:t>své podpisy</w:t>
      </w:r>
      <w:r w:rsidRPr="00404918">
        <w:rPr>
          <w:rFonts w:ascii="Arial" w:hAnsi="Arial" w:cs="Arial"/>
        </w:rPr>
        <w:t>.</w:t>
      </w:r>
    </w:p>
    <w:tbl>
      <w:tblPr>
        <w:tblW w:w="0" w:type="auto"/>
        <w:jc w:val="center"/>
        <w:tblLayout w:type="fixed"/>
        <w:tblCellMar>
          <w:left w:w="70" w:type="dxa"/>
          <w:right w:w="70" w:type="dxa"/>
        </w:tblCellMar>
        <w:tblLook w:val="01E0" w:firstRow="1" w:lastRow="1" w:firstColumn="1" w:lastColumn="1" w:noHBand="0" w:noVBand="0"/>
      </w:tblPr>
      <w:tblGrid>
        <w:gridCol w:w="4839"/>
        <w:gridCol w:w="264"/>
        <w:gridCol w:w="4443"/>
      </w:tblGrid>
      <w:tr w:rsidR="00CA736E" w:rsidRPr="001D347B" w14:paraId="33B1BFC1" w14:textId="77777777" w:rsidTr="00B15003">
        <w:trPr>
          <w:trHeight w:val="1047"/>
          <w:jc w:val="center"/>
        </w:trPr>
        <w:tc>
          <w:tcPr>
            <w:tcW w:w="4839" w:type="dxa"/>
            <w:tcBorders>
              <w:bottom w:val="single" w:sz="4" w:space="0" w:color="auto"/>
            </w:tcBorders>
          </w:tcPr>
          <w:p w14:paraId="50924E46" w14:textId="3C94C324" w:rsidR="004F1C6F" w:rsidRDefault="004F1C6F" w:rsidP="00B15003">
            <w:pPr>
              <w:ind w:left="309"/>
              <w:rPr>
                <w:rFonts w:ascii="Arial" w:eastAsia="Times New Roman" w:hAnsi="Arial" w:cs="Arial"/>
                <w:sz w:val="22"/>
                <w:szCs w:val="22"/>
              </w:rPr>
            </w:pPr>
            <w:r>
              <w:rPr>
                <w:rFonts w:ascii="Arial" w:eastAsia="Times New Roman" w:hAnsi="Arial" w:cs="Arial"/>
                <w:sz w:val="22"/>
                <w:szCs w:val="22"/>
              </w:rPr>
              <w:t xml:space="preserve">dne: </w:t>
            </w:r>
            <w:proofErr w:type="gramStart"/>
            <w:r>
              <w:rPr>
                <w:rFonts w:ascii="Arial" w:eastAsia="Times New Roman" w:hAnsi="Arial" w:cs="Arial"/>
                <w:sz w:val="22"/>
                <w:szCs w:val="22"/>
              </w:rPr>
              <w:t>30.04.2024</w:t>
            </w:r>
            <w:proofErr w:type="gramEnd"/>
          </w:p>
          <w:p w14:paraId="199068C9" w14:textId="67D77AE3" w:rsidR="00CA736E" w:rsidRPr="001D347B" w:rsidRDefault="00CA736E" w:rsidP="00B15003">
            <w:pPr>
              <w:ind w:left="309"/>
              <w:rPr>
                <w:rFonts w:ascii="Arial" w:eastAsia="Times New Roman" w:hAnsi="Arial" w:cs="Arial"/>
                <w:sz w:val="22"/>
                <w:szCs w:val="22"/>
              </w:rPr>
            </w:pPr>
            <w:r w:rsidRPr="001D347B">
              <w:rPr>
                <w:rFonts w:ascii="Arial" w:eastAsia="Times New Roman" w:hAnsi="Arial" w:cs="Arial"/>
                <w:sz w:val="22"/>
                <w:szCs w:val="22"/>
              </w:rPr>
              <w:t xml:space="preserve">za </w:t>
            </w:r>
            <w:r>
              <w:rPr>
                <w:rFonts w:ascii="Arial" w:eastAsia="Times New Roman" w:hAnsi="Arial" w:cs="Arial"/>
                <w:sz w:val="22"/>
                <w:szCs w:val="22"/>
              </w:rPr>
              <w:t>Příkazníka</w:t>
            </w:r>
          </w:p>
          <w:p w14:paraId="541093D3" w14:textId="44A8EFB4" w:rsidR="00CA736E" w:rsidRDefault="00CA736E" w:rsidP="00B15003">
            <w:pPr>
              <w:ind w:left="309"/>
              <w:rPr>
                <w:rFonts w:ascii="Arial" w:eastAsia="Times New Roman" w:hAnsi="Arial" w:cs="Arial"/>
                <w:sz w:val="22"/>
                <w:szCs w:val="22"/>
              </w:rPr>
            </w:pPr>
            <w:r>
              <w:rPr>
                <w:rFonts w:ascii="Arial" w:eastAsia="Times New Roman" w:hAnsi="Arial" w:cs="Arial"/>
                <w:sz w:val="22"/>
                <w:szCs w:val="22"/>
              </w:rPr>
              <w:t>SEVEn Energy, s.r.o.</w:t>
            </w:r>
          </w:p>
          <w:p w14:paraId="0233CD53" w14:textId="77777777" w:rsidR="00CA736E" w:rsidRDefault="00CA736E" w:rsidP="00B15003">
            <w:pPr>
              <w:ind w:left="309"/>
              <w:rPr>
                <w:rFonts w:ascii="Arial" w:eastAsia="Times New Roman" w:hAnsi="Arial" w:cs="Arial"/>
                <w:sz w:val="22"/>
                <w:szCs w:val="22"/>
              </w:rPr>
            </w:pPr>
          </w:p>
          <w:p w14:paraId="1858960A" w14:textId="77777777" w:rsidR="00CA736E" w:rsidRDefault="00CA736E" w:rsidP="00B15003">
            <w:pPr>
              <w:ind w:left="309"/>
              <w:rPr>
                <w:rFonts w:ascii="Arial" w:eastAsia="Times New Roman" w:hAnsi="Arial" w:cs="Arial"/>
                <w:sz w:val="22"/>
                <w:szCs w:val="22"/>
              </w:rPr>
            </w:pPr>
          </w:p>
          <w:p w14:paraId="77F514E8" w14:textId="160E431A" w:rsidR="00CA736E" w:rsidRDefault="00CA736E" w:rsidP="00CA736E">
            <w:pPr>
              <w:rPr>
                <w:rFonts w:ascii="Arial" w:eastAsia="Times New Roman" w:hAnsi="Arial" w:cs="Arial"/>
                <w:sz w:val="22"/>
                <w:szCs w:val="22"/>
              </w:rPr>
            </w:pPr>
          </w:p>
          <w:p w14:paraId="102FF934" w14:textId="77777777" w:rsidR="00CA736E" w:rsidRDefault="00CA736E" w:rsidP="00B15003">
            <w:pPr>
              <w:ind w:left="309"/>
              <w:rPr>
                <w:rFonts w:ascii="Arial" w:eastAsia="Times New Roman" w:hAnsi="Arial" w:cs="Arial"/>
                <w:sz w:val="22"/>
                <w:szCs w:val="22"/>
              </w:rPr>
            </w:pPr>
          </w:p>
          <w:p w14:paraId="1B77E92E" w14:textId="77777777" w:rsidR="00CA736E" w:rsidRPr="001D347B" w:rsidRDefault="00CA736E" w:rsidP="00B15003">
            <w:pPr>
              <w:ind w:left="309"/>
              <w:rPr>
                <w:rFonts w:ascii="Arial" w:eastAsia="Times New Roman" w:hAnsi="Arial" w:cs="Arial"/>
                <w:sz w:val="22"/>
                <w:szCs w:val="22"/>
              </w:rPr>
            </w:pPr>
          </w:p>
        </w:tc>
        <w:tc>
          <w:tcPr>
            <w:tcW w:w="264" w:type="dxa"/>
          </w:tcPr>
          <w:p w14:paraId="62394068" w14:textId="77777777" w:rsidR="00CA736E" w:rsidRPr="001D347B" w:rsidRDefault="00CA736E" w:rsidP="00B15003">
            <w:pPr>
              <w:rPr>
                <w:rFonts w:ascii="Arial" w:eastAsia="Times New Roman" w:hAnsi="Arial" w:cs="Arial"/>
                <w:sz w:val="22"/>
                <w:szCs w:val="22"/>
              </w:rPr>
            </w:pPr>
          </w:p>
          <w:p w14:paraId="4968C68C" w14:textId="77777777" w:rsidR="00CA736E" w:rsidRPr="001D347B" w:rsidRDefault="00CA736E" w:rsidP="00B15003">
            <w:pPr>
              <w:rPr>
                <w:rFonts w:ascii="Arial" w:eastAsia="Times New Roman" w:hAnsi="Arial" w:cs="Arial"/>
                <w:sz w:val="22"/>
                <w:szCs w:val="22"/>
              </w:rPr>
            </w:pPr>
          </w:p>
        </w:tc>
        <w:tc>
          <w:tcPr>
            <w:tcW w:w="4443" w:type="dxa"/>
            <w:tcBorders>
              <w:bottom w:val="single" w:sz="4" w:space="0" w:color="auto"/>
            </w:tcBorders>
          </w:tcPr>
          <w:p w14:paraId="01722B5B" w14:textId="053C2767" w:rsidR="004F1C6F" w:rsidRDefault="004F1C6F" w:rsidP="00B15003">
            <w:pPr>
              <w:rPr>
                <w:rFonts w:ascii="Arial" w:eastAsia="Times New Roman" w:hAnsi="Arial" w:cs="Arial"/>
                <w:sz w:val="22"/>
                <w:szCs w:val="22"/>
              </w:rPr>
            </w:pPr>
            <w:r>
              <w:rPr>
                <w:rFonts w:ascii="Arial" w:eastAsia="Times New Roman" w:hAnsi="Arial" w:cs="Arial"/>
                <w:sz w:val="22"/>
                <w:szCs w:val="22"/>
              </w:rPr>
              <w:t xml:space="preserve">dne: </w:t>
            </w:r>
            <w:proofErr w:type="gramStart"/>
            <w:r>
              <w:rPr>
                <w:rFonts w:ascii="Arial" w:eastAsia="Times New Roman" w:hAnsi="Arial" w:cs="Arial"/>
                <w:sz w:val="22"/>
                <w:szCs w:val="22"/>
              </w:rPr>
              <w:t>30.04.2024</w:t>
            </w:r>
            <w:proofErr w:type="gramEnd"/>
          </w:p>
          <w:p w14:paraId="5395D0DC" w14:textId="4EADED37" w:rsidR="00CA736E" w:rsidRPr="001D347B" w:rsidRDefault="00CA736E" w:rsidP="00B15003">
            <w:pPr>
              <w:rPr>
                <w:rFonts w:ascii="Arial" w:eastAsia="Times New Roman" w:hAnsi="Arial" w:cs="Arial"/>
                <w:sz w:val="22"/>
                <w:szCs w:val="22"/>
              </w:rPr>
            </w:pPr>
            <w:r w:rsidRPr="001D347B">
              <w:rPr>
                <w:rFonts w:ascii="Arial" w:eastAsia="Times New Roman" w:hAnsi="Arial" w:cs="Arial"/>
                <w:sz w:val="22"/>
                <w:szCs w:val="22"/>
              </w:rPr>
              <w:t>za Českou republiku</w:t>
            </w:r>
          </w:p>
          <w:p w14:paraId="72830F42" w14:textId="77777777" w:rsidR="00CA736E" w:rsidRDefault="00CA736E" w:rsidP="00B15003">
            <w:pPr>
              <w:rPr>
                <w:rFonts w:ascii="Arial" w:eastAsia="Times New Roman" w:hAnsi="Arial" w:cs="Arial"/>
                <w:sz w:val="22"/>
                <w:szCs w:val="22"/>
              </w:rPr>
            </w:pPr>
            <w:r>
              <w:rPr>
                <w:rFonts w:ascii="Arial" w:eastAsia="Times New Roman" w:hAnsi="Arial" w:cs="Arial"/>
                <w:sz w:val="22"/>
                <w:szCs w:val="22"/>
              </w:rPr>
              <w:t>Úřad vlády České republiky</w:t>
            </w:r>
          </w:p>
          <w:p w14:paraId="357A6642" w14:textId="44E387A4" w:rsidR="004F1C6F" w:rsidRPr="001D347B" w:rsidRDefault="004F1C6F" w:rsidP="00B15003">
            <w:pPr>
              <w:rPr>
                <w:rFonts w:ascii="Arial" w:eastAsia="Times New Roman" w:hAnsi="Arial" w:cs="Arial"/>
                <w:sz w:val="22"/>
                <w:szCs w:val="22"/>
              </w:rPr>
            </w:pPr>
          </w:p>
        </w:tc>
      </w:tr>
      <w:tr w:rsidR="00CA736E" w:rsidRPr="001D347B" w14:paraId="2CF558FF" w14:textId="77777777" w:rsidTr="00B15003">
        <w:trPr>
          <w:trHeight w:val="62"/>
          <w:jc w:val="center"/>
        </w:trPr>
        <w:tc>
          <w:tcPr>
            <w:tcW w:w="4839" w:type="dxa"/>
            <w:tcBorders>
              <w:top w:val="single" w:sz="4" w:space="0" w:color="auto"/>
            </w:tcBorders>
          </w:tcPr>
          <w:p w14:paraId="4516176B" w14:textId="29D67958" w:rsidR="00CA736E" w:rsidRPr="00CA736E" w:rsidRDefault="00CA736E" w:rsidP="00CA736E">
            <w:pPr>
              <w:rPr>
                <w:rFonts w:ascii="Arial" w:hAnsi="Arial" w:cs="Arial"/>
                <w:sz w:val="22"/>
                <w:szCs w:val="22"/>
              </w:rPr>
            </w:pPr>
            <w:r w:rsidRPr="00B26A18">
              <w:rPr>
                <w:rFonts w:ascii="Arial" w:hAnsi="Arial" w:cs="Arial"/>
                <w:sz w:val="22"/>
                <w:szCs w:val="22"/>
              </w:rPr>
              <w:t>Ing. Jaroslav Maroušek, CSc.</w:t>
            </w:r>
            <w:r w:rsidR="004F1C6F">
              <w:rPr>
                <w:rFonts w:ascii="Arial" w:hAnsi="Arial" w:cs="Arial"/>
                <w:sz w:val="22"/>
                <w:szCs w:val="22"/>
              </w:rPr>
              <w:t xml:space="preserve">, </w:t>
            </w:r>
            <w:proofErr w:type="gramStart"/>
            <w:r w:rsidR="004F1C6F">
              <w:rPr>
                <w:rFonts w:ascii="Arial" w:hAnsi="Arial" w:cs="Arial"/>
                <w:sz w:val="22"/>
                <w:szCs w:val="22"/>
              </w:rPr>
              <w:t>v.r.</w:t>
            </w:r>
            <w:proofErr w:type="gramEnd"/>
          </w:p>
        </w:tc>
        <w:tc>
          <w:tcPr>
            <w:tcW w:w="264" w:type="dxa"/>
          </w:tcPr>
          <w:p w14:paraId="7B8D4892" w14:textId="77777777" w:rsidR="00CA736E" w:rsidRPr="001D347B" w:rsidRDefault="00CA736E" w:rsidP="00B15003">
            <w:pPr>
              <w:rPr>
                <w:rFonts w:ascii="Arial" w:eastAsia="Times New Roman" w:hAnsi="Arial" w:cs="Arial"/>
                <w:sz w:val="22"/>
                <w:szCs w:val="22"/>
              </w:rPr>
            </w:pPr>
          </w:p>
        </w:tc>
        <w:tc>
          <w:tcPr>
            <w:tcW w:w="4443" w:type="dxa"/>
            <w:tcBorders>
              <w:top w:val="single" w:sz="4" w:space="0" w:color="auto"/>
            </w:tcBorders>
          </w:tcPr>
          <w:p w14:paraId="76260E09" w14:textId="3B9ABC44" w:rsidR="00CA736E" w:rsidRPr="001D347B" w:rsidRDefault="00CA736E" w:rsidP="00B15003">
            <w:pPr>
              <w:tabs>
                <w:tab w:val="left" w:pos="870"/>
              </w:tabs>
              <w:rPr>
                <w:rFonts w:ascii="Arial" w:eastAsia="Times New Roman" w:hAnsi="Arial" w:cs="Arial"/>
                <w:sz w:val="22"/>
                <w:szCs w:val="22"/>
              </w:rPr>
            </w:pPr>
            <w:r>
              <w:rPr>
                <w:rFonts w:ascii="Arial" w:eastAsia="Times New Roman" w:hAnsi="Arial" w:cs="Arial"/>
                <w:sz w:val="22"/>
                <w:szCs w:val="22"/>
              </w:rPr>
              <w:t>Ing. Tomáš Štainbruch, MBA</w:t>
            </w:r>
            <w:r w:rsidR="004F1C6F">
              <w:rPr>
                <w:rFonts w:ascii="Arial" w:eastAsia="Times New Roman" w:hAnsi="Arial" w:cs="Arial"/>
                <w:sz w:val="22"/>
                <w:szCs w:val="22"/>
              </w:rPr>
              <w:t>, v.r.</w:t>
            </w:r>
            <w:bookmarkStart w:id="0" w:name="_GoBack"/>
            <w:bookmarkEnd w:id="0"/>
          </w:p>
        </w:tc>
      </w:tr>
      <w:tr w:rsidR="00CA736E" w:rsidRPr="001D347B" w14:paraId="56FDECFC" w14:textId="77777777" w:rsidTr="00B15003">
        <w:trPr>
          <w:trHeight w:val="72"/>
          <w:jc w:val="center"/>
        </w:trPr>
        <w:tc>
          <w:tcPr>
            <w:tcW w:w="4839" w:type="dxa"/>
          </w:tcPr>
          <w:p w14:paraId="5B63ED80" w14:textId="1A65B113" w:rsidR="00CA736E" w:rsidRPr="001D347B" w:rsidRDefault="00CA736E" w:rsidP="00CA736E">
            <w:pPr>
              <w:tabs>
                <w:tab w:val="left" w:pos="931"/>
              </w:tabs>
              <w:rPr>
                <w:rFonts w:ascii="Arial" w:eastAsia="Times New Roman" w:hAnsi="Arial" w:cs="Arial"/>
                <w:sz w:val="22"/>
                <w:szCs w:val="22"/>
              </w:rPr>
            </w:pPr>
            <w:r>
              <w:rPr>
                <w:rFonts w:ascii="Arial" w:eastAsia="Times New Roman" w:hAnsi="Arial" w:cs="Arial"/>
                <w:sz w:val="22"/>
                <w:szCs w:val="22"/>
              </w:rPr>
              <w:t>jednatel</w:t>
            </w:r>
          </w:p>
        </w:tc>
        <w:tc>
          <w:tcPr>
            <w:tcW w:w="264" w:type="dxa"/>
          </w:tcPr>
          <w:p w14:paraId="239B308D" w14:textId="77777777" w:rsidR="00CA736E" w:rsidRPr="001D347B" w:rsidRDefault="00CA736E" w:rsidP="00B15003">
            <w:pPr>
              <w:rPr>
                <w:rFonts w:ascii="Arial" w:eastAsia="Times New Roman" w:hAnsi="Arial" w:cs="Arial"/>
                <w:sz w:val="22"/>
                <w:szCs w:val="22"/>
              </w:rPr>
            </w:pPr>
          </w:p>
        </w:tc>
        <w:tc>
          <w:tcPr>
            <w:tcW w:w="4443" w:type="dxa"/>
          </w:tcPr>
          <w:p w14:paraId="13A25E07" w14:textId="77777777" w:rsidR="00CA736E" w:rsidRPr="001D347B" w:rsidRDefault="00CA736E" w:rsidP="00B15003">
            <w:pPr>
              <w:rPr>
                <w:rFonts w:ascii="Arial" w:eastAsia="Times New Roman" w:hAnsi="Arial" w:cs="Arial"/>
                <w:sz w:val="22"/>
                <w:szCs w:val="22"/>
              </w:rPr>
            </w:pPr>
            <w:r>
              <w:rPr>
                <w:rFonts w:ascii="Arial" w:eastAsia="Times New Roman" w:hAnsi="Arial" w:cs="Arial"/>
                <w:sz w:val="22"/>
                <w:szCs w:val="22"/>
              </w:rPr>
              <w:t xml:space="preserve">ředitel Odboru správy nemovitostí </w:t>
            </w:r>
          </w:p>
        </w:tc>
      </w:tr>
    </w:tbl>
    <w:p w14:paraId="4DBCC51E" w14:textId="77777777" w:rsidR="00CA736E" w:rsidRDefault="00CA736E" w:rsidP="00CA736E">
      <w:pPr>
        <w:spacing w:after="240"/>
        <w:rPr>
          <w:rFonts w:ascii="Arial" w:hAnsi="Arial" w:cs="Arial"/>
          <w:sz w:val="22"/>
          <w:szCs w:val="22"/>
        </w:rPr>
        <w:sectPr w:rsidR="00CA736E" w:rsidSect="00CA736E">
          <w:headerReference w:type="default" r:id="rId8"/>
          <w:footerReference w:type="default" r:id="rId9"/>
          <w:pgSz w:w="11906" w:h="16838"/>
          <w:pgMar w:top="1417" w:right="1417" w:bottom="1417" w:left="1417" w:header="567" w:footer="708" w:gutter="0"/>
          <w:cols w:space="708"/>
          <w:titlePg/>
          <w:docGrid w:linePitch="360"/>
        </w:sectPr>
      </w:pPr>
    </w:p>
    <w:tbl>
      <w:tblPr>
        <w:tblpPr w:leftFromText="141" w:rightFromText="141" w:vertAnchor="page" w:horzAnchor="margin" w:tblpY="2266"/>
        <w:tblW w:w="14024" w:type="dxa"/>
        <w:tblCellMar>
          <w:left w:w="0" w:type="dxa"/>
          <w:right w:w="0" w:type="dxa"/>
        </w:tblCellMar>
        <w:tblLook w:val="0660" w:firstRow="1" w:lastRow="1" w:firstColumn="0" w:lastColumn="0" w:noHBand="1" w:noVBand="1"/>
      </w:tblPr>
      <w:tblGrid>
        <w:gridCol w:w="11047"/>
        <w:gridCol w:w="2977"/>
      </w:tblGrid>
      <w:tr w:rsidR="00CA736E" w:rsidRPr="00CA736E" w14:paraId="364E6CF6" w14:textId="77777777" w:rsidTr="00CA736E">
        <w:trPr>
          <w:trHeight w:hRule="exact" w:val="645"/>
        </w:trPr>
        <w:tc>
          <w:tcPr>
            <w:tcW w:w="11047" w:type="dxa"/>
            <w:tcBorders>
              <w:top w:val="single" w:sz="8" w:space="0" w:color="000000"/>
              <w:left w:val="single" w:sz="8" w:space="0" w:color="000000"/>
              <w:bottom w:val="single" w:sz="6" w:space="0" w:color="000000"/>
              <w:right w:val="single" w:sz="6" w:space="0" w:color="000000"/>
            </w:tcBorders>
          </w:tcPr>
          <w:p w14:paraId="1E4F41E2" w14:textId="77777777" w:rsidR="00CA736E" w:rsidRPr="00CA736E" w:rsidRDefault="00CA736E" w:rsidP="00CA736E">
            <w:pPr>
              <w:spacing w:after="160" w:line="259" w:lineRule="auto"/>
              <w:rPr>
                <w:rFonts w:ascii="Arial" w:eastAsiaTheme="minorHAnsi" w:hAnsi="Arial" w:cs="Arial"/>
                <w:b/>
                <w:bCs/>
                <w:sz w:val="22"/>
                <w:szCs w:val="22"/>
                <w:lang w:eastAsia="en-US"/>
              </w:rPr>
            </w:pPr>
            <w:r w:rsidRPr="00CA736E">
              <w:rPr>
                <w:rFonts w:ascii="Arial" w:eastAsiaTheme="minorHAnsi" w:hAnsi="Arial" w:cs="Arial"/>
                <w:b/>
                <w:bCs/>
                <w:sz w:val="22"/>
                <w:szCs w:val="22"/>
                <w:lang w:eastAsia="en-US"/>
              </w:rPr>
              <w:lastRenderedPageBreak/>
              <w:t>Milník</w:t>
            </w:r>
          </w:p>
        </w:tc>
        <w:tc>
          <w:tcPr>
            <w:tcW w:w="2977" w:type="dxa"/>
            <w:tcBorders>
              <w:top w:val="single" w:sz="8" w:space="0" w:color="000000"/>
              <w:left w:val="single" w:sz="6" w:space="0" w:color="000000"/>
              <w:bottom w:val="single" w:sz="6" w:space="0" w:color="000000"/>
              <w:right w:val="single" w:sz="8" w:space="0" w:color="000000"/>
            </w:tcBorders>
          </w:tcPr>
          <w:p w14:paraId="619F4607" w14:textId="77777777" w:rsidR="00CA736E" w:rsidRPr="00CA736E" w:rsidRDefault="00CA736E" w:rsidP="00CA736E">
            <w:pPr>
              <w:spacing w:after="160" w:line="259" w:lineRule="auto"/>
              <w:jc w:val="center"/>
              <w:rPr>
                <w:rFonts w:ascii="Arial" w:eastAsiaTheme="minorHAnsi" w:hAnsi="Arial" w:cs="Arial"/>
                <w:b/>
                <w:bCs/>
                <w:sz w:val="22"/>
                <w:szCs w:val="22"/>
                <w:lang w:eastAsia="en-US"/>
              </w:rPr>
            </w:pPr>
            <w:r w:rsidRPr="00CA736E">
              <w:rPr>
                <w:rFonts w:ascii="Arial" w:eastAsiaTheme="minorHAnsi" w:hAnsi="Arial" w:cs="Arial"/>
                <w:b/>
                <w:bCs/>
                <w:sz w:val="22"/>
                <w:szCs w:val="22"/>
                <w:lang w:eastAsia="en-US"/>
              </w:rPr>
              <w:t>Stanovení doby základních milníků</w:t>
            </w:r>
          </w:p>
        </w:tc>
      </w:tr>
      <w:tr w:rsidR="00CA736E" w:rsidRPr="00CA736E" w14:paraId="762E3418" w14:textId="77777777" w:rsidTr="00CA736E">
        <w:trPr>
          <w:trHeight w:val="393"/>
        </w:trPr>
        <w:tc>
          <w:tcPr>
            <w:tcW w:w="11047" w:type="dxa"/>
            <w:tcBorders>
              <w:top w:val="single" w:sz="6" w:space="0" w:color="000000"/>
              <w:left w:val="single" w:sz="8" w:space="0" w:color="000000"/>
              <w:bottom w:val="single" w:sz="6" w:space="0" w:color="000000"/>
              <w:right w:val="single" w:sz="6" w:space="0" w:color="000000"/>
            </w:tcBorders>
          </w:tcPr>
          <w:p w14:paraId="79B6DADA"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Cs/>
                <w:sz w:val="22"/>
                <w:szCs w:val="22"/>
                <w:lang w:eastAsia="en-US"/>
              </w:rPr>
              <w:t xml:space="preserve">Účinnost Smlouvy = T0, milníky stanoveny počtem dnů trvání od T0, dosažení milníků nemusí jít nutně po sobě v tomto pořadí, </w:t>
            </w:r>
          </w:p>
        </w:tc>
        <w:tc>
          <w:tcPr>
            <w:tcW w:w="2977" w:type="dxa"/>
            <w:tcBorders>
              <w:top w:val="single" w:sz="6" w:space="0" w:color="000000"/>
              <w:left w:val="single" w:sz="6" w:space="0" w:color="000000"/>
              <w:bottom w:val="single" w:sz="6" w:space="0" w:color="000000"/>
              <w:right w:val="single" w:sz="8" w:space="0" w:color="000000"/>
            </w:tcBorders>
          </w:tcPr>
          <w:p w14:paraId="76F6D3F4"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T+0</w:t>
            </w:r>
          </w:p>
        </w:tc>
      </w:tr>
      <w:tr w:rsidR="00CA736E" w:rsidRPr="00CA736E" w14:paraId="311EB271" w14:textId="77777777" w:rsidTr="00CA736E">
        <w:trPr>
          <w:trHeight w:val="370"/>
        </w:trPr>
        <w:tc>
          <w:tcPr>
            <w:tcW w:w="11047" w:type="dxa"/>
            <w:tcBorders>
              <w:top w:val="single" w:sz="6" w:space="0" w:color="000000"/>
              <w:left w:val="single" w:sz="8" w:space="0" w:color="000000"/>
              <w:bottom w:val="single" w:sz="6" w:space="0" w:color="000000"/>
              <w:right w:val="single" w:sz="6" w:space="0" w:color="000000"/>
            </w:tcBorders>
          </w:tcPr>
          <w:p w14:paraId="659171AE"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I:</w:t>
            </w:r>
            <w:r w:rsidRPr="00CA736E">
              <w:rPr>
                <w:rFonts w:ascii="Arial" w:eastAsiaTheme="minorHAnsi" w:hAnsi="Arial" w:cs="Arial"/>
                <w:bCs/>
                <w:sz w:val="22"/>
                <w:szCs w:val="22"/>
                <w:lang w:eastAsia="en-US"/>
              </w:rPr>
              <w:t xml:space="preserve"> Dokončení Požadovaného plnění dle odst. 2.1 písm. (a), tj. zpracování Analýzy</w:t>
            </w:r>
          </w:p>
        </w:tc>
        <w:tc>
          <w:tcPr>
            <w:tcW w:w="2977" w:type="dxa"/>
            <w:tcBorders>
              <w:top w:val="single" w:sz="6" w:space="0" w:color="000000"/>
              <w:left w:val="single" w:sz="6" w:space="0" w:color="000000"/>
              <w:bottom w:val="single" w:sz="6" w:space="0" w:color="000000"/>
              <w:right w:val="single" w:sz="8" w:space="0" w:color="000000"/>
            </w:tcBorders>
          </w:tcPr>
          <w:p w14:paraId="17C30EE2"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T + 30</w:t>
            </w:r>
          </w:p>
        </w:tc>
      </w:tr>
      <w:tr w:rsidR="00CA736E" w:rsidRPr="00CA736E" w14:paraId="2BE78EE5" w14:textId="77777777" w:rsidTr="00CA736E">
        <w:trPr>
          <w:trHeight w:val="352"/>
        </w:trPr>
        <w:tc>
          <w:tcPr>
            <w:tcW w:w="11047" w:type="dxa"/>
            <w:tcBorders>
              <w:top w:val="single" w:sz="6" w:space="0" w:color="000000"/>
              <w:left w:val="single" w:sz="8" w:space="0" w:color="000000"/>
              <w:bottom w:val="single" w:sz="6" w:space="0" w:color="000000"/>
              <w:right w:val="single" w:sz="6" w:space="0" w:color="000000"/>
            </w:tcBorders>
          </w:tcPr>
          <w:p w14:paraId="01B077B0"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II:</w:t>
            </w:r>
            <w:r w:rsidRPr="00CA736E">
              <w:rPr>
                <w:rFonts w:ascii="Arial" w:eastAsiaTheme="minorHAnsi" w:hAnsi="Arial" w:cs="Arial"/>
                <w:bCs/>
                <w:sz w:val="22"/>
                <w:szCs w:val="22"/>
                <w:lang w:eastAsia="en-US"/>
              </w:rPr>
              <w:t xml:space="preserve"> Dokončení Požadovaného plnění dle odst. 2.1 písm. (b), tj. schválená žádost o dotaci</w:t>
            </w:r>
          </w:p>
        </w:tc>
        <w:tc>
          <w:tcPr>
            <w:tcW w:w="2977" w:type="dxa"/>
            <w:tcBorders>
              <w:top w:val="single" w:sz="6" w:space="0" w:color="000000"/>
              <w:left w:val="single" w:sz="6" w:space="0" w:color="000000"/>
              <w:bottom w:val="single" w:sz="6" w:space="0" w:color="000000"/>
              <w:right w:val="single" w:sz="8" w:space="0" w:color="000000"/>
            </w:tcBorders>
          </w:tcPr>
          <w:p w14:paraId="69EC5E39"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nestanoveno konkrétně, příkazník koordinuje s dalšími milníky</w:t>
            </w:r>
          </w:p>
        </w:tc>
      </w:tr>
      <w:tr w:rsidR="00CA736E" w:rsidRPr="00CA736E" w14:paraId="550F78AD" w14:textId="77777777" w:rsidTr="00CA736E">
        <w:trPr>
          <w:trHeight w:val="330"/>
        </w:trPr>
        <w:tc>
          <w:tcPr>
            <w:tcW w:w="11047" w:type="dxa"/>
            <w:tcBorders>
              <w:top w:val="single" w:sz="6" w:space="0" w:color="000000"/>
              <w:left w:val="single" w:sz="8" w:space="0" w:color="000000"/>
              <w:bottom w:val="single" w:sz="6" w:space="0" w:color="000000"/>
              <w:right w:val="single" w:sz="6" w:space="0" w:color="000000"/>
            </w:tcBorders>
          </w:tcPr>
          <w:p w14:paraId="6D61BE08"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III:</w:t>
            </w:r>
            <w:r w:rsidRPr="00CA736E">
              <w:rPr>
                <w:rFonts w:ascii="Arial" w:eastAsiaTheme="minorHAnsi" w:hAnsi="Arial" w:cs="Arial"/>
                <w:bCs/>
                <w:sz w:val="22"/>
                <w:szCs w:val="22"/>
                <w:lang w:eastAsia="en-US"/>
              </w:rPr>
              <w:t xml:space="preserve"> Dokončení Požadovaného plnění dle odst. 2.1 písm. (c), tj. zpracování Studie</w:t>
            </w:r>
          </w:p>
        </w:tc>
        <w:tc>
          <w:tcPr>
            <w:tcW w:w="2977" w:type="dxa"/>
            <w:tcBorders>
              <w:top w:val="single" w:sz="6" w:space="0" w:color="000000"/>
              <w:left w:val="single" w:sz="6" w:space="0" w:color="000000"/>
              <w:bottom w:val="single" w:sz="6" w:space="0" w:color="000000"/>
              <w:right w:val="single" w:sz="8" w:space="0" w:color="000000"/>
            </w:tcBorders>
          </w:tcPr>
          <w:p w14:paraId="59C426C0"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T + 150</w:t>
            </w:r>
          </w:p>
        </w:tc>
      </w:tr>
      <w:tr w:rsidR="00CA736E" w:rsidRPr="00CA736E" w14:paraId="5CABB58F" w14:textId="77777777" w:rsidTr="00CA736E">
        <w:trPr>
          <w:trHeight w:val="706"/>
        </w:trPr>
        <w:tc>
          <w:tcPr>
            <w:tcW w:w="11047" w:type="dxa"/>
            <w:tcBorders>
              <w:top w:val="single" w:sz="6" w:space="0" w:color="000000"/>
              <w:left w:val="single" w:sz="8" w:space="0" w:color="000000"/>
              <w:bottom w:val="single" w:sz="6" w:space="0" w:color="000000"/>
              <w:right w:val="single" w:sz="6" w:space="0" w:color="000000"/>
            </w:tcBorders>
          </w:tcPr>
          <w:p w14:paraId="4D957863"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IV:</w:t>
            </w:r>
            <w:r w:rsidRPr="00CA736E">
              <w:rPr>
                <w:rFonts w:ascii="Arial" w:eastAsiaTheme="minorHAnsi" w:hAnsi="Arial" w:cs="Arial"/>
                <w:bCs/>
                <w:sz w:val="22"/>
                <w:szCs w:val="22"/>
                <w:lang w:eastAsia="en-US"/>
              </w:rPr>
              <w:t xml:space="preserve"> Dokončení Požadovaného plnění dle odst. 2. 1 písm. (d), účinnost smlouvy s vybraným uchazečem/dodavatelem na realizaci Díla</w:t>
            </w:r>
          </w:p>
        </w:tc>
        <w:tc>
          <w:tcPr>
            <w:tcW w:w="2977" w:type="dxa"/>
            <w:tcBorders>
              <w:top w:val="single" w:sz="6" w:space="0" w:color="000000"/>
              <w:left w:val="single" w:sz="6" w:space="0" w:color="000000"/>
              <w:bottom w:val="single" w:sz="6" w:space="0" w:color="000000"/>
              <w:right w:val="single" w:sz="8" w:space="0" w:color="000000"/>
            </w:tcBorders>
          </w:tcPr>
          <w:p w14:paraId="7A384B3F" w14:textId="4BC31C70" w:rsidR="00CA736E" w:rsidRPr="00CA736E" w:rsidRDefault="0099617B" w:rsidP="00D47780">
            <w:pPr>
              <w:spacing w:after="160" w:line="259" w:lineRule="auto"/>
              <w:jc w:val="center"/>
              <w:rPr>
                <w:rFonts w:ascii="Arial" w:eastAsiaTheme="minorHAnsi" w:hAnsi="Arial" w:cs="Arial"/>
                <w:bCs/>
                <w:sz w:val="22"/>
                <w:szCs w:val="22"/>
                <w:lang w:eastAsia="en-US"/>
              </w:rPr>
            </w:pPr>
            <w:r>
              <w:rPr>
                <w:rFonts w:ascii="Arial" w:eastAsiaTheme="minorHAnsi" w:hAnsi="Arial" w:cs="Arial"/>
                <w:bCs/>
                <w:sz w:val="22"/>
                <w:szCs w:val="22"/>
                <w:lang w:eastAsia="en-US"/>
              </w:rPr>
              <w:t>30. 11. 2024</w:t>
            </w:r>
          </w:p>
        </w:tc>
      </w:tr>
      <w:tr w:rsidR="00CA736E" w:rsidRPr="00CA736E" w14:paraId="6ED182D9" w14:textId="77777777" w:rsidTr="00CA736E">
        <w:trPr>
          <w:trHeight w:val="706"/>
        </w:trPr>
        <w:tc>
          <w:tcPr>
            <w:tcW w:w="11047" w:type="dxa"/>
            <w:tcBorders>
              <w:top w:val="single" w:sz="6" w:space="0" w:color="000000"/>
              <w:left w:val="single" w:sz="8" w:space="0" w:color="000000"/>
              <w:bottom w:val="single" w:sz="6" w:space="0" w:color="000000"/>
              <w:right w:val="single" w:sz="6" w:space="0" w:color="000000"/>
            </w:tcBorders>
          </w:tcPr>
          <w:p w14:paraId="42610A96"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V:</w:t>
            </w:r>
            <w:r w:rsidRPr="00CA736E">
              <w:rPr>
                <w:rFonts w:ascii="Arial" w:eastAsiaTheme="minorHAnsi" w:hAnsi="Arial" w:cs="Arial"/>
                <w:bCs/>
                <w:sz w:val="22"/>
                <w:szCs w:val="22"/>
                <w:lang w:eastAsia="en-US"/>
              </w:rPr>
              <w:t xml:space="preserve"> Převzetí Díla Příkazcem (Objednatelem Díla) bez vad a nedodělků, vč. vyhodnocení případného zkušebního provozu</w:t>
            </w:r>
          </w:p>
        </w:tc>
        <w:tc>
          <w:tcPr>
            <w:tcW w:w="2977" w:type="dxa"/>
            <w:tcBorders>
              <w:top w:val="single" w:sz="6" w:space="0" w:color="000000"/>
              <w:left w:val="single" w:sz="6" w:space="0" w:color="000000"/>
              <w:bottom w:val="single" w:sz="6" w:space="0" w:color="000000"/>
              <w:right w:val="single" w:sz="8" w:space="0" w:color="000000"/>
            </w:tcBorders>
          </w:tcPr>
          <w:p w14:paraId="1FDFFBF4"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příkazník je vázán smlouvou se zhotovitelem Díla</w:t>
            </w:r>
          </w:p>
        </w:tc>
      </w:tr>
      <w:tr w:rsidR="00CA736E" w:rsidRPr="00CA736E" w14:paraId="2087B5D8" w14:textId="77777777" w:rsidTr="00CA736E">
        <w:trPr>
          <w:trHeight w:val="706"/>
        </w:trPr>
        <w:tc>
          <w:tcPr>
            <w:tcW w:w="11047" w:type="dxa"/>
            <w:tcBorders>
              <w:top w:val="single" w:sz="6" w:space="0" w:color="000000"/>
              <w:left w:val="single" w:sz="8" w:space="0" w:color="000000"/>
              <w:bottom w:val="single" w:sz="6" w:space="0" w:color="000000"/>
              <w:right w:val="single" w:sz="6" w:space="0" w:color="000000"/>
            </w:tcBorders>
          </w:tcPr>
          <w:p w14:paraId="7695BC69" w14:textId="77777777" w:rsidR="00CA736E" w:rsidRPr="00CA736E" w:rsidRDefault="00CA736E" w:rsidP="00CA736E">
            <w:pPr>
              <w:spacing w:after="160" w:line="259" w:lineRule="auto"/>
              <w:rPr>
                <w:rFonts w:ascii="Arial" w:eastAsiaTheme="minorHAnsi" w:hAnsi="Arial" w:cs="Arial"/>
                <w:b/>
                <w:bCs/>
                <w:sz w:val="22"/>
                <w:szCs w:val="22"/>
                <w:lang w:eastAsia="en-US"/>
              </w:rPr>
            </w:pPr>
            <w:r w:rsidRPr="00CA736E">
              <w:rPr>
                <w:rFonts w:ascii="Arial" w:eastAsiaTheme="minorHAnsi" w:hAnsi="Arial" w:cs="Arial"/>
                <w:b/>
                <w:bCs/>
                <w:sz w:val="22"/>
                <w:szCs w:val="22"/>
                <w:lang w:eastAsia="en-US"/>
              </w:rPr>
              <w:t>maximální trvání Projektu – termín bude stanoven ve vazbě na příkazcem zvolený dotační titul, předpoklad</w:t>
            </w:r>
          </w:p>
        </w:tc>
        <w:tc>
          <w:tcPr>
            <w:tcW w:w="2977" w:type="dxa"/>
            <w:tcBorders>
              <w:top w:val="single" w:sz="6" w:space="0" w:color="000000"/>
              <w:left w:val="single" w:sz="6" w:space="0" w:color="000000"/>
              <w:bottom w:val="single" w:sz="6" w:space="0" w:color="000000"/>
              <w:right w:val="single" w:sz="8" w:space="0" w:color="000000"/>
            </w:tcBorders>
          </w:tcPr>
          <w:p w14:paraId="6969F277"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T + 1.000</w:t>
            </w:r>
          </w:p>
        </w:tc>
      </w:tr>
      <w:tr w:rsidR="00CA736E" w:rsidRPr="00CA736E" w14:paraId="5CB796D0" w14:textId="77777777" w:rsidTr="00CA736E">
        <w:trPr>
          <w:trHeight w:val="706"/>
        </w:trPr>
        <w:tc>
          <w:tcPr>
            <w:tcW w:w="11047" w:type="dxa"/>
            <w:tcBorders>
              <w:top w:val="single" w:sz="6" w:space="0" w:color="000000"/>
              <w:left w:val="single" w:sz="8" w:space="0" w:color="000000"/>
              <w:bottom w:val="single" w:sz="6" w:space="0" w:color="000000"/>
              <w:right w:val="single" w:sz="6" w:space="0" w:color="000000"/>
            </w:tcBorders>
          </w:tcPr>
          <w:p w14:paraId="1157E78E" w14:textId="77777777" w:rsidR="00CA736E" w:rsidRPr="00CA736E" w:rsidRDefault="00CA736E" w:rsidP="00CA736E">
            <w:pPr>
              <w:spacing w:after="160" w:line="259" w:lineRule="auto"/>
              <w:rPr>
                <w:rFonts w:ascii="Arial" w:eastAsiaTheme="minorHAnsi" w:hAnsi="Arial" w:cs="Arial"/>
                <w:bCs/>
                <w:sz w:val="22"/>
                <w:szCs w:val="22"/>
                <w:lang w:eastAsia="en-US"/>
              </w:rPr>
            </w:pPr>
            <w:r w:rsidRPr="00CA736E">
              <w:rPr>
                <w:rFonts w:ascii="Arial" w:eastAsiaTheme="minorHAnsi" w:hAnsi="Arial" w:cs="Arial"/>
                <w:b/>
                <w:bCs/>
                <w:sz w:val="22"/>
                <w:szCs w:val="22"/>
                <w:lang w:eastAsia="en-US"/>
              </w:rPr>
              <w:t>Milník VI:</w:t>
            </w:r>
            <w:r w:rsidRPr="00CA736E">
              <w:rPr>
                <w:rFonts w:ascii="Arial" w:eastAsiaTheme="minorHAnsi" w:hAnsi="Arial" w:cs="Arial"/>
                <w:bCs/>
                <w:sz w:val="22"/>
                <w:szCs w:val="22"/>
                <w:lang w:eastAsia="en-US"/>
              </w:rPr>
              <w:t xml:space="preserve"> Doba v délce 10 let od převzetí Díla (Konzultace po dokončení Díla).</w:t>
            </w:r>
          </w:p>
        </w:tc>
        <w:tc>
          <w:tcPr>
            <w:tcW w:w="2977" w:type="dxa"/>
            <w:tcBorders>
              <w:top w:val="single" w:sz="6" w:space="0" w:color="000000"/>
              <w:left w:val="single" w:sz="6" w:space="0" w:color="000000"/>
              <w:bottom w:val="single" w:sz="6" w:space="0" w:color="000000"/>
              <w:right w:val="single" w:sz="8" w:space="0" w:color="000000"/>
            </w:tcBorders>
          </w:tcPr>
          <w:p w14:paraId="745ADC05" w14:textId="77777777" w:rsidR="00CA736E" w:rsidRPr="00CA736E" w:rsidRDefault="00CA736E" w:rsidP="00D47780">
            <w:pPr>
              <w:spacing w:after="160" w:line="259" w:lineRule="auto"/>
              <w:jc w:val="center"/>
              <w:rPr>
                <w:rFonts w:ascii="Arial" w:eastAsiaTheme="minorHAnsi" w:hAnsi="Arial" w:cs="Arial"/>
                <w:bCs/>
                <w:sz w:val="22"/>
                <w:szCs w:val="22"/>
                <w:lang w:eastAsia="en-US"/>
              </w:rPr>
            </w:pPr>
            <w:r w:rsidRPr="00CA736E">
              <w:rPr>
                <w:rFonts w:ascii="Arial" w:eastAsiaTheme="minorHAnsi" w:hAnsi="Arial" w:cs="Arial"/>
                <w:bCs/>
                <w:sz w:val="22"/>
                <w:szCs w:val="22"/>
                <w:lang w:eastAsia="en-US"/>
              </w:rPr>
              <w:t>Milník V + 10 let</w:t>
            </w:r>
          </w:p>
        </w:tc>
      </w:tr>
    </w:tbl>
    <w:p w14:paraId="5B013AF6" w14:textId="7ADD1F1B" w:rsidR="00CA736E" w:rsidRDefault="00CA736E" w:rsidP="00CA736E">
      <w:pPr>
        <w:spacing w:after="160" w:line="259" w:lineRule="auto"/>
        <w:rPr>
          <w:rFonts w:ascii="Arial" w:eastAsiaTheme="minorHAnsi" w:hAnsi="Arial" w:cs="Arial"/>
          <w:b/>
          <w:bCs/>
          <w:sz w:val="22"/>
          <w:szCs w:val="22"/>
          <w:lang w:eastAsia="en-US"/>
        </w:rPr>
      </w:pPr>
    </w:p>
    <w:p w14:paraId="0FFF36BD" w14:textId="4CE3A1BD" w:rsidR="00CA736E" w:rsidRDefault="00CA736E" w:rsidP="00CA736E">
      <w:pPr>
        <w:spacing w:after="160" w:line="259" w:lineRule="auto"/>
        <w:rPr>
          <w:rFonts w:ascii="Arial" w:eastAsiaTheme="minorHAnsi" w:hAnsi="Arial" w:cs="Arial"/>
          <w:b/>
          <w:bCs/>
          <w:sz w:val="22"/>
          <w:szCs w:val="22"/>
          <w:lang w:eastAsia="en-US"/>
        </w:rPr>
      </w:pPr>
    </w:p>
    <w:p w14:paraId="53C0A886" w14:textId="77777777" w:rsidR="00CA736E" w:rsidRPr="00CA736E" w:rsidRDefault="00CA736E" w:rsidP="00D47780">
      <w:pPr>
        <w:spacing w:after="160" w:line="259" w:lineRule="auto"/>
        <w:jc w:val="center"/>
        <w:rPr>
          <w:rFonts w:ascii="Arial" w:eastAsiaTheme="minorHAnsi" w:hAnsi="Arial" w:cs="Arial"/>
          <w:b/>
          <w:bCs/>
          <w:sz w:val="22"/>
          <w:szCs w:val="22"/>
          <w:lang w:eastAsia="en-US"/>
        </w:rPr>
      </w:pPr>
    </w:p>
    <w:sectPr w:rsidR="00CA736E" w:rsidRPr="00CA736E" w:rsidSect="0099617B">
      <w:pgSz w:w="16838" w:h="11906" w:orient="landscape"/>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C29B" w14:textId="77777777" w:rsidR="00B60881" w:rsidRDefault="00B60881" w:rsidP="00FB3653">
      <w:r>
        <w:separator/>
      </w:r>
    </w:p>
  </w:endnote>
  <w:endnote w:type="continuationSeparator" w:id="0">
    <w:p w14:paraId="1D9F77CC" w14:textId="77777777" w:rsidR="00B60881" w:rsidRDefault="00B60881" w:rsidP="00FB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DBF8" w14:textId="29297A44" w:rsidR="00A237A8" w:rsidRDefault="00A237A8" w:rsidP="00FB3653">
    <w:pPr>
      <w:pStyle w:val="Zpat"/>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004F1C6F">
      <w:rPr>
        <w:rFonts w:ascii="Arial" w:hAnsi="Arial" w:cs="Arial"/>
        <w:bCs/>
        <w:noProof/>
        <w:sz w:val="18"/>
        <w:szCs w:val="18"/>
      </w:rPr>
      <w:t>3</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004F1C6F">
      <w:rPr>
        <w:rFonts w:ascii="Arial" w:hAnsi="Arial" w:cs="Arial"/>
        <w:bCs/>
        <w:noProof/>
        <w:sz w:val="18"/>
        <w:szCs w:val="18"/>
      </w:rPr>
      <w:t>3</w:t>
    </w:r>
    <w:r w:rsidRPr="00B37804">
      <w:rPr>
        <w:rFonts w:ascii="Arial" w:hAnsi="Arial" w:cs="Arial"/>
        <w:bCs/>
        <w:sz w:val="18"/>
        <w:szCs w:val="18"/>
      </w:rPr>
      <w:fldChar w:fldCharType="end"/>
    </w:r>
    <w:r w:rsidRPr="00B37804">
      <w:rPr>
        <w:rFonts w:ascii="Arial" w:hAnsi="Arial" w:cs="Arial"/>
        <w:bCs/>
        <w:sz w:val="18"/>
        <w:szCs w:val="18"/>
      </w:rPr>
      <w:t>)</w:t>
    </w:r>
  </w:p>
  <w:p w14:paraId="07CB8BF8" w14:textId="77777777" w:rsidR="00A237A8" w:rsidRDefault="00A237A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FDEF" w14:textId="77777777" w:rsidR="00B60881" w:rsidRDefault="00B60881" w:rsidP="00FB3653">
      <w:r>
        <w:separator/>
      </w:r>
    </w:p>
  </w:footnote>
  <w:footnote w:type="continuationSeparator" w:id="0">
    <w:p w14:paraId="2BA29EFB" w14:textId="77777777" w:rsidR="00B60881" w:rsidRDefault="00B60881" w:rsidP="00FB36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FF35" w14:textId="77777777" w:rsidR="0099617B" w:rsidRPr="00CA736E" w:rsidRDefault="00A237A8" w:rsidP="0099617B">
    <w:pPr>
      <w:pStyle w:val="Zhlav"/>
      <w:jc w:val="right"/>
      <w:rPr>
        <w:sz w:val="22"/>
        <w:szCs w:val="22"/>
      </w:rPr>
    </w:pPr>
    <w:r>
      <w:tab/>
    </w:r>
    <w:r w:rsidR="0099617B">
      <w:rPr>
        <w:rFonts w:ascii="Arial" w:hAnsi="Arial" w:cs="Arial"/>
        <w:sz w:val="22"/>
        <w:szCs w:val="22"/>
      </w:rPr>
      <w:t>Příloha č. 1</w:t>
    </w:r>
    <w:r w:rsidR="0099617B" w:rsidRPr="00CA736E">
      <w:rPr>
        <w:rFonts w:ascii="Arial" w:hAnsi="Arial" w:cs="Arial"/>
        <w:sz w:val="22"/>
        <w:szCs w:val="22"/>
      </w:rPr>
      <w:t xml:space="preserve"> - Harmonogram</w:t>
    </w:r>
  </w:p>
  <w:p w14:paraId="2F8FC4FB" w14:textId="77777777" w:rsidR="00A237A8" w:rsidRDefault="00A237A8" w:rsidP="00FB3653">
    <w:pPr>
      <w:pStyle w:val="Zhlav"/>
      <w:tabs>
        <w:tab w:val="clear" w:pos="4536"/>
        <w:tab w:val="clear" w:pos="9072"/>
        <w:tab w:val="left" w:pos="34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A47C03"/>
    <w:multiLevelType w:val="hybridMultilevel"/>
    <w:tmpl w:val="246CAE7C"/>
    <w:lvl w:ilvl="0" w:tplc="D3C0E344">
      <w:start w:val="1"/>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8700D"/>
    <w:multiLevelType w:val="hybridMultilevel"/>
    <w:tmpl w:val="E854734C"/>
    <w:lvl w:ilvl="0" w:tplc="AB66F1EC">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5E4965"/>
    <w:multiLevelType w:val="hybridMultilevel"/>
    <w:tmpl w:val="27A2E5F8"/>
    <w:lvl w:ilvl="0" w:tplc="41A23CD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640351"/>
    <w:multiLevelType w:val="hybridMultilevel"/>
    <w:tmpl w:val="B14EA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1DA0AB8"/>
    <w:multiLevelType w:val="hybridMultilevel"/>
    <w:tmpl w:val="3C029142"/>
    <w:lvl w:ilvl="0" w:tplc="0405000F">
      <w:start w:val="1"/>
      <w:numFmt w:val="decimal"/>
      <w:lvlText w:val="%1."/>
      <w:lvlJc w:val="left"/>
      <w:pPr>
        <w:ind w:left="502" w:hanging="360"/>
      </w:pPr>
    </w:lvl>
    <w:lvl w:ilvl="1" w:tplc="19F07122">
      <w:start w:val="1"/>
      <w:numFmt w:val="lowerLetter"/>
      <w:lvlText w:val="%2."/>
      <w:lvlJc w:val="left"/>
      <w:pPr>
        <w:ind w:left="1222" w:hanging="360"/>
      </w:pPr>
      <w:rPr>
        <w:b w:val="0"/>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47F5009"/>
    <w:multiLevelType w:val="hybridMultilevel"/>
    <w:tmpl w:val="2B2A3E14"/>
    <w:lvl w:ilvl="0" w:tplc="7FE85B0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1E440AF"/>
    <w:multiLevelType w:val="hybridMultilevel"/>
    <w:tmpl w:val="4B488A0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94A7883"/>
    <w:multiLevelType w:val="hybridMultilevel"/>
    <w:tmpl w:val="0A40848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A61D7A"/>
    <w:multiLevelType w:val="hybridMultilevel"/>
    <w:tmpl w:val="0D967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6B30BC"/>
    <w:multiLevelType w:val="hybridMultilevel"/>
    <w:tmpl w:val="C4DA9B92"/>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4"/>
  </w:num>
  <w:num w:numId="7">
    <w:abstractNumId w:val="4"/>
  </w:num>
  <w:num w:numId="8">
    <w:abstractNumId w:val="10"/>
  </w:num>
  <w:num w:numId="9">
    <w:abstractNumId w:val="13"/>
  </w:num>
  <w:num w:numId="10">
    <w:abstractNumId w:val="0"/>
  </w:num>
  <w:num w:numId="11">
    <w:abstractNumId w:val="17"/>
  </w:num>
  <w:num w:numId="12">
    <w:abstractNumId w:val="5"/>
  </w:num>
  <w:num w:numId="13">
    <w:abstractNumId w:val="16"/>
  </w:num>
  <w:num w:numId="14">
    <w:abstractNumId w:val="3"/>
  </w:num>
  <w:num w:numId="15">
    <w:abstractNumId w:val="18"/>
  </w:num>
  <w:num w:numId="16">
    <w:abstractNumId w:val="6"/>
  </w:num>
  <w:num w:numId="17">
    <w:abstractNumId w:val="15"/>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17514"/>
    <w:rsid w:val="00031F3A"/>
    <w:rsid w:val="00060888"/>
    <w:rsid w:val="00080891"/>
    <w:rsid w:val="0008207C"/>
    <w:rsid w:val="00083257"/>
    <w:rsid w:val="00093A5C"/>
    <w:rsid w:val="0009587C"/>
    <w:rsid w:val="000A4D76"/>
    <w:rsid w:val="000A7CAE"/>
    <w:rsid w:val="000B04DF"/>
    <w:rsid w:val="000B5B9F"/>
    <w:rsid w:val="000B5DA4"/>
    <w:rsid w:val="000C099C"/>
    <w:rsid w:val="000C7950"/>
    <w:rsid w:val="000F4E6E"/>
    <w:rsid w:val="00111CC0"/>
    <w:rsid w:val="00116653"/>
    <w:rsid w:val="00127F90"/>
    <w:rsid w:val="001309E0"/>
    <w:rsid w:val="001670A2"/>
    <w:rsid w:val="00176695"/>
    <w:rsid w:val="00181C5A"/>
    <w:rsid w:val="00187A30"/>
    <w:rsid w:val="001957B2"/>
    <w:rsid w:val="001A3FD4"/>
    <w:rsid w:val="001B5086"/>
    <w:rsid w:val="001B6FC3"/>
    <w:rsid w:val="001B79C1"/>
    <w:rsid w:val="001D0653"/>
    <w:rsid w:val="001D7121"/>
    <w:rsid w:val="001D7451"/>
    <w:rsid w:val="001E6AB7"/>
    <w:rsid w:val="00207528"/>
    <w:rsid w:val="0022658D"/>
    <w:rsid w:val="00234BAA"/>
    <w:rsid w:val="002425AD"/>
    <w:rsid w:val="00245E9C"/>
    <w:rsid w:val="002520F7"/>
    <w:rsid w:val="002525C8"/>
    <w:rsid w:val="00254565"/>
    <w:rsid w:val="00272CF4"/>
    <w:rsid w:val="00276683"/>
    <w:rsid w:val="00280D98"/>
    <w:rsid w:val="00296BF0"/>
    <w:rsid w:val="002A3B8E"/>
    <w:rsid w:val="002A5A89"/>
    <w:rsid w:val="002A6CE8"/>
    <w:rsid w:val="002A71F9"/>
    <w:rsid w:val="002B1F75"/>
    <w:rsid w:val="002B7499"/>
    <w:rsid w:val="002D41FC"/>
    <w:rsid w:val="002E2412"/>
    <w:rsid w:val="002E43D4"/>
    <w:rsid w:val="002E4F7A"/>
    <w:rsid w:val="002F05E6"/>
    <w:rsid w:val="002F78EC"/>
    <w:rsid w:val="00306893"/>
    <w:rsid w:val="0030725D"/>
    <w:rsid w:val="003106C4"/>
    <w:rsid w:val="00312A25"/>
    <w:rsid w:val="00313BFA"/>
    <w:rsid w:val="00316A6C"/>
    <w:rsid w:val="003273BE"/>
    <w:rsid w:val="00331EF9"/>
    <w:rsid w:val="003355CD"/>
    <w:rsid w:val="003417B4"/>
    <w:rsid w:val="00350716"/>
    <w:rsid w:val="0035162C"/>
    <w:rsid w:val="00370342"/>
    <w:rsid w:val="00382114"/>
    <w:rsid w:val="00384C70"/>
    <w:rsid w:val="00385110"/>
    <w:rsid w:val="00395A88"/>
    <w:rsid w:val="003A1641"/>
    <w:rsid w:val="003A6DA1"/>
    <w:rsid w:val="003B7419"/>
    <w:rsid w:val="003C01F9"/>
    <w:rsid w:val="003C5BF8"/>
    <w:rsid w:val="003E5BBA"/>
    <w:rsid w:val="00403298"/>
    <w:rsid w:val="0041652E"/>
    <w:rsid w:val="00425A19"/>
    <w:rsid w:val="00425B72"/>
    <w:rsid w:val="00425E94"/>
    <w:rsid w:val="00430AA0"/>
    <w:rsid w:val="004441C0"/>
    <w:rsid w:val="004713C7"/>
    <w:rsid w:val="00475CBB"/>
    <w:rsid w:val="00477EE6"/>
    <w:rsid w:val="00480CB2"/>
    <w:rsid w:val="00496F6F"/>
    <w:rsid w:val="004A246B"/>
    <w:rsid w:val="004B7384"/>
    <w:rsid w:val="004C683D"/>
    <w:rsid w:val="004C6DB2"/>
    <w:rsid w:val="004D19C6"/>
    <w:rsid w:val="004D4BE8"/>
    <w:rsid w:val="004E1146"/>
    <w:rsid w:val="004E6344"/>
    <w:rsid w:val="004F1C6F"/>
    <w:rsid w:val="004F5931"/>
    <w:rsid w:val="004F5A11"/>
    <w:rsid w:val="004F6217"/>
    <w:rsid w:val="004F7DB6"/>
    <w:rsid w:val="005407A7"/>
    <w:rsid w:val="00543A80"/>
    <w:rsid w:val="00552B8A"/>
    <w:rsid w:val="00565E26"/>
    <w:rsid w:val="00576678"/>
    <w:rsid w:val="00586677"/>
    <w:rsid w:val="005B1467"/>
    <w:rsid w:val="005B3A5B"/>
    <w:rsid w:val="005C34CE"/>
    <w:rsid w:val="005D513B"/>
    <w:rsid w:val="00600EE7"/>
    <w:rsid w:val="0060175E"/>
    <w:rsid w:val="0060568F"/>
    <w:rsid w:val="00625D5F"/>
    <w:rsid w:val="00641AC4"/>
    <w:rsid w:val="0064269B"/>
    <w:rsid w:val="00643223"/>
    <w:rsid w:val="00644D98"/>
    <w:rsid w:val="00650B74"/>
    <w:rsid w:val="00654C7B"/>
    <w:rsid w:val="00654ED5"/>
    <w:rsid w:val="00661241"/>
    <w:rsid w:val="0067079B"/>
    <w:rsid w:val="00676E24"/>
    <w:rsid w:val="00677BC2"/>
    <w:rsid w:val="00682530"/>
    <w:rsid w:val="0069196C"/>
    <w:rsid w:val="006972FE"/>
    <w:rsid w:val="006A06E4"/>
    <w:rsid w:val="006A27E9"/>
    <w:rsid w:val="006A6E37"/>
    <w:rsid w:val="006C1343"/>
    <w:rsid w:val="006D09D9"/>
    <w:rsid w:val="006D2A3B"/>
    <w:rsid w:val="00702014"/>
    <w:rsid w:val="00702063"/>
    <w:rsid w:val="0070433E"/>
    <w:rsid w:val="00705747"/>
    <w:rsid w:val="00705F82"/>
    <w:rsid w:val="00715E7F"/>
    <w:rsid w:val="0073374D"/>
    <w:rsid w:val="00740DF7"/>
    <w:rsid w:val="007472E8"/>
    <w:rsid w:val="007534D5"/>
    <w:rsid w:val="007572C7"/>
    <w:rsid w:val="00765F20"/>
    <w:rsid w:val="007712BA"/>
    <w:rsid w:val="007B3140"/>
    <w:rsid w:val="007B7D86"/>
    <w:rsid w:val="007C594F"/>
    <w:rsid w:val="007C66BC"/>
    <w:rsid w:val="007C762B"/>
    <w:rsid w:val="007E4179"/>
    <w:rsid w:val="00812A2F"/>
    <w:rsid w:val="00821313"/>
    <w:rsid w:val="008237EA"/>
    <w:rsid w:val="008445C6"/>
    <w:rsid w:val="008507FC"/>
    <w:rsid w:val="00892C55"/>
    <w:rsid w:val="008A1CB7"/>
    <w:rsid w:val="008A3D7B"/>
    <w:rsid w:val="008B2C9A"/>
    <w:rsid w:val="008B695E"/>
    <w:rsid w:val="008C1644"/>
    <w:rsid w:val="008C70AA"/>
    <w:rsid w:val="008C7D07"/>
    <w:rsid w:val="008F438C"/>
    <w:rsid w:val="00906B92"/>
    <w:rsid w:val="00911D7D"/>
    <w:rsid w:val="009174CA"/>
    <w:rsid w:val="00922842"/>
    <w:rsid w:val="009257FF"/>
    <w:rsid w:val="00944482"/>
    <w:rsid w:val="009470BA"/>
    <w:rsid w:val="00956793"/>
    <w:rsid w:val="009657A7"/>
    <w:rsid w:val="00976923"/>
    <w:rsid w:val="00987FF6"/>
    <w:rsid w:val="0099617B"/>
    <w:rsid w:val="009A7E32"/>
    <w:rsid w:val="009B12DD"/>
    <w:rsid w:val="009B4C60"/>
    <w:rsid w:val="009B5E4A"/>
    <w:rsid w:val="009C4AD4"/>
    <w:rsid w:val="009C4D24"/>
    <w:rsid w:val="009E4FEC"/>
    <w:rsid w:val="009E775A"/>
    <w:rsid w:val="009F354F"/>
    <w:rsid w:val="00A064A1"/>
    <w:rsid w:val="00A130A8"/>
    <w:rsid w:val="00A206D6"/>
    <w:rsid w:val="00A22CC9"/>
    <w:rsid w:val="00A237A8"/>
    <w:rsid w:val="00A2488C"/>
    <w:rsid w:val="00A36E84"/>
    <w:rsid w:val="00A43D85"/>
    <w:rsid w:val="00A555AE"/>
    <w:rsid w:val="00A61FA2"/>
    <w:rsid w:val="00A71BE2"/>
    <w:rsid w:val="00A9427D"/>
    <w:rsid w:val="00AA0775"/>
    <w:rsid w:val="00AB3190"/>
    <w:rsid w:val="00AC3B37"/>
    <w:rsid w:val="00AC41B4"/>
    <w:rsid w:val="00AD1914"/>
    <w:rsid w:val="00B1044F"/>
    <w:rsid w:val="00B25FAD"/>
    <w:rsid w:val="00B26A18"/>
    <w:rsid w:val="00B456F7"/>
    <w:rsid w:val="00B47A24"/>
    <w:rsid w:val="00B5350B"/>
    <w:rsid w:val="00B60881"/>
    <w:rsid w:val="00B774A4"/>
    <w:rsid w:val="00B934E8"/>
    <w:rsid w:val="00BA10BA"/>
    <w:rsid w:val="00BC0052"/>
    <w:rsid w:val="00BD36FE"/>
    <w:rsid w:val="00BD60D4"/>
    <w:rsid w:val="00BE0386"/>
    <w:rsid w:val="00C014B5"/>
    <w:rsid w:val="00C07C62"/>
    <w:rsid w:val="00C261C0"/>
    <w:rsid w:val="00C35699"/>
    <w:rsid w:val="00C47DD0"/>
    <w:rsid w:val="00C51D6B"/>
    <w:rsid w:val="00C52665"/>
    <w:rsid w:val="00C67E72"/>
    <w:rsid w:val="00C7670E"/>
    <w:rsid w:val="00CA736E"/>
    <w:rsid w:val="00CB37BA"/>
    <w:rsid w:val="00CB508A"/>
    <w:rsid w:val="00CB5F46"/>
    <w:rsid w:val="00CB6421"/>
    <w:rsid w:val="00CC1E2B"/>
    <w:rsid w:val="00CD00DD"/>
    <w:rsid w:val="00CD1D5C"/>
    <w:rsid w:val="00CD5545"/>
    <w:rsid w:val="00CE53C6"/>
    <w:rsid w:val="00D0343E"/>
    <w:rsid w:val="00D14BA1"/>
    <w:rsid w:val="00D3209D"/>
    <w:rsid w:val="00D42581"/>
    <w:rsid w:val="00D47780"/>
    <w:rsid w:val="00D646B6"/>
    <w:rsid w:val="00D70CC5"/>
    <w:rsid w:val="00D72779"/>
    <w:rsid w:val="00D73E64"/>
    <w:rsid w:val="00D74DEE"/>
    <w:rsid w:val="00D84BEC"/>
    <w:rsid w:val="00D9559A"/>
    <w:rsid w:val="00D962D7"/>
    <w:rsid w:val="00DB1F9F"/>
    <w:rsid w:val="00DB6057"/>
    <w:rsid w:val="00DC1FC0"/>
    <w:rsid w:val="00DD673E"/>
    <w:rsid w:val="00DD6C8A"/>
    <w:rsid w:val="00DE590A"/>
    <w:rsid w:val="00DE7F76"/>
    <w:rsid w:val="00E2536F"/>
    <w:rsid w:val="00E4090A"/>
    <w:rsid w:val="00E44D1C"/>
    <w:rsid w:val="00E63723"/>
    <w:rsid w:val="00E85F54"/>
    <w:rsid w:val="00EA2EB2"/>
    <w:rsid w:val="00EB5DD4"/>
    <w:rsid w:val="00EC2586"/>
    <w:rsid w:val="00ED5F45"/>
    <w:rsid w:val="00EF0ECE"/>
    <w:rsid w:val="00EF1FC2"/>
    <w:rsid w:val="00EF4147"/>
    <w:rsid w:val="00EF75C6"/>
    <w:rsid w:val="00F032E8"/>
    <w:rsid w:val="00F049D1"/>
    <w:rsid w:val="00F04C34"/>
    <w:rsid w:val="00F11CD7"/>
    <w:rsid w:val="00F12FA0"/>
    <w:rsid w:val="00F14BB7"/>
    <w:rsid w:val="00F25907"/>
    <w:rsid w:val="00F32D81"/>
    <w:rsid w:val="00F4453B"/>
    <w:rsid w:val="00F4472A"/>
    <w:rsid w:val="00F45B2A"/>
    <w:rsid w:val="00F530DF"/>
    <w:rsid w:val="00F62351"/>
    <w:rsid w:val="00F70D46"/>
    <w:rsid w:val="00F726BE"/>
    <w:rsid w:val="00F82EE7"/>
    <w:rsid w:val="00FA4F63"/>
    <w:rsid w:val="00FA6911"/>
    <w:rsid w:val="00FB3653"/>
    <w:rsid w:val="00FB6BF3"/>
    <w:rsid w:val="00FB71A5"/>
    <w:rsid w:val="00FC76D1"/>
    <w:rsid w:val="00FE1196"/>
    <w:rsid w:val="00FF7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B291D"/>
  <w15:docId w15:val="{DD00C1C3-5AEC-4918-9DC7-66B06DC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FB3653"/>
    <w:pPr>
      <w:numPr>
        <w:numId w:val="3"/>
      </w:numPr>
      <w:tabs>
        <w:tab w:val="clear" w:pos="709"/>
        <w:tab w:val="left" w:pos="0"/>
      </w:tabs>
      <w:jc w:val="center"/>
      <w:outlineLvl w:val="1"/>
    </w:pPr>
  </w:style>
  <w:style w:type="paragraph" w:styleId="Nadpis3">
    <w:name w:val="heading 3"/>
    <w:basedOn w:val="Normln"/>
    <w:next w:val="Normln"/>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653"/>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rsid w:val="00FB3653"/>
    <w:rPr>
      <w:rFonts w:ascii="Arial" w:eastAsia="Calibri" w:hAnsi="Arial" w:cs="Arial"/>
      <w:b/>
      <w:lang w:eastAsia="cs-CZ"/>
    </w:rPr>
  </w:style>
  <w:style w:type="character" w:customStyle="1" w:styleId="Nadpis3Char">
    <w:name w:val="Nadpis 3 Char"/>
    <w:basedOn w:val="Standardnpsmoodstavce"/>
    <w:link w:val="Nadpis3"/>
    <w:uiPriority w:val="9"/>
    <w:rsid w:val="00FB3653"/>
    <w:rPr>
      <w:rFonts w:ascii="Arial" w:eastAsia="Times New Roman" w:hAnsi="Arial" w:cs="Times New Roman"/>
      <w:b/>
      <w:bCs/>
      <w:szCs w:val="26"/>
      <w:lang w:val="x-none" w:eastAsia="x-none"/>
    </w:rPr>
  </w:style>
  <w:style w:type="character" w:customStyle="1" w:styleId="Nadpis4Char">
    <w:name w:val="Nadpis 4 Char"/>
    <w:basedOn w:val="Standardnpsmoodstavce"/>
    <w:link w:val="Nadpis4"/>
    <w:uiPriority w:val="9"/>
    <w:rsid w:val="00FB3653"/>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FB3653"/>
    <w:rPr>
      <w:rFonts w:ascii="Arial" w:eastAsia="Times New Roman" w:hAnsi="Arial" w:cs="Arial"/>
      <w:b/>
      <w:bCs/>
      <w:iCs/>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qFormat/>
    <w:rsid w:val="00FB3653"/>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Standardnpsmoodstavce"/>
    <w:link w:val="Zkladntext"/>
    <w:rsid w:val="00FB3653"/>
    <w:rPr>
      <w:rFonts w:ascii="Times New Roman" w:eastAsia="Times New Roman" w:hAnsi="Times New Roman" w:cs="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FB3653"/>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FB3653"/>
    <w:rPr>
      <w:rFonts w:ascii="Times New Roman" w:eastAsia="Times New Roman" w:hAnsi="Times New Roman" w:cs="Times New Roman"/>
      <w:sz w:val="20"/>
      <w:szCs w:val="20"/>
      <w:lang w:val="x-none" w:eastAsia="x-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FB3653"/>
    <w:rPr>
      <w:vertAlign w:val="superscript"/>
    </w:rPr>
  </w:style>
  <w:style w:type="character" w:styleId="Odkaznakoment">
    <w:name w:val="annotation reference"/>
    <w:unhideWhenUsed/>
    <w:rsid w:val="00FB3653"/>
    <w:rPr>
      <w:sz w:val="16"/>
      <w:szCs w:val="16"/>
    </w:rPr>
  </w:style>
  <w:style w:type="paragraph" w:styleId="Textkomente">
    <w:name w:val="annotation text"/>
    <w:basedOn w:val="Normln"/>
    <w:link w:val="TextkomenteChar"/>
    <w:unhideWhenUsed/>
    <w:rsid w:val="00FB3653"/>
  </w:style>
  <w:style w:type="character" w:customStyle="1" w:styleId="TextkomenteChar">
    <w:name w:val="Text komentáře Char"/>
    <w:basedOn w:val="Standardnpsmoodstavce"/>
    <w:link w:val="Textkomente"/>
    <w:rsid w:val="00FB365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nhideWhenUsed/>
    <w:rsid w:val="00FB3653"/>
    <w:rPr>
      <w:b/>
      <w:bCs/>
      <w:lang w:val="x-none" w:eastAsia="x-none"/>
    </w:rPr>
  </w:style>
  <w:style w:type="character" w:customStyle="1" w:styleId="PedmtkomenteChar">
    <w:name w:val="Předmět komentáře Char"/>
    <w:basedOn w:val="TextkomenteChar"/>
    <w:link w:val="Pedmtkomente"/>
    <w:rsid w:val="00FB3653"/>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nhideWhenUsed/>
    <w:rsid w:val="00FB3653"/>
    <w:rPr>
      <w:rFonts w:ascii="Tahoma" w:hAnsi="Tahoma"/>
      <w:sz w:val="16"/>
      <w:szCs w:val="16"/>
      <w:lang w:val="x-none" w:eastAsia="x-none"/>
    </w:rPr>
  </w:style>
  <w:style w:type="character" w:customStyle="1" w:styleId="TextbublinyChar">
    <w:name w:val="Text bubliny Char"/>
    <w:basedOn w:val="Standardnpsmoodstavce"/>
    <w:link w:val="Textbubliny"/>
    <w:rsid w:val="00FB3653"/>
    <w:rPr>
      <w:rFonts w:ascii="Tahoma" w:eastAsia="Calibri" w:hAnsi="Tahoma" w:cs="Times New Roman"/>
      <w:sz w:val="16"/>
      <w:szCs w:val="16"/>
      <w:lang w:val="x-none" w:eastAsia="x-none"/>
    </w:rPr>
  </w:style>
  <w:style w:type="paragraph" w:styleId="Zhlav">
    <w:name w:val="header"/>
    <w:basedOn w:val="Normln"/>
    <w:link w:val="ZhlavChar"/>
    <w:uiPriority w:val="99"/>
    <w:unhideWhenUsed/>
    <w:rsid w:val="00FB3653"/>
    <w:pPr>
      <w:tabs>
        <w:tab w:val="center" w:pos="4536"/>
        <w:tab w:val="right" w:pos="9072"/>
      </w:tabs>
    </w:pPr>
  </w:style>
  <w:style w:type="character" w:customStyle="1" w:styleId="ZhlavChar">
    <w:name w:val="Záhlaví Char"/>
    <w:basedOn w:val="Standardnpsmoodstavce"/>
    <w:link w:val="Zhlav"/>
    <w:uiPriority w:val="99"/>
    <w:rsid w:val="00FB3653"/>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FB3653"/>
    <w:pPr>
      <w:tabs>
        <w:tab w:val="center" w:pos="4536"/>
        <w:tab w:val="right" w:pos="9072"/>
      </w:tabs>
    </w:pPr>
  </w:style>
  <w:style w:type="character" w:customStyle="1" w:styleId="ZpatChar">
    <w:name w:val="Zápatí Char"/>
    <w:basedOn w:val="Standardnpsmoodstavce"/>
    <w:link w:val="Zpat"/>
    <w:uiPriority w:val="99"/>
    <w:rsid w:val="00FB3653"/>
    <w:rPr>
      <w:rFonts w:ascii="Times New Roman" w:eastAsia="Calibri" w:hAnsi="Times New Roman" w:cs="Times New Roman"/>
      <w:sz w:val="20"/>
      <w:szCs w:val="20"/>
      <w:lang w:eastAsia="cs-CZ"/>
    </w:rPr>
  </w:style>
  <w:style w:type="table" w:styleId="Mkatabulky">
    <w:name w:val="Table Grid"/>
    <w:basedOn w:val="Normlntabulka"/>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B3653"/>
    <w:rPr>
      <w:color w:val="0000FF"/>
      <w:u w:val="single"/>
    </w:rPr>
  </w:style>
  <w:style w:type="character" w:styleId="slostrnky">
    <w:name w:val="page number"/>
    <w:basedOn w:val="Standardnpsmoodstavce"/>
    <w:rsid w:val="00FB3653"/>
  </w:style>
  <w:style w:type="character" w:styleId="Zdraznn">
    <w:name w:val="Emphasis"/>
    <w:uiPriority w:val="20"/>
    <w:qFormat/>
    <w:rsid w:val="00FB3653"/>
    <w:rPr>
      <w:i/>
      <w:iCs/>
    </w:rPr>
  </w:style>
  <w:style w:type="character" w:customStyle="1" w:styleId="label">
    <w:name w:val="label"/>
    <w:rsid w:val="00FB3653"/>
  </w:style>
  <w:style w:type="paragraph" w:styleId="Zkladntextodsazen">
    <w:name w:val="Body Text Indent"/>
    <w:basedOn w:val="Normln"/>
    <w:link w:val="ZkladntextodsazenChar"/>
    <w:unhideWhenUsed/>
    <w:rsid w:val="00FB3653"/>
    <w:pPr>
      <w:spacing w:after="120"/>
      <w:ind w:left="283"/>
    </w:pPr>
  </w:style>
  <w:style w:type="character" w:customStyle="1" w:styleId="ZkladntextodsazenChar">
    <w:name w:val="Základní text odsazený Char"/>
    <w:basedOn w:val="Standardnpsmoodstavce"/>
    <w:link w:val="Zkladntextodsazen"/>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Hlavikaobsahu">
    <w:name w:val="toa heading"/>
    <w:basedOn w:val="Standard"/>
    <w:next w:val="Standard"/>
    <w:rsid w:val="00FB3653"/>
    <w:pPr>
      <w:tabs>
        <w:tab w:val="left" w:pos="9000"/>
        <w:tab w:val="right" w:pos="9360"/>
      </w:tabs>
      <w:suppressAutoHyphens/>
    </w:pPr>
    <w:rPr>
      <w:sz w:val="20"/>
      <w:szCs w:val="20"/>
      <w:lang w:val="en-US"/>
    </w:rPr>
  </w:style>
  <w:style w:type="paragraph" w:styleId="Revize">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FB3653"/>
    <w:pPr>
      <w:jc w:val="left"/>
    </w:pPr>
    <w:rPr>
      <w:rFonts w:ascii="Courier New" w:hAnsi="Courier New" w:cs="Courier New"/>
    </w:rPr>
  </w:style>
  <w:style w:type="character" w:customStyle="1" w:styleId="ProsttextChar">
    <w:name w:val="Prostý text Char"/>
    <w:basedOn w:val="Standardnpsmoodstavce"/>
    <w:link w:val="Prosttext"/>
    <w:rsid w:val="00FB3653"/>
    <w:rPr>
      <w:rFonts w:ascii="Courier New" w:eastAsia="Calibri" w:hAnsi="Courier New" w:cs="Courier New"/>
      <w:sz w:val="20"/>
      <w:szCs w:val="20"/>
      <w:lang w:eastAsia="cs-CZ"/>
    </w:rPr>
  </w:style>
  <w:style w:type="paragraph" w:customStyle="1" w:styleId="Normodsaz">
    <w:name w:val="Norm.odsaz."/>
    <w:basedOn w:val="Normln"/>
    <w:uiPriority w:val="99"/>
    <w:rsid w:val="00FB3653"/>
    <w:pPr>
      <w:autoSpaceDE w:val="0"/>
      <w:autoSpaceDN w:val="0"/>
      <w:spacing w:before="120" w:after="120"/>
    </w:pPr>
    <w:rPr>
      <w:sz w:val="24"/>
      <w:szCs w:val="24"/>
    </w:rPr>
  </w:style>
  <w:style w:type="paragraph" w:customStyle="1" w:styleId="lnky">
    <w:name w:val="články"/>
    <w:basedOn w:val="Normln"/>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iln">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FB3653"/>
    <w:pPr>
      <w:spacing w:before="240" w:after="120"/>
      <w:jc w:val="center"/>
    </w:pPr>
    <w:rPr>
      <w:rFonts w:ascii="Arial" w:hAnsi="Arial" w:cs="Arial"/>
      <w:b/>
      <w:sz w:val="22"/>
      <w:szCs w:val="22"/>
    </w:rPr>
  </w:style>
  <w:style w:type="paragraph" w:customStyle="1" w:styleId="ZDlV">
    <w:name w:val="ZD č. čl. VŠ"/>
    <w:basedOn w:val="Normln"/>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ln"/>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Sledovanodkaz">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Bezmezer">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Standardnpsmoodstavce"/>
    <w:rsid w:val="00FB3653"/>
  </w:style>
  <w:style w:type="paragraph" w:styleId="Textvysvtlivek">
    <w:name w:val="endnote text"/>
    <w:basedOn w:val="Normln"/>
    <w:link w:val="TextvysvtlivekChar"/>
    <w:uiPriority w:val="99"/>
    <w:semiHidden/>
    <w:unhideWhenUsed/>
    <w:rsid w:val="00FB3653"/>
  </w:style>
  <w:style w:type="character" w:customStyle="1" w:styleId="TextvysvtlivekChar">
    <w:name w:val="Text vysvětlivek Char"/>
    <w:basedOn w:val="Standardnpsmoodstavce"/>
    <w:link w:val="Textvysvtlivek"/>
    <w:uiPriority w:val="99"/>
    <w:semiHidden/>
    <w:rsid w:val="00FB3653"/>
    <w:rPr>
      <w:rFonts w:ascii="Times New Roman" w:eastAsia="Calibri" w:hAnsi="Times New Roman" w:cs="Times New Roman"/>
      <w:sz w:val="20"/>
      <w:szCs w:val="20"/>
      <w:lang w:eastAsia="cs-CZ"/>
    </w:rPr>
  </w:style>
  <w:style w:type="character" w:styleId="Odkaznavysvtlivky">
    <w:name w:val="endnote reference"/>
    <w:basedOn w:val="Standardnpsmoodstavce"/>
    <w:uiPriority w:val="99"/>
    <w:semiHidden/>
    <w:unhideWhenUsed/>
    <w:rsid w:val="00FB3653"/>
    <w:rPr>
      <w:vertAlign w:val="superscript"/>
    </w:rPr>
  </w:style>
  <w:style w:type="paragraph" w:customStyle="1" w:styleId="C1">
    <w:name w:val="C_1"/>
    <w:basedOn w:val="Normln"/>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FB3653"/>
  </w:style>
  <w:style w:type="paragraph" w:customStyle="1" w:styleId="lneksmlouvy">
    <w:name w:val="článek_smlouvy"/>
    <w:basedOn w:val="Normln"/>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0">
    <w:name w:val="normální"/>
    <w:basedOn w:val="Normln"/>
    <w:rsid w:val="00FB3653"/>
    <w:pPr>
      <w:tabs>
        <w:tab w:val="num" w:pos="1561"/>
      </w:tabs>
      <w:ind w:left="1561" w:hanging="851"/>
    </w:pPr>
    <w:rPr>
      <w:rFonts w:ascii="Arial" w:eastAsia="Times New Roman" w:hAnsi="Arial"/>
      <w:sz w:val="24"/>
    </w:rPr>
  </w:style>
  <w:style w:type="paragraph" w:styleId="Seznam2">
    <w:name w:val="List 2"/>
    <w:basedOn w:val="Normln"/>
    <w:rsid w:val="00FB3653"/>
    <w:pPr>
      <w:ind w:left="566" w:hanging="283"/>
      <w:jc w:val="left"/>
    </w:pPr>
    <w:rPr>
      <w:rFonts w:eastAsia="Times New Roman"/>
      <w:sz w:val="24"/>
      <w:szCs w:val="24"/>
      <w:vertAlign w:val="superscript"/>
    </w:rPr>
  </w:style>
  <w:style w:type="paragraph" w:customStyle="1" w:styleId="nadpis">
    <w:name w:val="nadpis"/>
    <w:basedOn w:val="normln0"/>
    <w:rsid w:val="00FB3653"/>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FB3653"/>
    <w:rPr>
      <w:rFonts w:eastAsia="Times New Roman"/>
      <w:kern w:val="16"/>
      <w:sz w:val="24"/>
    </w:rPr>
  </w:style>
  <w:style w:type="paragraph" w:styleId="Nzev">
    <w:name w:val="Title"/>
    <w:basedOn w:val="Normln"/>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ln"/>
    <w:rsid w:val="00FB3653"/>
    <w:pPr>
      <w:jc w:val="left"/>
    </w:pPr>
    <w:rPr>
      <w:rFonts w:ascii="Arial" w:eastAsia="Times New Roman" w:hAnsi="Arial"/>
      <w:sz w:val="22"/>
      <w:lang w:eastAsia="ar-SA"/>
    </w:rPr>
  </w:style>
  <w:style w:type="paragraph" w:customStyle="1" w:styleId="Zkladntext22">
    <w:name w:val="Základní text 22"/>
    <w:basedOn w:val="Normln"/>
    <w:rsid w:val="00FB3653"/>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ln"/>
    <w:next w:val="Normln"/>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FB3653"/>
    <w:rPr>
      <w:rFonts w:ascii="Arial" w:eastAsia="Times New Roman" w:hAnsi="Arial" w:cs="Times New Roman"/>
      <w:szCs w:val="24"/>
      <w:lang w:eastAsia="cs-CZ"/>
    </w:rPr>
  </w:style>
  <w:style w:type="paragraph" w:customStyle="1" w:styleId="aV">
    <w:name w:val="a) VŠ"/>
    <w:basedOn w:val="Zkladntextodsazen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Zkladntextodsazen3">
    <w:name w:val="Body Text Indent 3"/>
    <w:basedOn w:val="Normln"/>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Odstavecseseznamem"/>
    <w:qFormat/>
    <w:rsid w:val="00FB3653"/>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Standardnpsmoodstavce"/>
    <w:rsid w:val="00F530DF"/>
  </w:style>
  <w:style w:type="paragraph" w:customStyle="1" w:styleId="slovnsmlouvyI">
    <w:name w:val="číslování smlouvy I"/>
    <w:basedOn w:val="Odstavecseseznamem"/>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ln"/>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Standardnpsmoodstavce"/>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0225">
      <w:bodyDiv w:val="1"/>
      <w:marLeft w:val="0"/>
      <w:marRight w:val="0"/>
      <w:marTop w:val="0"/>
      <w:marBottom w:val="0"/>
      <w:divBdr>
        <w:top w:val="none" w:sz="0" w:space="0" w:color="auto"/>
        <w:left w:val="none" w:sz="0" w:space="0" w:color="auto"/>
        <w:bottom w:val="none" w:sz="0" w:space="0" w:color="auto"/>
        <w:right w:val="none" w:sz="0" w:space="0" w:color="auto"/>
      </w:divBdr>
    </w:div>
    <w:div w:id="739601255">
      <w:bodyDiv w:val="1"/>
      <w:marLeft w:val="0"/>
      <w:marRight w:val="0"/>
      <w:marTop w:val="0"/>
      <w:marBottom w:val="0"/>
      <w:divBdr>
        <w:top w:val="none" w:sz="0" w:space="0" w:color="auto"/>
        <w:left w:val="none" w:sz="0" w:space="0" w:color="auto"/>
        <w:bottom w:val="none" w:sz="0" w:space="0" w:color="auto"/>
        <w:right w:val="none" w:sz="0" w:space="0" w:color="auto"/>
      </w:divBdr>
    </w:div>
    <w:div w:id="17690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30EB3-C1B6-4169-AE8B-FC27B146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Koubková Ivana</cp:lastModifiedBy>
  <cp:revision>3</cp:revision>
  <cp:lastPrinted>2024-04-25T09:25:00Z</cp:lastPrinted>
  <dcterms:created xsi:type="dcterms:W3CDTF">2024-04-30T12:32:00Z</dcterms:created>
  <dcterms:modified xsi:type="dcterms:W3CDTF">2024-04-30T12:35:00Z</dcterms:modified>
</cp:coreProperties>
</file>