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7221300474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Kněžmost</w:t>
      </w:r>
    </w:p>
    <w:p>
      <w:pPr>
        <w:pStyle w:val="BodyText"/>
        <w:tabs>
          <w:tab w:pos="2982" w:val="left" w:leader="none"/>
        </w:tabs>
        <w:ind w:left="102" w:right="1801"/>
      </w:pPr>
      <w:r>
        <w:rPr/>
        <w:t>kontaktní adresa:</w:t>
        <w:tab/>
        <w:t>Obecní</w:t>
      </w:r>
      <w:r>
        <w:rPr>
          <w:spacing w:val="-7"/>
        </w:rPr>
        <w:t> </w:t>
      </w:r>
      <w:r>
        <w:rPr/>
        <w:t>úřad</w:t>
      </w:r>
      <w:r>
        <w:rPr>
          <w:spacing w:val="-6"/>
        </w:rPr>
        <w:t> </w:t>
      </w:r>
      <w:r>
        <w:rPr/>
        <w:t>Kněžmost,</w:t>
      </w:r>
      <w:r>
        <w:rPr>
          <w:spacing w:val="-7"/>
        </w:rPr>
        <w:t> </w:t>
      </w:r>
      <w:r>
        <w:rPr/>
        <w:t>Na</w:t>
      </w:r>
      <w:r>
        <w:rPr>
          <w:spacing w:val="-5"/>
        </w:rPr>
        <w:t> </w:t>
      </w:r>
      <w:r>
        <w:rPr/>
        <w:t>Rynku</w:t>
      </w:r>
      <w:r>
        <w:rPr>
          <w:spacing w:val="-6"/>
        </w:rPr>
        <w:t> </w:t>
      </w:r>
      <w:r>
        <w:rPr/>
        <w:t>51,</w:t>
      </w:r>
      <w:r>
        <w:rPr>
          <w:spacing w:val="-7"/>
        </w:rPr>
        <w:t> </w:t>
      </w:r>
      <w:r>
        <w:rPr/>
        <w:t>294</w:t>
      </w:r>
      <w:r>
        <w:rPr>
          <w:spacing w:val="-2"/>
        </w:rPr>
        <w:t> </w:t>
      </w:r>
      <w:r>
        <w:rPr/>
        <w:t>02</w:t>
      </w:r>
      <w:r>
        <w:rPr>
          <w:spacing w:val="-5"/>
        </w:rPr>
        <w:t> </w:t>
      </w:r>
      <w:r>
        <w:rPr/>
        <w:t>Kněžmost </w:t>
      </w:r>
      <w:r>
        <w:rPr>
          <w:spacing w:val="-4"/>
        </w:rPr>
        <w:t>IČO:</w:t>
      </w:r>
      <w:r>
        <w:rPr/>
        <w:tab/>
      </w:r>
      <w:r>
        <w:rPr>
          <w:spacing w:val="-2"/>
        </w:rPr>
        <w:t>00238023</w:t>
      </w:r>
    </w:p>
    <w:p>
      <w:pPr>
        <w:pStyle w:val="BodyText"/>
        <w:tabs>
          <w:tab w:pos="2982" w:val="left" w:leader="none"/>
        </w:tabs>
        <w:spacing w:line="265" w:lineRule="exact"/>
        <w:ind w:left="102"/>
      </w:pPr>
      <w:r>
        <w:rPr>
          <w:spacing w:val="-2"/>
        </w:rPr>
        <w:t>zastoupená:</w:t>
      </w:r>
      <w:r>
        <w:rPr/>
        <w:tab/>
        <w:t>Miloslavem</w:t>
      </w:r>
      <w:r>
        <w:rPr>
          <w:spacing w:val="-5"/>
        </w:rPr>
        <w:t> </w:t>
      </w:r>
      <w:r>
        <w:rPr/>
        <w:t>K</w:t>
      </w:r>
      <w:r>
        <w:rPr>
          <w:spacing w:val="-3"/>
        </w:rPr>
        <w:t> </w:t>
      </w:r>
      <w:r>
        <w:rPr/>
        <w:t>o</w:t>
      </w:r>
      <w:r>
        <w:rPr>
          <w:spacing w:val="-3"/>
        </w:rPr>
        <w:t> </w:t>
      </w:r>
      <w:r>
        <w:rPr/>
        <w:t>b</w:t>
      </w:r>
      <w:r>
        <w:rPr>
          <w:spacing w:val="-3"/>
        </w:rPr>
        <w:t> </w:t>
      </w:r>
      <w:r>
        <w:rPr/>
        <w:t>r</w:t>
      </w:r>
      <w:r>
        <w:rPr>
          <w:spacing w:val="-3"/>
        </w:rPr>
        <w:t> </w:t>
      </w:r>
      <w:r>
        <w:rPr/>
        <w:t>l</w:t>
      </w:r>
      <w:r>
        <w:rPr>
          <w:spacing w:val="-4"/>
        </w:rPr>
        <w:t> </w:t>
      </w:r>
      <w:r>
        <w:rPr/>
        <w:t>e</w:t>
      </w:r>
      <w:r>
        <w:rPr>
          <w:spacing w:val="-1"/>
        </w:rPr>
        <w:t> </w:t>
      </w:r>
      <w:r>
        <w:rPr/>
        <w:t>m,</w:t>
      </w:r>
      <w:r>
        <w:rPr>
          <w:spacing w:val="-4"/>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94-5211181/0710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7221300474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2675"/>
        <w:jc w:val="both"/>
      </w:pPr>
      <w:r>
        <w:rPr/>
        <w:t>„FVE</w:t>
      </w:r>
      <w:r>
        <w:rPr>
          <w:spacing w:val="-9"/>
        </w:rPr>
        <w:t> </w:t>
      </w:r>
      <w:r>
        <w:rPr/>
        <w:t>Kulturně</w:t>
      </w:r>
      <w:r>
        <w:rPr>
          <w:spacing w:val="-8"/>
        </w:rPr>
        <w:t> </w:t>
      </w:r>
      <w:r>
        <w:rPr/>
        <w:t>vzdělávací</w:t>
      </w:r>
      <w:r>
        <w:rPr>
          <w:spacing w:val="-6"/>
        </w:rPr>
        <w:t> </w:t>
      </w:r>
      <w:r>
        <w:rPr/>
        <w:t>centrum</w:t>
      </w:r>
      <w:r>
        <w:rPr>
          <w:spacing w:val="-9"/>
        </w:rPr>
        <w:t> </w:t>
      </w:r>
      <w:r>
        <w:rPr>
          <w:spacing w:val="-2"/>
        </w:rPr>
        <w:t>Kněžmost“</w:t>
      </w:r>
    </w:p>
    <w:p>
      <w:pPr>
        <w:pStyle w:val="BodyText"/>
        <w:spacing w:before="118"/>
        <w:ind w:left="385"/>
        <w:jc w:val="both"/>
      </w:pPr>
      <w:r>
        <w:rPr/>
        <w:t>(dále</w:t>
      </w:r>
      <w:r>
        <w:rPr>
          <w:spacing w:val="-6"/>
        </w:rPr>
        <w:t> </w:t>
      </w:r>
      <w:r>
        <w:rPr/>
        <w:t>jen</w:t>
      </w:r>
      <w:r>
        <w:rPr>
          <w:spacing w:val="-6"/>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Heading1"/>
        <w:spacing w:before="99"/>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10"/>
          <w:sz w:val="20"/>
        </w:rPr>
        <w:t> </w:t>
      </w:r>
      <w:r>
        <w:rPr>
          <w:b/>
          <w:sz w:val="20"/>
        </w:rPr>
        <w:t>369</w:t>
      </w:r>
      <w:r>
        <w:rPr>
          <w:b/>
          <w:spacing w:val="-3"/>
          <w:sz w:val="20"/>
        </w:rPr>
        <w:t> </w:t>
      </w:r>
      <w:r>
        <w:rPr>
          <w:b/>
          <w:sz w:val="20"/>
        </w:rPr>
        <w:t>652,27</w:t>
      </w:r>
      <w:r>
        <w:rPr>
          <w:b/>
          <w:spacing w:val="-9"/>
          <w:sz w:val="20"/>
        </w:rPr>
        <w:t> </w:t>
      </w:r>
      <w:r>
        <w:rPr>
          <w:b/>
          <w:sz w:val="20"/>
        </w:rPr>
        <w:t>Kč</w:t>
      </w:r>
      <w:r>
        <w:rPr>
          <w:b/>
          <w:spacing w:val="-10"/>
          <w:sz w:val="20"/>
        </w:rPr>
        <w:t> </w:t>
      </w:r>
      <w:r>
        <w:rPr>
          <w:sz w:val="20"/>
        </w:rPr>
        <w:t>(slovy:</w:t>
      </w:r>
      <w:r>
        <w:rPr>
          <w:spacing w:val="-10"/>
          <w:sz w:val="20"/>
        </w:rPr>
        <w:t> </w:t>
      </w:r>
      <w:r>
        <w:rPr>
          <w:sz w:val="20"/>
        </w:rPr>
        <w:t>tři</w:t>
      </w:r>
      <w:r>
        <w:rPr>
          <w:spacing w:val="-10"/>
          <w:sz w:val="20"/>
        </w:rPr>
        <w:t> </w:t>
      </w:r>
      <w:r>
        <w:rPr>
          <w:sz w:val="20"/>
        </w:rPr>
        <w:t>sta</w:t>
      </w:r>
      <w:r>
        <w:rPr>
          <w:spacing w:val="-11"/>
          <w:sz w:val="20"/>
        </w:rPr>
        <w:t> </w:t>
      </w:r>
      <w:r>
        <w:rPr>
          <w:sz w:val="20"/>
        </w:rPr>
        <w:t>šedesát</w:t>
      </w:r>
      <w:r>
        <w:rPr>
          <w:spacing w:val="-11"/>
          <w:sz w:val="20"/>
        </w:rPr>
        <w:t> </w:t>
      </w:r>
      <w:r>
        <w:rPr>
          <w:sz w:val="20"/>
        </w:rPr>
        <w:t>devět</w:t>
      </w:r>
      <w:r>
        <w:rPr>
          <w:spacing w:val="-11"/>
          <w:sz w:val="20"/>
        </w:rPr>
        <w:t> </w:t>
      </w:r>
      <w:r>
        <w:rPr>
          <w:sz w:val="20"/>
        </w:rPr>
        <w:t>tisíc</w:t>
      </w:r>
      <w:r>
        <w:rPr>
          <w:spacing w:val="-11"/>
          <w:sz w:val="20"/>
        </w:rPr>
        <w:t> </w:t>
      </w:r>
      <w:r>
        <w:rPr>
          <w:sz w:val="20"/>
        </w:rPr>
        <w:t>šest</w:t>
      </w:r>
      <w:r>
        <w:rPr>
          <w:spacing w:val="-11"/>
          <w:sz w:val="20"/>
        </w:rPr>
        <w:t> </w:t>
      </w:r>
      <w:r>
        <w:rPr>
          <w:sz w:val="20"/>
        </w:rPr>
        <w:t>set</w:t>
      </w:r>
      <w:r>
        <w:rPr>
          <w:spacing w:val="-11"/>
          <w:sz w:val="20"/>
        </w:rPr>
        <w:t> </w:t>
      </w:r>
      <w:r>
        <w:rPr>
          <w:sz w:val="20"/>
        </w:rPr>
        <w:t>padesát</w:t>
      </w:r>
      <w:r>
        <w:rPr>
          <w:spacing w:val="-11"/>
          <w:sz w:val="20"/>
        </w:rPr>
        <w:t> </w:t>
      </w:r>
      <w:r>
        <w:rPr>
          <w:sz w:val="20"/>
        </w:rPr>
        <w:t>dva</w:t>
      </w:r>
      <w:r>
        <w:rPr>
          <w:spacing w:val="-11"/>
          <w:sz w:val="20"/>
        </w:rPr>
        <w:t> </w:t>
      </w:r>
      <w:r>
        <w:rPr>
          <w:sz w:val="20"/>
        </w:rPr>
        <w:t>korun</w:t>
      </w:r>
      <w:r>
        <w:rPr>
          <w:spacing w:val="-10"/>
          <w:sz w:val="20"/>
        </w:rPr>
        <w:t> </w:t>
      </w:r>
      <w:r>
        <w:rPr>
          <w:sz w:val="20"/>
        </w:rPr>
        <w:t>českých a dvacet sedm haléřů).</w:t>
      </w:r>
    </w:p>
    <w:p>
      <w:pPr>
        <w:pStyle w:val="ListParagraph"/>
        <w:numPr>
          <w:ilvl w:val="0"/>
          <w:numId w:val="2"/>
        </w:numPr>
        <w:tabs>
          <w:tab w:pos="386" w:val="left" w:leader="none"/>
        </w:tabs>
        <w:spacing w:line="240" w:lineRule="auto" w:before="121" w:after="0"/>
        <w:ind w:left="385" w:right="111" w:hanging="284"/>
        <w:jc w:val="both"/>
        <w:rPr>
          <w:sz w:val="20"/>
        </w:rPr>
      </w:pPr>
      <w:r>
        <w:rPr>
          <w:sz w:val="20"/>
        </w:rPr>
        <w:t>Základ pro stanovení podpory odpovídá způsobilým výdajům stanoveným Fondem dle žádosti a jejích příloh a činí 734 705,84 Kč.</w:t>
      </w:r>
    </w:p>
    <w:p>
      <w:pPr>
        <w:pStyle w:val="ListParagraph"/>
        <w:numPr>
          <w:ilvl w:val="0"/>
          <w:numId w:val="2"/>
        </w:numPr>
        <w:tabs>
          <w:tab w:pos="386" w:val="left" w:leader="none"/>
        </w:tabs>
        <w:spacing w:line="240" w:lineRule="auto" w:before="119"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1"/>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1"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2"/>
        <w:rPr>
          <w:sz w:val="19"/>
        </w:rPr>
      </w:pPr>
    </w:p>
    <w:p>
      <w:pPr>
        <w:pStyle w:val="Heading1"/>
      </w:pPr>
      <w:r>
        <w:rPr>
          <w:spacing w:val="-4"/>
        </w:rPr>
        <w:t>III.</w:t>
      </w:r>
    </w:p>
    <w:p>
      <w:pPr>
        <w:pStyle w:val="Heading2"/>
        <w:spacing w:before="1"/>
        <w:ind w:left="3135" w:right="3148"/>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40" w:lineRule="auto" w:before="1"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0"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18"/>
          <w:sz w:val="20"/>
        </w:rPr>
        <w:t> </w:t>
      </w:r>
      <w:r>
        <w:rPr>
          <w:sz w:val="20"/>
        </w:rPr>
        <w:t>o</w:t>
      </w:r>
      <w:r>
        <w:rPr>
          <w:spacing w:val="-1"/>
          <w:sz w:val="20"/>
        </w:rPr>
        <w:t> </w:t>
      </w:r>
      <w:r>
        <w:rPr>
          <w:sz w:val="20"/>
        </w:rPr>
        <w:t>započtení</w:t>
      </w:r>
      <w:r>
        <w:rPr>
          <w:spacing w:val="17"/>
          <w:sz w:val="20"/>
        </w:rPr>
        <w:t> </w:t>
      </w:r>
      <w:r>
        <w:rPr>
          <w:sz w:val="20"/>
        </w:rPr>
        <w:t>vzájemných</w:t>
      </w:r>
      <w:r>
        <w:rPr>
          <w:spacing w:val="17"/>
          <w:sz w:val="20"/>
        </w:rPr>
        <w:t> </w:t>
      </w:r>
      <w:r>
        <w:rPr>
          <w:sz w:val="20"/>
        </w:rPr>
        <w:t>plnění</w:t>
      </w:r>
      <w:r>
        <w:rPr>
          <w:spacing w:val="19"/>
          <w:sz w:val="20"/>
        </w:rPr>
        <w:t> </w:t>
      </w:r>
      <w:r>
        <w:rPr>
          <w:sz w:val="20"/>
        </w:rPr>
        <w:t>stejného</w:t>
      </w:r>
      <w:r>
        <w:rPr>
          <w:spacing w:val="18"/>
          <w:sz w:val="20"/>
        </w:rPr>
        <w:t> </w:t>
      </w:r>
      <w:r>
        <w:rPr>
          <w:sz w:val="20"/>
        </w:rPr>
        <w:t>druhu</w:t>
      </w:r>
      <w:r>
        <w:rPr>
          <w:spacing w:val="20"/>
          <w:sz w:val="20"/>
        </w:rPr>
        <w:t> </w:t>
      </w:r>
      <w:r>
        <w:rPr>
          <w:sz w:val="20"/>
        </w:rPr>
        <w:t>(pohledávek</w:t>
      </w:r>
      <w:r>
        <w:rPr>
          <w:spacing w:val="19"/>
          <w:sz w:val="20"/>
        </w:rPr>
        <w:t> </w:t>
      </w:r>
      <w:r>
        <w:rPr>
          <w:sz w:val="20"/>
        </w:rPr>
        <w:t>a</w:t>
      </w:r>
      <w:r>
        <w:rPr>
          <w:spacing w:val="24"/>
          <w:sz w:val="20"/>
        </w:rPr>
        <w:t> </w:t>
      </w:r>
      <w:r>
        <w:rPr>
          <w:sz w:val="20"/>
        </w:rPr>
        <w:t>závazků)</w:t>
      </w:r>
      <w:r>
        <w:rPr>
          <w:spacing w:val="17"/>
          <w:sz w:val="20"/>
        </w:rPr>
        <w:t> </w:t>
      </w:r>
      <w:r>
        <w:rPr>
          <w:sz w:val="20"/>
        </w:rPr>
        <w:t>vzniklých</w:t>
      </w:r>
      <w:r>
        <w:rPr>
          <w:spacing w:val="19"/>
          <w:sz w:val="20"/>
        </w:rPr>
        <w:t> </w:t>
      </w:r>
      <w:r>
        <w:rPr>
          <w:sz w:val="20"/>
        </w:rPr>
        <w:t>na</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základě smluvního vztahu mezi příjemcem faktury a fakturujícím zhotovitelem, podepsanou příjemcem podpory</w:t>
      </w:r>
      <w:r>
        <w:rPr>
          <w:spacing w:val="-2"/>
        </w:rPr>
        <w:t> </w:t>
      </w:r>
      <w:r>
        <w:rPr/>
        <w:t>i</w:t>
      </w:r>
      <w:r>
        <w:rPr>
          <w:spacing w:val="-3"/>
        </w:rPr>
        <w:t> </w:t>
      </w:r>
      <w:r>
        <w:rPr/>
        <w:t>zhotovitelem. Tato</w:t>
      </w:r>
      <w:r>
        <w:rPr>
          <w:spacing w:val="-1"/>
        </w:rPr>
        <w:t> </w:t>
      </w:r>
      <w:r>
        <w:rPr/>
        <w:t>oboustranná vzájemná</w:t>
      </w:r>
      <w:r>
        <w:rPr>
          <w:spacing w:val="-2"/>
        </w:rPr>
        <w:t> </w:t>
      </w:r>
      <w:r>
        <w:rPr/>
        <w:t>dohoda</w:t>
      </w:r>
      <w:r>
        <w:rPr>
          <w:spacing w:val="-2"/>
        </w:rPr>
        <w:t> </w:t>
      </w:r>
      <w:r>
        <w:rPr/>
        <w:t>musí</w:t>
      </w:r>
      <w:r>
        <w:rPr>
          <w:spacing w:val="-2"/>
        </w:rPr>
        <w:t> </w:t>
      </w:r>
      <w:r>
        <w:rPr/>
        <w:t>být</w:t>
      </w:r>
      <w:r>
        <w:rPr>
          <w:spacing w:val="-2"/>
        </w:rPr>
        <w:t> </w:t>
      </w:r>
      <w:r>
        <w:rPr/>
        <w:t>uzavřena</w:t>
      </w:r>
      <w:r>
        <w:rPr>
          <w:spacing w:val="-2"/>
        </w:rPr>
        <w:t> </w:t>
      </w:r>
      <w:r>
        <w:rPr/>
        <w:t>v souladu s</w:t>
      </w:r>
      <w:r>
        <w:rPr>
          <w:spacing w:val="-2"/>
        </w:rPr>
        <w:t> </w:t>
      </w:r>
      <w:r>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9"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spacing w:before="12"/>
        <w:rPr>
          <w:sz w:val="19"/>
        </w:rPr>
      </w:pPr>
    </w:p>
    <w:p>
      <w:pPr>
        <w:pStyle w:val="Heading1"/>
        <w:spacing w:before="1"/>
        <w:ind w:left="3140"/>
      </w:pPr>
      <w:r>
        <w:rPr>
          <w:spacing w:val="-5"/>
        </w:rPr>
        <w:t>IV.</w:t>
      </w:r>
    </w:p>
    <w:p>
      <w:pPr>
        <w:pStyle w:val="Heading2"/>
        <w:ind w:left="1047" w:right="1057"/>
      </w:pPr>
      <w:r>
        <w:rPr/>
        <w:t>Základní</w:t>
      </w:r>
      <w:r>
        <w:rPr>
          <w:spacing w:val="-7"/>
        </w:rPr>
        <w:t> </w:t>
      </w:r>
      <w:r>
        <w:rPr/>
        <w:t>závazky</w:t>
      </w:r>
      <w:r>
        <w:rPr>
          <w:spacing w:val="-6"/>
        </w:rPr>
        <w:t> </w:t>
      </w:r>
      <w:r>
        <w:rPr/>
        <w:t>a</w:t>
      </w:r>
      <w:r>
        <w:rPr>
          <w:spacing w:val="-7"/>
        </w:rPr>
        <w:t> </w:t>
      </w:r>
      <w:r>
        <w:rPr/>
        <w:t>další</w:t>
      </w:r>
      <w:r>
        <w:rPr>
          <w:spacing w:val="-6"/>
        </w:rPr>
        <w:t> </w:t>
      </w:r>
      <w:r>
        <w:rPr/>
        <w:t>povinnosti</w:t>
      </w:r>
      <w:r>
        <w:rPr>
          <w:spacing w:val="-7"/>
        </w:rPr>
        <w:t> </w:t>
      </w:r>
      <w:r>
        <w:rPr/>
        <w:t>příjemce</w:t>
      </w:r>
      <w:r>
        <w:rPr>
          <w:spacing w:val="-4"/>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76" w:lineRule="auto" w:before="118" w:after="0"/>
        <w:ind w:left="745" w:right="111" w:hanging="360"/>
        <w:jc w:val="left"/>
        <w:rPr>
          <w:sz w:val="20"/>
        </w:rPr>
      </w:pPr>
      <w:r>
        <w:rPr>
          <w:sz w:val="20"/>
        </w:rPr>
        <w:t>splní</w:t>
      </w:r>
      <w:r>
        <w:rPr>
          <w:spacing w:val="-4"/>
          <w:sz w:val="20"/>
        </w:rPr>
        <w:t> </w:t>
      </w:r>
      <w:r>
        <w:rPr>
          <w:sz w:val="20"/>
        </w:rPr>
        <w:t>účel</w:t>
      </w:r>
      <w:r>
        <w:rPr>
          <w:spacing w:val="-4"/>
          <w:sz w:val="20"/>
        </w:rPr>
        <w:t> </w:t>
      </w:r>
      <w:r>
        <w:rPr>
          <w:sz w:val="20"/>
        </w:rPr>
        <w:t>akce</w:t>
      </w:r>
      <w:r>
        <w:rPr>
          <w:spacing w:val="-4"/>
          <w:sz w:val="20"/>
        </w:rPr>
        <w:t> </w:t>
      </w:r>
      <w:r>
        <w:rPr>
          <w:sz w:val="20"/>
        </w:rPr>
        <w:t>„FVE</w:t>
      </w:r>
      <w:r>
        <w:rPr>
          <w:spacing w:val="-3"/>
          <w:sz w:val="20"/>
        </w:rPr>
        <w:t> </w:t>
      </w:r>
      <w:r>
        <w:rPr>
          <w:sz w:val="20"/>
        </w:rPr>
        <w:t>Kulturně</w:t>
      </w:r>
      <w:r>
        <w:rPr>
          <w:spacing w:val="-4"/>
          <w:sz w:val="20"/>
        </w:rPr>
        <w:t> </w:t>
      </w:r>
      <w:r>
        <w:rPr>
          <w:sz w:val="20"/>
        </w:rPr>
        <w:t>vzdělávací</w:t>
      </w:r>
      <w:r>
        <w:rPr>
          <w:spacing w:val="-4"/>
          <w:sz w:val="20"/>
        </w:rPr>
        <w:t> </w:t>
      </w:r>
      <w:r>
        <w:rPr>
          <w:sz w:val="20"/>
        </w:rPr>
        <w:t>centrum</w:t>
      </w:r>
      <w:r>
        <w:rPr>
          <w:spacing w:val="-5"/>
          <w:sz w:val="20"/>
        </w:rPr>
        <w:t> </w:t>
      </w:r>
      <w:r>
        <w:rPr>
          <w:sz w:val="20"/>
        </w:rPr>
        <w:t>Kněžmost“</w:t>
      </w:r>
      <w:r>
        <w:rPr>
          <w:spacing w:val="-4"/>
          <w:sz w:val="20"/>
        </w:rPr>
        <w:t> </w:t>
      </w:r>
      <w:r>
        <w:rPr>
          <w:sz w:val="20"/>
        </w:rPr>
        <w:t>tím,</w:t>
      </w:r>
      <w:r>
        <w:rPr>
          <w:spacing w:val="-4"/>
          <w:sz w:val="20"/>
        </w:rPr>
        <w:t> </w:t>
      </w:r>
      <w:r>
        <w:rPr>
          <w:sz w:val="20"/>
        </w:rPr>
        <w:t>že</w:t>
      </w:r>
      <w:r>
        <w:rPr>
          <w:spacing w:val="-4"/>
          <w:sz w:val="20"/>
        </w:rPr>
        <w:t> </w:t>
      </w:r>
      <w:r>
        <w:rPr>
          <w:sz w:val="20"/>
        </w:rPr>
        <w:t>akce</w:t>
      </w:r>
      <w:r>
        <w:rPr>
          <w:spacing w:val="-4"/>
          <w:sz w:val="20"/>
        </w:rPr>
        <w:t> </w:t>
      </w:r>
      <w:r>
        <w:rPr>
          <w:sz w:val="20"/>
        </w:rPr>
        <w:t>bude</w:t>
      </w:r>
      <w:r>
        <w:rPr>
          <w:spacing w:val="-4"/>
          <w:sz w:val="20"/>
        </w:rPr>
        <w:t> </w:t>
      </w:r>
      <w:r>
        <w:rPr>
          <w:sz w:val="20"/>
        </w:rPr>
        <w:t>provedena</w:t>
      </w:r>
      <w:r>
        <w:rPr>
          <w:spacing w:val="-4"/>
          <w:sz w:val="20"/>
        </w:rPr>
        <w:t> </w:t>
      </w:r>
      <w:r>
        <w:rPr>
          <w:sz w:val="20"/>
        </w:rPr>
        <w:t>v souladu s Výzvou, žádostí o podporu a jejími přílohami a touto Smlouvou,</w:t>
      </w:r>
    </w:p>
    <w:p>
      <w:pPr>
        <w:pStyle w:val="ListParagraph"/>
        <w:numPr>
          <w:ilvl w:val="1"/>
          <w:numId w:val="4"/>
        </w:numPr>
        <w:tabs>
          <w:tab w:pos="746" w:val="left" w:leader="none"/>
        </w:tabs>
        <w:spacing w:line="276" w:lineRule="auto" w:before="120" w:after="0"/>
        <w:ind w:left="745" w:right="117"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9,90 kWp a instalací akumulace o kapacitě 10,40 kWh,</w:t>
      </w:r>
    </w:p>
    <w:p>
      <w:pPr>
        <w:pStyle w:val="ListParagraph"/>
        <w:numPr>
          <w:ilvl w:val="1"/>
          <w:numId w:val="4"/>
        </w:numPr>
        <w:tabs>
          <w:tab w:pos="745" w:val="left" w:leader="none"/>
          <w:tab w:pos="746" w:val="left" w:leader="none"/>
        </w:tabs>
        <w:spacing w:line="240" w:lineRule="auto" w:before="121" w:after="41"/>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3"/>
          <w:sz w:val="20"/>
        </w:rPr>
        <w:t> </w:t>
      </w:r>
      <w:r>
        <w:rPr>
          <w:w w:val="95"/>
          <w:sz w:val="20"/>
        </w:rPr>
        <w:t>závěrečné</w:t>
      </w:r>
      <w:r>
        <w:rPr>
          <w:spacing w:val="10"/>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2"/>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10,40</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4"/>
                <w:sz w:val="20"/>
              </w:rPr>
              <w:t>9,90</w:t>
            </w:r>
          </w:p>
        </w:tc>
      </w:tr>
      <w:tr>
        <w:trPr>
          <w:trHeight w:val="506" w:hRule="atLeast"/>
        </w:trPr>
        <w:tc>
          <w:tcPr>
            <w:tcW w:w="3771" w:type="dxa"/>
          </w:tcPr>
          <w:p>
            <w:pPr>
              <w:pStyle w:val="TableParagraph"/>
              <w:spacing w:line="268" w:lineRule="exact" w:before="0"/>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8" w:type="dxa"/>
          </w:tcPr>
          <w:p>
            <w:pPr>
              <w:pStyle w:val="TableParagraph"/>
              <w:spacing w:before="119"/>
              <w:ind w:left="0" w:right="458"/>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4"/>
                <w:sz w:val="20"/>
              </w:rPr>
              <w:t>7,65</w:t>
            </w:r>
          </w:p>
        </w:tc>
      </w:tr>
      <w:tr>
        <w:trPr>
          <w:trHeight w:val="532" w:hRule="atLeast"/>
        </w:trPr>
        <w:tc>
          <w:tcPr>
            <w:tcW w:w="3771"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2"/>
                <w:sz w:val="20"/>
              </w:rPr>
              <w:t>23,14</w:t>
            </w:r>
          </w:p>
        </w:tc>
      </w:tr>
      <w:tr>
        <w:trPr>
          <w:trHeight w:val="506"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spacing w:val="-4"/>
                <w:sz w:val="20"/>
              </w:rPr>
              <w:t>0,00</w:t>
            </w:r>
          </w:p>
        </w:tc>
        <w:tc>
          <w:tcPr>
            <w:tcW w:w="1651" w:type="dxa"/>
          </w:tcPr>
          <w:p>
            <w:pPr>
              <w:pStyle w:val="TableParagraph"/>
              <w:spacing w:before="120"/>
              <w:ind w:left="390"/>
              <w:rPr>
                <w:sz w:val="20"/>
              </w:rPr>
            </w:pPr>
            <w:r>
              <w:rPr>
                <w:spacing w:val="-4"/>
                <w:sz w:val="20"/>
              </w:rPr>
              <w:t>9,48</w:t>
            </w:r>
          </w:p>
        </w:tc>
      </w:tr>
    </w:tbl>
    <w:p>
      <w:pPr>
        <w:pStyle w:val="BodyText"/>
        <w:spacing w:before="13"/>
        <w:rPr>
          <w:sz w:val="37"/>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0"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0"/>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3"/>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7"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18" w:after="0"/>
        <w:ind w:left="745" w:right="111" w:hanging="360"/>
        <w:jc w:val="both"/>
        <w:rPr>
          <w:sz w:val="20"/>
        </w:rPr>
      </w:pPr>
      <w:r>
        <w:rPr>
          <w:sz w:val="20"/>
        </w:rPr>
        <w:t>bude</w:t>
      </w:r>
      <w:r>
        <w:rPr>
          <w:spacing w:val="-14"/>
          <w:sz w:val="20"/>
        </w:rPr>
        <w:t> </w:t>
      </w:r>
      <w:r>
        <w:rPr>
          <w:sz w:val="20"/>
        </w:rPr>
        <w:t>veškeré</w:t>
      </w:r>
      <w:r>
        <w:rPr>
          <w:spacing w:val="-13"/>
          <w:sz w:val="20"/>
        </w:rPr>
        <w:t> </w:t>
      </w:r>
      <w:r>
        <w:rPr>
          <w:sz w:val="20"/>
        </w:rPr>
        <w:t>výdaje</w:t>
      </w:r>
      <w:r>
        <w:rPr>
          <w:spacing w:val="-14"/>
          <w:sz w:val="20"/>
        </w:rPr>
        <w:t> </w:t>
      </w:r>
      <w:r>
        <w:rPr>
          <w:sz w:val="20"/>
        </w:rPr>
        <w:t>akce</w:t>
      </w:r>
      <w:r>
        <w:rPr>
          <w:spacing w:val="-14"/>
          <w:sz w:val="20"/>
        </w:rPr>
        <w:t> </w:t>
      </w:r>
      <w:r>
        <w:rPr>
          <w:sz w:val="20"/>
        </w:rPr>
        <w:t>vést</w:t>
      </w:r>
      <w:r>
        <w:rPr>
          <w:spacing w:val="-13"/>
          <w:sz w:val="20"/>
        </w:rPr>
        <w:t> </w:t>
      </w:r>
      <w:r>
        <w:rPr>
          <w:sz w:val="20"/>
        </w:rPr>
        <w:t>v</w:t>
      </w:r>
      <w:r>
        <w:rPr>
          <w:spacing w:val="-2"/>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 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0"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1"/>
          <w:sz w:val="20"/>
        </w:rPr>
        <w:t> </w:t>
      </w:r>
      <w:r>
        <w:rPr>
          <w:sz w:val="20"/>
        </w:rPr>
        <w:t>akce,</w:t>
      </w:r>
      <w:r>
        <w:rPr>
          <w:spacing w:val="-1"/>
          <w:sz w:val="20"/>
        </w:rPr>
        <w:t> </w:t>
      </w:r>
      <w:r>
        <w:rPr>
          <w:sz w:val="20"/>
        </w:rPr>
        <w:t>pro který</w:t>
      </w:r>
      <w:r>
        <w:rPr>
          <w:spacing w:val="-1"/>
          <w:sz w:val="20"/>
        </w:rPr>
        <w:t> </w:t>
      </w:r>
      <w:r>
        <w:rPr>
          <w:sz w:val="20"/>
        </w:rPr>
        <w:t>je</w:t>
      </w:r>
      <w:r>
        <w:rPr>
          <w:spacing w:val="-2"/>
          <w:sz w:val="20"/>
        </w:rPr>
        <w:t> </w:t>
      </w:r>
      <w:r>
        <w:rPr>
          <w:sz w:val="20"/>
        </w:rPr>
        <w:t>podpora</w:t>
      </w:r>
      <w:r>
        <w:rPr>
          <w:spacing w:val="-1"/>
          <w:sz w:val="20"/>
        </w:rPr>
        <w:t> </w:t>
      </w:r>
      <w:r>
        <w:rPr>
          <w:sz w:val="20"/>
        </w:rPr>
        <w:t>poskytována;</w:t>
      </w:r>
      <w:r>
        <w:rPr>
          <w:spacing w:val="-1"/>
          <w:sz w:val="20"/>
        </w:rPr>
        <w:t> </w:t>
      </w:r>
      <w:r>
        <w:rPr>
          <w:sz w:val="20"/>
        </w:rPr>
        <w:t>stejně</w:t>
      </w:r>
      <w:r>
        <w:rPr>
          <w:spacing w:val="-2"/>
          <w:sz w:val="20"/>
        </w:rPr>
        <w:t> </w:t>
      </w:r>
      <w:r>
        <w:rPr>
          <w:sz w:val="20"/>
        </w:rPr>
        <w:t>je</w:t>
      </w:r>
      <w:r>
        <w:rPr>
          <w:spacing w:val="-2"/>
          <w:sz w:val="20"/>
        </w:rPr>
        <w:t> </w:t>
      </w:r>
      <w:r>
        <w:rPr>
          <w:sz w:val="20"/>
        </w:rPr>
        <w:t>povinen</w:t>
      </w:r>
      <w:r>
        <w:rPr>
          <w:spacing w:val="-1"/>
          <w:sz w:val="20"/>
        </w:rPr>
        <w:t> </w:t>
      </w:r>
      <w:r>
        <w:rPr>
          <w:sz w:val="20"/>
        </w:rPr>
        <w:t>postupovat</w:t>
      </w:r>
      <w:r>
        <w:rPr>
          <w:spacing w:val="-1"/>
          <w:sz w:val="20"/>
        </w:rPr>
        <w:t> </w:t>
      </w:r>
      <w:r>
        <w:rPr>
          <w:sz w:val="20"/>
        </w:rPr>
        <w:t>i</w:t>
      </w:r>
      <w:r>
        <w:rPr>
          <w:spacing w:val="-1"/>
          <w:sz w:val="20"/>
        </w:rPr>
        <w:t> </w:t>
      </w:r>
      <w:r>
        <w:rPr>
          <w:sz w:val="20"/>
        </w:rPr>
        <w:t>v případě,</w:t>
      </w:r>
      <w:r>
        <w:rPr>
          <w:spacing w:val="-1"/>
          <w:sz w:val="20"/>
        </w:rPr>
        <w:t> </w:t>
      </w:r>
      <w:r>
        <w:rPr>
          <w:sz w:val="20"/>
        </w:rPr>
        <w:t>že</w:t>
      </w:r>
      <w:r>
        <w:rPr>
          <w:spacing w:val="-2"/>
          <w:sz w:val="20"/>
        </w:rPr>
        <w:t> </w:t>
      </w:r>
      <w:r>
        <w:rPr>
          <w:sz w:val="20"/>
        </w:rPr>
        <w:t>oprávněná potřeba použít poskytnuté peněžní prostředky odpadne pouze na přechodnou dobu,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669" w:val="left" w:leader="none"/>
        </w:tabs>
        <w:spacing w:line="240" w:lineRule="auto" w:before="99" w:after="0"/>
        <w:ind w:left="668" w:right="114"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0"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19" w:after="0"/>
        <w:ind w:left="668" w:right="108"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6"/>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 plnění povinností příjemce podpory podle této Smlouvy,</w:t>
      </w:r>
    </w:p>
    <w:p>
      <w:pPr>
        <w:pStyle w:val="ListParagraph"/>
        <w:numPr>
          <w:ilvl w:val="1"/>
          <w:numId w:val="4"/>
        </w:numPr>
        <w:tabs>
          <w:tab w:pos="669" w:val="left" w:leader="none"/>
        </w:tabs>
        <w:spacing w:line="240" w:lineRule="auto" w:before="122" w:after="0"/>
        <w:ind w:left="668" w:right="110"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w:t>
      </w:r>
      <w:r>
        <w:rPr>
          <w:spacing w:val="-2"/>
          <w:sz w:val="20"/>
        </w:rPr>
        <w:t> </w:t>
      </w:r>
      <w:r>
        <w:rPr>
          <w:sz w:val="20"/>
        </w:rPr>
        <w:t>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2"/>
          <w:sz w:val="20"/>
        </w:rPr>
        <w:t> </w:t>
      </w:r>
      <w:r>
        <w:rPr>
          <w:sz w:val="20"/>
        </w:rPr>
        <w:t>50</w:t>
      </w:r>
      <w:r>
        <w:rPr>
          <w:spacing w:val="-5"/>
          <w:sz w:val="20"/>
        </w:rPr>
        <w:t> </w:t>
      </w:r>
      <w:r>
        <w:rPr>
          <w:sz w:val="20"/>
        </w:rPr>
        <w:t>%</w:t>
      </w:r>
      <w:r>
        <w:rPr>
          <w:spacing w:val="-4"/>
          <w:sz w:val="20"/>
        </w:rPr>
        <w:t> </w:t>
      </w:r>
      <w:r>
        <w:rPr>
          <w:sz w:val="20"/>
        </w:rPr>
        <w:t>z</w:t>
      </w:r>
      <w:r>
        <w:rPr>
          <w:spacing w:val="-2"/>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 1</w:t>
      </w:r>
      <w:r>
        <w:rPr>
          <w:spacing w:val="-3"/>
          <w:sz w:val="20"/>
        </w:rPr>
        <w:t> </w:t>
      </w:r>
      <w:r>
        <w:rPr>
          <w:sz w:val="20"/>
        </w:rPr>
        <w:t>%</w:t>
      </w:r>
      <w:r>
        <w:rPr>
          <w:spacing w:val="-3"/>
          <w:sz w:val="20"/>
        </w:rPr>
        <w:t> </w:t>
      </w:r>
      <w:r>
        <w:rPr>
          <w:sz w:val="20"/>
        </w:rPr>
        <w:t>z</w:t>
      </w:r>
      <w:r>
        <w:rPr>
          <w:spacing w:val="-1"/>
          <w:sz w:val="20"/>
        </w:rPr>
        <w:t> </w:t>
      </w:r>
      <w:r>
        <w:rPr>
          <w:sz w:val="20"/>
        </w:rPr>
        <w:t>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37" w:lineRule="auto" w:before="123"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2"/>
      </w:pPr>
    </w:p>
    <w:p>
      <w:pPr>
        <w:pStyle w:val="Heading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121" w:hanging="284"/>
        <w:jc w:val="left"/>
        <w:rPr>
          <w:sz w:val="20"/>
        </w:rPr>
      </w:pPr>
      <w:r>
        <w:rPr>
          <w:sz w:val="20"/>
        </w:rPr>
        <w:t>Jednostranně je možno tuto Smlouvu vypovědět pouze za podmínek stanovených zákonem či touto</w:t>
      </w:r>
      <w:r>
        <w:rPr>
          <w:spacing w:val="80"/>
          <w:sz w:val="20"/>
        </w:rPr>
        <w:t> </w:t>
      </w:r>
      <w:r>
        <w:rPr>
          <w:spacing w:val="-2"/>
          <w:sz w:val="20"/>
        </w:rPr>
        <w:t>Smlouvou.</w:t>
      </w:r>
    </w:p>
    <w:p>
      <w:pPr>
        <w:pStyle w:val="ListParagraph"/>
        <w:numPr>
          <w:ilvl w:val="0"/>
          <w:numId w:val="6"/>
        </w:numPr>
        <w:tabs>
          <w:tab w:pos="386" w:val="left" w:leader="none"/>
        </w:tabs>
        <w:spacing w:line="240" w:lineRule="auto" w:before="121" w:after="0"/>
        <w:ind w:left="385" w:right="114"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2"/>
          <w:sz w:val="20"/>
        </w:rPr>
        <w:t> </w:t>
      </w:r>
      <w:r>
        <w:rPr>
          <w:sz w:val="20"/>
        </w:rPr>
        <w:t>Smlouvy</w:t>
      </w:r>
      <w:r>
        <w:rPr>
          <w:spacing w:val="-14"/>
          <w:sz w:val="20"/>
        </w:rPr>
        <w:t> </w:t>
      </w:r>
      <w:r>
        <w:rPr>
          <w:sz w:val="20"/>
        </w:rPr>
        <w:t>neupravené</w:t>
      </w:r>
      <w:r>
        <w:rPr>
          <w:spacing w:val="-14"/>
          <w:sz w:val="20"/>
        </w:rPr>
        <w:t> </w:t>
      </w:r>
      <w:r>
        <w:rPr>
          <w:sz w:val="20"/>
        </w:rPr>
        <w:t>veřejnoprávními</w:t>
      </w:r>
      <w:r>
        <w:rPr>
          <w:spacing w:val="-13"/>
          <w:sz w:val="20"/>
        </w:rPr>
        <w:t> </w:t>
      </w:r>
      <w:r>
        <w:rPr>
          <w:sz w:val="20"/>
        </w:rPr>
        <w:t>předpisy</w:t>
      </w:r>
      <w:r>
        <w:rPr>
          <w:spacing w:val="-13"/>
          <w:sz w:val="20"/>
        </w:rPr>
        <w:t> </w:t>
      </w:r>
      <w:r>
        <w:rPr>
          <w:sz w:val="20"/>
        </w:rPr>
        <w:t>se</w:t>
      </w:r>
      <w:r>
        <w:rPr>
          <w:spacing w:val="-14"/>
          <w:sz w:val="20"/>
        </w:rPr>
        <w:t> </w:t>
      </w:r>
      <w:r>
        <w:rPr>
          <w:sz w:val="20"/>
        </w:rPr>
        <w:t>řídí</w:t>
      </w:r>
      <w:r>
        <w:rPr>
          <w:spacing w:val="-13"/>
          <w:sz w:val="20"/>
        </w:rPr>
        <w:t> </w:t>
      </w:r>
      <w:r>
        <w:rPr>
          <w:sz w:val="20"/>
        </w:rPr>
        <w:t>příslušnými</w:t>
      </w:r>
      <w:r>
        <w:rPr>
          <w:spacing w:val="-14"/>
          <w:sz w:val="20"/>
        </w:rPr>
        <w:t> </w:t>
      </w:r>
      <w:r>
        <w:rPr>
          <w:sz w:val="20"/>
        </w:rPr>
        <w:t>ustanoveními</w:t>
      </w:r>
      <w:r>
        <w:rPr>
          <w:spacing w:val="-13"/>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19"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12"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0"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line="237" w:lineRule="auto" w:before="3"/>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spacing w:after="0" w:line="237" w:lineRule="auto"/>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5"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7"/>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7"/>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3"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5"/>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6"/>
        </w:rPr>
        <w:t> </w:t>
      </w:r>
      <w:r>
        <w:rPr/>
        <w:t>A</w:t>
      </w:r>
      <w:r>
        <w:rPr>
          <w:spacing w:val="-7"/>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1"/>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4"/>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033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563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2024-04-29T11:00:31Z</dcterms:created>
  <dcterms:modified xsi:type="dcterms:W3CDTF">2024-04-29T11:00:31Z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2016</vt:lpwstr>
  </property>
  <property fmtid="{D5CDD505-2E9C-101B-9397-08002B2CF9AE}" pid="4" name="LastSaved">
    <vt:filetime>2024-04-29T00:00:00Z</vt:filetime>
  </property>
</Properties>
</file>