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E1" w:rsidRPr="008E6F9C" w:rsidRDefault="009610E1" w:rsidP="00711119">
      <w:pPr>
        <w:autoSpaceDE w:val="0"/>
        <w:autoSpaceDN w:val="0"/>
        <w:adjustRightInd w:val="0"/>
        <w:spacing w:after="0" w:line="276" w:lineRule="auto"/>
        <w:jc w:val="center"/>
        <w:rPr>
          <w:rFonts w:cstheme="minorHAnsi"/>
          <w:b/>
          <w:bCs/>
          <w:color w:val="000000"/>
          <w:sz w:val="32"/>
          <w:szCs w:val="32"/>
        </w:rPr>
      </w:pPr>
      <w:r w:rsidRPr="008E6F9C">
        <w:rPr>
          <w:rFonts w:cstheme="minorHAnsi"/>
          <w:b/>
          <w:bCs/>
          <w:color w:val="000000"/>
          <w:sz w:val="32"/>
          <w:szCs w:val="32"/>
        </w:rPr>
        <w:t>KUPNÍ SMLOUVA</w:t>
      </w:r>
    </w:p>
    <w:p w:rsidR="009610E1" w:rsidRPr="001417DF" w:rsidRDefault="009610E1" w:rsidP="00711119">
      <w:pPr>
        <w:autoSpaceDE w:val="0"/>
        <w:autoSpaceDN w:val="0"/>
        <w:adjustRightInd w:val="0"/>
        <w:spacing w:after="0" w:line="276" w:lineRule="auto"/>
        <w:jc w:val="center"/>
        <w:rPr>
          <w:rFonts w:cstheme="minorHAnsi"/>
          <w:b/>
          <w:bCs/>
          <w:color w:val="000000"/>
          <w:sz w:val="36"/>
          <w:szCs w:val="36"/>
        </w:rPr>
      </w:pPr>
    </w:p>
    <w:p w:rsidR="009610E1" w:rsidRPr="008E6F9C" w:rsidRDefault="009610E1" w:rsidP="00711119">
      <w:pPr>
        <w:autoSpaceDE w:val="0"/>
        <w:autoSpaceDN w:val="0"/>
        <w:adjustRightInd w:val="0"/>
        <w:spacing w:after="0" w:line="276" w:lineRule="auto"/>
        <w:jc w:val="center"/>
        <w:rPr>
          <w:rFonts w:ascii="Calibri" w:eastAsia="Times New Roman" w:hAnsi="Calibri" w:cs="Calibri"/>
          <w:b/>
          <w:bCs/>
          <w:sz w:val="24"/>
          <w:szCs w:val="24"/>
          <w:lang w:eastAsia="cs-CZ"/>
        </w:rPr>
      </w:pPr>
      <w:r w:rsidRPr="008E6F9C">
        <w:rPr>
          <w:rFonts w:ascii="Calibri" w:eastAsia="Times New Roman" w:hAnsi="Calibri" w:cs="Calibri"/>
          <w:b/>
          <w:bCs/>
          <w:sz w:val="24"/>
          <w:szCs w:val="24"/>
          <w:lang w:eastAsia="cs-CZ"/>
        </w:rPr>
        <w:t>„</w:t>
      </w:r>
      <w:r w:rsidRPr="00FE698A">
        <w:rPr>
          <w:rFonts w:ascii="Calibri" w:eastAsia="Times New Roman" w:hAnsi="Calibri" w:cs="Calibri"/>
          <w:b/>
          <w:bCs/>
          <w:sz w:val="24"/>
          <w:szCs w:val="24"/>
          <w:lang w:eastAsia="cs-CZ"/>
        </w:rPr>
        <w:t>Nákup herní</w:t>
      </w:r>
      <w:r w:rsidR="00674101" w:rsidRPr="00FE698A">
        <w:rPr>
          <w:rFonts w:ascii="Calibri" w:eastAsia="Times New Roman" w:hAnsi="Calibri" w:cs="Calibri"/>
          <w:b/>
          <w:bCs/>
          <w:sz w:val="24"/>
          <w:szCs w:val="24"/>
          <w:lang w:eastAsia="cs-CZ"/>
        </w:rPr>
        <w:t>h</w:t>
      </w:r>
      <w:r w:rsidR="0058118C">
        <w:rPr>
          <w:rFonts w:ascii="Calibri" w:eastAsia="Times New Roman" w:hAnsi="Calibri" w:cs="Calibri"/>
          <w:b/>
          <w:bCs/>
          <w:sz w:val="24"/>
          <w:szCs w:val="24"/>
          <w:lang w:eastAsia="cs-CZ"/>
        </w:rPr>
        <w:t>o</w:t>
      </w:r>
      <w:r w:rsidR="00FE698A" w:rsidRPr="00FE698A">
        <w:rPr>
          <w:rFonts w:ascii="Calibri" w:eastAsia="Times New Roman" w:hAnsi="Calibri" w:cs="Calibri"/>
          <w:b/>
          <w:bCs/>
          <w:sz w:val="24"/>
          <w:szCs w:val="24"/>
          <w:lang w:eastAsia="cs-CZ"/>
        </w:rPr>
        <w:t xml:space="preserve"> </w:t>
      </w:r>
      <w:r w:rsidRPr="00FE698A">
        <w:rPr>
          <w:rFonts w:ascii="Calibri" w:eastAsia="Times New Roman" w:hAnsi="Calibri" w:cs="Calibri"/>
          <w:b/>
          <w:bCs/>
          <w:sz w:val="24"/>
          <w:szCs w:val="24"/>
          <w:lang w:eastAsia="cs-CZ"/>
        </w:rPr>
        <w:t>prvk</w:t>
      </w:r>
      <w:r w:rsidR="0058118C">
        <w:rPr>
          <w:rFonts w:ascii="Calibri" w:eastAsia="Times New Roman" w:hAnsi="Calibri" w:cs="Calibri"/>
          <w:b/>
          <w:bCs/>
          <w:sz w:val="24"/>
          <w:szCs w:val="24"/>
          <w:lang w:eastAsia="cs-CZ"/>
        </w:rPr>
        <w:t>u na dětské hřiště U poustevníka</w:t>
      </w:r>
      <w:r w:rsidRPr="008E6F9C">
        <w:rPr>
          <w:rFonts w:ascii="Calibri" w:eastAsia="Times New Roman" w:hAnsi="Calibri" w:cs="Calibri"/>
          <w:b/>
          <w:bCs/>
          <w:sz w:val="24"/>
          <w:szCs w:val="24"/>
          <w:lang w:eastAsia="cs-CZ"/>
        </w:rPr>
        <w:t>“</w:t>
      </w:r>
    </w:p>
    <w:p w:rsidR="009610E1" w:rsidRPr="008E6F9C" w:rsidRDefault="009610E1" w:rsidP="00711119">
      <w:pPr>
        <w:autoSpaceDE w:val="0"/>
        <w:autoSpaceDN w:val="0"/>
        <w:adjustRightInd w:val="0"/>
        <w:spacing w:after="0" w:line="276" w:lineRule="auto"/>
        <w:jc w:val="center"/>
        <w:rPr>
          <w:rFonts w:cstheme="minorHAnsi"/>
          <w:b/>
          <w:bCs/>
          <w:color w:val="000000"/>
          <w:sz w:val="24"/>
          <w:szCs w:val="24"/>
        </w:rPr>
      </w:pPr>
    </w:p>
    <w:p w:rsidR="009610E1" w:rsidRPr="008E6F9C" w:rsidRDefault="00223B58" w:rsidP="00711119">
      <w:pPr>
        <w:spacing w:line="276" w:lineRule="auto"/>
        <w:jc w:val="center"/>
        <w:rPr>
          <w:rFonts w:ascii="Calibri" w:hAnsi="Calibri" w:cs="Calibri"/>
          <w:b/>
          <w:sz w:val="24"/>
          <w:szCs w:val="24"/>
        </w:rPr>
      </w:pPr>
      <w:r>
        <w:rPr>
          <w:rFonts w:ascii="Calibri" w:hAnsi="Calibri" w:cs="Calibri"/>
          <w:b/>
          <w:sz w:val="24"/>
          <w:szCs w:val="24"/>
        </w:rPr>
        <w:t>číslo smlouvy</w:t>
      </w:r>
      <w:r w:rsidR="009610E1" w:rsidRPr="008E6F9C">
        <w:rPr>
          <w:rFonts w:ascii="Calibri" w:hAnsi="Calibri" w:cs="Calibri"/>
          <w:b/>
          <w:sz w:val="24"/>
          <w:szCs w:val="24"/>
        </w:rPr>
        <w:t xml:space="preserve">: </w:t>
      </w:r>
      <w:r w:rsidR="004E1801">
        <w:rPr>
          <w:rFonts w:ascii="Calibri" w:hAnsi="Calibri" w:cs="Calibri"/>
          <w:b/>
          <w:sz w:val="24"/>
          <w:szCs w:val="24"/>
        </w:rPr>
        <w:t>SML-202</w:t>
      </w:r>
      <w:r w:rsidR="002F7EE3">
        <w:rPr>
          <w:rFonts w:ascii="Calibri" w:hAnsi="Calibri" w:cs="Calibri"/>
          <w:b/>
          <w:sz w:val="24"/>
          <w:szCs w:val="24"/>
        </w:rPr>
        <w:t>4</w:t>
      </w:r>
      <w:r w:rsidR="004E1801">
        <w:rPr>
          <w:rFonts w:ascii="Calibri" w:hAnsi="Calibri" w:cs="Calibri"/>
          <w:b/>
          <w:sz w:val="24"/>
          <w:szCs w:val="24"/>
        </w:rPr>
        <w:t>-</w:t>
      </w:r>
      <w:r w:rsidR="0065486A">
        <w:rPr>
          <w:rFonts w:ascii="Calibri" w:hAnsi="Calibri" w:cs="Calibri"/>
          <w:b/>
          <w:sz w:val="24"/>
          <w:szCs w:val="24"/>
        </w:rPr>
        <w:t>10207</w:t>
      </w:r>
      <w:bookmarkStart w:id="0" w:name="_GoBack"/>
      <w:bookmarkEnd w:id="0"/>
    </w:p>
    <w:p w:rsidR="002946CC" w:rsidRPr="008E6F9C" w:rsidRDefault="009610E1" w:rsidP="008E6F9C">
      <w:pPr>
        <w:pStyle w:val="Nzev"/>
        <w:spacing w:line="276" w:lineRule="auto"/>
        <w:ind w:left="2832" w:right="0" w:hanging="2832"/>
        <w:rPr>
          <w:rFonts w:ascii="Calibri" w:hAnsi="Calibri" w:cs="Calibri"/>
          <w:sz w:val="24"/>
          <w:szCs w:val="24"/>
        </w:rPr>
      </w:pPr>
      <w:r w:rsidRPr="008E6F9C">
        <w:rPr>
          <w:rFonts w:ascii="Calibri" w:hAnsi="Calibri" w:cs="Calibri"/>
          <w:sz w:val="24"/>
          <w:szCs w:val="24"/>
        </w:rPr>
        <w:t xml:space="preserve">jednoznačný identifikátor veřejné zakázky: </w:t>
      </w:r>
      <w:r w:rsidR="001C23E8">
        <w:rPr>
          <w:rFonts w:ascii="Calibri" w:hAnsi="Calibri" w:cs="Calibri"/>
          <w:sz w:val="24"/>
          <w:szCs w:val="24"/>
        </w:rPr>
        <w:t>IVZ: P24V01000010</w:t>
      </w:r>
    </w:p>
    <w:p w:rsidR="00682A43" w:rsidRPr="008E6F9C" w:rsidRDefault="00682A43" w:rsidP="00711119">
      <w:pPr>
        <w:spacing w:line="276" w:lineRule="auto"/>
        <w:rPr>
          <w:rFonts w:ascii="Calibri" w:eastAsia="Times New Roman" w:hAnsi="Calibri" w:cs="Calibri"/>
          <w:lang w:eastAsia="cs-CZ"/>
        </w:rPr>
      </w:pPr>
    </w:p>
    <w:p w:rsidR="009D4A72" w:rsidRPr="008E6F9C" w:rsidRDefault="009D4A72" w:rsidP="00711119">
      <w:pPr>
        <w:spacing w:line="276" w:lineRule="auto"/>
        <w:rPr>
          <w:rFonts w:ascii="Calibri" w:eastAsia="Times New Roman" w:hAnsi="Calibri" w:cs="Calibri"/>
          <w:b/>
          <w:lang w:eastAsia="cs-CZ"/>
        </w:rPr>
      </w:pPr>
      <w:r w:rsidRPr="008E6F9C">
        <w:rPr>
          <w:rFonts w:ascii="Calibri" w:eastAsia="Times New Roman" w:hAnsi="Calibri" w:cs="Calibri"/>
          <w:b/>
          <w:lang w:eastAsia="cs-CZ"/>
        </w:rPr>
        <w:t>Městská část Praha 15</w:t>
      </w:r>
    </w:p>
    <w:p w:rsidR="009D4A72" w:rsidRPr="008E6F9C" w:rsidRDefault="002946CC"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s</w:t>
      </w:r>
      <w:r w:rsidR="009D4A72" w:rsidRPr="008E6F9C">
        <w:rPr>
          <w:rFonts w:ascii="Calibri" w:eastAsia="Times New Roman" w:hAnsi="Calibri" w:cs="Calibri"/>
          <w:lang w:eastAsia="cs-CZ"/>
        </w:rPr>
        <w:t>e sídlem: Boloňská 478/1, Praha 10</w:t>
      </w:r>
    </w:p>
    <w:p w:rsidR="009D4A72" w:rsidRPr="008E6F9C" w:rsidRDefault="009D4A72"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IČ: 00231355, DIČ: CZ00231355</w:t>
      </w:r>
      <w:r w:rsidR="002946CC" w:rsidRPr="008E6F9C">
        <w:rPr>
          <w:rFonts w:ascii="Calibri" w:eastAsia="Times New Roman" w:hAnsi="Calibri" w:cs="Calibri"/>
          <w:lang w:eastAsia="cs-CZ"/>
        </w:rPr>
        <w:t xml:space="preserve"> </w:t>
      </w:r>
      <w:proofErr w:type="spellStart"/>
      <w:r w:rsidR="002946CC" w:rsidRPr="008E6F9C">
        <w:rPr>
          <w:rFonts w:ascii="Calibri" w:eastAsia="Times New Roman" w:hAnsi="Calibri" w:cs="Calibri"/>
          <w:lang w:eastAsia="cs-CZ"/>
        </w:rPr>
        <w:t>reg</w:t>
      </w:r>
      <w:proofErr w:type="spellEnd"/>
      <w:r w:rsidR="002946CC" w:rsidRPr="008E6F9C">
        <w:rPr>
          <w:rFonts w:ascii="Calibri" w:eastAsia="Times New Roman" w:hAnsi="Calibri" w:cs="Calibri"/>
          <w:lang w:eastAsia="cs-CZ"/>
        </w:rPr>
        <w:t xml:space="preserve">. </w:t>
      </w:r>
      <w:proofErr w:type="gramStart"/>
      <w:r w:rsidR="002946CC" w:rsidRPr="008E6F9C">
        <w:rPr>
          <w:rFonts w:ascii="Calibri" w:eastAsia="Times New Roman" w:hAnsi="Calibri" w:cs="Calibri"/>
          <w:lang w:eastAsia="cs-CZ"/>
        </w:rPr>
        <w:t>dle</w:t>
      </w:r>
      <w:proofErr w:type="gramEnd"/>
      <w:r w:rsidR="002946CC" w:rsidRPr="008E6F9C">
        <w:rPr>
          <w:rFonts w:ascii="Calibri" w:eastAsia="Times New Roman" w:hAnsi="Calibri" w:cs="Calibri"/>
          <w:lang w:eastAsia="cs-CZ"/>
        </w:rPr>
        <w:t xml:space="preserve"> § 94 zákona č. 235/2004 Sb., o DPH</w:t>
      </w:r>
    </w:p>
    <w:p w:rsidR="009D4A72" w:rsidRPr="008E6F9C" w:rsidRDefault="009D4A72"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ID datové schránky: nkybvp5</w:t>
      </w:r>
    </w:p>
    <w:p w:rsidR="002946CC" w:rsidRPr="008E6F9C" w:rsidRDefault="002946CC"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bankovní spojení: Česká spořitelna, a.s.</w:t>
      </w:r>
    </w:p>
    <w:p w:rsidR="004E1801" w:rsidRPr="009A3564" w:rsidRDefault="002946CC" w:rsidP="004E1801">
      <w:pPr>
        <w:autoSpaceDE w:val="0"/>
        <w:spacing w:line="276" w:lineRule="auto"/>
        <w:jc w:val="both"/>
        <w:rPr>
          <w:rFonts w:cs="Arial"/>
          <w:b/>
          <w:bCs/>
          <w:szCs w:val="24"/>
        </w:rPr>
      </w:pPr>
      <w:r w:rsidRPr="008E6F9C">
        <w:rPr>
          <w:rFonts w:ascii="Calibri" w:eastAsia="Times New Roman" w:hAnsi="Calibri" w:cs="Calibri"/>
          <w:lang w:eastAsia="cs-CZ"/>
        </w:rPr>
        <w:t xml:space="preserve">číslo účtu: </w:t>
      </w:r>
      <w:r w:rsidR="004E1801" w:rsidRPr="009A3564">
        <w:rPr>
          <w:rFonts w:cs="Arial"/>
          <w:szCs w:val="24"/>
        </w:rPr>
        <w:t xml:space="preserve">č. </w:t>
      </w:r>
      <w:proofErr w:type="spellStart"/>
      <w:r w:rsidR="004E1801" w:rsidRPr="009A3564">
        <w:rPr>
          <w:rFonts w:cs="Arial"/>
          <w:szCs w:val="24"/>
        </w:rPr>
        <w:t>ú.</w:t>
      </w:r>
      <w:proofErr w:type="spellEnd"/>
      <w:r w:rsidR="004E1801" w:rsidRPr="009A3564">
        <w:rPr>
          <w:rFonts w:cs="Arial"/>
          <w:szCs w:val="24"/>
        </w:rPr>
        <w:t>: 19-2000719399/0800</w:t>
      </w:r>
    </w:p>
    <w:p w:rsidR="009D4A72" w:rsidRPr="008E6F9C" w:rsidRDefault="002946CC"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z</w:t>
      </w:r>
      <w:r w:rsidR="00674101">
        <w:rPr>
          <w:rFonts w:ascii="Calibri" w:eastAsia="Times New Roman" w:hAnsi="Calibri" w:cs="Calibri"/>
          <w:lang w:eastAsia="cs-CZ"/>
        </w:rPr>
        <w:t>astoupená: Michalem Fischerem</w:t>
      </w:r>
      <w:r w:rsidR="009D4A72" w:rsidRPr="008E6F9C">
        <w:rPr>
          <w:rFonts w:ascii="Calibri" w:eastAsia="Times New Roman" w:hAnsi="Calibri" w:cs="Calibri"/>
          <w:lang w:eastAsia="cs-CZ"/>
        </w:rPr>
        <w:t>, starostou</w:t>
      </w:r>
    </w:p>
    <w:p w:rsidR="002946CC" w:rsidRPr="008E6F9C" w:rsidRDefault="002946CC"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(dále jen „kupující</w:t>
      </w:r>
      <w:r w:rsidR="009D4A72" w:rsidRPr="008E6F9C">
        <w:rPr>
          <w:rFonts w:ascii="Calibri" w:eastAsia="Times New Roman" w:hAnsi="Calibri" w:cs="Calibri"/>
          <w:lang w:eastAsia="cs-CZ"/>
        </w:rPr>
        <w:t>“)</w:t>
      </w:r>
    </w:p>
    <w:p w:rsidR="00DD5E62" w:rsidRPr="008E6F9C" w:rsidRDefault="00DD5E62" w:rsidP="00711119">
      <w:pPr>
        <w:spacing w:line="276" w:lineRule="auto"/>
        <w:rPr>
          <w:rFonts w:ascii="Calibri" w:eastAsia="Times New Roman" w:hAnsi="Calibri" w:cs="Calibri"/>
          <w:lang w:eastAsia="cs-CZ"/>
        </w:rPr>
      </w:pPr>
    </w:p>
    <w:p w:rsidR="002946CC" w:rsidRPr="008E6F9C" w:rsidRDefault="00D11A04"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a</w:t>
      </w:r>
    </w:p>
    <w:p w:rsidR="00674101" w:rsidRPr="00FC5241" w:rsidRDefault="001C23E8" w:rsidP="00711119">
      <w:pPr>
        <w:spacing w:line="276" w:lineRule="auto"/>
        <w:rPr>
          <w:rFonts w:ascii="Calibri" w:eastAsia="Times New Roman" w:hAnsi="Calibri" w:cs="Calibri"/>
          <w:b/>
          <w:lang w:eastAsia="cs-CZ"/>
        </w:rPr>
      </w:pPr>
      <w:proofErr w:type="spellStart"/>
      <w:r w:rsidRPr="00FC5241">
        <w:rPr>
          <w:rFonts w:ascii="Calibri" w:eastAsia="Times New Roman" w:hAnsi="Calibri" w:cs="Calibri"/>
          <w:b/>
          <w:lang w:eastAsia="cs-CZ"/>
        </w:rPr>
        <w:t>Gartensta</w:t>
      </w:r>
      <w:proofErr w:type="spellEnd"/>
      <w:r w:rsidRPr="00FC5241">
        <w:rPr>
          <w:rFonts w:ascii="Calibri" w:eastAsia="Times New Roman" w:hAnsi="Calibri" w:cs="Calibri"/>
          <w:b/>
          <w:lang w:eastAsia="cs-CZ"/>
        </w:rPr>
        <w:t xml:space="preserve"> plus s.r.o.</w:t>
      </w:r>
    </w:p>
    <w:p w:rsidR="002946CC" w:rsidRPr="008E6F9C" w:rsidRDefault="00324FA1"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s</w:t>
      </w:r>
      <w:r w:rsidR="002946CC" w:rsidRPr="008E6F9C">
        <w:rPr>
          <w:rFonts w:ascii="Calibri" w:eastAsia="Times New Roman" w:hAnsi="Calibri" w:cs="Calibri"/>
          <w:lang w:eastAsia="cs-CZ"/>
        </w:rPr>
        <w:t>e sídlem:</w:t>
      </w:r>
      <w:r w:rsidR="004E1801">
        <w:rPr>
          <w:rFonts w:ascii="Calibri" w:eastAsia="Times New Roman" w:hAnsi="Calibri" w:cs="Calibri"/>
          <w:lang w:eastAsia="cs-CZ"/>
        </w:rPr>
        <w:t xml:space="preserve"> </w:t>
      </w:r>
      <w:r w:rsidR="001C23E8">
        <w:rPr>
          <w:rFonts w:ascii="Calibri" w:eastAsia="Times New Roman" w:hAnsi="Calibri" w:cs="Calibri"/>
          <w:lang w:eastAsia="cs-CZ"/>
        </w:rPr>
        <w:t>Za zastávkou 578/21, 111 01 Praha 10</w:t>
      </w:r>
    </w:p>
    <w:p w:rsidR="002946CC" w:rsidRPr="008E6F9C" w:rsidRDefault="002946CC"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IČ:</w:t>
      </w:r>
      <w:r w:rsidR="001C23E8">
        <w:rPr>
          <w:rFonts w:ascii="Calibri" w:eastAsia="Times New Roman" w:hAnsi="Calibri" w:cs="Calibri"/>
          <w:lang w:eastAsia="cs-CZ"/>
        </w:rPr>
        <w:t xml:space="preserve"> 26689472</w:t>
      </w:r>
      <w:r w:rsidR="00674101">
        <w:rPr>
          <w:rFonts w:ascii="Calibri" w:eastAsia="Times New Roman" w:hAnsi="Calibri" w:cs="Calibri"/>
          <w:lang w:eastAsia="cs-CZ"/>
        </w:rPr>
        <w:t xml:space="preserve">, </w:t>
      </w:r>
      <w:r w:rsidRPr="008E6F9C">
        <w:rPr>
          <w:rFonts w:ascii="Calibri" w:eastAsia="Times New Roman" w:hAnsi="Calibri" w:cs="Calibri"/>
          <w:lang w:eastAsia="cs-CZ"/>
        </w:rPr>
        <w:t>DIČ:</w:t>
      </w:r>
      <w:r w:rsidR="001C23E8">
        <w:rPr>
          <w:rFonts w:ascii="Calibri" w:eastAsia="Times New Roman" w:hAnsi="Calibri" w:cs="Calibri"/>
          <w:lang w:eastAsia="cs-CZ"/>
        </w:rPr>
        <w:t xml:space="preserve"> CZ26689472, </w:t>
      </w:r>
      <w:r w:rsidRPr="008E6F9C">
        <w:rPr>
          <w:rFonts w:ascii="Calibri" w:eastAsia="Times New Roman" w:hAnsi="Calibri" w:cs="Calibri"/>
          <w:lang w:eastAsia="cs-CZ"/>
        </w:rPr>
        <w:t>je registrovaný plátce DPH</w:t>
      </w:r>
    </w:p>
    <w:p w:rsidR="002B1106" w:rsidRPr="008E6F9C" w:rsidRDefault="00324FA1"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b</w:t>
      </w:r>
      <w:r w:rsidR="002B1106" w:rsidRPr="008E6F9C">
        <w:rPr>
          <w:rFonts w:ascii="Calibri" w:eastAsia="Times New Roman" w:hAnsi="Calibri" w:cs="Calibri"/>
          <w:lang w:eastAsia="cs-CZ"/>
        </w:rPr>
        <w:t>ankovní spojení:</w:t>
      </w:r>
      <w:r w:rsidR="00674101">
        <w:rPr>
          <w:rFonts w:ascii="Calibri" w:eastAsia="Times New Roman" w:hAnsi="Calibri" w:cs="Calibri"/>
          <w:lang w:eastAsia="cs-CZ"/>
        </w:rPr>
        <w:t xml:space="preserve"> </w:t>
      </w:r>
      <w:r w:rsidR="001C23E8">
        <w:rPr>
          <w:rFonts w:ascii="Calibri" w:eastAsia="Times New Roman" w:hAnsi="Calibri" w:cs="Calibri"/>
          <w:lang w:eastAsia="cs-CZ"/>
        </w:rPr>
        <w:t>ČSOB a.s.</w:t>
      </w:r>
    </w:p>
    <w:p w:rsidR="002B1106" w:rsidRPr="008E6F9C" w:rsidRDefault="00324FA1"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č</w:t>
      </w:r>
      <w:r w:rsidR="002B1106" w:rsidRPr="008E6F9C">
        <w:rPr>
          <w:rFonts w:ascii="Calibri" w:eastAsia="Times New Roman" w:hAnsi="Calibri" w:cs="Calibri"/>
          <w:lang w:eastAsia="cs-CZ"/>
        </w:rPr>
        <w:t xml:space="preserve">íslo účtu: </w:t>
      </w:r>
      <w:r w:rsidR="00674101">
        <w:rPr>
          <w:rFonts w:ascii="Calibri" w:eastAsia="Times New Roman" w:hAnsi="Calibri" w:cs="Calibri"/>
          <w:lang w:eastAsia="cs-CZ"/>
        </w:rPr>
        <w:t xml:space="preserve"> </w:t>
      </w:r>
      <w:r w:rsidR="001C23E8">
        <w:rPr>
          <w:rFonts w:ascii="Calibri" w:eastAsia="Times New Roman" w:hAnsi="Calibri" w:cs="Calibri"/>
          <w:lang w:eastAsia="cs-CZ"/>
        </w:rPr>
        <w:t>176 633 522 / 0300</w:t>
      </w:r>
    </w:p>
    <w:p w:rsidR="002B1106" w:rsidRPr="008E6F9C" w:rsidRDefault="00324FA1"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z</w:t>
      </w:r>
      <w:r w:rsidR="002B1106" w:rsidRPr="008E6F9C">
        <w:rPr>
          <w:rFonts w:ascii="Calibri" w:eastAsia="Times New Roman" w:hAnsi="Calibri" w:cs="Calibri"/>
          <w:lang w:eastAsia="cs-CZ"/>
        </w:rPr>
        <w:t xml:space="preserve">astoupený: </w:t>
      </w:r>
      <w:r w:rsidR="00674101">
        <w:rPr>
          <w:rFonts w:ascii="Calibri" w:eastAsia="Times New Roman" w:hAnsi="Calibri" w:cs="Calibri"/>
          <w:lang w:eastAsia="cs-CZ"/>
        </w:rPr>
        <w:t xml:space="preserve"> </w:t>
      </w:r>
      <w:r w:rsidR="001C23E8">
        <w:rPr>
          <w:rFonts w:ascii="Calibri" w:eastAsia="Times New Roman" w:hAnsi="Calibri" w:cs="Calibri"/>
          <w:lang w:eastAsia="cs-CZ"/>
        </w:rPr>
        <w:t>Ing. Vratislav Stašek, jednatel, Mgr. Jakub Stašek, jednatel</w:t>
      </w:r>
    </w:p>
    <w:p w:rsidR="002B1106" w:rsidRPr="008E6F9C" w:rsidRDefault="002B1106"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(dále jen „prodávající“)</w:t>
      </w:r>
    </w:p>
    <w:p w:rsidR="00DD5E62" w:rsidRPr="008E6F9C" w:rsidRDefault="00DD5E62" w:rsidP="00711119">
      <w:pPr>
        <w:spacing w:line="276" w:lineRule="auto"/>
        <w:rPr>
          <w:rFonts w:ascii="Calibri" w:eastAsia="Times New Roman" w:hAnsi="Calibri" w:cs="Calibri"/>
          <w:lang w:eastAsia="cs-CZ"/>
        </w:rPr>
      </w:pPr>
    </w:p>
    <w:p w:rsidR="009610E1" w:rsidRDefault="00711119" w:rsidP="00711119">
      <w:pPr>
        <w:spacing w:line="276" w:lineRule="auto"/>
        <w:rPr>
          <w:rFonts w:ascii="Calibri" w:eastAsia="Times New Roman" w:hAnsi="Calibri" w:cs="Calibri"/>
          <w:lang w:eastAsia="cs-CZ"/>
        </w:rPr>
      </w:pPr>
      <w:r w:rsidRPr="008E6F9C">
        <w:rPr>
          <w:rFonts w:ascii="Calibri" w:eastAsia="Times New Roman" w:hAnsi="Calibri" w:cs="Calibri"/>
          <w:lang w:eastAsia="cs-CZ"/>
        </w:rPr>
        <w:t xml:space="preserve"> </w:t>
      </w:r>
      <w:r w:rsidR="00DD5E62" w:rsidRPr="008E6F9C">
        <w:rPr>
          <w:rFonts w:ascii="Calibri" w:eastAsia="Times New Roman" w:hAnsi="Calibri" w:cs="Calibri"/>
          <w:lang w:eastAsia="cs-CZ"/>
        </w:rPr>
        <w:t>v soulad</w:t>
      </w:r>
      <w:r w:rsidR="003372A6" w:rsidRPr="008E6F9C">
        <w:rPr>
          <w:rFonts w:ascii="Calibri" w:eastAsia="Times New Roman" w:hAnsi="Calibri" w:cs="Calibri"/>
          <w:lang w:eastAsia="cs-CZ"/>
        </w:rPr>
        <w:t>u s ustanovením § 2079 a násl. z</w:t>
      </w:r>
      <w:r w:rsidR="00DD5E62" w:rsidRPr="008E6F9C">
        <w:rPr>
          <w:rFonts w:ascii="Calibri" w:eastAsia="Times New Roman" w:hAnsi="Calibri" w:cs="Calibri"/>
          <w:lang w:eastAsia="cs-CZ"/>
        </w:rPr>
        <w:t>ákona č. 89/2021 Sb., občanský zákoník, ve znění</w:t>
      </w:r>
      <w:r w:rsidR="009610E1" w:rsidRPr="008E6F9C">
        <w:rPr>
          <w:rFonts w:ascii="Calibri" w:eastAsia="Times New Roman" w:hAnsi="Calibri" w:cs="Calibri"/>
          <w:lang w:eastAsia="cs-CZ"/>
        </w:rPr>
        <w:t xml:space="preserve"> pozdějších předpisů uzavírají</w:t>
      </w:r>
      <w:r w:rsidR="00DD5E62" w:rsidRPr="008E6F9C">
        <w:rPr>
          <w:rFonts w:ascii="Calibri" w:eastAsia="Times New Roman" w:hAnsi="Calibri" w:cs="Calibri"/>
          <w:lang w:eastAsia="cs-CZ"/>
        </w:rPr>
        <w:t xml:space="preserve"> níže uvedeného dne, měsíce a roku tuto kupní smlouvu</w:t>
      </w:r>
      <w:r w:rsidRPr="008E6F9C">
        <w:rPr>
          <w:rFonts w:ascii="Calibri" w:eastAsia="Times New Roman" w:hAnsi="Calibri" w:cs="Calibri"/>
          <w:lang w:eastAsia="cs-CZ"/>
        </w:rPr>
        <w:t>.</w:t>
      </w:r>
    </w:p>
    <w:p w:rsidR="008E6F9C" w:rsidRDefault="008E6F9C" w:rsidP="00711119">
      <w:pPr>
        <w:spacing w:line="276" w:lineRule="auto"/>
        <w:rPr>
          <w:rFonts w:ascii="Calibri" w:eastAsia="Times New Roman" w:hAnsi="Calibri" w:cs="Calibri"/>
          <w:lang w:eastAsia="cs-CZ"/>
        </w:rPr>
      </w:pPr>
    </w:p>
    <w:p w:rsidR="00C97062" w:rsidRDefault="00C97062" w:rsidP="00711119">
      <w:pPr>
        <w:spacing w:line="276" w:lineRule="auto"/>
        <w:rPr>
          <w:rFonts w:ascii="Calibri" w:eastAsia="Times New Roman" w:hAnsi="Calibri" w:cs="Calibri"/>
          <w:lang w:eastAsia="cs-CZ"/>
        </w:rPr>
      </w:pPr>
    </w:p>
    <w:p w:rsidR="00C97062" w:rsidRPr="008E6F9C" w:rsidRDefault="00C97062" w:rsidP="00711119">
      <w:pPr>
        <w:spacing w:line="276" w:lineRule="auto"/>
        <w:rPr>
          <w:rFonts w:ascii="Calibri" w:eastAsia="Times New Roman" w:hAnsi="Calibri" w:cs="Calibri"/>
          <w:lang w:eastAsia="cs-CZ"/>
        </w:rPr>
      </w:pPr>
    </w:p>
    <w:p w:rsidR="00DD5E62" w:rsidRPr="00741F57" w:rsidRDefault="00DD5E62" w:rsidP="00711119">
      <w:pPr>
        <w:spacing w:line="276" w:lineRule="auto"/>
        <w:jc w:val="center"/>
        <w:rPr>
          <w:rFonts w:ascii="Calibri" w:eastAsia="Times New Roman" w:hAnsi="Calibri" w:cs="Calibri"/>
          <w:b/>
          <w:lang w:eastAsia="cs-CZ"/>
        </w:rPr>
      </w:pPr>
      <w:r w:rsidRPr="00741F57">
        <w:rPr>
          <w:rFonts w:ascii="Calibri" w:eastAsia="Times New Roman" w:hAnsi="Calibri" w:cs="Calibri"/>
          <w:b/>
          <w:lang w:eastAsia="cs-CZ"/>
        </w:rPr>
        <w:lastRenderedPageBreak/>
        <w:t>I.</w:t>
      </w:r>
    </w:p>
    <w:p w:rsidR="0010790C" w:rsidRPr="00741F57" w:rsidRDefault="0010790C" w:rsidP="00711119">
      <w:pPr>
        <w:spacing w:line="276" w:lineRule="auto"/>
        <w:jc w:val="center"/>
        <w:rPr>
          <w:rFonts w:cstheme="minorHAnsi"/>
          <w:b/>
          <w:bCs/>
          <w:color w:val="000000"/>
        </w:rPr>
      </w:pPr>
      <w:r w:rsidRPr="00741F57">
        <w:rPr>
          <w:rFonts w:cstheme="minorHAnsi"/>
          <w:b/>
          <w:bCs/>
          <w:color w:val="000000"/>
        </w:rPr>
        <w:t>ÚVODNÍ USTANOVENÍ</w:t>
      </w:r>
    </w:p>
    <w:p w:rsidR="00AF5F01" w:rsidRPr="00674101" w:rsidRDefault="00AF5F01" w:rsidP="00BB2685">
      <w:pPr>
        <w:pStyle w:val="Odstavecseseznamem"/>
        <w:numPr>
          <w:ilvl w:val="0"/>
          <w:numId w:val="1"/>
        </w:numPr>
        <w:spacing w:line="276" w:lineRule="auto"/>
        <w:jc w:val="both"/>
        <w:rPr>
          <w:rFonts w:ascii="Calibri" w:eastAsia="Times New Roman" w:hAnsi="Calibri" w:cs="Calibri"/>
          <w:lang w:eastAsia="cs-CZ"/>
        </w:rPr>
      </w:pPr>
      <w:r w:rsidRPr="00741F57">
        <w:rPr>
          <w:rFonts w:ascii="Calibri" w:eastAsia="Times New Roman" w:hAnsi="Calibri" w:cs="Calibri"/>
          <w:lang w:eastAsia="cs-CZ"/>
        </w:rPr>
        <w:t>Předmětem této smlouvy je dodávka</w:t>
      </w:r>
      <w:r w:rsidR="003372A6" w:rsidRPr="00741F57">
        <w:rPr>
          <w:rFonts w:ascii="Calibri" w:eastAsia="Times New Roman" w:hAnsi="Calibri" w:cs="Calibri"/>
          <w:lang w:eastAsia="cs-CZ"/>
        </w:rPr>
        <w:t xml:space="preserve"> </w:t>
      </w:r>
      <w:r w:rsidR="009610E1" w:rsidRPr="00741F57">
        <w:rPr>
          <w:rFonts w:ascii="Calibri" w:eastAsia="Times New Roman" w:hAnsi="Calibri" w:cs="Calibri"/>
          <w:lang w:eastAsia="cs-CZ"/>
        </w:rPr>
        <w:t>herní</w:t>
      </w:r>
      <w:r w:rsidR="00674101">
        <w:rPr>
          <w:rFonts w:ascii="Calibri" w:eastAsia="Times New Roman" w:hAnsi="Calibri" w:cs="Calibri"/>
          <w:lang w:eastAsia="cs-CZ"/>
        </w:rPr>
        <w:t>h</w:t>
      </w:r>
      <w:r w:rsidR="0058118C">
        <w:rPr>
          <w:rFonts w:ascii="Calibri" w:eastAsia="Times New Roman" w:hAnsi="Calibri" w:cs="Calibri"/>
          <w:lang w:eastAsia="cs-CZ"/>
        </w:rPr>
        <w:t>o</w:t>
      </w:r>
      <w:r w:rsidR="00443A78">
        <w:rPr>
          <w:rFonts w:ascii="Calibri" w:eastAsia="Times New Roman" w:hAnsi="Calibri" w:cs="Calibri"/>
          <w:lang w:eastAsia="cs-CZ"/>
        </w:rPr>
        <w:t xml:space="preserve"> </w:t>
      </w:r>
      <w:r w:rsidR="009610E1" w:rsidRPr="00741F57">
        <w:rPr>
          <w:rFonts w:ascii="Calibri" w:eastAsia="Times New Roman" w:hAnsi="Calibri" w:cs="Calibri"/>
          <w:lang w:eastAsia="cs-CZ"/>
        </w:rPr>
        <w:t>p</w:t>
      </w:r>
      <w:r w:rsidR="006049F1">
        <w:rPr>
          <w:rFonts w:ascii="Calibri" w:eastAsia="Times New Roman" w:hAnsi="Calibri" w:cs="Calibri"/>
          <w:lang w:eastAsia="cs-CZ"/>
        </w:rPr>
        <w:t>rvk</w:t>
      </w:r>
      <w:r w:rsidR="0058118C">
        <w:rPr>
          <w:rFonts w:ascii="Calibri" w:eastAsia="Times New Roman" w:hAnsi="Calibri" w:cs="Calibri"/>
          <w:lang w:eastAsia="cs-CZ"/>
        </w:rPr>
        <w:t xml:space="preserve">u </w:t>
      </w:r>
      <w:r w:rsidR="0082196A" w:rsidRPr="00674101">
        <w:rPr>
          <w:rFonts w:ascii="Calibri" w:eastAsia="Times New Roman" w:hAnsi="Calibri" w:cs="Calibri"/>
          <w:lang w:eastAsia="cs-CZ"/>
        </w:rPr>
        <w:t xml:space="preserve">v souladu s rozsahem stanoveným kupujícím v zadávacím řízení na veřejnou zakázku </w:t>
      </w:r>
      <w:r w:rsidR="00711119" w:rsidRPr="00674101">
        <w:rPr>
          <w:rFonts w:ascii="Calibri" w:eastAsia="Times New Roman" w:hAnsi="Calibri" w:cs="Calibri"/>
          <w:lang w:eastAsia="cs-CZ"/>
        </w:rPr>
        <w:t>malého rozsahu</w:t>
      </w:r>
      <w:r w:rsidR="00077F24" w:rsidRPr="00674101">
        <w:rPr>
          <w:rFonts w:ascii="Calibri" w:eastAsia="Times New Roman" w:hAnsi="Calibri" w:cs="Calibri"/>
          <w:lang w:eastAsia="cs-CZ"/>
        </w:rPr>
        <w:t xml:space="preserve"> na dodávky</w:t>
      </w:r>
      <w:r w:rsidR="0082196A" w:rsidRPr="00674101">
        <w:rPr>
          <w:rFonts w:ascii="Calibri" w:eastAsia="Times New Roman" w:hAnsi="Calibri" w:cs="Calibri"/>
          <w:lang w:eastAsia="cs-CZ"/>
        </w:rPr>
        <w:t xml:space="preserve">, obsahem nabídky dodavatele, usnesením </w:t>
      </w:r>
      <w:r w:rsidR="00C97062" w:rsidRPr="00674101">
        <w:rPr>
          <w:rFonts w:ascii="Calibri" w:eastAsia="Times New Roman" w:hAnsi="Calibri" w:cs="Calibri"/>
          <w:lang w:eastAsia="cs-CZ"/>
        </w:rPr>
        <w:t xml:space="preserve">RMČ Praha 15 </w:t>
      </w:r>
      <w:r w:rsidR="0082196A" w:rsidRPr="00674101">
        <w:rPr>
          <w:rFonts w:ascii="Calibri" w:eastAsia="Times New Roman" w:hAnsi="Calibri" w:cs="Calibri"/>
          <w:lang w:eastAsia="cs-CZ"/>
        </w:rPr>
        <w:t>č.</w:t>
      </w:r>
      <w:r w:rsidR="00C97062">
        <w:rPr>
          <w:rFonts w:ascii="Calibri" w:eastAsia="Times New Roman" w:hAnsi="Calibri" w:cs="Calibri"/>
          <w:lang w:eastAsia="cs-CZ"/>
        </w:rPr>
        <w:t xml:space="preserve"> R - 635</w:t>
      </w:r>
      <w:r w:rsidR="00BB2685">
        <w:rPr>
          <w:rFonts w:ascii="Calibri" w:eastAsia="Times New Roman" w:hAnsi="Calibri" w:cs="Calibri"/>
          <w:lang w:eastAsia="cs-CZ"/>
        </w:rPr>
        <w:t xml:space="preserve"> </w:t>
      </w:r>
      <w:r w:rsidR="0082196A" w:rsidRPr="00674101">
        <w:rPr>
          <w:rFonts w:ascii="Calibri" w:eastAsia="Times New Roman" w:hAnsi="Calibri" w:cs="Calibri"/>
          <w:lang w:eastAsia="cs-CZ"/>
        </w:rPr>
        <w:t>ze dne</w:t>
      </w:r>
      <w:r w:rsidR="00C97062">
        <w:rPr>
          <w:rFonts w:ascii="Calibri" w:eastAsia="Times New Roman" w:hAnsi="Calibri" w:cs="Calibri"/>
          <w:lang w:eastAsia="cs-CZ"/>
        </w:rPr>
        <w:t xml:space="preserve"> 23. 4. 2024</w:t>
      </w:r>
      <w:r w:rsidR="0082196A" w:rsidRPr="00674101">
        <w:rPr>
          <w:rFonts w:ascii="Calibri" w:eastAsia="Times New Roman" w:hAnsi="Calibri" w:cs="Calibri"/>
          <w:lang w:eastAsia="cs-CZ"/>
        </w:rPr>
        <w:t xml:space="preserve"> o výběru nejvhodnější nabídky a touto smlouvou (dále jen „dodávka“</w:t>
      </w:r>
      <w:r w:rsidR="004E668E" w:rsidRPr="00674101">
        <w:rPr>
          <w:rFonts w:ascii="Calibri" w:eastAsia="Times New Roman" w:hAnsi="Calibri" w:cs="Calibri"/>
          <w:lang w:eastAsia="cs-CZ"/>
        </w:rPr>
        <w:t xml:space="preserve"> </w:t>
      </w:r>
      <w:r w:rsidR="006049F1" w:rsidRPr="00674101">
        <w:rPr>
          <w:rFonts w:ascii="Calibri" w:eastAsia="Times New Roman" w:hAnsi="Calibri" w:cs="Calibri"/>
          <w:lang w:eastAsia="cs-CZ"/>
        </w:rPr>
        <w:t>nebo „zboží</w:t>
      </w:r>
      <w:r w:rsidR="00DC5CB1" w:rsidRPr="00674101">
        <w:rPr>
          <w:rFonts w:ascii="Calibri" w:eastAsia="Times New Roman" w:hAnsi="Calibri" w:cs="Calibri"/>
          <w:lang w:eastAsia="cs-CZ"/>
        </w:rPr>
        <w:t>“</w:t>
      </w:r>
      <w:r w:rsidR="0082196A" w:rsidRPr="00674101">
        <w:rPr>
          <w:rFonts w:ascii="Calibri" w:eastAsia="Times New Roman" w:hAnsi="Calibri" w:cs="Calibri"/>
          <w:lang w:eastAsia="cs-CZ"/>
        </w:rPr>
        <w:t>).</w:t>
      </w:r>
    </w:p>
    <w:p w:rsidR="0082196A" w:rsidRPr="001D51A1" w:rsidRDefault="0082196A" w:rsidP="00BB2685">
      <w:pPr>
        <w:pStyle w:val="Odstavecseseznamem"/>
        <w:numPr>
          <w:ilvl w:val="0"/>
          <w:numId w:val="1"/>
        </w:numPr>
        <w:spacing w:line="276" w:lineRule="auto"/>
        <w:jc w:val="both"/>
        <w:rPr>
          <w:rFonts w:ascii="Calibri" w:eastAsia="Times New Roman" w:hAnsi="Calibri" w:cs="Calibri"/>
          <w:lang w:eastAsia="cs-CZ"/>
        </w:rPr>
      </w:pPr>
      <w:r w:rsidRPr="001D51A1">
        <w:rPr>
          <w:rFonts w:ascii="Calibri" w:eastAsia="Times New Roman" w:hAnsi="Calibri" w:cs="Calibri"/>
          <w:lang w:eastAsia="cs-CZ"/>
        </w:rPr>
        <w:t xml:space="preserve">Podrobná specifikace </w:t>
      </w:r>
      <w:r w:rsidR="001D51A1" w:rsidRPr="001D51A1">
        <w:rPr>
          <w:rFonts w:ascii="Calibri" w:eastAsia="Times New Roman" w:hAnsi="Calibri" w:cs="Calibri"/>
          <w:lang w:eastAsia="cs-CZ"/>
        </w:rPr>
        <w:t xml:space="preserve">je </w:t>
      </w:r>
      <w:r w:rsidR="001D51A1">
        <w:rPr>
          <w:rFonts w:ascii="Calibri" w:eastAsia="Times New Roman" w:hAnsi="Calibri" w:cs="Calibri"/>
          <w:lang w:eastAsia="cs-CZ"/>
        </w:rPr>
        <w:t xml:space="preserve">uvedena v příloze </w:t>
      </w:r>
      <w:r w:rsidR="00077F24">
        <w:rPr>
          <w:rFonts w:ascii="Calibri" w:eastAsia="Times New Roman" w:hAnsi="Calibri" w:cs="Calibri"/>
          <w:lang w:eastAsia="cs-CZ"/>
        </w:rPr>
        <w:t>č.</w:t>
      </w:r>
      <w:r w:rsidR="00077F24" w:rsidRPr="001D51A1">
        <w:rPr>
          <w:rFonts w:ascii="Calibri" w:eastAsia="Times New Roman" w:hAnsi="Calibri" w:cs="Calibri"/>
          <w:lang w:eastAsia="cs-CZ"/>
        </w:rPr>
        <w:t xml:space="preserve"> 1 </w:t>
      </w:r>
      <w:r w:rsidR="00BB2685">
        <w:rPr>
          <w:rFonts w:ascii="Calibri" w:eastAsia="Times New Roman" w:hAnsi="Calibri" w:cs="Calibri"/>
          <w:lang w:eastAsia="cs-CZ"/>
        </w:rPr>
        <w:t xml:space="preserve">- </w:t>
      </w:r>
      <w:r w:rsidR="00AB1B83">
        <w:rPr>
          <w:rFonts w:ascii="Calibri" w:eastAsia="Times New Roman" w:hAnsi="Calibri" w:cs="Calibri"/>
          <w:lang w:eastAsia="cs-CZ"/>
        </w:rPr>
        <w:t>Specifikace</w:t>
      </w:r>
      <w:r w:rsidR="00BB2685">
        <w:rPr>
          <w:rFonts w:ascii="Calibri" w:eastAsia="Times New Roman" w:hAnsi="Calibri" w:cs="Calibri"/>
          <w:lang w:eastAsia="cs-CZ"/>
        </w:rPr>
        <w:t xml:space="preserve"> herníh</w:t>
      </w:r>
      <w:r w:rsidR="002F7EE3">
        <w:rPr>
          <w:rFonts w:ascii="Calibri" w:eastAsia="Times New Roman" w:hAnsi="Calibri" w:cs="Calibri"/>
          <w:lang w:eastAsia="cs-CZ"/>
        </w:rPr>
        <w:t>o</w:t>
      </w:r>
      <w:r w:rsidR="00BB2685">
        <w:rPr>
          <w:rFonts w:ascii="Calibri" w:eastAsia="Times New Roman" w:hAnsi="Calibri" w:cs="Calibri"/>
          <w:lang w:eastAsia="cs-CZ"/>
        </w:rPr>
        <w:t xml:space="preserve"> </w:t>
      </w:r>
      <w:r w:rsidR="002F7EE3">
        <w:rPr>
          <w:rFonts w:ascii="Calibri" w:eastAsia="Times New Roman" w:hAnsi="Calibri" w:cs="Calibri"/>
          <w:lang w:eastAsia="cs-CZ"/>
        </w:rPr>
        <w:t>prvku</w:t>
      </w:r>
      <w:r w:rsidR="00BB2685">
        <w:rPr>
          <w:rFonts w:ascii="Calibri" w:eastAsia="Times New Roman" w:hAnsi="Calibri" w:cs="Calibri"/>
          <w:lang w:eastAsia="cs-CZ"/>
        </w:rPr>
        <w:t xml:space="preserve"> -</w:t>
      </w:r>
      <w:r w:rsidRPr="001D51A1">
        <w:rPr>
          <w:rFonts w:ascii="Calibri" w:eastAsia="Times New Roman" w:hAnsi="Calibri" w:cs="Calibri"/>
          <w:lang w:eastAsia="cs-CZ"/>
        </w:rPr>
        <w:t xml:space="preserve"> této smlouvy, která je její nedílnou součástí.</w:t>
      </w:r>
    </w:p>
    <w:p w:rsidR="0082196A" w:rsidRPr="00443A78" w:rsidRDefault="0082196A" w:rsidP="00BB2685">
      <w:pPr>
        <w:pStyle w:val="Odstavecseseznamem"/>
        <w:numPr>
          <w:ilvl w:val="0"/>
          <w:numId w:val="1"/>
        </w:numPr>
        <w:spacing w:line="276" w:lineRule="auto"/>
        <w:jc w:val="both"/>
        <w:rPr>
          <w:rFonts w:eastAsia="Times New Roman" w:cstheme="minorHAnsi"/>
          <w:lang w:eastAsia="cs-CZ"/>
        </w:rPr>
      </w:pPr>
      <w:r w:rsidRPr="00443A78">
        <w:rPr>
          <w:rFonts w:eastAsia="Times New Roman" w:cstheme="minorHAnsi"/>
          <w:lang w:eastAsia="cs-CZ"/>
        </w:rPr>
        <w:t>Součástí dodávky je rovněž doprava</w:t>
      </w:r>
      <w:r w:rsidR="0066490E" w:rsidRPr="00443A78">
        <w:rPr>
          <w:rFonts w:eastAsia="Times New Roman" w:cstheme="minorHAnsi"/>
          <w:lang w:eastAsia="cs-CZ"/>
        </w:rPr>
        <w:t xml:space="preserve"> a </w:t>
      </w:r>
      <w:r w:rsidR="008E6F9C" w:rsidRPr="00443A78">
        <w:rPr>
          <w:rFonts w:eastAsia="Times New Roman" w:cstheme="minorHAnsi"/>
          <w:lang w:eastAsia="cs-CZ"/>
        </w:rPr>
        <w:t xml:space="preserve">montáž </w:t>
      </w:r>
      <w:r w:rsidR="00AB3720" w:rsidRPr="00443A78">
        <w:rPr>
          <w:rFonts w:eastAsia="Times New Roman" w:cstheme="minorHAnsi"/>
          <w:lang w:eastAsia="cs-CZ"/>
        </w:rPr>
        <w:t>v místě plnění</w:t>
      </w:r>
      <w:r w:rsidR="00443A78" w:rsidRPr="00443A78">
        <w:rPr>
          <w:rFonts w:eastAsia="Times New Roman" w:cstheme="minorHAnsi"/>
          <w:lang w:eastAsia="cs-CZ"/>
        </w:rPr>
        <w:t xml:space="preserve"> včetně úpravy dopadové plochy</w:t>
      </w:r>
      <w:r w:rsidR="00AB3720" w:rsidRPr="00443A78">
        <w:rPr>
          <w:rFonts w:eastAsia="Times New Roman" w:cstheme="minorHAnsi"/>
          <w:lang w:eastAsia="cs-CZ"/>
        </w:rPr>
        <w:t xml:space="preserve">, tj. </w:t>
      </w:r>
      <w:r w:rsidR="00BB2685" w:rsidRPr="00443A78">
        <w:rPr>
          <w:rFonts w:eastAsia="Times New Roman" w:cstheme="minorHAnsi"/>
          <w:lang w:eastAsia="cs-CZ"/>
        </w:rPr>
        <w:t xml:space="preserve">dětské hřiště </w:t>
      </w:r>
      <w:r w:rsidR="00443A78" w:rsidRPr="00443A78">
        <w:rPr>
          <w:rFonts w:cstheme="minorHAnsi"/>
        </w:rPr>
        <w:t xml:space="preserve">U poustevníka, Chudenická, </w:t>
      </w:r>
      <w:proofErr w:type="spellStart"/>
      <w:r w:rsidR="00443A78" w:rsidRPr="00443A78">
        <w:rPr>
          <w:rFonts w:cstheme="minorHAnsi"/>
        </w:rPr>
        <w:t>parc</w:t>
      </w:r>
      <w:proofErr w:type="spellEnd"/>
      <w:r w:rsidR="00443A78" w:rsidRPr="00443A78">
        <w:rPr>
          <w:rFonts w:cstheme="minorHAnsi"/>
        </w:rPr>
        <w:t xml:space="preserve">. </w:t>
      </w:r>
      <w:proofErr w:type="gramStart"/>
      <w:r w:rsidR="00443A78" w:rsidRPr="00443A78">
        <w:rPr>
          <w:rFonts w:cstheme="minorHAnsi"/>
        </w:rPr>
        <w:t>číslo</w:t>
      </w:r>
      <w:proofErr w:type="gramEnd"/>
      <w:r w:rsidR="00443A78" w:rsidRPr="00443A78">
        <w:rPr>
          <w:rFonts w:cstheme="minorHAnsi"/>
        </w:rPr>
        <w:t xml:space="preserve"> 1818/153 </w:t>
      </w:r>
      <w:r w:rsidR="0058118C">
        <w:rPr>
          <w:rFonts w:eastAsia="Times New Roman" w:cstheme="minorHAnsi"/>
          <w:lang w:eastAsia="cs-CZ"/>
        </w:rPr>
        <w:t xml:space="preserve">k. </w:t>
      </w:r>
      <w:proofErr w:type="spellStart"/>
      <w:r w:rsidR="0058118C">
        <w:rPr>
          <w:rFonts w:eastAsia="Times New Roman" w:cstheme="minorHAnsi"/>
          <w:lang w:eastAsia="cs-CZ"/>
        </w:rPr>
        <w:t>ú.</w:t>
      </w:r>
      <w:proofErr w:type="spellEnd"/>
      <w:r w:rsidR="0058118C">
        <w:rPr>
          <w:rFonts w:eastAsia="Times New Roman" w:cstheme="minorHAnsi"/>
          <w:lang w:eastAsia="cs-CZ"/>
        </w:rPr>
        <w:t xml:space="preserve"> Hostivař.</w:t>
      </w:r>
    </w:p>
    <w:p w:rsidR="007C7537" w:rsidRPr="00443A78" w:rsidRDefault="007C7537" w:rsidP="00BB2685">
      <w:pPr>
        <w:pStyle w:val="Odstavecseseznamem"/>
        <w:numPr>
          <w:ilvl w:val="0"/>
          <w:numId w:val="1"/>
        </w:numPr>
        <w:spacing w:line="276" w:lineRule="auto"/>
        <w:jc w:val="both"/>
        <w:rPr>
          <w:rFonts w:eastAsia="Times New Roman" w:cstheme="minorHAnsi"/>
          <w:lang w:eastAsia="cs-CZ"/>
        </w:rPr>
      </w:pPr>
      <w:r w:rsidRPr="00443A78">
        <w:rPr>
          <w:rFonts w:eastAsia="Times New Roman" w:cstheme="minorHAnsi"/>
          <w:lang w:eastAsia="cs-CZ"/>
        </w:rPr>
        <w:t xml:space="preserve">Prodávající je </w:t>
      </w:r>
      <w:r w:rsidR="004E668E" w:rsidRPr="00443A78">
        <w:rPr>
          <w:rFonts w:eastAsia="Times New Roman" w:cstheme="minorHAnsi"/>
          <w:lang w:eastAsia="cs-CZ"/>
        </w:rPr>
        <w:t>povinen dodat kupujícímu zboží</w:t>
      </w:r>
      <w:r w:rsidRPr="00443A78">
        <w:rPr>
          <w:rFonts w:eastAsia="Times New Roman" w:cstheme="minorHAnsi"/>
          <w:lang w:eastAsia="cs-CZ"/>
        </w:rPr>
        <w:t xml:space="preserve"> dle bodu 1. </w:t>
      </w:r>
      <w:r w:rsidR="00BB2685" w:rsidRPr="00443A78">
        <w:rPr>
          <w:rFonts w:eastAsia="Times New Roman" w:cstheme="minorHAnsi"/>
          <w:lang w:eastAsia="cs-CZ"/>
        </w:rPr>
        <w:t>-</w:t>
      </w:r>
      <w:r w:rsidRPr="00443A78">
        <w:rPr>
          <w:rFonts w:eastAsia="Times New Roman" w:cstheme="minorHAnsi"/>
          <w:lang w:eastAsia="cs-CZ"/>
        </w:rPr>
        <w:t xml:space="preserve"> 3. tohoto článku a k</w:t>
      </w:r>
      <w:r w:rsidR="00191142" w:rsidRPr="00443A78">
        <w:rPr>
          <w:rFonts w:eastAsia="Times New Roman" w:cstheme="minorHAnsi"/>
          <w:lang w:eastAsia="cs-CZ"/>
        </w:rPr>
        <w:t xml:space="preserve">upující je povinen </w:t>
      </w:r>
      <w:r w:rsidR="004E668E" w:rsidRPr="00443A78">
        <w:rPr>
          <w:rFonts w:eastAsia="Times New Roman" w:cstheme="minorHAnsi"/>
          <w:lang w:eastAsia="cs-CZ"/>
        </w:rPr>
        <w:t>toto zboží, které</w:t>
      </w:r>
      <w:r w:rsidRPr="00443A78">
        <w:rPr>
          <w:rFonts w:eastAsia="Times New Roman" w:cstheme="minorHAnsi"/>
          <w:lang w:eastAsia="cs-CZ"/>
        </w:rPr>
        <w:t xml:space="preserve"> b</w:t>
      </w:r>
      <w:r w:rsidR="004E668E" w:rsidRPr="00443A78">
        <w:rPr>
          <w:rFonts w:eastAsia="Times New Roman" w:cstheme="minorHAnsi"/>
          <w:lang w:eastAsia="cs-CZ"/>
        </w:rPr>
        <w:t>ude řádně, bez vad a včas dodané, převzít a zaplatit za ně</w:t>
      </w:r>
      <w:r w:rsidR="00191142" w:rsidRPr="00443A78">
        <w:rPr>
          <w:rFonts w:eastAsia="Times New Roman" w:cstheme="minorHAnsi"/>
          <w:lang w:eastAsia="cs-CZ"/>
        </w:rPr>
        <w:t xml:space="preserve"> prodávajícímu </w:t>
      </w:r>
      <w:r w:rsidR="00DA598A" w:rsidRPr="00443A78">
        <w:rPr>
          <w:rFonts w:eastAsia="Times New Roman" w:cstheme="minorHAnsi"/>
          <w:lang w:eastAsia="cs-CZ"/>
        </w:rPr>
        <w:t>kupní cenu dle čl. II. této smlouvy, způsobem dle čl. IV. této smlouvy a za podmínek v této smlouvě dále stanovených.</w:t>
      </w:r>
    </w:p>
    <w:p w:rsidR="009A18F7" w:rsidRPr="00741F57" w:rsidRDefault="00DA598A" w:rsidP="00BB2685">
      <w:pPr>
        <w:pStyle w:val="Odstavecseseznamem"/>
        <w:numPr>
          <w:ilvl w:val="0"/>
          <w:numId w:val="1"/>
        </w:numPr>
        <w:spacing w:line="276" w:lineRule="auto"/>
        <w:jc w:val="both"/>
        <w:rPr>
          <w:rFonts w:ascii="Calibri" w:eastAsia="Times New Roman" w:hAnsi="Calibri" w:cs="Calibri"/>
          <w:lang w:eastAsia="cs-CZ"/>
        </w:rPr>
      </w:pPr>
      <w:r w:rsidRPr="00443A78">
        <w:rPr>
          <w:rFonts w:eastAsia="Times New Roman" w:cstheme="minorHAnsi"/>
          <w:lang w:eastAsia="cs-CZ"/>
        </w:rPr>
        <w:t>Prodávající je povinen současně s dodávkou předat kupujícímu rovněž doklady, které se k dodávce podle příslušných právních předpisů vztahují (zejména návody k obsluze, záruční listy</w:t>
      </w:r>
      <w:r w:rsidR="004701DB" w:rsidRPr="00443A78">
        <w:rPr>
          <w:rFonts w:eastAsia="Times New Roman" w:cstheme="minorHAnsi"/>
          <w:lang w:eastAsia="cs-CZ"/>
        </w:rPr>
        <w:t>, ates</w:t>
      </w:r>
      <w:r w:rsidR="004701DB" w:rsidRPr="00741F57">
        <w:rPr>
          <w:rFonts w:ascii="Calibri" w:eastAsia="Times New Roman" w:hAnsi="Calibri" w:cs="Calibri"/>
          <w:lang w:eastAsia="cs-CZ"/>
        </w:rPr>
        <w:t>ty, prohlášení o shodě</w:t>
      </w:r>
      <w:r w:rsidRPr="00741F57">
        <w:rPr>
          <w:rFonts w:ascii="Calibri" w:eastAsia="Times New Roman" w:hAnsi="Calibri" w:cs="Calibri"/>
          <w:lang w:eastAsia="cs-CZ"/>
        </w:rPr>
        <w:t xml:space="preserve"> apod.).</w:t>
      </w:r>
    </w:p>
    <w:p w:rsidR="00C35DB1" w:rsidRPr="00741F57" w:rsidRDefault="00C35DB1" w:rsidP="00C35DB1">
      <w:pPr>
        <w:autoSpaceDE w:val="0"/>
        <w:autoSpaceDN w:val="0"/>
        <w:adjustRightInd w:val="0"/>
        <w:spacing w:after="0" w:line="276" w:lineRule="auto"/>
        <w:rPr>
          <w:rFonts w:cstheme="minorHAnsi"/>
          <w:color w:val="000000"/>
        </w:rPr>
      </w:pPr>
    </w:p>
    <w:p w:rsidR="00C35DB1" w:rsidRPr="00741F57" w:rsidRDefault="00C35DB1" w:rsidP="00C35DB1">
      <w:pPr>
        <w:autoSpaceDE w:val="0"/>
        <w:autoSpaceDN w:val="0"/>
        <w:adjustRightInd w:val="0"/>
        <w:spacing w:after="0" w:line="276" w:lineRule="auto"/>
        <w:jc w:val="center"/>
        <w:rPr>
          <w:rFonts w:cstheme="minorHAnsi"/>
          <w:b/>
          <w:bCs/>
          <w:color w:val="000000"/>
        </w:rPr>
      </w:pPr>
      <w:r w:rsidRPr="00741F57">
        <w:rPr>
          <w:rFonts w:cstheme="minorHAnsi"/>
          <w:b/>
          <w:bCs/>
          <w:color w:val="000000"/>
        </w:rPr>
        <w:t>II.</w:t>
      </w:r>
    </w:p>
    <w:p w:rsidR="00C35DB1" w:rsidRPr="00741F57" w:rsidRDefault="00C35DB1" w:rsidP="00C35DB1">
      <w:pPr>
        <w:autoSpaceDE w:val="0"/>
        <w:autoSpaceDN w:val="0"/>
        <w:adjustRightInd w:val="0"/>
        <w:spacing w:after="0" w:line="276" w:lineRule="auto"/>
        <w:jc w:val="center"/>
        <w:rPr>
          <w:rFonts w:cstheme="minorHAnsi"/>
          <w:b/>
          <w:bCs/>
          <w:color w:val="000000"/>
        </w:rPr>
      </w:pPr>
      <w:r w:rsidRPr="00741F57">
        <w:rPr>
          <w:rFonts w:cstheme="minorHAnsi"/>
          <w:b/>
          <w:bCs/>
          <w:color w:val="000000"/>
        </w:rPr>
        <w:t xml:space="preserve">KUPNÍ CENA A PLATEBNÍ PODMÍNKY </w:t>
      </w:r>
    </w:p>
    <w:p w:rsidR="00C35DB1" w:rsidRPr="00741F57" w:rsidRDefault="00C35DB1" w:rsidP="00C35DB1">
      <w:pPr>
        <w:autoSpaceDE w:val="0"/>
        <w:autoSpaceDN w:val="0"/>
        <w:adjustRightInd w:val="0"/>
        <w:spacing w:after="0" w:line="276" w:lineRule="auto"/>
        <w:rPr>
          <w:rFonts w:cstheme="minorHAnsi"/>
          <w:b/>
          <w:bCs/>
          <w:color w:val="000000"/>
        </w:rPr>
      </w:pPr>
    </w:p>
    <w:p w:rsidR="00C35DB1" w:rsidRPr="00273A6F" w:rsidRDefault="00C35DB1" w:rsidP="00BB2685">
      <w:pPr>
        <w:pStyle w:val="Odstavecseseznamem"/>
        <w:numPr>
          <w:ilvl w:val="0"/>
          <w:numId w:val="4"/>
        </w:numPr>
        <w:spacing w:line="276" w:lineRule="auto"/>
        <w:jc w:val="both"/>
        <w:rPr>
          <w:rFonts w:ascii="Calibri" w:eastAsia="Times New Roman" w:hAnsi="Calibri" w:cs="Calibri"/>
          <w:lang w:eastAsia="cs-CZ"/>
        </w:rPr>
      </w:pPr>
      <w:r w:rsidRPr="00741F57">
        <w:rPr>
          <w:rFonts w:ascii="Calibri" w:eastAsia="Times New Roman" w:hAnsi="Calibri" w:cs="Calibri"/>
          <w:lang w:eastAsia="cs-CZ"/>
        </w:rPr>
        <w:t xml:space="preserve">Celková kupní cena za kompletní dodávku v rozsahu čl. I. této smlouvy je stanovena na základě </w:t>
      </w:r>
      <w:r w:rsidRPr="00741F57">
        <w:rPr>
          <w:rFonts w:ascii="Calibri" w:eastAsia="Times New Roman" w:hAnsi="Calibri" w:cs="Calibri"/>
          <w:i/>
          <w:lang w:eastAsia="cs-CZ"/>
        </w:rPr>
        <w:t>Rozhodnutí o výběru dodavatele</w:t>
      </w:r>
      <w:r w:rsidRPr="00741F57">
        <w:rPr>
          <w:rFonts w:ascii="Calibri" w:eastAsia="Times New Roman" w:hAnsi="Calibri" w:cs="Calibri"/>
          <w:lang w:eastAsia="cs-CZ"/>
        </w:rPr>
        <w:t xml:space="preserve"> ze dne</w:t>
      </w:r>
      <w:r w:rsidR="00FF39F0">
        <w:rPr>
          <w:rFonts w:ascii="Calibri" w:eastAsia="Times New Roman" w:hAnsi="Calibri" w:cs="Calibri"/>
          <w:lang w:eastAsia="cs-CZ"/>
        </w:rPr>
        <w:t>: 24. 4. 2024</w:t>
      </w:r>
      <w:r w:rsidRPr="00741F57">
        <w:rPr>
          <w:rFonts w:ascii="Calibri" w:eastAsia="Times New Roman" w:hAnsi="Calibri" w:cs="Calibri"/>
          <w:lang w:eastAsia="cs-CZ"/>
        </w:rPr>
        <w:t xml:space="preserve"> jako cena nejvýše přípustná a jsou v ní zahrnuty veškeré další související náklady spojené s realizací kompletní dodávky</w:t>
      </w:r>
      <w:r w:rsidR="00077F24">
        <w:rPr>
          <w:rFonts w:ascii="Calibri" w:eastAsia="Times New Roman" w:hAnsi="Calibri" w:cs="Calibri"/>
          <w:lang w:eastAsia="cs-CZ"/>
        </w:rPr>
        <w:t xml:space="preserve"> </w:t>
      </w:r>
      <w:r w:rsidRPr="00741F57">
        <w:rPr>
          <w:rFonts w:ascii="Calibri" w:eastAsia="Times New Roman" w:hAnsi="Calibri" w:cs="Calibri"/>
          <w:lang w:eastAsia="cs-CZ"/>
        </w:rPr>
        <w:t>(</w:t>
      </w:r>
      <w:r w:rsidR="00572DFA" w:rsidRPr="00741F57">
        <w:rPr>
          <w:rFonts w:ascii="Calibri" w:eastAsia="Times New Roman" w:hAnsi="Calibri" w:cs="Calibri"/>
          <w:lang w:eastAsia="cs-CZ"/>
        </w:rPr>
        <w:t>např. doprava</w:t>
      </w:r>
      <w:r w:rsidRPr="00741F57">
        <w:rPr>
          <w:rFonts w:ascii="Calibri" w:eastAsia="Times New Roman" w:hAnsi="Calibri" w:cs="Calibri"/>
          <w:lang w:eastAsia="cs-CZ"/>
        </w:rPr>
        <w:t xml:space="preserve">, montáž, </w:t>
      </w:r>
      <w:r w:rsidR="00BD0560">
        <w:rPr>
          <w:rFonts w:ascii="Calibri" w:eastAsia="Times New Roman" w:hAnsi="Calibri" w:cs="Calibri"/>
          <w:lang w:eastAsia="cs-CZ"/>
        </w:rPr>
        <w:t xml:space="preserve">instalace či úprava dopadové plochy, </w:t>
      </w:r>
      <w:r w:rsidRPr="00741F57">
        <w:rPr>
          <w:rFonts w:ascii="Calibri" w:eastAsia="Times New Roman" w:hAnsi="Calibri" w:cs="Calibri"/>
          <w:lang w:eastAsia="cs-CZ"/>
        </w:rPr>
        <w:t>náklady na likvidaci odpadu</w:t>
      </w:r>
      <w:r w:rsidR="00BB2685">
        <w:rPr>
          <w:rFonts w:ascii="Calibri" w:eastAsia="Times New Roman" w:hAnsi="Calibri" w:cs="Calibri"/>
          <w:lang w:eastAsia="cs-CZ"/>
        </w:rPr>
        <w:t>, případně náklady na uveden</w:t>
      </w:r>
      <w:r w:rsidR="00BD0560">
        <w:rPr>
          <w:rFonts w:ascii="Calibri" w:eastAsia="Times New Roman" w:hAnsi="Calibri" w:cs="Calibri"/>
          <w:lang w:eastAsia="cs-CZ"/>
        </w:rPr>
        <w:t>í</w:t>
      </w:r>
      <w:r w:rsidR="00BB2685">
        <w:rPr>
          <w:rFonts w:ascii="Calibri" w:eastAsia="Times New Roman" w:hAnsi="Calibri" w:cs="Calibri"/>
          <w:lang w:eastAsia="cs-CZ"/>
        </w:rPr>
        <w:t xml:space="preserve"> místa instalace do původního stavu</w:t>
      </w:r>
      <w:r w:rsidRPr="00741F57">
        <w:rPr>
          <w:rFonts w:ascii="Calibri" w:eastAsia="Times New Roman" w:hAnsi="Calibri" w:cs="Calibri"/>
          <w:lang w:eastAsia="cs-CZ"/>
        </w:rPr>
        <w:t xml:space="preserve"> apod.).</w:t>
      </w:r>
    </w:p>
    <w:p w:rsidR="00273A6F" w:rsidRPr="00273A6F" w:rsidRDefault="00C35DB1" w:rsidP="00BB2685">
      <w:pPr>
        <w:pStyle w:val="Odstavecseseznamem"/>
        <w:numPr>
          <w:ilvl w:val="0"/>
          <w:numId w:val="4"/>
        </w:numPr>
        <w:spacing w:line="276" w:lineRule="auto"/>
        <w:jc w:val="both"/>
        <w:rPr>
          <w:rFonts w:ascii="Calibri" w:eastAsia="Times New Roman" w:hAnsi="Calibri" w:cs="Calibri"/>
          <w:lang w:eastAsia="cs-CZ"/>
        </w:rPr>
      </w:pPr>
      <w:r w:rsidRPr="00741F57">
        <w:rPr>
          <w:rFonts w:ascii="Calibri" w:eastAsia="Times New Roman" w:hAnsi="Calibri" w:cs="Calibri"/>
          <w:lang w:eastAsia="cs-CZ"/>
        </w:rPr>
        <w:t>Celková stanovená kupní cena je konečná a lze ji překročit pouze tehdy, dojde-li po uzavření této smlouvy v době do dodání ke změně právních předpisů upravujících sa</w:t>
      </w:r>
      <w:r w:rsidR="00273A6F">
        <w:rPr>
          <w:rFonts w:ascii="Calibri" w:eastAsia="Times New Roman" w:hAnsi="Calibri" w:cs="Calibri"/>
          <w:lang w:eastAsia="cs-CZ"/>
        </w:rPr>
        <w:t>zbu DPH k předmětu této smlouvy.</w:t>
      </w:r>
    </w:p>
    <w:p w:rsidR="009E1849" w:rsidRPr="00273A6F" w:rsidRDefault="00C35DB1" w:rsidP="00BB2685">
      <w:pPr>
        <w:pStyle w:val="Odstavecseseznamem"/>
        <w:numPr>
          <w:ilvl w:val="0"/>
          <w:numId w:val="4"/>
        </w:numPr>
        <w:spacing w:line="276" w:lineRule="auto"/>
        <w:jc w:val="both"/>
        <w:rPr>
          <w:rFonts w:ascii="Calibri" w:eastAsia="Times New Roman" w:hAnsi="Calibri" w:cs="Calibri"/>
          <w:lang w:eastAsia="cs-CZ"/>
        </w:rPr>
      </w:pPr>
      <w:r w:rsidRPr="00741F57">
        <w:rPr>
          <w:rFonts w:ascii="Calibri" w:eastAsia="Times New Roman" w:hAnsi="Calibri" w:cs="Calibri"/>
          <w:lang w:eastAsia="cs-CZ"/>
        </w:rPr>
        <w:t>Kupující se stává vlastníkem dodávky po jejím předání a převzetí, které bude stvrzeno písemným protokolem pode</w:t>
      </w:r>
      <w:r w:rsidR="009E1849" w:rsidRPr="00741F57">
        <w:rPr>
          <w:rFonts w:ascii="Calibri" w:eastAsia="Times New Roman" w:hAnsi="Calibri" w:cs="Calibri"/>
          <w:lang w:eastAsia="cs-CZ"/>
        </w:rPr>
        <w:t>psaným prodávajícím a kupujícím</w:t>
      </w:r>
    </w:p>
    <w:p w:rsidR="009E1849" w:rsidRPr="00741F57" w:rsidRDefault="00C35DB1" w:rsidP="00BB2685">
      <w:pPr>
        <w:pStyle w:val="Odstavecseseznamem"/>
        <w:numPr>
          <w:ilvl w:val="0"/>
          <w:numId w:val="4"/>
        </w:numPr>
        <w:spacing w:line="276" w:lineRule="auto"/>
        <w:jc w:val="both"/>
        <w:rPr>
          <w:rFonts w:ascii="Calibri" w:eastAsia="Times New Roman" w:hAnsi="Calibri" w:cs="Calibri"/>
          <w:lang w:eastAsia="cs-CZ"/>
        </w:rPr>
      </w:pPr>
      <w:r w:rsidRPr="00741F57">
        <w:rPr>
          <w:rFonts w:cstheme="minorHAnsi"/>
          <w:color w:val="000000"/>
        </w:rPr>
        <w:t>Celková cena za předmět plnění je sjednána jako maximální a činí:</w:t>
      </w:r>
    </w:p>
    <w:p w:rsidR="00C35DB1" w:rsidRPr="00741F57" w:rsidRDefault="00C35DB1" w:rsidP="00BB2685">
      <w:pPr>
        <w:autoSpaceDE w:val="0"/>
        <w:autoSpaceDN w:val="0"/>
        <w:adjustRightInd w:val="0"/>
        <w:spacing w:after="0" w:line="276" w:lineRule="auto"/>
        <w:ind w:left="2124"/>
        <w:jc w:val="both"/>
        <w:rPr>
          <w:rFonts w:cstheme="minorHAnsi"/>
          <w:color w:val="000000"/>
        </w:rPr>
      </w:pPr>
      <w:r w:rsidRPr="00741F57">
        <w:rPr>
          <w:rFonts w:cstheme="minorHAnsi"/>
          <w:color w:val="000000"/>
        </w:rPr>
        <w:t xml:space="preserve">Celková cena bez DPH </w:t>
      </w:r>
      <w:r w:rsidR="00BB2685">
        <w:rPr>
          <w:rFonts w:cstheme="minorHAnsi"/>
          <w:color w:val="000000"/>
        </w:rPr>
        <w:t xml:space="preserve">              </w:t>
      </w:r>
      <w:r w:rsidRPr="00741F57">
        <w:rPr>
          <w:rFonts w:cstheme="minorHAnsi"/>
          <w:color w:val="000000"/>
        </w:rPr>
        <w:t xml:space="preserve"> </w:t>
      </w:r>
      <w:r w:rsidR="00BB2685">
        <w:rPr>
          <w:rFonts w:cstheme="minorHAnsi"/>
          <w:color w:val="000000"/>
        </w:rPr>
        <w:tab/>
      </w:r>
      <w:r w:rsidR="00BB2685">
        <w:rPr>
          <w:rFonts w:cstheme="minorHAnsi"/>
          <w:color w:val="000000"/>
        </w:rPr>
        <w:tab/>
      </w:r>
      <w:r w:rsidR="003327A6">
        <w:rPr>
          <w:rFonts w:cstheme="minorHAnsi"/>
          <w:color w:val="000000"/>
        </w:rPr>
        <w:t xml:space="preserve">497 732,00 </w:t>
      </w:r>
      <w:r w:rsidRPr="00741F57">
        <w:rPr>
          <w:rFonts w:cstheme="minorHAnsi"/>
          <w:color w:val="000000"/>
        </w:rPr>
        <w:t>Kč</w:t>
      </w:r>
    </w:p>
    <w:p w:rsidR="00C35DB1" w:rsidRPr="00741F57" w:rsidRDefault="00C35DB1" w:rsidP="00BB2685">
      <w:pPr>
        <w:autoSpaceDE w:val="0"/>
        <w:autoSpaceDN w:val="0"/>
        <w:adjustRightInd w:val="0"/>
        <w:spacing w:after="0" w:line="276" w:lineRule="auto"/>
        <w:ind w:left="1416" w:firstLine="708"/>
        <w:jc w:val="both"/>
        <w:rPr>
          <w:rFonts w:cstheme="minorHAnsi"/>
          <w:color w:val="000000"/>
        </w:rPr>
      </w:pPr>
      <w:r w:rsidRPr="00741F57">
        <w:rPr>
          <w:rFonts w:cstheme="minorHAnsi"/>
          <w:color w:val="000000"/>
        </w:rPr>
        <w:t xml:space="preserve">DPH ve výši 21 % </w:t>
      </w:r>
      <w:r w:rsidR="00BB2685">
        <w:rPr>
          <w:rFonts w:cstheme="minorHAnsi"/>
          <w:color w:val="000000"/>
        </w:rPr>
        <w:t xml:space="preserve">                        </w:t>
      </w:r>
      <w:r w:rsidR="00BB2685">
        <w:rPr>
          <w:rFonts w:cstheme="minorHAnsi"/>
          <w:color w:val="000000"/>
        </w:rPr>
        <w:tab/>
      </w:r>
      <w:r w:rsidR="00BB2685">
        <w:rPr>
          <w:rFonts w:cstheme="minorHAnsi"/>
          <w:color w:val="000000"/>
        </w:rPr>
        <w:tab/>
      </w:r>
      <w:r w:rsidR="003327A6">
        <w:rPr>
          <w:rFonts w:cstheme="minorHAnsi"/>
          <w:color w:val="000000"/>
        </w:rPr>
        <w:t xml:space="preserve">104 523,72 </w:t>
      </w:r>
      <w:r w:rsidRPr="00741F57">
        <w:rPr>
          <w:rFonts w:cstheme="minorHAnsi"/>
          <w:color w:val="000000"/>
        </w:rPr>
        <w:t>Kč</w:t>
      </w:r>
    </w:p>
    <w:p w:rsidR="00C35DB1" w:rsidRPr="00741F57" w:rsidRDefault="00C35DB1" w:rsidP="00BB2685">
      <w:pPr>
        <w:autoSpaceDE w:val="0"/>
        <w:autoSpaceDN w:val="0"/>
        <w:adjustRightInd w:val="0"/>
        <w:spacing w:after="0" w:line="276" w:lineRule="auto"/>
        <w:ind w:left="1416" w:firstLine="708"/>
        <w:jc w:val="both"/>
        <w:rPr>
          <w:rFonts w:cstheme="minorHAnsi"/>
          <w:color w:val="000000"/>
        </w:rPr>
      </w:pPr>
      <w:r w:rsidRPr="00741F57">
        <w:rPr>
          <w:rFonts w:cstheme="minorHAnsi"/>
          <w:color w:val="000000"/>
        </w:rPr>
        <w:t xml:space="preserve">Celková cena včetně DPH </w:t>
      </w:r>
      <w:r w:rsidR="00BB2685">
        <w:rPr>
          <w:rFonts w:cstheme="minorHAnsi"/>
          <w:color w:val="000000"/>
        </w:rPr>
        <w:tab/>
      </w:r>
      <w:r w:rsidR="00BB2685">
        <w:rPr>
          <w:rFonts w:cstheme="minorHAnsi"/>
          <w:color w:val="000000"/>
        </w:rPr>
        <w:tab/>
      </w:r>
      <w:r w:rsidR="003327A6">
        <w:rPr>
          <w:rFonts w:cstheme="minorHAnsi"/>
          <w:color w:val="000000"/>
        </w:rPr>
        <w:t xml:space="preserve">602 255,72 </w:t>
      </w:r>
      <w:r w:rsidRPr="00741F57">
        <w:rPr>
          <w:rFonts w:cstheme="minorHAnsi"/>
          <w:color w:val="000000"/>
        </w:rPr>
        <w:t>Kč</w:t>
      </w:r>
    </w:p>
    <w:p w:rsidR="00C35DB1" w:rsidRDefault="00C35DB1" w:rsidP="00BB2685">
      <w:pPr>
        <w:autoSpaceDE w:val="0"/>
        <w:autoSpaceDN w:val="0"/>
        <w:adjustRightInd w:val="0"/>
        <w:spacing w:after="0" w:line="276" w:lineRule="auto"/>
        <w:jc w:val="both"/>
        <w:rPr>
          <w:rFonts w:cstheme="minorHAnsi"/>
          <w:color w:val="000000"/>
        </w:rPr>
      </w:pPr>
    </w:p>
    <w:p w:rsidR="00BB2685" w:rsidRDefault="00BB2685" w:rsidP="00BB2685">
      <w:pPr>
        <w:autoSpaceDE w:val="0"/>
        <w:autoSpaceDN w:val="0"/>
        <w:adjustRightInd w:val="0"/>
        <w:spacing w:after="0" w:line="276" w:lineRule="auto"/>
        <w:jc w:val="both"/>
        <w:rPr>
          <w:rFonts w:cstheme="minorHAnsi"/>
          <w:color w:val="000000"/>
        </w:rPr>
      </w:pPr>
    </w:p>
    <w:p w:rsidR="009E1849" w:rsidRPr="00F5759F" w:rsidRDefault="002873BA" w:rsidP="00BB2685">
      <w:pPr>
        <w:pStyle w:val="Odstavecseseznamem"/>
        <w:numPr>
          <w:ilvl w:val="0"/>
          <w:numId w:val="4"/>
        </w:numPr>
        <w:autoSpaceDE w:val="0"/>
        <w:autoSpaceDN w:val="0"/>
        <w:adjustRightInd w:val="0"/>
        <w:spacing w:after="0" w:line="276" w:lineRule="auto"/>
        <w:jc w:val="both"/>
        <w:rPr>
          <w:rFonts w:cstheme="minorHAnsi"/>
          <w:color w:val="000000"/>
        </w:rPr>
      </w:pPr>
      <w:r w:rsidRPr="00F5759F">
        <w:rPr>
          <w:rFonts w:cstheme="minorHAnsi"/>
          <w:color w:val="000000"/>
        </w:rPr>
        <w:t xml:space="preserve">Kupní cena bude uhrazena na </w:t>
      </w:r>
      <w:r w:rsidR="00F5759F" w:rsidRPr="00F5759F">
        <w:rPr>
          <w:rFonts w:cstheme="minorHAnsi"/>
          <w:color w:val="000000"/>
        </w:rPr>
        <w:t>základě faktury</w:t>
      </w:r>
      <w:r w:rsidR="00F5759F">
        <w:rPr>
          <w:rFonts w:cstheme="minorHAnsi"/>
          <w:color w:val="000000"/>
        </w:rPr>
        <w:t>, její</w:t>
      </w:r>
      <w:r w:rsidR="00F5759F" w:rsidRPr="00F5759F">
        <w:rPr>
          <w:rFonts w:cstheme="minorHAnsi"/>
          <w:color w:val="000000"/>
        </w:rPr>
        <w:t>ž</w:t>
      </w:r>
      <w:r w:rsidR="009E1849" w:rsidRPr="00F5759F">
        <w:rPr>
          <w:rFonts w:cstheme="minorHAnsi"/>
          <w:color w:val="000000"/>
        </w:rPr>
        <w:t xml:space="preserve"> přílohou bude potvrzený soupis dodaného plnění. Faktur</w:t>
      </w:r>
      <w:r w:rsidRPr="00F5759F">
        <w:rPr>
          <w:rFonts w:cstheme="minorHAnsi"/>
          <w:color w:val="000000"/>
        </w:rPr>
        <w:t xml:space="preserve">a bude </w:t>
      </w:r>
      <w:r w:rsidR="00F5759F" w:rsidRPr="00F5759F">
        <w:rPr>
          <w:rFonts w:cstheme="minorHAnsi"/>
          <w:color w:val="000000"/>
        </w:rPr>
        <w:t>doruče</w:t>
      </w:r>
      <w:r w:rsidR="009E1849" w:rsidRPr="00F5759F">
        <w:rPr>
          <w:rFonts w:cstheme="minorHAnsi"/>
          <w:color w:val="000000"/>
        </w:rPr>
        <w:t>na adresu objednatele ve dvojím vyhotovení. Lhůta splatnosti faktur</w:t>
      </w:r>
      <w:r w:rsidRPr="00F5759F">
        <w:rPr>
          <w:rFonts w:cstheme="minorHAnsi"/>
          <w:color w:val="000000"/>
        </w:rPr>
        <w:t>y</w:t>
      </w:r>
      <w:r w:rsidR="009E1849" w:rsidRPr="00F5759F">
        <w:rPr>
          <w:rFonts w:cstheme="minorHAnsi"/>
          <w:color w:val="000000"/>
        </w:rPr>
        <w:t xml:space="preserve"> činí 21 dní ode dne doručení objednateli. Dnem úhrady se rozumí den odepsání částky z účtu objednatele.</w:t>
      </w:r>
      <w:r w:rsidR="009E1849" w:rsidRPr="00F5759F">
        <w:rPr>
          <w:rFonts w:ascii="Calibri" w:hAnsi="Calibri" w:cs="Calibri"/>
        </w:rPr>
        <w:t xml:space="preserve"> </w:t>
      </w:r>
    </w:p>
    <w:p w:rsidR="009E1849" w:rsidRPr="00273A6F" w:rsidRDefault="00C35DB1" w:rsidP="00BB2685">
      <w:pPr>
        <w:pStyle w:val="Odstavecseseznamem"/>
        <w:numPr>
          <w:ilvl w:val="0"/>
          <w:numId w:val="4"/>
        </w:numPr>
        <w:autoSpaceDE w:val="0"/>
        <w:autoSpaceDN w:val="0"/>
        <w:adjustRightInd w:val="0"/>
        <w:spacing w:after="0" w:line="276" w:lineRule="auto"/>
        <w:jc w:val="both"/>
        <w:rPr>
          <w:rFonts w:cstheme="minorHAnsi"/>
          <w:color w:val="000000"/>
        </w:rPr>
      </w:pPr>
      <w:r w:rsidRPr="00741F57">
        <w:rPr>
          <w:rFonts w:cstheme="minorHAnsi"/>
          <w:color w:val="000000"/>
        </w:rPr>
        <w:lastRenderedPageBreak/>
        <w:t>Oprávněně vystavená faktura - daňový doklad - musí mít veškeré náležitosti daňového dokladu ve smyslu zákona č. 235/2004 Sb., o dani z přidané hodnoty, ve znění pozdějších předpisů, tzn., že musí obsahovat tyto údaje:</w:t>
      </w:r>
    </w:p>
    <w:p w:rsidR="009E1849" w:rsidRPr="00741F57" w:rsidRDefault="009E1849" w:rsidP="00BB2685">
      <w:pPr>
        <w:pStyle w:val="Odstavecseseznamem"/>
        <w:autoSpaceDE w:val="0"/>
        <w:autoSpaceDN w:val="0"/>
        <w:adjustRightInd w:val="0"/>
        <w:spacing w:after="0" w:line="276" w:lineRule="auto"/>
        <w:ind w:left="705"/>
        <w:jc w:val="both"/>
        <w:rPr>
          <w:rFonts w:cstheme="minorHAnsi"/>
          <w:color w:val="000000"/>
        </w:rPr>
      </w:pPr>
    </w:p>
    <w:p w:rsidR="009E1849" w:rsidRPr="00741F57" w:rsidRDefault="009E1849" w:rsidP="00BB2685">
      <w:pPr>
        <w:pStyle w:val="Odstavecseseznamem"/>
        <w:numPr>
          <w:ilvl w:val="0"/>
          <w:numId w:val="17"/>
        </w:numPr>
        <w:spacing w:line="276" w:lineRule="auto"/>
        <w:jc w:val="both"/>
        <w:rPr>
          <w:rFonts w:ascii="Calibri" w:hAnsi="Calibri" w:cs="Calibri"/>
        </w:rPr>
      </w:pPr>
      <w:r w:rsidRPr="00741F57">
        <w:rPr>
          <w:rFonts w:ascii="Calibri" w:hAnsi="Calibri" w:cs="Calibri"/>
        </w:rPr>
        <w:t>údaje objednatele: obchodní jméno, sídlo, DIČ</w:t>
      </w:r>
    </w:p>
    <w:p w:rsidR="009E1849" w:rsidRPr="00741F57" w:rsidRDefault="009E1849" w:rsidP="00BB2685">
      <w:pPr>
        <w:pStyle w:val="Odstavecseseznamem"/>
        <w:numPr>
          <w:ilvl w:val="0"/>
          <w:numId w:val="17"/>
        </w:numPr>
        <w:spacing w:line="276" w:lineRule="auto"/>
        <w:jc w:val="both"/>
        <w:rPr>
          <w:rFonts w:ascii="Calibri" w:hAnsi="Calibri" w:cs="Calibri"/>
        </w:rPr>
      </w:pPr>
      <w:r w:rsidRPr="00741F57">
        <w:rPr>
          <w:rFonts w:ascii="Calibri" w:hAnsi="Calibri" w:cs="Calibri"/>
        </w:rPr>
        <w:t>údaje zhotovitele: obchodní jméno, sídlo, DIČ</w:t>
      </w:r>
      <w:r w:rsidRPr="00741F57">
        <w:rPr>
          <w:rFonts w:ascii="Calibri" w:hAnsi="Calibri" w:cs="Calibri"/>
        </w:rPr>
        <w:tab/>
      </w:r>
    </w:p>
    <w:p w:rsidR="009E1849" w:rsidRPr="00741F57" w:rsidRDefault="009E1849" w:rsidP="00BB2685">
      <w:pPr>
        <w:pStyle w:val="Odstavecseseznamem"/>
        <w:numPr>
          <w:ilvl w:val="0"/>
          <w:numId w:val="17"/>
        </w:numPr>
        <w:spacing w:line="276" w:lineRule="auto"/>
        <w:jc w:val="both"/>
        <w:rPr>
          <w:rFonts w:ascii="Calibri" w:hAnsi="Calibri" w:cs="Calibri"/>
        </w:rPr>
      </w:pPr>
      <w:r w:rsidRPr="00741F57">
        <w:rPr>
          <w:rFonts w:ascii="Calibri" w:hAnsi="Calibri" w:cs="Calibri"/>
        </w:rPr>
        <w:t>rozsah a předmět plnění</w:t>
      </w:r>
    </w:p>
    <w:p w:rsidR="009E1849" w:rsidRPr="00741F57" w:rsidRDefault="009E1849" w:rsidP="00BB2685">
      <w:pPr>
        <w:pStyle w:val="Odstavecseseznamem"/>
        <w:numPr>
          <w:ilvl w:val="0"/>
          <w:numId w:val="17"/>
        </w:numPr>
        <w:spacing w:line="276" w:lineRule="auto"/>
        <w:jc w:val="both"/>
        <w:rPr>
          <w:rFonts w:ascii="Calibri" w:hAnsi="Calibri" w:cs="Calibri"/>
        </w:rPr>
      </w:pPr>
      <w:r w:rsidRPr="00741F57">
        <w:rPr>
          <w:rFonts w:ascii="Calibri" w:hAnsi="Calibri" w:cs="Calibri"/>
        </w:rPr>
        <w:t>evidenční číslo daňového dokladu</w:t>
      </w:r>
    </w:p>
    <w:p w:rsidR="009E1849" w:rsidRPr="00741F57" w:rsidRDefault="009E1849" w:rsidP="00BB2685">
      <w:pPr>
        <w:pStyle w:val="Odstavecseseznamem"/>
        <w:numPr>
          <w:ilvl w:val="0"/>
          <w:numId w:val="18"/>
        </w:numPr>
        <w:spacing w:line="276" w:lineRule="auto"/>
        <w:jc w:val="both"/>
        <w:rPr>
          <w:rFonts w:ascii="Calibri" w:hAnsi="Calibri" w:cs="Calibri"/>
        </w:rPr>
      </w:pPr>
      <w:r w:rsidRPr="00741F57">
        <w:rPr>
          <w:rFonts w:ascii="Calibri" w:hAnsi="Calibri" w:cs="Calibri"/>
        </w:rPr>
        <w:t>fakturovanou částku ve složení základní cena, DPH a cena celkem</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datum uskutečnění zdanitelného plnění</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datum vystavení daňového dokladu</w:t>
      </w:r>
    </w:p>
    <w:p w:rsidR="009E1849" w:rsidRPr="00741F57" w:rsidRDefault="009E1849" w:rsidP="004A098F">
      <w:pPr>
        <w:pStyle w:val="Odstavecseseznamem"/>
        <w:spacing w:after="0" w:line="276" w:lineRule="auto"/>
        <w:jc w:val="both"/>
        <w:rPr>
          <w:rFonts w:ascii="Calibri" w:hAnsi="Calibri" w:cs="Calibri"/>
        </w:rPr>
      </w:pPr>
    </w:p>
    <w:p w:rsidR="009E1849" w:rsidRPr="00741F57" w:rsidRDefault="009E1849" w:rsidP="00BB2685">
      <w:pPr>
        <w:pStyle w:val="Odstavecseseznamem"/>
        <w:spacing w:line="276" w:lineRule="auto"/>
        <w:jc w:val="both"/>
        <w:rPr>
          <w:rFonts w:ascii="Calibri" w:hAnsi="Calibri" w:cs="Calibri"/>
        </w:rPr>
      </w:pPr>
      <w:r w:rsidRPr="00741F57">
        <w:rPr>
          <w:rFonts w:ascii="Calibri" w:hAnsi="Calibri" w:cs="Calibri"/>
        </w:rPr>
        <w:t>a dále:</w:t>
      </w:r>
    </w:p>
    <w:p w:rsidR="009E1849" w:rsidRPr="00741F57" w:rsidRDefault="009E1849" w:rsidP="00BB2685">
      <w:pPr>
        <w:pStyle w:val="Odstavecseseznamem"/>
        <w:spacing w:line="276" w:lineRule="auto"/>
        <w:jc w:val="both"/>
        <w:rPr>
          <w:rFonts w:ascii="Calibri" w:hAnsi="Calibri" w:cs="Calibri"/>
        </w:rPr>
      </w:pP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razítko a podpis oprávněné osoby, stvrzující oprávněnost, formální a věcnou správnost faktury</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IČ objednatele a zhotovitele</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název díla</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 xml:space="preserve">bankovní spojení objednatele a zhotovitele </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 xml:space="preserve">zápis v obchodním rejstříku (číslo vložky, oddíl) </w:t>
      </w:r>
    </w:p>
    <w:p w:rsidR="009E1849" w:rsidRPr="00741F57" w:rsidRDefault="009E1849" w:rsidP="00BB2685">
      <w:pPr>
        <w:pStyle w:val="Odstavecseseznamem"/>
        <w:numPr>
          <w:ilvl w:val="0"/>
          <w:numId w:val="18"/>
        </w:numPr>
        <w:spacing w:after="0" w:line="276" w:lineRule="auto"/>
        <w:jc w:val="both"/>
        <w:rPr>
          <w:rFonts w:ascii="Calibri" w:hAnsi="Calibri" w:cs="Calibri"/>
        </w:rPr>
      </w:pPr>
      <w:r w:rsidRPr="00741F57">
        <w:rPr>
          <w:rFonts w:ascii="Calibri" w:hAnsi="Calibri" w:cs="Calibri"/>
        </w:rPr>
        <w:t>číslo smlouvy</w:t>
      </w:r>
    </w:p>
    <w:p w:rsidR="00ED426B" w:rsidRDefault="009E1849" w:rsidP="00ED426B">
      <w:pPr>
        <w:pStyle w:val="Zkladntext21"/>
        <w:numPr>
          <w:ilvl w:val="0"/>
          <w:numId w:val="4"/>
        </w:numPr>
        <w:spacing w:before="120" w:line="276" w:lineRule="auto"/>
        <w:rPr>
          <w:rFonts w:ascii="Calibri" w:hAnsi="Calibri" w:cs="Calibri"/>
          <w:sz w:val="22"/>
          <w:szCs w:val="22"/>
        </w:rPr>
      </w:pPr>
      <w:r w:rsidRPr="00741F57">
        <w:rPr>
          <w:rFonts w:ascii="Calibri" w:hAnsi="Calibri" w:cs="Calibri"/>
          <w:sz w:val="22"/>
          <w:szCs w:val="22"/>
        </w:rPr>
        <w:t>V případě, že faktura nebude mít uvedené náležitosti, objednatel je oprávněn vrátit ji dodavateli k odstranění vad nebo k doplnění. V takovém případě se začne počítat nová lhůta splatnosti ode dne doručení opravené či doplněné faktury.</w:t>
      </w:r>
    </w:p>
    <w:p w:rsidR="00ED426B" w:rsidRPr="00ED426B" w:rsidRDefault="00ED426B" w:rsidP="00ED426B">
      <w:pPr>
        <w:pStyle w:val="Zkladntext21"/>
        <w:numPr>
          <w:ilvl w:val="0"/>
          <w:numId w:val="4"/>
        </w:numPr>
        <w:spacing w:before="120" w:line="276" w:lineRule="auto"/>
        <w:rPr>
          <w:rFonts w:ascii="Calibri" w:hAnsi="Calibri" w:cs="Calibri"/>
          <w:sz w:val="22"/>
          <w:szCs w:val="22"/>
        </w:rPr>
      </w:pPr>
      <w:r w:rsidRPr="00ED426B">
        <w:rPr>
          <w:rFonts w:ascii="Calibri" w:hAnsi="Calibri" w:cs="Calibri"/>
          <w:sz w:val="22"/>
          <w:szCs w:val="22"/>
        </w:rPr>
        <w:t>Veškeré dodatečné práce nezbytné pro dokončení díla musí být písemně dohodnuty osobami oprávněnými jednat ve věcech této smlouvy. Ceny dodatečných prací nezbytných pro dokončení díla (dále jen „dodatečné práce“) budou tvořeny takto:</w:t>
      </w:r>
    </w:p>
    <w:p w:rsidR="00ED426B" w:rsidRPr="00ED426B" w:rsidRDefault="00ED426B" w:rsidP="00ED426B">
      <w:pPr>
        <w:pStyle w:val="Zkladntextodsazen31"/>
        <w:numPr>
          <w:ilvl w:val="0"/>
          <w:numId w:val="22"/>
        </w:numPr>
        <w:rPr>
          <w:rFonts w:ascii="Calibri" w:hAnsi="Calibri" w:cs="Calibri"/>
          <w:sz w:val="22"/>
          <w:szCs w:val="22"/>
        </w:rPr>
      </w:pPr>
      <w:r w:rsidRPr="00ED426B">
        <w:rPr>
          <w:rFonts w:ascii="Calibri" w:hAnsi="Calibri" w:cs="Calibri"/>
          <w:sz w:val="22"/>
          <w:szCs w:val="22"/>
        </w:rPr>
        <w:t>dodatečné práce, které lze zatřídit do kalkulovaných položek obsažených v  kalkulaci základní ceny díla (této základní smlouvy) budou oceněny jednotkovými cenami kalk</w:t>
      </w:r>
      <w:r w:rsidR="00E92E04">
        <w:rPr>
          <w:rFonts w:ascii="Calibri" w:hAnsi="Calibri" w:cs="Calibri"/>
          <w:sz w:val="22"/>
          <w:szCs w:val="22"/>
        </w:rPr>
        <w:t>ulace základní ceny díla</w:t>
      </w:r>
    </w:p>
    <w:p w:rsidR="00ED426B" w:rsidRDefault="00ED426B" w:rsidP="00ED426B">
      <w:pPr>
        <w:pStyle w:val="Zkladntextodsazen31"/>
        <w:numPr>
          <w:ilvl w:val="0"/>
          <w:numId w:val="22"/>
        </w:numPr>
        <w:rPr>
          <w:rFonts w:ascii="Calibri" w:hAnsi="Calibri" w:cs="Calibri"/>
          <w:sz w:val="22"/>
          <w:szCs w:val="22"/>
        </w:rPr>
      </w:pPr>
      <w:r w:rsidRPr="00ED426B">
        <w:rPr>
          <w:rFonts w:ascii="Calibri" w:hAnsi="Calibri" w:cs="Calibri"/>
          <w:sz w:val="22"/>
          <w:szCs w:val="22"/>
        </w:rPr>
        <w:t>u dodatečných prací neobsažených v kalkulaci základní ceny díla bude provedena kalkulace ceny dodatečných prací na základě ceníku URS platného v době provádění těchto dodatečných prací. Ceny mohou být v maximální výši dle ceníku nebo nižší, na základě vzájemné dohody smluvních stran.</w:t>
      </w:r>
    </w:p>
    <w:p w:rsidR="00ED426B" w:rsidRPr="00ED426B" w:rsidRDefault="00ED426B" w:rsidP="00ED426B">
      <w:pPr>
        <w:pStyle w:val="Zkladntext21"/>
        <w:numPr>
          <w:ilvl w:val="0"/>
          <w:numId w:val="4"/>
        </w:numPr>
        <w:spacing w:before="120" w:line="276" w:lineRule="auto"/>
        <w:rPr>
          <w:rFonts w:ascii="Calibri" w:hAnsi="Calibri" w:cs="Calibri"/>
          <w:sz w:val="22"/>
          <w:szCs w:val="22"/>
        </w:rPr>
      </w:pPr>
      <w:r w:rsidRPr="00ED426B">
        <w:rPr>
          <w:rFonts w:ascii="Calibri" w:hAnsi="Calibri" w:cs="Calibri"/>
          <w:sz w:val="22"/>
          <w:szCs w:val="22"/>
        </w:rPr>
        <w:t xml:space="preserve">Práce, které nejsou předmětem této smlouvy, provedené zhotovitelem bez písemného souhlasu objednatele a v rozporu s Čl. IV. odst. </w:t>
      </w:r>
      <w:r>
        <w:rPr>
          <w:rFonts w:ascii="Calibri" w:hAnsi="Calibri" w:cs="Calibri"/>
          <w:sz w:val="22"/>
          <w:szCs w:val="22"/>
        </w:rPr>
        <w:t>8</w:t>
      </w:r>
      <w:r w:rsidRPr="00ED426B">
        <w:rPr>
          <w:rFonts w:ascii="Calibri" w:hAnsi="Calibri" w:cs="Calibri"/>
          <w:sz w:val="22"/>
          <w:szCs w:val="22"/>
        </w:rPr>
        <w:t xml:space="preserve"> této smlouvy, nebudou zhotoviteli uhrazeny a zhotovitel se zavazuje na výzvu objednatele takové části díla odstranit.</w:t>
      </w:r>
    </w:p>
    <w:p w:rsidR="00C35DB1" w:rsidRPr="00741F57" w:rsidRDefault="00C35DB1" w:rsidP="00BB2685">
      <w:pPr>
        <w:pStyle w:val="Zkladntext21"/>
        <w:spacing w:before="120" w:line="276" w:lineRule="auto"/>
        <w:ind w:left="0" w:firstLine="0"/>
        <w:rPr>
          <w:rFonts w:ascii="Calibri" w:hAnsi="Calibri" w:cs="Calibri"/>
          <w:sz w:val="22"/>
          <w:szCs w:val="22"/>
        </w:rPr>
      </w:pPr>
    </w:p>
    <w:p w:rsidR="000902F8" w:rsidRPr="00741F57" w:rsidRDefault="000902F8" w:rsidP="00711119">
      <w:pPr>
        <w:pStyle w:val="Odstavecseseznamem"/>
        <w:spacing w:line="276" w:lineRule="auto"/>
        <w:ind w:left="705"/>
        <w:jc w:val="center"/>
        <w:rPr>
          <w:rFonts w:ascii="Calibri" w:eastAsia="Times New Roman" w:hAnsi="Calibri" w:cs="Calibri"/>
          <w:b/>
          <w:lang w:eastAsia="cs-CZ"/>
        </w:rPr>
      </w:pPr>
      <w:r w:rsidRPr="00741F57">
        <w:rPr>
          <w:rFonts w:ascii="Calibri" w:eastAsia="Times New Roman" w:hAnsi="Calibri" w:cs="Calibri"/>
          <w:b/>
          <w:lang w:eastAsia="cs-CZ"/>
        </w:rPr>
        <w:t>III.</w:t>
      </w:r>
    </w:p>
    <w:p w:rsidR="000902F8" w:rsidRPr="00077F24" w:rsidRDefault="0010790C" w:rsidP="00711119">
      <w:pPr>
        <w:pStyle w:val="Odstavecseseznamem"/>
        <w:spacing w:line="276" w:lineRule="auto"/>
        <w:ind w:left="705"/>
        <w:jc w:val="center"/>
        <w:rPr>
          <w:rFonts w:ascii="Calibri" w:eastAsia="Times New Roman" w:hAnsi="Calibri" w:cs="Calibri"/>
          <w:b/>
          <w:lang w:eastAsia="cs-CZ"/>
        </w:rPr>
      </w:pPr>
      <w:r w:rsidRPr="00741F57">
        <w:rPr>
          <w:rFonts w:ascii="Calibri" w:eastAsia="Times New Roman" w:hAnsi="Calibri" w:cs="Calibri"/>
          <w:b/>
          <w:lang w:eastAsia="cs-CZ"/>
        </w:rPr>
        <w:tab/>
      </w:r>
      <w:r w:rsidRPr="00077F24">
        <w:rPr>
          <w:rFonts w:ascii="Calibri" w:eastAsia="Times New Roman" w:hAnsi="Calibri" w:cs="Calibri"/>
          <w:b/>
          <w:lang w:eastAsia="cs-CZ"/>
        </w:rPr>
        <w:t xml:space="preserve">DOBA PLNĚNÍ A PŘEDÁNÍ DODÁVKY </w:t>
      </w:r>
    </w:p>
    <w:p w:rsidR="0010790C" w:rsidRPr="00077F24" w:rsidRDefault="0010790C" w:rsidP="00711119">
      <w:pPr>
        <w:pStyle w:val="Odstavecseseznamem"/>
        <w:spacing w:line="276" w:lineRule="auto"/>
        <w:ind w:left="705"/>
        <w:jc w:val="center"/>
        <w:rPr>
          <w:rFonts w:ascii="Calibri" w:eastAsia="Times New Roman" w:hAnsi="Calibri" w:cs="Calibri"/>
          <w:b/>
          <w:lang w:eastAsia="cs-CZ"/>
        </w:rPr>
      </w:pPr>
    </w:p>
    <w:p w:rsidR="00587992" w:rsidRPr="005C3E72" w:rsidRDefault="00587992" w:rsidP="00E200C9">
      <w:pPr>
        <w:pStyle w:val="Odstavecseseznamem"/>
        <w:numPr>
          <w:ilvl w:val="0"/>
          <w:numId w:val="5"/>
        </w:numPr>
        <w:spacing w:line="276" w:lineRule="auto"/>
        <w:jc w:val="both"/>
        <w:rPr>
          <w:rFonts w:ascii="Calibri" w:eastAsia="Times New Roman" w:hAnsi="Calibri" w:cs="Calibri"/>
          <w:lang w:eastAsia="cs-CZ"/>
        </w:rPr>
      </w:pPr>
      <w:r w:rsidRPr="00ED426B">
        <w:rPr>
          <w:rFonts w:ascii="Calibri" w:eastAsia="Times New Roman" w:hAnsi="Calibri" w:cs="Calibri"/>
          <w:lang w:eastAsia="cs-CZ"/>
        </w:rPr>
        <w:t xml:space="preserve">Prodávající se zavazuje </w:t>
      </w:r>
      <w:r w:rsidR="0070554B" w:rsidRPr="00ED426B">
        <w:rPr>
          <w:rFonts w:ascii="Calibri" w:eastAsia="Times New Roman" w:hAnsi="Calibri" w:cs="Calibri"/>
          <w:lang w:eastAsia="cs-CZ"/>
        </w:rPr>
        <w:t xml:space="preserve">dodat </w:t>
      </w:r>
      <w:r w:rsidRPr="00ED426B">
        <w:rPr>
          <w:rFonts w:ascii="Calibri" w:eastAsia="Times New Roman" w:hAnsi="Calibri" w:cs="Calibri"/>
          <w:lang w:eastAsia="cs-CZ"/>
        </w:rPr>
        <w:t>komplet</w:t>
      </w:r>
      <w:r w:rsidR="0070554B" w:rsidRPr="00ED426B">
        <w:rPr>
          <w:rFonts w:ascii="Calibri" w:eastAsia="Times New Roman" w:hAnsi="Calibri" w:cs="Calibri"/>
          <w:lang w:eastAsia="cs-CZ"/>
        </w:rPr>
        <w:t xml:space="preserve">ní dodávku </w:t>
      </w:r>
      <w:r w:rsidR="00191142" w:rsidRPr="00ED426B">
        <w:rPr>
          <w:rFonts w:ascii="Calibri" w:eastAsia="Times New Roman" w:hAnsi="Calibri" w:cs="Calibri"/>
          <w:lang w:eastAsia="cs-CZ"/>
        </w:rPr>
        <w:t>kupujícímu nejpozději do 3</w:t>
      </w:r>
      <w:r w:rsidR="0058118C">
        <w:rPr>
          <w:rFonts w:ascii="Calibri" w:eastAsia="Times New Roman" w:hAnsi="Calibri" w:cs="Calibri"/>
          <w:lang w:eastAsia="cs-CZ"/>
        </w:rPr>
        <w:t>1</w:t>
      </w:r>
      <w:r w:rsidR="0070554B" w:rsidRPr="00ED426B">
        <w:rPr>
          <w:rFonts w:ascii="Calibri" w:eastAsia="Times New Roman" w:hAnsi="Calibri" w:cs="Calibri"/>
          <w:lang w:eastAsia="cs-CZ"/>
        </w:rPr>
        <w:t xml:space="preserve">. </w:t>
      </w:r>
      <w:r w:rsidR="0058118C">
        <w:rPr>
          <w:rFonts w:ascii="Calibri" w:eastAsia="Times New Roman" w:hAnsi="Calibri" w:cs="Calibri"/>
          <w:lang w:eastAsia="cs-CZ"/>
        </w:rPr>
        <w:t>července</w:t>
      </w:r>
      <w:r w:rsidR="00077F24" w:rsidRPr="00ED426B">
        <w:rPr>
          <w:rFonts w:ascii="Calibri" w:eastAsia="Times New Roman" w:hAnsi="Calibri" w:cs="Calibri"/>
          <w:lang w:eastAsia="cs-CZ"/>
        </w:rPr>
        <w:t xml:space="preserve"> </w:t>
      </w:r>
      <w:r w:rsidR="00E200C9" w:rsidRPr="00ED426B">
        <w:rPr>
          <w:rFonts w:ascii="Calibri" w:eastAsia="Times New Roman" w:hAnsi="Calibri" w:cs="Calibri"/>
          <w:lang w:eastAsia="cs-CZ"/>
        </w:rPr>
        <w:t>202</w:t>
      </w:r>
      <w:r w:rsidR="00E92E04">
        <w:rPr>
          <w:rFonts w:ascii="Calibri" w:eastAsia="Times New Roman" w:hAnsi="Calibri" w:cs="Calibri"/>
          <w:lang w:eastAsia="cs-CZ"/>
        </w:rPr>
        <w:t>4</w:t>
      </w:r>
      <w:r w:rsidR="004E1801" w:rsidRPr="00ED426B">
        <w:rPr>
          <w:rFonts w:ascii="Calibri" w:eastAsia="Times New Roman" w:hAnsi="Calibri" w:cs="Calibri"/>
          <w:lang w:eastAsia="cs-CZ"/>
        </w:rPr>
        <w:t xml:space="preserve"> </w:t>
      </w:r>
      <w:r w:rsidR="004E1801" w:rsidRPr="005C3E72">
        <w:rPr>
          <w:rFonts w:ascii="Calibri" w:eastAsia="Times New Roman" w:hAnsi="Calibri" w:cs="Calibri"/>
          <w:lang w:eastAsia="cs-CZ"/>
        </w:rPr>
        <w:t>nebo 1</w:t>
      </w:r>
      <w:r w:rsidR="00807FFD">
        <w:rPr>
          <w:rFonts w:ascii="Calibri" w:eastAsia="Times New Roman" w:hAnsi="Calibri" w:cs="Calibri"/>
          <w:lang w:eastAsia="cs-CZ"/>
        </w:rPr>
        <w:t>2</w:t>
      </w:r>
      <w:r w:rsidR="004E1801" w:rsidRPr="005C3E72">
        <w:rPr>
          <w:rFonts w:ascii="Calibri" w:eastAsia="Times New Roman" w:hAnsi="Calibri" w:cs="Calibri"/>
          <w:lang w:eastAsia="cs-CZ"/>
        </w:rPr>
        <w:t xml:space="preserve"> týdnů od podepsání smlouvy</w:t>
      </w:r>
      <w:r w:rsidR="0070554B" w:rsidRPr="005C3E72">
        <w:rPr>
          <w:rFonts w:ascii="Calibri" w:eastAsia="Times New Roman" w:hAnsi="Calibri" w:cs="Calibri"/>
          <w:lang w:eastAsia="cs-CZ"/>
        </w:rPr>
        <w:t>.</w:t>
      </w:r>
    </w:p>
    <w:p w:rsidR="00587992" w:rsidRPr="005C3E72" w:rsidRDefault="0070554B" w:rsidP="00E200C9">
      <w:pPr>
        <w:pStyle w:val="Odstavecseseznamem"/>
        <w:numPr>
          <w:ilvl w:val="0"/>
          <w:numId w:val="5"/>
        </w:numPr>
        <w:spacing w:line="276" w:lineRule="auto"/>
        <w:jc w:val="both"/>
      </w:pPr>
      <w:r w:rsidRPr="005C3E72">
        <w:lastRenderedPageBreak/>
        <w:t>Prodávající dodá zboží</w:t>
      </w:r>
      <w:r w:rsidR="00587992" w:rsidRPr="005C3E72">
        <w:t xml:space="preserve"> tak, že </w:t>
      </w:r>
      <w:r w:rsidR="00E30D08" w:rsidRPr="005C3E72">
        <w:t xml:space="preserve">jednotlivé věci dopraví na místo dodání a </w:t>
      </w:r>
      <w:r w:rsidR="00587992" w:rsidRPr="005C3E72">
        <w:t>provede montáž</w:t>
      </w:r>
      <w:r w:rsidR="00D34D16" w:rsidRPr="005C3E72">
        <w:t>. Prodávající současně kupuj</w:t>
      </w:r>
      <w:r w:rsidR="007B7E2C" w:rsidRPr="005C3E72">
        <w:t>ícímu předá záruční listy,</w:t>
      </w:r>
      <w:r w:rsidR="00D34D16" w:rsidRPr="005C3E72">
        <w:t xml:space="preserve"> návod na používání a údržbu</w:t>
      </w:r>
      <w:r w:rsidR="007B7E2C" w:rsidRPr="005C3E72">
        <w:t xml:space="preserve">, atest, prohlášení o shodě apod., a to vše </w:t>
      </w:r>
      <w:r w:rsidR="00D34D16" w:rsidRPr="005C3E72">
        <w:t xml:space="preserve">v českém jazyce 1x v tištěné podobě. </w:t>
      </w:r>
    </w:p>
    <w:p w:rsidR="005C3E72" w:rsidRPr="005C3E72" w:rsidRDefault="00D34D16" w:rsidP="00CF69AE">
      <w:pPr>
        <w:pStyle w:val="Odstavecseseznamem"/>
        <w:numPr>
          <w:ilvl w:val="0"/>
          <w:numId w:val="5"/>
        </w:numPr>
        <w:spacing w:line="276" w:lineRule="auto"/>
        <w:jc w:val="both"/>
      </w:pPr>
      <w:r w:rsidRPr="005C3E72">
        <w:t>Prodávající se zavazuje odstranit na své náklady odpad vzniklý na místě v souvislosti s dodávkou.</w:t>
      </w:r>
      <w:r w:rsidR="005C3E72" w:rsidRPr="005C3E72">
        <w:t xml:space="preserve"> </w:t>
      </w:r>
    </w:p>
    <w:p w:rsidR="00E200C9" w:rsidRPr="005C3E72" w:rsidRDefault="005C69AE" w:rsidP="00CF69AE">
      <w:pPr>
        <w:pStyle w:val="Odstavecseseznamem"/>
        <w:numPr>
          <w:ilvl w:val="0"/>
          <w:numId w:val="5"/>
        </w:numPr>
        <w:spacing w:line="276" w:lineRule="auto"/>
        <w:jc w:val="both"/>
      </w:pPr>
      <w:r w:rsidRPr="005C3E72">
        <w:t xml:space="preserve">Místem dodání </w:t>
      </w:r>
      <w:r w:rsidR="005C3E72">
        <w:t xml:space="preserve">je dětské hřiště </w:t>
      </w:r>
      <w:r w:rsidR="005C3E72" w:rsidRPr="005C3E72">
        <w:rPr>
          <w:rFonts w:cstheme="minorHAnsi"/>
        </w:rPr>
        <w:t xml:space="preserve">U poustevníka, Chudenická, </w:t>
      </w:r>
      <w:proofErr w:type="spellStart"/>
      <w:r w:rsidR="005C3E72" w:rsidRPr="005C3E72">
        <w:rPr>
          <w:rFonts w:cstheme="minorHAnsi"/>
        </w:rPr>
        <w:t>parc</w:t>
      </w:r>
      <w:proofErr w:type="spellEnd"/>
      <w:r w:rsidR="005C3E72" w:rsidRPr="005C3E72">
        <w:rPr>
          <w:rFonts w:cstheme="minorHAnsi"/>
        </w:rPr>
        <w:t xml:space="preserve">. </w:t>
      </w:r>
      <w:proofErr w:type="gramStart"/>
      <w:r w:rsidR="005C3E72" w:rsidRPr="005C3E72">
        <w:rPr>
          <w:rFonts w:cstheme="minorHAnsi"/>
        </w:rPr>
        <w:t>číslo</w:t>
      </w:r>
      <w:proofErr w:type="gramEnd"/>
      <w:r w:rsidR="005C3E72" w:rsidRPr="005C3E72">
        <w:rPr>
          <w:rFonts w:cstheme="minorHAnsi"/>
        </w:rPr>
        <w:t xml:space="preserve"> 1818/153 </w:t>
      </w:r>
      <w:r w:rsidR="0058118C">
        <w:rPr>
          <w:rFonts w:eastAsia="Times New Roman" w:cstheme="minorHAnsi"/>
          <w:lang w:eastAsia="cs-CZ"/>
        </w:rPr>
        <w:t xml:space="preserve">k. </w:t>
      </w:r>
      <w:proofErr w:type="spellStart"/>
      <w:r w:rsidR="0058118C">
        <w:rPr>
          <w:rFonts w:eastAsia="Times New Roman" w:cstheme="minorHAnsi"/>
          <w:lang w:eastAsia="cs-CZ"/>
        </w:rPr>
        <w:t>ú.</w:t>
      </w:r>
      <w:proofErr w:type="spellEnd"/>
      <w:r w:rsidR="0058118C">
        <w:rPr>
          <w:rFonts w:eastAsia="Times New Roman" w:cstheme="minorHAnsi"/>
          <w:lang w:eastAsia="cs-CZ"/>
        </w:rPr>
        <w:t xml:space="preserve"> Hostivař.</w:t>
      </w:r>
    </w:p>
    <w:p w:rsidR="00D34D16" w:rsidRPr="005C3E72" w:rsidRDefault="00D34D16" w:rsidP="00E200C9">
      <w:pPr>
        <w:pStyle w:val="Odstavecseseznamem"/>
        <w:numPr>
          <w:ilvl w:val="0"/>
          <w:numId w:val="5"/>
        </w:numPr>
        <w:spacing w:line="276" w:lineRule="auto"/>
        <w:jc w:val="both"/>
      </w:pPr>
      <w:r w:rsidRPr="005C3E72">
        <w:t xml:space="preserve">O řádném předání a převzetí dodávky bude </w:t>
      </w:r>
      <w:r w:rsidR="00CE7EB6" w:rsidRPr="005C3E72">
        <w:t xml:space="preserve">mezi prodávajícím a kupujícím </w:t>
      </w:r>
      <w:r w:rsidRPr="005C3E72">
        <w:t xml:space="preserve">sepsán </w:t>
      </w:r>
      <w:r w:rsidR="00CE7EB6" w:rsidRPr="005C3E72">
        <w:t>a podepsán protoko</w:t>
      </w:r>
      <w:r w:rsidRPr="005C3E72">
        <w:t>l</w:t>
      </w:r>
      <w:r w:rsidR="00CE7EB6" w:rsidRPr="005C3E72">
        <w:t>, jehož součástí bude prohlášení o uvedení dodávky do provozu bez vad nebo soupis vad, způsob a doba jejich odstranění.</w:t>
      </w:r>
    </w:p>
    <w:p w:rsidR="0010790C" w:rsidRPr="005C3E72" w:rsidRDefault="00E200C9" w:rsidP="00E200C9">
      <w:pPr>
        <w:pStyle w:val="Odstavecseseznamem"/>
        <w:numPr>
          <w:ilvl w:val="0"/>
          <w:numId w:val="5"/>
        </w:numPr>
        <w:spacing w:line="276" w:lineRule="auto"/>
        <w:jc w:val="both"/>
      </w:pPr>
      <w:r w:rsidRPr="005C3E72">
        <w:t>Případné</w:t>
      </w:r>
      <w:r w:rsidR="00CE7EB6" w:rsidRPr="005C3E72">
        <w:t xml:space="preserve"> škody na dodávce přechází na kupujícího převzetím této dodávky bez vad</w:t>
      </w:r>
      <w:r w:rsidR="00FE698A">
        <w:t xml:space="preserve"> a po provedení vstupní revize</w:t>
      </w:r>
      <w:r w:rsidR="00CE7EB6" w:rsidRPr="005C3E72">
        <w:t>.</w:t>
      </w:r>
    </w:p>
    <w:p w:rsidR="00ED426B" w:rsidRPr="00ED426B" w:rsidRDefault="00ED426B" w:rsidP="00E200C9">
      <w:pPr>
        <w:pStyle w:val="Odstavecseseznamem"/>
        <w:numPr>
          <w:ilvl w:val="0"/>
          <w:numId w:val="5"/>
        </w:numPr>
        <w:spacing w:line="276" w:lineRule="auto"/>
        <w:jc w:val="both"/>
      </w:pPr>
      <w:r w:rsidRPr="005C3E72">
        <w:rPr>
          <w:rFonts w:ascii="Calibri" w:hAnsi="Calibri" w:cs="Calibri"/>
        </w:rPr>
        <w:t xml:space="preserve">Na případné dodatečné </w:t>
      </w:r>
      <w:r w:rsidRPr="00ED426B">
        <w:rPr>
          <w:rFonts w:ascii="Calibri" w:hAnsi="Calibri" w:cs="Calibri"/>
        </w:rPr>
        <w:t>práce a méně práce povede zhotovitel samostatný deník víceprací a méně prací. Dodatečné práce mohou být realizovány po doručení písemného souhlasu objednatele s jejich provedením</w:t>
      </w:r>
      <w:r>
        <w:rPr>
          <w:rFonts w:ascii="Calibri" w:hAnsi="Calibri" w:cs="Calibri"/>
        </w:rPr>
        <w:t>.</w:t>
      </w:r>
    </w:p>
    <w:p w:rsidR="005401A5" w:rsidRPr="00ED426B" w:rsidRDefault="005401A5" w:rsidP="00711119">
      <w:pPr>
        <w:pStyle w:val="Odstavecseseznamem"/>
        <w:spacing w:line="276" w:lineRule="auto"/>
        <w:ind w:left="756"/>
      </w:pPr>
    </w:p>
    <w:p w:rsidR="003704AC" w:rsidRPr="00741F57" w:rsidRDefault="00502C59" w:rsidP="00711119">
      <w:pPr>
        <w:pStyle w:val="Odstavecseseznamem"/>
        <w:spacing w:line="276" w:lineRule="auto"/>
        <w:ind w:left="756"/>
        <w:jc w:val="center"/>
        <w:rPr>
          <w:b/>
        </w:rPr>
      </w:pPr>
      <w:r w:rsidRPr="00741F57">
        <w:rPr>
          <w:b/>
        </w:rPr>
        <w:t>I</w:t>
      </w:r>
      <w:r w:rsidR="003864A3" w:rsidRPr="00741F57">
        <w:rPr>
          <w:b/>
        </w:rPr>
        <w:t>V.</w:t>
      </w:r>
    </w:p>
    <w:p w:rsidR="00711119" w:rsidRDefault="0010790C" w:rsidP="00711119">
      <w:pPr>
        <w:pStyle w:val="Odstavecseseznamem"/>
        <w:spacing w:line="276" w:lineRule="auto"/>
        <w:ind w:left="756"/>
        <w:jc w:val="center"/>
        <w:rPr>
          <w:b/>
        </w:rPr>
      </w:pPr>
      <w:r w:rsidRPr="00741F57">
        <w:rPr>
          <w:b/>
        </w:rPr>
        <w:t>ODPOVĚDNOST ZA VADY, ZÁRUKA</w:t>
      </w:r>
    </w:p>
    <w:p w:rsidR="00F5759F" w:rsidRPr="00741F57" w:rsidRDefault="00F5759F" w:rsidP="00711119">
      <w:pPr>
        <w:pStyle w:val="Odstavecseseznamem"/>
        <w:spacing w:line="276" w:lineRule="auto"/>
        <w:ind w:left="756"/>
        <w:jc w:val="center"/>
        <w:rPr>
          <w:b/>
        </w:rPr>
      </w:pPr>
    </w:p>
    <w:p w:rsidR="003864A3" w:rsidRPr="00741F57" w:rsidRDefault="00E433FF" w:rsidP="00E200C9">
      <w:pPr>
        <w:pStyle w:val="Odstavecseseznamem"/>
        <w:numPr>
          <w:ilvl w:val="0"/>
          <w:numId w:val="7"/>
        </w:numPr>
        <w:spacing w:line="276" w:lineRule="auto"/>
        <w:ind w:left="709" w:hanging="283"/>
        <w:jc w:val="both"/>
        <w:rPr>
          <w:rFonts w:cstheme="minorHAnsi"/>
        </w:rPr>
      </w:pPr>
      <w:r w:rsidRPr="00741F57">
        <w:rPr>
          <w:rFonts w:cstheme="minorHAnsi"/>
        </w:rPr>
        <w:t>Prodávající dává kupujícímu záruku za jakost zboží, kterou se prodávající zavazuje, že po záruční dobu bude zboží způsobilé k užití pro obvyklý účel. Záruční dobu poskytuje prodávající v délce 24 měsíců ode dne dodání zboží. Pokud prodávající poskytne kupujícímu delší záruční dobu, uvede ji u jednotlivých položek dodávky v příloze této smlouvy.</w:t>
      </w:r>
    </w:p>
    <w:p w:rsidR="00E433FF" w:rsidRPr="00741F57" w:rsidRDefault="00E433FF" w:rsidP="00E200C9">
      <w:pPr>
        <w:pStyle w:val="Odstavecseseznamem"/>
        <w:numPr>
          <w:ilvl w:val="0"/>
          <w:numId w:val="7"/>
        </w:numPr>
        <w:spacing w:line="276" w:lineRule="auto"/>
        <w:ind w:left="709" w:hanging="283"/>
        <w:jc w:val="both"/>
        <w:rPr>
          <w:rFonts w:cstheme="minorHAnsi"/>
        </w:rPr>
      </w:pPr>
      <w:r w:rsidRPr="00741F57">
        <w:rPr>
          <w:rFonts w:cstheme="minorHAnsi"/>
        </w:rPr>
        <w:t>Zjistí-li kupující závažné vady týkající se jakosti dodaného zboží již při jeho dodání, je oprávněn odmítnout převzetí zboží a od této smlouvy odstoupit. To platí i při dodání jiného druhu zboží než určuje smlouva.</w:t>
      </w:r>
    </w:p>
    <w:p w:rsidR="00F7045A" w:rsidRPr="00741F57" w:rsidRDefault="00F7045A" w:rsidP="00E200C9">
      <w:pPr>
        <w:pStyle w:val="Odstavecseseznamem"/>
        <w:numPr>
          <w:ilvl w:val="0"/>
          <w:numId w:val="7"/>
        </w:numPr>
        <w:spacing w:line="276" w:lineRule="auto"/>
        <w:ind w:left="709" w:hanging="283"/>
        <w:jc w:val="both"/>
        <w:rPr>
          <w:rFonts w:cstheme="minorHAnsi"/>
        </w:rPr>
      </w:pPr>
      <w:r w:rsidRPr="00741F57">
        <w:rPr>
          <w:rFonts w:cstheme="minorHAnsi"/>
        </w:rPr>
        <w:t xml:space="preserve">Oznámení vady (reklamace) včetně popisu vady, místa výskytu a jejího projevování oznámí kupující prodávajícímu bez zbytečného odkladu, kdy vadu zjistil nebo mohl zjistit při vynaložení přiměřené péče, a to písemně na adresu prodávajícího uvedenou v záhlaví této smlouvy nebo formou e-mailové zprávy zaslané na adresu osoby oprávněné jednat za prodávajícího v technických věcech uvedené </w:t>
      </w:r>
      <w:r w:rsidR="00502C59" w:rsidRPr="00741F57">
        <w:rPr>
          <w:rFonts w:cstheme="minorHAnsi"/>
        </w:rPr>
        <w:t>v čl. VII</w:t>
      </w:r>
      <w:r w:rsidRPr="00741F57">
        <w:rPr>
          <w:rFonts w:cstheme="minorHAnsi"/>
        </w:rPr>
        <w:t>. této smlouvy. Prodávající se zavazuje písemně potvrdit přijetí reklamace bez zbytečného odkladu,</w:t>
      </w:r>
      <w:r w:rsidR="004863F5" w:rsidRPr="00741F57">
        <w:rPr>
          <w:rFonts w:cstheme="minorHAnsi"/>
        </w:rPr>
        <w:t xml:space="preserve"> nejpozději však do 2 </w:t>
      </w:r>
      <w:r w:rsidRPr="00741F57">
        <w:rPr>
          <w:rFonts w:cstheme="minorHAnsi"/>
        </w:rPr>
        <w:t>dnů ode dne obdržení oznámení reklamace.</w:t>
      </w:r>
    </w:p>
    <w:p w:rsidR="00F7045A" w:rsidRPr="00741F57" w:rsidRDefault="00F7045A" w:rsidP="00E200C9">
      <w:pPr>
        <w:pStyle w:val="Odstavecseseznamem"/>
        <w:numPr>
          <w:ilvl w:val="0"/>
          <w:numId w:val="7"/>
        </w:numPr>
        <w:spacing w:line="276" w:lineRule="auto"/>
        <w:ind w:left="709" w:hanging="283"/>
        <w:jc w:val="both"/>
        <w:rPr>
          <w:rFonts w:cstheme="minorHAnsi"/>
        </w:rPr>
      </w:pPr>
      <w:r w:rsidRPr="00741F57">
        <w:rPr>
          <w:rFonts w:cstheme="minorHAnsi"/>
        </w:rPr>
        <w:t>Odpovědnost prodávajícího za vady zboží a práva kupujícího z vadného plnění se řídí příslušnými ustanoveními zákona č. 89/2012 Sb., občanský zákoník, ve znění pozdějších předpisů.</w:t>
      </w:r>
    </w:p>
    <w:p w:rsidR="00E200C9" w:rsidRDefault="00F7045A" w:rsidP="00E200C9">
      <w:pPr>
        <w:pStyle w:val="Odstavecseseznamem"/>
        <w:numPr>
          <w:ilvl w:val="0"/>
          <w:numId w:val="7"/>
        </w:numPr>
        <w:spacing w:line="276" w:lineRule="auto"/>
        <w:ind w:left="709" w:hanging="283"/>
        <w:jc w:val="both"/>
        <w:rPr>
          <w:rFonts w:cstheme="minorHAnsi"/>
        </w:rPr>
      </w:pPr>
      <w:r w:rsidRPr="00741F57">
        <w:rPr>
          <w:rFonts w:cstheme="minorHAnsi"/>
        </w:rPr>
        <w:t>Prodávající je povinen zahájit odstranění vad</w:t>
      </w:r>
      <w:r w:rsidR="004863F5" w:rsidRPr="00741F57">
        <w:rPr>
          <w:rFonts w:cstheme="minorHAnsi"/>
        </w:rPr>
        <w:t xml:space="preserve"> zboží nejpozději do 2 dnů ode dne oznámení vady (reklamace), přičemž vada bude odstraněna nejpozději do 5 dnů ode dne oznámení vady </w:t>
      </w:r>
    </w:p>
    <w:p w:rsidR="00F7045A" w:rsidRPr="00741F57" w:rsidRDefault="004863F5" w:rsidP="00E200C9">
      <w:pPr>
        <w:pStyle w:val="Odstavecseseznamem"/>
        <w:numPr>
          <w:ilvl w:val="0"/>
          <w:numId w:val="7"/>
        </w:numPr>
        <w:spacing w:line="276" w:lineRule="auto"/>
        <w:ind w:left="709" w:hanging="283"/>
        <w:jc w:val="both"/>
        <w:rPr>
          <w:rFonts w:cstheme="minorHAnsi"/>
        </w:rPr>
      </w:pPr>
      <w:r w:rsidRPr="00741F57">
        <w:rPr>
          <w:rFonts w:cstheme="minorHAnsi"/>
        </w:rPr>
        <w:t>(reklamace). Náklady na odstraňování vad zboží v záruční době nese prodávající, a to včetně veškerých nákladů s tímto souvisejících.</w:t>
      </w:r>
    </w:p>
    <w:p w:rsidR="004863F5" w:rsidRPr="00741F57" w:rsidRDefault="004863F5" w:rsidP="00E200C9">
      <w:pPr>
        <w:pStyle w:val="Odstavecseseznamem"/>
        <w:numPr>
          <w:ilvl w:val="0"/>
          <w:numId w:val="7"/>
        </w:numPr>
        <w:spacing w:line="276" w:lineRule="auto"/>
        <w:ind w:left="709"/>
        <w:jc w:val="both"/>
        <w:rPr>
          <w:rFonts w:cstheme="minorHAnsi"/>
        </w:rPr>
      </w:pPr>
      <w:r w:rsidRPr="00741F57">
        <w:rPr>
          <w:rFonts w:cstheme="minorHAnsi"/>
        </w:rPr>
        <w:t>Záruka za jakost se nevztahuje na závady způsobené mechanickým poškozením, nesprávným zacházením či údržbou.</w:t>
      </w:r>
    </w:p>
    <w:p w:rsidR="00BB08D6" w:rsidRPr="00741F57" w:rsidRDefault="00BB08D6" w:rsidP="00E200C9">
      <w:pPr>
        <w:pStyle w:val="Odstavecseseznamem"/>
        <w:numPr>
          <w:ilvl w:val="0"/>
          <w:numId w:val="7"/>
        </w:numPr>
        <w:spacing w:line="276" w:lineRule="auto"/>
        <w:ind w:left="709"/>
        <w:jc w:val="both"/>
        <w:rPr>
          <w:rFonts w:cstheme="minorHAnsi"/>
        </w:rPr>
      </w:pPr>
      <w:r w:rsidRPr="00741F57">
        <w:rPr>
          <w:rFonts w:cstheme="minorHAnsi"/>
        </w:rPr>
        <w:t>Prodávající souhlasí s případným převodem práv kupujícího z odpovědnosti za vady po dobu záruční lhůty na provozovatele předmětu plnění.</w:t>
      </w:r>
    </w:p>
    <w:p w:rsidR="00A96D74" w:rsidRPr="00741F57" w:rsidRDefault="00502C59" w:rsidP="00711119">
      <w:pPr>
        <w:spacing w:line="276" w:lineRule="auto"/>
        <w:jc w:val="center"/>
        <w:rPr>
          <w:b/>
        </w:rPr>
      </w:pPr>
      <w:r w:rsidRPr="00741F57">
        <w:rPr>
          <w:b/>
        </w:rPr>
        <w:lastRenderedPageBreak/>
        <w:t>V.</w:t>
      </w:r>
    </w:p>
    <w:p w:rsidR="00A96D74" w:rsidRPr="00741F57" w:rsidRDefault="0010790C" w:rsidP="00711119">
      <w:pPr>
        <w:spacing w:line="276" w:lineRule="auto"/>
        <w:jc w:val="center"/>
        <w:rPr>
          <w:b/>
        </w:rPr>
      </w:pPr>
      <w:r w:rsidRPr="00741F57">
        <w:rPr>
          <w:b/>
        </w:rPr>
        <w:t>SANKCE</w:t>
      </w:r>
    </w:p>
    <w:p w:rsidR="00A96D74" w:rsidRPr="00741F57" w:rsidRDefault="00FE7298" w:rsidP="00E200C9">
      <w:pPr>
        <w:pStyle w:val="Odstavecseseznamem"/>
        <w:numPr>
          <w:ilvl w:val="0"/>
          <w:numId w:val="8"/>
        </w:numPr>
        <w:spacing w:line="276" w:lineRule="auto"/>
        <w:ind w:left="709"/>
        <w:jc w:val="both"/>
      </w:pPr>
      <w:r w:rsidRPr="00741F57">
        <w:t>V </w:t>
      </w:r>
      <w:r w:rsidR="00BC1869" w:rsidRPr="00741F57">
        <w:t>p</w:t>
      </w:r>
      <w:r w:rsidRPr="00741F57">
        <w:t>řípadě, že prodávající nedodrží termín dodání zboží</w:t>
      </w:r>
      <w:r w:rsidR="00BC1869" w:rsidRPr="00741F57">
        <w:t xml:space="preserve"> sjednaný v čl. III. 1. této smlouvy, uhradí kupujícímu smluvní pokutu ve </w:t>
      </w:r>
      <w:r w:rsidR="00212E78" w:rsidRPr="00741F57">
        <w:t>výši 5.000,- Kč</w:t>
      </w:r>
      <w:r w:rsidR="00BC1869" w:rsidRPr="00741F57">
        <w:t>, a to za každý započatý den prodlení.</w:t>
      </w:r>
    </w:p>
    <w:p w:rsidR="00BC1869" w:rsidRPr="00741F57" w:rsidRDefault="00BC1869" w:rsidP="00E200C9">
      <w:pPr>
        <w:pStyle w:val="Odstavecseseznamem"/>
        <w:numPr>
          <w:ilvl w:val="0"/>
          <w:numId w:val="8"/>
        </w:numPr>
        <w:spacing w:line="276" w:lineRule="auto"/>
        <w:ind w:left="709"/>
        <w:jc w:val="both"/>
      </w:pPr>
      <w:r w:rsidRPr="00741F57">
        <w:t xml:space="preserve">V případě, že prodávající nedodrží lhůtu pro odstranění vady uvedenou </w:t>
      </w:r>
      <w:r w:rsidR="00502C59" w:rsidRPr="00741F57">
        <w:t>v </w:t>
      </w:r>
      <w:r w:rsidR="006049F1" w:rsidRPr="00741F57">
        <w:t>čl. IV. této</w:t>
      </w:r>
      <w:r w:rsidRPr="00741F57">
        <w:t xml:space="preserve"> smlouvy, je kupující oprávněn požadovat po prodávajícím smluvní pokutu ve výši 1.000,- Kč, a to za každý započatý den prodlení.</w:t>
      </w:r>
    </w:p>
    <w:p w:rsidR="00BC1869" w:rsidRPr="00741F57" w:rsidRDefault="00BC1869" w:rsidP="00E200C9">
      <w:pPr>
        <w:pStyle w:val="Odstavecseseznamem"/>
        <w:numPr>
          <w:ilvl w:val="0"/>
          <w:numId w:val="8"/>
        </w:numPr>
        <w:spacing w:line="276" w:lineRule="auto"/>
        <w:ind w:left="709"/>
        <w:jc w:val="both"/>
      </w:pPr>
      <w:r w:rsidRPr="00741F57">
        <w:t xml:space="preserve">Smluvní pokuty jsou splatné do 15 dnů ode dne doručení písemné výzvy kupujícího k úhradě </w:t>
      </w:r>
      <w:r w:rsidR="00B52351" w:rsidRPr="00741F57">
        <w:t>smluvní pokuty.</w:t>
      </w:r>
    </w:p>
    <w:p w:rsidR="00B52351" w:rsidRPr="00741F57" w:rsidRDefault="00B52351" w:rsidP="00E200C9">
      <w:pPr>
        <w:pStyle w:val="Odstavecseseznamem"/>
        <w:numPr>
          <w:ilvl w:val="0"/>
          <w:numId w:val="8"/>
        </w:numPr>
        <w:spacing w:line="276" w:lineRule="auto"/>
        <w:ind w:left="709"/>
        <w:jc w:val="both"/>
      </w:pPr>
      <w:r w:rsidRPr="00741F57">
        <w:t>Smluvní pokuty mohou být uplatněny souběžně a opakovaně.</w:t>
      </w:r>
    </w:p>
    <w:p w:rsidR="006F5BDC" w:rsidRPr="00741F57" w:rsidRDefault="00B52351" w:rsidP="00E200C9">
      <w:pPr>
        <w:pStyle w:val="Odstavecseseznamem"/>
        <w:numPr>
          <w:ilvl w:val="0"/>
          <w:numId w:val="8"/>
        </w:numPr>
        <w:spacing w:line="276" w:lineRule="auto"/>
        <w:ind w:left="709"/>
        <w:jc w:val="both"/>
      </w:pPr>
      <w:r w:rsidRPr="00741F57">
        <w:t>Uplatněním smluvní pokuty není dotčeno právo kupujícího na náhradu škody způsobenou mu prodávajícím nebo v</w:t>
      </w:r>
      <w:r w:rsidR="002D7D7F" w:rsidRPr="00741F57">
        <w:t> </w:t>
      </w:r>
      <w:r w:rsidRPr="00741F57">
        <w:t>souvislosti</w:t>
      </w:r>
      <w:r w:rsidR="002D7D7F" w:rsidRPr="00741F57">
        <w:t xml:space="preserve"> s činností prodávajícího při plnění předmětu smlouvy.</w:t>
      </w:r>
    </w:p>
    <w:p w:rsidR="006F5BDC" w:rsidRPr="00741F57" w:rsidRDefault="0010790C" w:rsidP="00711119">
      <w:pPr>
        <w:tabs>
          <w:tab w:val="left" w:pos="4217"/>
          <w:tab w:val="center" w:pos="4536"/>
        </w:tabs>
        <w:spacing w:line="276" w:lineRule="auto"/>
        <w:rPr>
          <w:b/>
        </w:rPr>
      </w:pPr>
      <w:r w:rsidRPr="00741F57">
        <w:rPr>
          <w:b/>
        </w:rPr>
        <w:tab/>
      </w:r>
      <w:r w:rsidRPr="00741F57">
        <w:rPr>
          <w:b/>
        </w:rPr>
        <w:tab/>
      </w:r>
      <w:r w:rsidR="006F5BDC" w:rsidRPr="00741F57">
        <w:rPr>
          <w:b/>
        </w:rPr>
        <w:t>VI.</w:t>
      </w:r>
    </w:p>
    <w:p w:rsidR="00711119" w:rsidRPr="00741F57" w:rsidRDefault="0010790C" w:rsidP="00711119">
      <w:pPr>
        <w:spacing w:line="276" w:lineRule="auto"/>
        <w:jc w:val="center"/>
        <w:rPr>
          <w:b/>
        </w:rPr>
      </w:pPr>
      <w:r w:rsidRPr="00741F57">
        <w:rPr>
          <w:b/>
        </w:rPr>
        <w:t>ODSTOUPENÍ OD SMLOUVY</w:t>
      </w:r>
    </w:p>
    <w:p w:rsidR="006F5BDC" w:rsidRPr="00741F57" w:rsidRDefault="00E26593" w:rsidP="00ED426B">
      <w:pPr>
        <w:pStyle w:val="Odstavecseseznamem"/>
        <w:numPr>
          <w:ilvl w:val="0"/>
          <w:numId w:val="9"/>
        </w:numPr>
        <w:spacing w:line="276" w:lineRule="auto"/>
        <w:jc w:val="both"/>
      </w:pPr>
      <w:r w:rsidRPr="00741F57">
        <w:t>Kupující má právo odstoupit od této smlouvy, zejména pokud</w:t>
      </w:r>
    </w:p>
    <w:p w:rsidR="00E26593" w:rsidRPr="00741F57" w:rsidRDefault="00ED704F" w:rsidP="00ED426B">
      <w:pPr>
        <w:pStyle w:val="Odstavecseseznamem"/>
        <w:numPr>
          <w:ilvl w:val="0"/>
          <w:numId w:val="10"/>
        </w:numPr>
        <w:spacing w:line="276" w:lineRule="auto"/>
        <w:jc w:val="both"/>
      </w:pPr>
      <w:r w:rsidRPr="00741F57">
        <w:t>z</w:t>
      </w:r>
      <w:r w:rsidR="00E26593" w:rsidRPr="00741F57">
        <w:t xml:space="preserve">boží dle této smlouvy není dodáno v souladu s čl. I. této smlouvy, nebo nemá technické parametry uvedené </w:t>
      </w:r>
      <w:r w:rsidR="00E26593" w:rsidRPr="00077F24">
        <w:t>v příloze č. 1 této smlouvy, nebo pokud</w:t>
      </w:r>
      <w:r w:rsidR="00E26593" w:rsidRPr="00741F57">
        <w:t xml:space="preserve"> specifikace či technické parametry neodpovídají zadávací dokumentaci veřejné zakázky, nebo</w:t>
      </w:r>
      <w:r w:rsidR="00ED426B">
        <w:t xml:space="preserve"> kritéria nezávislé vstupní kontroly a revize provedené na základě ČSN EN 1176 - 7:2009, Metodiky Státního zdravotního ústavu č. CHŽP 35-112/07-10 a Metodiky MŠMT </w:t>
      </w:r>
      <w:proofErr w:type="gramStart"/>
      <w:r w:rsidR="00ED426B">
        <w:t>č.j.</w:t>
      </w:r>
      <w:proofErr w:type="gramEnd"/>
      <w:r w:rsidR="00ED426B">
        <w:t xml:space="preserve"> 24199/2007-50 , Věstník I/2008  </w:t>
      </w:r>
    </w:p>
    <w:p w:rsidR="00E26593" w:rsidRPr="00741F57" w:rsidRDefault="00ED704F" w:rsidP="00ED426B">
      <w:pPr>
        <w:pStyle w:val="Odstavecseseznamem"/>
        <w:numPr>
          <w:ilvl w:val="0"/>
          <w:numId w:val="10"/>
        </w:numPr>
        <w:spacing w:line="276" w:lineRule="auto"/>
        <w:jc w:val="both"/>
      </w:pPr>
      <w:r w:rsidRPr="00741F57">
        <w:t>p</w:t>
      </w:r>
      <w:r w:rsidR="00E26593" w:rsidRPr="00741F57">
        <w:t xml:space="preserve">rodávající nedodrží dodací lhůtu sjednanou v čl. </w:t>
      </w:r>
      <w:proofErr w:type="gramStart"/>
      <w:r w:rsidR="00E26593" w:rsidRPr="00741F57">
        <w:t>II</w:t>
      </w:r>
      <w:r w:rsidR="00741F57" w:rsidRPr="00741F57">
        <w:t>I</w:t>
      </w:r>
      <w:proofErr w:type="gramEnd"/>
      <w:r w:rsidR="00E26593" w:rsidRPr="00741F57">
        <w:t>.</w:t>
      </w:r>
      <w:proofErr w:type="gramStart"/>
      <w:r w:rsidR="00741F57" w:rsidRPr="00741F57">
        <w:t>odst.</w:t>
      </w:r>
      <w:proofErr w:type="gramEnd"/>
      <w:r w:rsidR="00E26593" w:rsidRPr="00741F57">
        <w:t>1. této smlouvy, nedohodne-li se s kupujícím jinak.</w:t>
      </w:r>
    </w:p>
    <w:p w:rsidR="0045184D" w:rsidRPr="00741F57" w:rsidRDefault="00E26593" w:rsidP="00ED426B">
      <w:pPr>
        <w:pStyle w:val="Odstavecseseznamem"/>
        <w:numPr>
          <w:ilvl w:val="0"/>
          <w:numId w:val="9"/>
        </w:numPr>
        <w:spacing w:line="276" w:lineRule="auto"/>
        <w:jc w:val="both"/>
      </w:pPr>
      <w:r w:rsidRPr="00741F57">
        <w:t>Prodávající má právo odstoupit od této smlouvy v případě, že kupující bude v prodlení se zaplacením ku</w:t>
      </w:r>
      <w:r w:rsidR="0066490E" w:rsidRPr="00741F57">
        <w:t>pní ceny zboží déle než 1 měsíc</w:t>
      </w:r>
      <w:r w:rsidRPr="00741F57">
        <w:t xml:space="preserve"> po splatnosti řádné faktury.</w:t>
      </w:r>
    </w:p>
    <w:p w:rsidR="0045184D" w:rsidRPr="00741F57" w:rsidRDefault="00502C59" w:rsidP="00711119">
      <w:pPr>
        <w:spacing w:line="276" w:lineRule="auto"/>
        <w:jc w:val="center"/>
        <w:rPr>
          <w:b/>
        </w:rPr>
      </w:pPr>
      <w:r w:rsidRPr="00741F57">
        <w:rPr>
          <w:b/>
        </w:rPr>
        <w:t>VI</w:t>
      </w:r>
      <w:r w:rsidR="0045184D" w:rsidRPr="00741F57">
        <w:rPr>
          <w:b/>
        </w:rPr>
        <w:t>I.</w:t>
      </w:r>
    </w:p>
    <w:p w:rsidR="0045184D" w:rsidRPr="00741F57" w:rsidRDefault="0010790C" w:rsidP="00711119">
      <w:pPr>
        <w:spacing w:line="276" w:lineRule="auto"/>
        <w:jc w:val="center"/>
        <w:rPr>
          <w:b/>
        </w:rPr>
      </w:pPr>
      <w:r w:rsidRPr="00741F57">
        <w:rPr>
          <w:b/>
        </w:rPr>
        <w:t>OPRÁVNĚNÍ ZÁSTUPCI SMLUVNÍCH STRAN</w:t>
      </w:r>
    </w:p>
    <w:p w:rsidR="00C40498" w:rsidRPr="00741F57" w:rsidRDefault="00BA1F15" w:rsidP="004E1801">
      <w:pPr>
        <w:pStyle w:val="Odstavecseseznamem"/>
        <w:numPr>
          <w:ilvl w:val="0"/>
          <w:numId w:val="13"/>
        </w:numPr>
        <w:spacing w:line="276" w:lineRule="auto"/>
      </w:pPr>
      <w:r w:rsidRPr="00741F57">
        <w:t>Oprávněným zástupce</w:t>
      </w:r>
      <w:r w:rsidR="006C483F" w:rsidRPr="00741F57">
        <w:t>m</w:t>
      </w:r>
      <w:r w:rsidRPr="00741F57">
        <w:t xml:space="preserve"> kupujícího</w:t>
      </w:r>
      <w:r w:rsidR="00134AB5" w:rsidRPr="00741F57">
        <w:rPr>
          <w:rFonts w:cstheme="minorHAnsi"/>
          <w:color w:val="000000"/>
        </w:rPr>
        <w:t xml:space="preserve"> pro převzetí jednotlivých dodání a uplatňování reklamací</w:t>
      </w:r>
      <w:r w:rsidR="00134AB5" w:rsidRPr="00741F57">
        <w:t xml:space="preserve"> je</w:t>
      </w:r>
      <w:r w:rsidR="004E1801">
        <w:t xml:space="preserve"> </w:t>
      </w:r>
      <w:r w:rsidR="00C40498" w:rsidRPr="00741F57">
        <w:t xml:space="preserve">Mgr. Zuzana Venclíková, vedoucí odboru životního prostředí, ÚMČ Praha 15, tel. 281 003 310, e-mail: </w:t>
      </w:r>
      <w:hyperlink r:id="rId8" w:history="1">
        <w:r w:rsidR="00C40498" w:rsidRPr="00741F57">
          <w:rPr>
            <w:rStyle w:val="Hypertextovodkaz"/>
          </w:rPr>
          <w:t>zuzana.venclikova@praha15.cz</w:t>
        </w:r>
      </w:hyperlink>
    </w:p>
    <w:p w:rsidR="00B50CFA" w:rsidRPr="00741F57" w:rsidRDefault="00C40498" w:rsidP="000F3205">
      <w:pPr>
        <w:pStyle w:val="Odstavecseseznamem"/>
        <w:numPr>
          <w:ilvl w:val="0"/>
          <w:numId w:val="13"/>
        </w:numPr>
        <w:spacing w:line="276" w:lineRule="auto"/>
      </w:pPr>
      <w:r w:rsidRPr="00741F57">
        <w:t xml:space="preserve">Oprávněným zástupcem prodávající </w:t>
      </w:r>
      <w:r w:rsidR="00134AB5" w:rsidRPr="00741F57">
        <w:rPr>
          <w:rFonts w:cstheme="minorHAnsi"/>
          <w:color w:val="000000"/>
        </w:rPr>
        <w:t>pro převzetí jednotlivých dodání a uplatňování reklamací</w:t>
      </w:r>
      <w:r w:rsidR="00134AB5" w:rsidRPr="00741F57">
        <w:t xml:space="preserve"> je</w:t>
      </w:r>
      <w:r w:rsidR="004F4D1C">
        <w:t xml:space="preserve"> Mgr. Jakub Stašek, tel. 777 717 180</w:t>
      </w:r>
      <w:r w:rsidR="004E1801">
        <w:t>, e-mail:</w:t>
      </w:r>
      <w:r w:rsidR="004F4D1C">
        <w:t xml:space="preserve"> jakub.stasek</w:t>
      </w:r>
      <w:r w:rsidR="004F4D1C">
        <w:rPr>
          <w:rFonts w:cstheme="minorHAnsi"/>
        </w:rPr>
        <w:t>@</w:t>
      </w:r>
      <w:r w:rsidR="004F4D1C">
        <w:t>gartensta.cz</w:t>
      </w:r>
      <w:hyperlink r:id="rId9" w:history="1"/>
      <w:r w:rsidR="000F3205">
        <w:t>.</w:t>
      </w:r>
    </w:p>
    <w:p w:rsidR="006A51F5" w:rsidRPr="00741F57" w:rsidRDefault="00502C59" w:rsidP="00711119">
      <w:pPr>
        <w:spacing w:line="276" w:lineRule="auto"/>
        <w:jc w:val="center"/>
        <w:rPr>
          <w:b/>
        </w:rPr>
      </w:pPr>
      <w:r w:rsidRPr="00741F57">
        <w:rPr>
          <w:b/>
        </w:rPr>
        <w:t>VIII.</w:t>
      </w:r>
    </w:p>
    <w:p w:rsidR="006A51F5" w:rsidRPr="00741F57" w:rsidRDefault="00711119" w:rsidP="00711119">
      <w:pPr>
        <w:spacing w:line="276" w:lineRule="auto"/>
        <w:jc w:val="center"/>
        <w:rPr>
          <w:b/>
        </w:rPr>
      </w:pPr>
      <w:r w:rsidRPr="00741F57">
        <w:rPr>
          <w:b/>
        </w:rPr>
        <w:t>ZÁVĚREČNÁ UJEDNÁNÍ</w:t>
      </w:r>
    </w:p>
    <w:p w:rsidR="006A51F5" w:rsidRPr="00741F57" w:rsidRDefault="001B395C" w:rsidP="000F3205">
      <w:pPr>
        <w:pStyle w:val="Odstavecseseznamem"/>
        <w:numPr>
          <w:ilvl w:val="0"/>
          <w:numId w:val="15"/>
        </w:numPr>
        <w:spacing w:line="276" w:lineRule="auto"/>
        <w:jc w:val="both"/>
      </w:pPr>
      <w:r w:rsidRPr="00741F57">
        <w:t>Práva a povinnosti smluvních stran neupravená touto smlouvou se řídí obecně závaznými právními předpisy České republiky, zejména občanským zákoníkem. Veškeré spory vzniklé mezi smluvními stranami na základě nebo v souvislosti s touto smlouvou budou rozhodovány příslušným obecným soudem v České republice, nedohodnou-li se strany jinak.</w:t>
      </w:r>
    </w:p>
    <w:p w:rsidR="001B395C" w:rsidRPr="00741F57" w:rsidRDefault="000F3205" w:rsidP="000F3205">
      <w:pPr>
        <w:pStyle w:val="Odstavecseseznamem"/>
        <w:numPr>
          <w:ilvl w:val="0"/>
          <w:numId w:val="15"/>
        </w:numPr>
        <w:spacing w:line="276" w:lineRule="auto"/>
        <w:jc w:val="both"/>
      </w:pPr>
      <w:r>
        <w:lastRenderedPageBreak/>
        <w:t>Tato smlouva</w:t>
      </w:r>
      <w:r w:rsidR="001B395C" w:rsidRPr="00741F57">
        <w:t xml:space="preserve"> je vyhotovena v </w:t>
      </w:r>
      <w:r>
        <w:t>4</w:t>
      </w:r>
      <w:r w:rsidR="001B395C" w:rsidRPr="00741F57">
        <w:t xml:space="preserve"> stejnopisech s platností originálu, přičemž kupující obdrží </w:t>
      </w:r>
      <w:r>
        <w:t>3</w:t>
      </w:r>
      <w:r w:rsidR="001B395C" w:rsidRPr="00741F57">
        <w:t xml:space="preserve"> vyhotovení a prodávající </w:t>
      </w:r>
      <w:r>
        <w:t>1</w:t>
      </w:r>
      <w:r w:rsidR="001B395C" w:rsidRPr="00741F57">
        <w:t xml:space="preserve"> vyhotovení.</w:t>
      </w:r>
    </w:p>
    <w:p w:rsidR="001D6A18" w:rsidRPr="00741F57" w:rsidRDefault="001B395C" w:rsidP="000F3205">
      <w:pPr>
        <w:pStyle w:val="Odstavecseseznamem"/>
        <w:numPr>
          <w:ilvl w:val="0"/>
          <w:numId w:val="15"/>
        </w:numPr>
        <w:spacing w:line="276" w:lineRule="auto"/>
        <w:jc w:val="both"/>
      </w:pPr>
      <w:r w:rsidRPr="00741F57">
        <w:t>Měnit nebo doplňovat tuto smlouvu lze jen formou písemných dodatků podepsaných oběma smluvními stranami. Jakákoliv ústní jednání při plnění této smlouvy, která nejsou písemně potvrzena oprávněnými zástupci smluvních stran, jsou právně neúčinná.</w:t>
      </w:r>
    </w:p>
    <w:p w:rsidR="005576EE" w:rsidRPr="00741F57" w:rsidRDefault="005576EE" w:rsidP="000F3205">
      <w:pPr>
        <w:pStyle w:val="Odstavecseseznamem"/>
        <w:numPr>
          <w:ilvl w:val="0"/>
          <w:numId w:val="15"/>
        </w:numPr>
        <w:spacing w:line="276" w:lineRule="auto"/>
        <w:jc w:val="both"/>
      </w:pPr>
      <w:r w:rsidRPr="00741F57">
        <w:t>Smluvní strany prohlašují, že skutečnosti uvedené v této smlouvě nepovažují za obchodní tajemství ve smyslu § 504 zákona č. 89/2021 Sb., občanský zákoník a udělují svolení k jejich užití a zveřejnění bez stanovení jakýchkoliv dalších podmínek.</w:t>
      </w:r>
    </w:p>
    <w:p w:rsidR="005576EE" w:rsidRPr="00741F57" w:rsidRDefault="000A01B9" w:rsidP="000F3205">
      <w:pPr>
        <w:pStyle w:val="Odstavecseseznamem"/>
        <w:numPr>
          <w:ilvl w:val="0"/>
          <w:numId w:val="15"/>
        </w:numPr>
        <w:spacing w:line="276" w:lineRule="auto"/>
        <w:jc w:val="both"/>
      </w:pPr>
      <w:r w:rsidRPr="00741F57">
        <w:t xml:space="preserve">Smluvní strany berou na vědomí, že MČ Praha 15 je subjektem, na který se vztahuje </w:t>
      </w:r>
      <w:proofErr w:type="spellStart"/>
      <w:r w:rsidRPr="00741F57">
        <w:t>uveřejňovací</w:t>
      </w:r>
      <w:proofErr w:type="spellEnd"/>
      <w:r w:rsidRPr="00741F57">
        <w:t xml:space="preserve"> povinnost podle zákona č. 340/2015 Sb., o zvláštních podmínkách účinnosti některých smluv, uveřejňování smluv a o registru smluv, ve znění pozdějších předpisů a smlouva tak může podléhat zveřejnění podle tohoto zákona, zveřejnění pak provede MČ Praha 15.</w:t>
      </w:r>
    </w:p>
    <w:p w:rsidR="005576EE" w:rsidRPr="00741F57" w:rsidRDefault="005576EE" w:rsidP="000F3205">
      <w:pPr>
        <w:pStyle w:val="Odstavecseseznamem"/>
        <w:numPr>
          <w:ilvl w:val="0"/>
          <w:numId w:val="15"/>
        </w:numPr>
        <w:spacing w:line="276" w:lineRule="auto"/>
        <w:jc w:val="both"/>
      </w:pPr>
      <w:r w:rsidRPr="00741F57">
        <w:t>V souladu s ustanovením § 43 odst. 1 zákona č. 131/2000 Sb., o hlavním městě Praze, ve znění pozdějších předpisů tímto MČ Praha 15 stvrzuje, že uzavření této smlouvy schválila rada městské části Praha 15 svým usnesením č. R-</w:t>
      </w:r>
      <w:r w:rsidR="00A935DB">
        <w:t>635</w:t>
      </w:r>
      <w:r w:rsidR="00B50CFA">
        <w:t xml:space="preserve"> </w:t>
      </w:r>
      <w:r w:rsidRPr="00741F57">
        <w:t>ze dne</w:t>
      </w:r>
      <w:r w:rsidR="00A935DB">
        <w:t xml:space="preserve"> 23. 4. 2024</w:t>
      </w:r>
      <w:r w:rsidRPr="00741F57">
        <w:t>.</w:t>
      </w:r>
    </w:p>
    <w:p w:rsidR="005576EE" w:rsidRPr="00741F57" w:rsidRDefault="005576EE" w:rsidP="000F3205">
      <w:pPr>
        <w:pStyle w:val="Odstavecseseznamem"/>
        <w:numPr>
          <w:ilvl w:val="0"/>
          <w:numId w:val="15"/>
        </w:numPr>
        <w:spacing w:line="276" w:lineRule="auto"/>
        <w:jc w:val="both"/>
      </w:pPr>
      <w:r w:rsidRPr="00741F57">
        <w:t>Tato smlouva nabývá platnosti a účinnosti dnem jejího podpisu oběma smluvními stra</w:t>
      </w:r>
      <w:r w:rsidR="00711119" w:rsidRPr="00741F57">
        <w:t>nami, nejdříve však dnem jejího</w:t>
      </w:r>
      <w:r w:rsidRPr="00741F57">
        <w:t xml:space="preserve"> zveřejnění v registru smluv.</w:t>
      </w:r>
    </w:p>
    <w:p w:rsidR="005576EE" w:rsidRPr="00741F57" w:rsidRDefault="005576EE" w:rsidP="000F3205">
      <w:pPr>
        <w:pStyle w:val="Odstavecseseznamem"/>
        <w:numPr>
          <w:ilvl w:val="0"/>
          <w:numId w:val="15"/>
        </w:numPr>
        <w:spacing w:line="276" w:lineRule="auto"/>
        <w:jc w:val="both"/>
      </w:pPr>
      <w:r w:rsidRPr="00741F57">
        <w:t xml:space="preserve">Smluvní strany prohlašují, že se s obsahem této smlouvy včetně jejích příloh řádně seznámily, jejímu obsahu porozuměly, </w:t>
      </w:r>
      <w:r w:rsidR="001E6E0A" w:rsidRPr="00741F57">
        <w:t>uzavírají jí podle jejich svobodné a</w:t>
      </w:r>
      <w:r w:rsidRPr="00741F57">
        <w:t xml:space="preserve"> vážné vůle, nikoliv v tísni za nápadně nevýhodných podmínek</w:t>
      </w:r>
      <w:r w:rsidR="001E6E0A" w:rsidRPr="00741F57">
        <w:t xml:space="preserve"> a na důkaz toho připojují své vlastnoruční podpisy.</w:t>
      </w:r>
    </w:p>
    <w:p w:rsidR="001E6E0A" w:rsidRPr="00741F57" w:rsidRDefault="001E6E0A" w:rsidP="00711119">
      <w:pPr>
        <w:spacing w:line="276" w:lineRule="auto"/>
      </w:pPr>
    </w:p>
    <w:p w:rsidR="001E6E0A" w:rsidRDefault="00077F24" w:rsidP="00711119">
      <w:pPr>
        <w:spacing w:line="276" w:lineRule="auto"/>
      </w:pPr>
      <w:r>
        <w:t>Příloha č. 1</w:t>
      </w:r>
      <w:r w:rsidR="006672B6" w:rsidRPr="00077F24">
        <w:t xml:space="preserve">: </w:t>
      </w:r>
      <w:r w:rsidRPr="00077F24">
        <w:t>Specifikace herní</w:t>
      </w:r>
      <w:r w:rsidR="00AB1B83">
        <w:t>h</w:t>
      </w:r>
      <w:r w:rsidR="0058118C">
        <w:t>o</w:t>
      </w:r>
      <w:r w:rsidR="00FE698A" w:rsidRPr="00077F24">
        <w:t xml:space="preserve"> </w:t>
      </w:r>
      <w:r w:rsidRPr="00077F24">
        <w:t>prvk</w:t>
      </w:r>
      <w:r w:rsidR="0058118C">
        <w:t>u</w:t>
      </w:r>
      <w:r>
        <w:t xml:space="preserve"> </w:t>
      </w:r>
    </w:p>
    <w:p w:rsidR="00CA6E77" w:rsidRPr="00741F57" w:rsidRDefault="00CA6E77" w:rsidP="00711119">
      <w:pPr>
        <w:spacing w:line="276" w:lineRule="auto"/>
      </w:pPr>
      <w:r>
        <w:t>Příloha č. 2: Cenová kalkulace</w:t>
      </w:r>
    </w:p>
    <w:p w:rsidR="001E6E0A" w:rsidRPr="00741F57" w:rsidRDefault="001E6E0A" w:rsidP="00711119">
      <w:pPr>
        <w:spacing w:line="276" w:lineRule="auto"/>
      </w:pPr>
    </w:p>
    <w:p w:rsidR="001E6E0A" w:rsidRPr="00741F57" w:rsidRDefault="001E6E0A" w:rsidP="00711119">
      <w:pPr>
        <w:spacing w:line="276" w:lineRule="auto"/>
      </w:pPr>
    </w:p>
    <w:p w:rsidR="001E6E0A" w:rsidRPr="00741F57" w:rsidRDefault="001E6E0A" w:rsidP="00711119">
      <w:pPr>
        <w:spacing w:line="276" w:lineRule="auto"/>
      </w:pPr>
    </w:p>
    <w:p w:rsidR="001E6E0A" w:rsidRPr="00741F57" w:rsidRDefault="001E6E0A" w:rsidP="00711119">
      <w:pPr>
        <w:spacing w:line="276" w:lineRule="auto"/>
      </w:pPr>
      <w:r w:rsidRPr="00741F57">
        <w:t xml:space="preserve">       V Praze dne</w:t>
      </w:r>
      <w:r w:rsidR="00B50CFA">
        <w:t xml:space="preserve"> </w:t>
      </w:r>
    </w:p>
    <w:p w:rsidR="001E6E0A" w:rsidRPr="00741F57" w:rsidRDefault="001E6E0A" w:rsidP="00711119">
      <w:pPr>
        <w:spacing w:line="276" w:lineRule="auto"/>
      </w:pPr>
    </w:p>
    <w:p w:rsidR="001E6E0A" w:rsidRPr="00741F57" w:rsidRDefault="001E6E0A" w:rsidP="00711119">
      <w:pPr>
        <w:spacing w:line="276" w:lineRule="auto"/>
      </w:pPr>
    </w:p>
    <w:p w:rsidR="001E6E0A" w:rsidRPr="00741F57" w:rsidRDefault="001E6E0A" w:rsidP="00711119">
      <w:pPr>
        <w:spacing w:line="276" w:lineRule="auto"/>
      </w:pPr>
      <w:r w:rsidRPr="00741F57">
        <w:t xml:space="preserve">      ………………………………………………………                                               ………………………………………………</w:t>
      </w:r>
    </w:p>
    <w:p w:rsidR="00322A71" w:rsidRDefault="00322A71" w:rsidP="00711119">
      <w:pPr>
        <w:spacing w:line="276" w:lineRule="auto"/>
      </w:pPr>
      <w:r w:rsidRPr="00741F57">
        <w:t xml:space="preserve">      za </w:t>
      </w:r>
      <w:proofErr w:type="gramStart"/>
      <w:r w:rsidRPr="00741F57">
        <w:t>prodávající</w:t>
      </w:r>
      <w:r w:rsidR="005857E9">
        <w:t>ho</w:t>
      </w:r>
      <w:r w:rsidRPr="00741F57">
        <w:t xml:space="preserve">                                                                                       za</w:t>
      </w:r>
      <w:proofErr w:type="gramEnd"/>
      <w:r w:rsidRPr="00741F57">
        <w:t xml:space="preserve"> kupujícího</w:t>
      </w:r>
    </w:p>
    <w:p w:rsidR="005857E9" w:rsidRPr="00741F57" w:rsidRDefault="005857E9" w:rsidP="00711119">
      <w:pPr>
        <w:spacing w:line="276" w:lineRule="auto"/>
      </w:pPr>
      <w:r>
        <w:tab/>
      </w:r>
      <w:r>
        <w:tab/>
      </w:r>
      <w:r>
        <w:tab/>
      </w:r>
      <w:r>
        <w:tab/>
      </w:r>
      <w:r>
        <w:tab/>
      </w:r>
      <w:r>
        <w:tab/>
      </w:r>
      <w:r>
        <w:tab/>
      </w:r>
      <w:r>
        <w:tab/>
        <w:t xml:space="preserve">         Michal Frauenterka</w:t>
      </w:r>
    </w:p>
    <w:p w:rsidR="00322A71" w:rsidRPr="00741F57" w:rsidRDefault="00322A71" w:rsidP="00711119">
      <w:pPr>
        <w:spacing w:line="276" w:lineRule="auto"/>
      </w:pPr>
    </w:p>
    <w:p w:rsidR="00682A43" w:rsidRPr="00741F57" w:rsidRDefault="00682A43" w:rsidP="00711119">
      <w:pPr>
        <w:spacing w:line="276" w:lineRule="auto"/>
      </w:pPr>
    </w:p>
    <w:sectPr w:rsidR="00682A43" w:rsidRPr="00741F5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0A" w:rsidRDefault="00B2690A" w:rsidP="00455714">
      <w:pPr>
        <w:spacing w:after="0" w:line="240" w:lineRule="auto"/>
      </w:pPr>
      <w:r>
        <w:separator/>
      </w:r>
    </w:p>
  </w:endnote>
  <w:endnote w:type="continuationSeparator" w:id="0">
    <w:p w:rsidR="00B2690A" w:rsidRDefault="00B2690A" w:rsidP="0045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2776"/>
      <w:docPartObj>
        <w:docPartGallery w:val="Page Numbers (Bottom of Page)"/>
        <w:docPartUnique/>
      </w:docPartObj>
    </w:sdtPr>
    <w:sdtEndPr/>
    <w:sdtContent>
      <w:sdt>
        <w:sdtPr>
          <w:id w:val="-1769616900"/>
          <w:docPartObj>
            <w:docPartGallery w:val="Page Numbers (Top of Page)"/>
            <w:docPartUnique/>
          </w:docPartObj>
        </w:sdtPr>
        <w:sdtEndPr/>
        <w:sdtContent>
          <w:p w:rsidR="00C40498" w:rsidRDefault="00C404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65486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5486A">
              <w:rPr>
                <w:b/>
                <w:bCs/>
                <w:noProof/>
              </w:rPr>
              <w:t>6</w:t>
            </w:r>
            <w:r>
              <w:rPr>
                <w:b/>
                <w:bCs/>
                <w:sz w:val="24"/>
                <w:szCs w:val="24"/>
              </w:rPr>
              <w:fldChar w:fldCharType="end"/>
            </w:r>
          </w:p>
        </w:sdtContent>
      </w:sdt>
    </w:sdtContent>
  </w:sdt>
  <w:p w:rsidR="00455714" w:rsidRDefault="004557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0A" w:rsidRDefault="00B2690A" w:rsidP="00455714">
      <w:pPr>
        <w:spacing w:after="0" w:line="240" w:lineRule="auto"/>
      </w:pPr>
      <w:r>
        <w:separator/>
      </w:r>
    </w:p>
  </w:footnote>
  <w:footnote w:type="continuationSeparator" w:id="0">
    <w:p w:rsidR="00B2690A" w:rsidRDefault="00B2690A" w:rsidP="0045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98" w:rsidRDefault="00C40498" w:rsidP="00C40498">
    <w:pPr>
      <w:pStyle w:val="Normlnweb"/>
      <w:tabs>
        <w:tab w:val="left" w:pos="205"/>
      </w:tabs>
      <w:spacing w:before="0" w:beforeAutospacing="0" w:after="0" w:afterAutospacing="0" w:line="240" w:lineRule="exact"/>
      <w:textAlignment w:val="baseline"/>
      <w:rPr>
        <w:rFonts w:asciiTheme="majorHAnsi" w:eastAsia="Times" w:hAnsiTheme="majorHAnsi" w:cstheme="majorHAnsi"/>
        <w:color w:val="000000"/>
        <w:sz w:val="20"/>
        <w:szCs w:val="20"/>
      </w:rPr>
    </w:pPr>
    <w:r w:rsidRPr="0014694E">
      <w:rPr>
        <w:rFonts w:asciiTheme="majorHAnsi" w:eastAsia="Times" w:hAnsiTheme="majorHAnsi" w:cstheme="majorHAnsi"/>
        <w:noProof/>
        <w:color w:val="000000"/>
        <w:sz w:val="20"/>
        <w:szCs w:val="20"/>
      </w:rPr>
      <w:drawing>
        <wp:anchor distT="0" distB="0" distL="114300" distR="114300" simplePos="0" relativeHeight="251659264" behindDoc="0" locked="0" layoutInCell="1" allowOverlap="1" wp14:anchorId="02E84826" wp14:editId="24247E26">
          <wp:simplePos x="0" y="0"/>
          <wp:positionH relativeFrom="margin">
            <wp:align>left</wp:align>
          </wp:positionH>
          <wp:positionV relativeFrom="paragraph">
            <wp:posOffset>10010</wp:posOffset>
          </wp:positionV>
          <wp:extent cx="431165" cy="495935"/>
          <wp:effectExtent l="0" t="0" r="6985" b="0"/>
          <wp:wrapSquare wrapText="bothSides"/>
          <wp:docPr id="22" name="Obrázek 1" descr="znak-mu-mal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mu-maly-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16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94E">
      <w:rPr>
        <w:rFonts w:asciiTheme="majorHAnsi" w:eastAsia="Times" w:hAnsiTheme="majorHAnsi" w:cstheme="majorHAnsi"/>
        <w:color w:val="000000"/>
        <w:sz w:val="20"/>
        <w:szCs w:val="20"/>
      </w:rPr>
      <w:t xml:space="preserve">Městská část Praha 15- </w:t>
    </w:r>
    <w:r>
      <w:rPr>
        <w:rFonts w:asciiTheme="majorHAnsi" w:eastAsia="Times" w:hAnsiTheme="majorHAnsi" w:cstheme="majorHAnsi"/>
        <w:color w:val="000000"/>
        <w:sz w:val="20"/>
        <w:szCs w:val="20"/>
      </w:rPr>
      <w:t>Úřad městské části Praha 15,</w:t>
    </w:r>
    <w:r w:rsidRPr="0014694E">
      <w:rPr>
        <w:rFonts w:asciiTheme="majorHAnsi" w:eastAsia="Times" w:hAnsiTheme="majorHAnsi" w:cstheme="majorHAnsi"/>
        <w:color w:val="000000"/>
        <w:sz w:val="20"/>
        <w:szCs w:val="20"/>
      </w:rPr>
      <w:t xml:space="preserve"> Bol</w:t>
    </w:r>
    <w:r>
      <w:rPr>
        <w:rFonts w:asciiTheme="majorHAnsi" w:eastAsia="Times" w:hAnsiTheme="majorHAnsi" w:cstheme="majorHAnsi"/>
        <w:color w:val="000000"/>
        <w:sz w:val="20"/>
        <w:szCs w:val="20"/>
      </w:rPr>
      <w:t>oňská 478/1, 109 00 Praha 10,</w:t>
    </w:r>
  </w:p>
  <w:p w:rsidR="00C40498" w:rsidRPr="00B25873" w:rsidRDefault="00C40498" w:rsidP="00C40498">
    <w:pPr>
      <w:pStyle w:val="Normlnweb"/>
      <w:tabs>
        <w:tab w:val="left" w:pos="205"/>
      </w:tabs>
      <w:spacing w:before="0" w:beforeAutospacing="0" w:after="0" w:afterAutospacing="0" w:line="240" w:lineRule="exact"/>
      <w:textAlignment w:val="baseline"/>
      <w:rPr>
        <w:rFonts w:asciiTheme="majorHAnsi" w:eastAsia="Times" w:hAnsiTheme="majorHAnsi" w:cstheme="majorHAnsi"/>
        <w:color w:val="000000"/>
        <w:sz w:val="20"/>
        <w:szCs w:val="20"/>
      </w:rPr>
    </w:pPr>
    <w:r>
      <w:rPr>
        <w:rFonts w:asciiTheme="majorHAnsi" w:eastAsia="Times" w:hAnsiTheme="majorHAnsi" w:cstheme="majorHAnsi"/>
        <w:color w:val="000000"/>
        <w:sz w:val="20"/>
        <w:szCs w:val="20"/>
      </w:rPr>
      <w:t>t</w:t>
    </w:r>
    <w:r w:rsidRPr="0014694E">
      <w:rPr>
        <w:rFonts w:asciiTheme="majorHAnsi" w:eastAsia="Times" w:hAnsiTheme="majorHAnsi" w:cstheme="majorHAnsi"/>
        <w:color w:val="000000"/>
        <w:sz w:val="20"/>
        <w:szCs w:val="20"/>
      </w:rPr>
      <w:t>el.: +420 281 003 111, fax: +420 274 864 756</w:t>
    </w:r>
  </w:p>
  <w:p w:rsidR="00C40498" w:rsidRDefault="00C40498" w:rsidP="00C40498">
    <w:pPr>
      <w:pStyle w:val="Normlnweb"/>
      <w:tabs>
        <w:tab w:val="left" w:pos="205"/>
      </w:tabs>
      <w:spacing w:before="0" w:beforeAutospacing="0" w:after="0" w:afterAutospacing="0" w:line="240" w:lineRule="exact"/>
      <w:textAlignment w:val="baseline"/>
      <w:rPr>
        <w:rFonts w:asciiTheme="majorHAnsi" w:hAnsiTheme="majorHAnsi" w:cstheme="majorHAnsi"/>
      </w:rPr>
    </w:pPr>
    <w:r>
      <w:rPr>
        <w:rFonts w:asciiTheme="majorHAnsi" w:eastAsia="Times" w:hAnsiTheme="majorHAnsi" w:cstheme="majorHAnsi"/>
        <w:color w:val="000000"/>
        <w:sz w:val="20"/>
        <w:szCs w:val="20"/>
      </w:rPr>
      <w:t xml:space="preserve">bankovní spojení: ČS a.s., č. </w:t>
    </w:r>
    <w:proofErr w:type="spellStart"/>
    <w:r>
      <w:rPr>
        <w:rFonts w:asciiTheme="majorHAnsi" w:eastAsia="Times" w:hAnsiTheme="majorHAnsi" w:cstheme="majorHAnsi"/>
        <w:color w:val="000000"/>
        <w:sz w:val="20"/>
        <w:szCs w:val="20"/>
      </w:rPr>
      <w:t>ú.</w:t>
    </w:r>
    <w:proofErr w:type="spellEnd"/>
    <w:r>
      <w:rPr>
        <w:rFonts w:asciiTheme="majorHAnsi" w:eastAsia="Times" w:hAnsiTheme="majorHAnsi" w:cstheme="majorHAnsi"/>
        <w:color w:val="000000"/>
        <w:sz w:val="20"/>
        <w:szCs w:val="20"/>
      </w:rPr>
      <w:t xml:space="preserve"> </w:t>
    </w:r>
    <w:r w:rsidRPr="0014694E">
      <w:rPr>
        <w:rFonts w:asciiTheme="majorHAnsi" w:eastAsia="Times" w:hAnsiTheme="majorHAnsi" w:cstheme="majorHAnsi"/>
        <w:color w:val="000000"/>
        <w:sz w:val="20"/>
        <w:szCs w:val="20"/>
      </w:rPr>
      <w:t>19</w:t>
    </w:r>
    <w:r>
      <w:rPr>
        <w:rFonts w:asciiTheme="majorHAnsi" w:eastAsia="Times" w:hAnsiTheme="majorHAnsi" w:cstheme="majorHAnsi"/>
        <w:color w:val="000000"/>
        <w:sz w:val="20"/>
        <w:szCs w:val="20"/>
      </w:rPr>
      <w:t xml:space="preserve"> </w:t>
    </w:r>
    <w:r w:rsidRPr="0014694E">
      <w:rPr>
        <w:rFonts w:asciiTheme="majorHAnsi" w:eastAsia="Times" w:hAnsiTheme="majorHAnsi" w:cstheme="majorHAnsi"/>
        <w:color w:val="000000"/>
        <w:sz w:val="20"/>
        <w:szCs w:val="20"/>
      </w:rPr>
      <w:t>-</w:t>
    </w:r>
    <w:r>
      <w:rPr>
        <w:rFonts w:asciiTheme="majorHAnsi" w:eastAsia="Times" w:hAnsiTheme="majorHAnsi" w:cstheme="majorHAnsi"/>
        <w:color w:val="000000"/>
        <w:sz w:val="20"/>
        <w:szCs w:val="20"/>
      </w:rPr>
      <w:t xml:space="preserve"> </w:t>
    </w:r>
    <w:r w:rsidRPr="0014694E">
      <w:rPr>
        <w:rFonts w:asciiTheme="majorHAnsi" w:eastAsia="Times" w:hAnsiTheme="majorHAnsi" w:cstheme="majorHAnsi"/>
        <w:color w:val="000000"/>
        <w:sz w:val="20"/>
        <w:szCs w:val="20"/>
      </w:rPr>
      <w:t>2000719399/0800, IČ: 00231 355, DIČ: CZ00231355</w:t>
    </w:r>
  </w:p>
  <w:p w:rsidR="00C40498" w:rsidRPr="0014694E" w:rsidRDefault="00C40498" w:rsidP="00C40498">
    <w:pPr>
      <w:pStyle w:val="Normlnweb"/>
      <w:tabs>
        <w:tab w:val="left" w:pos="205"/>
      </w:tabs>
      <w:spacing w:before="0" w:beforeAutospacing="0" w:after="0" w:afterAutospacing="0" w:line="240" w:lineRule="exact"/>
      <w:textAlignment w:val="baseline"/>
      <w:rPr>
        <w:rFonts w:asciiTheme="majorHAnsi" w:hAnsiTheme="majorHAnsi" w:cstheme="majorHAnsi"/>
      </w:rPr>
    </w:pPr>
    <w:r w:rsidRPr="0014694E">
      <w:rPr>
        <w:rFonts w:asciiTheme="majorHAnsi" w:eastAsia="Times" w:hAnsiTheme="majorHAnsi" w:cstheme="majorHAnsi"/>
        <w:color w:val="000000"/>
        <w:sz w:val="20"/>
        <w:szCs w:val="20"/>
      </w:rPr>
      <w:t>e-mail: podatelna@praha15.cz, http://www.praha15.cz, DS: nkybvp5</w:t>
    </w:r>
  </w:p>
  <w:p w:rsidR="00C40498" w:rsidRDefault="00C404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112"/>
    <w:multiLevelType w:val="hybridMultilevel"/>
    <w:tmpl w:val="2B3CFD82"/>
    <w:lvl w:ilvl="0" w:tplc="BF00FAB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 w15:restartNumberingAfterBreak="0">
    <w:nsid w:val="0475326E"/>
    <w:multiLevelType w:val="hybridMultilevel"/>
    <w:tmpl w:val="EEC80270"/>
    <w:lvl w:ilvl="0" w:tplc="15026018">
      <w:start w:val="1"/>
      <w:numFmt w:val="decimal"/>
      <w:lvlText w:val="%1."/>
      <w:lvlJc w:val="left"/>
      <w:pPr>
        <w:ind w:left="1116" w:hanging="360"/>
      </w:pPr>
      <w:rPr>
        <w:rFonts w:hint="default"/>
      </w:rPr>
    </w:lvl>
    <w:lvl w:ilvl="1" w:tplc="04050019" w:tentative="1">
      <w:start w:val="1"/>
      <w:numFmt w:val="lowerLetter"/>
      <w:lvlText w:val="%2."/>
      <w:lvlJc w:val="left"/>
      <w:pPr>
        <w:ind w:left="1836" w:hanging="360"/>
      </w:pPr>
    </w:lvl>
    <w:lvl w:ilvl="2" w:tplc="0405001B" w:tentative="1">
      <w:start w:val="1"/>
      <w:numFmt w:val="lowerRoman"/>
      <w:lvlText w:val="%3."/>
      <w:lvlJc w:val="right"/>
      <w:pPr>
        <w:ind w:left="2556" w:hanging="180"/>
      </w:pPr>
    </w:lvl>
    <w:lvl w:ilvl="3" w:tplc="0405000F" w:tentative="1">
      <w:start w:val="1"/>
      <w:numFmt w:val="decimal"/>
      <w:lvlText w:val="%4."/>
      <w:lvlJc w:val="left"/>
      <w:pPr>
        <w:ind w:left="3276" w:hanging="360"/>
      </w:pPr>
    </w:lvl>
    <w:lvl w:ilvl="4" w:tplc="04050019" w:tentative="1">
      <w:start w:val="1"/>
      <w:numFmt w:val="lowerLetter"/>
      <w:lvlText w:val="%5."/>
      <w:lvlJc w:val="left"/>
      <w:pPr>
        <w:ind w:left="3996" w:hanging="360"/>
      </w:pPr>
    </w:lvl>
    <w:lvl w:ilvl="5" w:tplc="0405001B" w:tentative="1">
      <w:start w:val="1"/>
      <w:numFmt w:val="lowerRoman"/>
      <w:lvlText w:val="%6."/>
      <w:lvlJc w:val="right"/>
      <w:pPr>
        <w:ind w:left="4716" w:hanging="180"/>
      </w:pPr>
    </w:lvl>
    <w:lvl w:ilvl="6" w:tplc="0405000F" w:tentative="1">
      <w:start w:val="1"/>
      <w:numFmt w:val="decimal"/>
      <w:lvlText w:val="%7."/>
      <w:lvlJc w:val="left"/>
      <w:pPr>
        <w:ind w:left="5436" w:hanging="360"/>
      </w:pPr>
    </w:lvl>
    <w:lvl w:ilvl="7" w:tplc="04050019" w:tentative="1">
      <w:start w:val="1"/>
      <w:numFmt w:val="lowerLetter"/>
      <w:lvlText w:val="%8."/>
      <w:lvlJc w:val="left"/>
      <w:pPr>
        <w:ind w:left="6156" w:hanging="360"/>
      </w:pPr>
    </w:lvl>
    <w:lvl w:ilvl="8" w:tplc="0405001B" w:tentative="1">
      <w:start w:val="1"/>
      <w:numFmt w:val="lowerRoman"/>
      <w:lvlText w:val="%9."/>
      <w:lvlJc w:val="right"/>
      <w:pPr>
        <w:ind w:left="6876" w:hanging="180"/>
      </w:pPr>
    </w:lvl>
  </w:abstractNum>
  <w:abstractNum w:abstractNumId="2" w15:restartNumberingAfterBreak="0">
    <w:nsid w:val="06896AA1"/>
    <w:multiLevelType w:val="hybridMultilevel"/>
    <w:tmpl w:val="E74267F0"/>
    <w:lvl w:ilvl="0" w:tplc="DE60962E">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09D14925"/>
    <w:multiLevelType w:val="hybridMultilevel"/>
    <w:tmpl w:val="8B42F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3A30F6"/>
    <w:multiLevelType w:val="singleLevel"/>
    <w:tmpl w:val="1D629B42"/>
    <w:lvl w:ilvl="0">
      <w:start w:val="7"/>
      <w:numFmt w:val="decimal"/>
      <w:lvlText w:val="%1."/>
      <w:legacy w:legacy="1" w:legacySpace="0" w:legacyIndent="283"/>
      <w:lvlJc w:val="left"/>
      <w:pPr>
        <w:ind w:left="283" w:hanging="283"/>
      </w:pPr>
    </w:lvl>
  </w:abstractNum>
  <w:abstractNum w:abstractNumId="5" w15:restartNumberingAfterBreak="0">
    <w:nsid w:val="169803D5"/>
    <w:multiLevelType w:val="hybridMultilevel"/>
    <w:tmpl w:val="A4748DDC"/>
    <w:lvl w:ilvl="0" w:tplc="0FDCB76E">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17850101"/>
    <w:multiLevelType w:val="hybridMultilevel"/>
    <w:tmpl w:val="CDD27C7C"/>
    <w:lvl w:ilvl="0" w:tplc="72FEE85C">
      <w:start w:val="1"/>
      <w:numFmt w:val="decimal"/>
      <w:lvlText w:val="%1."/>
      <w:lvlJc w:val="left"/>
      <w:pPr>
        <w:ind w:left="756" w:hanging="360"/>
      </w:pPr>
      <w:rPr>
        <w:rFonts w:hint="default"/>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7" w15:restartNumberingAfterBreak="0">
    <w:nsid w:val="17F71023"/>
    <w:multiLevelType w:val="hybridMultilevel"/>
    <w:tmpl w:val="93189A72"/>
    <w:lvl w:ilvl="0" w:tplc="C42C5570">
      <w:start w:val="1"/>
      <w:numFmt w:val="none"/>
      <w:lvlText w:val="-"/>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96858"/>
    <w:multiLevelType w:val="hybridMultilevel"/>
    <w:tmpl w:val="AAF4D3A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99873F3"/>
    <w:multiLevelType w:val="hybridMultilevel"/>
    <w:tmpl w:val="80884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5506E"/>
    <w:multiLevelType w:val="hybridMultilevel"/>
    <w:tmpl w:val="8C0AE8C2"/>
    <w:lvl w:ilvl="0" w:tplc="BB08B300">
      <w:start w:val="1"/>
      <w:numFmt w:val="decimal"/>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1" w15:restartNumberingAfterBreak="0">
    <w:nsid w:val="32F805E4"/>
    <w:multiLevelType w:val="hybridMultilevel"/>
    <w:tmpl w:val="40F8F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923FA"/>
    <w:multiLevelType w:val="hybridMultilevel"/>
    <w:tmpl w:val="94E499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222AB8"/>
    <w:multiLevelType w:val="hybridMultilevel"/>
    <w:tmpl w:val="297A8E8C"/>
    <w:lvl w:ilvl="0" w:tplc="01242F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8178E6"/>
    <w:multiLevelType w:val="hybridMultilevel"/>
    <w:tmpl w:val="7EB6903A"/>
    <w:lvl w:ilvl="0" w:tplc="3CB8DAC6">
      <w:start w:val="1"/>
      <w:numFmt w:val="decimal"/>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5" w15:restartNumberingAfterBreak="0">
    <w:nsid w:val="48A64F26"/>
    <w:multiLevelType w:val="hybridMultilevel"/>
    <w:tmpl w:val="6FC2EF08"/>
    <w:lvl w:ilvl="0" w:tplc="AEF2F3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6" w15:restartNumberingAfterBreak="0">
    <w:nsid w:val="4A83537A"/>
    <w:multiLevelType w:val="hybridMultilevel"/>
    <w:tmpl w:val="27703B9E"/>
    <w:lvl w:ilvl="0" w:tplc="B6EC15CA">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7" w15:restartNumberingAfterBreak="0">
    <w:nsid w:val="50A16D44"/>
    <w:multiLevelType w:val="hybridMultilevel"/>
    <w:tmpl w:val="C1DC8F8E"/>
    <w:lvl w:ilvl="0" w:tplc="9B2A0686">
      <w:start w:val="1"/>
      <w:numFmt w:val="decimal"/>
      <w:lvlText w:val="%1."/>
      <w:lvlJc w:val="left"/>
      <w:pPr>
        <w:ind w:left="756" w:hanging="360"/>
      </w:pPr>
      <w:rPr>
        <w:rFonts w:hint="default"/>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18" w15:restartNumberingAfterBreak="0">
    <w:nsid w:val="56C350AD"/>
    <w:multiLevelType w:val="hybridMultilevel"/>
    <w:tmpl w:val="92880172"/>
    <w:lvl w:ilvl="0" w:tplc="C42C5570">
      <w:start w:val="1"/>
      <w:numFmt w:val="none"/>
      <w:lvlText w:val="-"/>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B65DA5"/>
    <w:multiLevelType w:val="hybridMultilevel"/>
    <w:tmpl w:val="EA3C9010"/>
    <w:lvl w:ilvl="0" w:tplc="52EC98C4">
      <w:start w:val="1"/>
      <w:numFmt w:val="lowerLetter"/>
      <w:lvlText w:val="%1)"/>
      <w:lvlJc w:val="left"/>
      <w:pPr>
        <w:tabs>
          <w:tab w:val="num" w:pos="786"/>
        </w:tabs>
        <w:ind w:left="786" w:hanging="360"/>
      </w:pPr>
      <w:rPr>
        <w:rFonts w:hint="default"/>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0" w15:restartNumberingAfterBreak="0">
    <w:nsid w:val="64E9165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CA5C83"/>
    <w:multiLevelType w:val="hybridMultilevel"/>
    <w:tmpl w:val="06181864"/>
    <w:lvl w:ilvl="0" w:tplc="76E013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0"/>
  </w:num>
  <w:num w:numId="2">
    <w:abstractNumId w:val="16"/>
  </w:num>
  <w:num w:numId="3">
    <w:abstractNumId w:val="15"/>
  </w:num>
  <w:num w:numId="4">
    <w:abstractNumId w:val="0"/>
  </w:num>
  <w:num w:numId="5">
    <w:abstractNumId w:val="5"/>
  </w:num>
  <w:num w:numId="6">
    <w:abstractNumId w:val="17"/>
  </w:num>
  <w:num w:numId="7">
    <w:abstractNumId w:val="1"/>
  </w:num>
  <w:num w:numId="8">
    <w:abstractNumId w:val="2"/>
  </w:num>
  <w:num w:numId="9">
    <w:abstractNumId w:val="3"/>
  </w:num>
  <w:num w:numId="10">
    <w:abstractNumId w:val="13"/>
  </w:num>
  <w:num w:numId="11">
    <w:abstractNumId w:val="9"/>
  </w:num>
  <w:num w:numId="12">
    <w:abstractNumId w:val="6"/>
  </w:num>
  <w:num w:numId="13">
    <w:abstractNumId w:val="10"/>
  </w:num>
  <w:num w:numId="14">
    <w:abstractNumId w:val="21"/>
  </w:num>
  <w:num w:numId="15">
    <w:abstractNumId w:val="14"/>
  </w:num>
  <w:num w:numId="16">
    <w:abstractNumId w:val="12"/>
  </w:num>
  <w:num w:numId="17">
    <w:abstractNumId w:val="18"/>
  </w:num>
  <w:num w:numId="18">
    <w:abstractNumId w:val="7"/>
  </w:num>
  <w:num w:numId="19">
    <w:abstractNumId w:val="8"/>
  </w:num>
  <w:num w:numId="20">
    <w:abstractNumId w:val="11"/>
  </w:num>
  <w:num w:numId="21">
    <w:abstractNumId w:val="4"/>
    <w:lvlOverride w:ilvl="0">
      <w:lvl w:ilvl="0">
        <w:start w:val="6"/>
        <w:numFmt w:val="decimal"/>
        <w:lvlText w:val="%1."/>
        <w:legacy w:legacy="1" w:legacySpace="0" w:legacyIndent="283"/>
        <w:lvlJc w:val="left"/>
        <w:pPr>
          <w:ind w:left="283" w:hanging="283"/>
        </w:pPr>
        <w:rPr>
          <w:b w:val="0"/>
          <w:i w:val="0"/>
          <w:sz w:val="24"/>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3"/>
    <w:rsid w:val="00010F85"/>
    <w:rsid w:val="000243A8"/>
    <w:rsid w:val="00052269"/>
    <w:rsid w:val="00072B6E"/>
    <w:rsid w:val="00077F24"/>
    <w:rsid w:val="000902F8"/>
    <w:rsid w:val="000A01B9"/>
    <w:rsid w:val="000F3205"/>
    <w:rsid w:val="0010790C"/>
    <w:rsid w:val="00134AB5"/>
    <w:rsid w:val="00191142"/>
    <w:rsid w:val="001A2CDE"/>
    <w:rsid w:val="001B395C"/>
    <w:rsid w:val="001C23E8"/>
    <w:rsid w:val="001D51A1"/>
    <w:rsid w:val="001D6A18"/>
    <w:rsid w:val="001E6E0A"/>
    <w:rsid w:val="00212E78"/>
    <w:rsid w:val="00223B58"/>
    <w:rsid w:val="00232607"/>
    <w:rsid w:val="00273A6F"/>
    <w:rsid w:val="002873BA"/>
    <w:rsid w:val="002875D1"/>
    <w:rsid w:val="002946CC"/>
    <w:rsid w:val="002B1106"/>
    <w:rsid w:val="002B4653"/>
    <w:rsid w:val="002D7D7F"/>
    <w:rsid w:val="002F7EE3"/>
    <w:rsid w:val="00304F2F"/>
    <w:rsid w:val="00322A71"/>
    <w:rsid w:val="00324FA1"/>
    <w:rsid w:val="00327E19"/>
    <w:rsid w:val="003327A6"/>
    <w:rsid w:val="003346C4"/>
    <w:rsid w:val="003372A6"/>
    <w:rsid w:val="00342527"/>
    <w:rsid w:val="00366608"/>
    <w:rsid w:val="00367D6B"/>
    <w:rsid w:val="003704AC"/>
    <w:rsid w:val="00383D5D"/>
    <w:rsid w:val="003864A3"/>
    <w:rsid w:val="00390FE9"/>
    <w:rsid w:val="003C0D08"/>
    <w:rsid w:val="003D39B0"/>
    <w:rsid w:val="003F0D05"/>
    <w:rsid w:val="00411AF4"/>
    <w:rsid w:val="00443A78"/>
    <w:rsid w:val="0045184D"/>
    <w:rsid w:val="00455714"/>
    <w:rsid w:val="00467FFB"/>
    <w:rsid w:val="004701DB"/>
    <w:rsid w:val="004863F5"/>
    <w:rsid w:val="004A098F"/>
    <w:rsid w:val="004E1801"/>
    <w:rsid w:val="004E668E"/>
    <w:rsid w:val="004F4D1C"/>
    <w:rsid w:val="00502C59"/>
    <w:rsid w:val="005131D4"/>
    <w:rsid w:val="005401A5"/>
    <w:rsid w:val="005576EE"/>
    <w:rsid w:val="00572DFA"/>
    <w:rsid w:val="0058118C"/>
    <w:rsid w:val="005857E9"/>
    <w:rsid w:val="00587992"/>
    <w:rsid w:val="005C3E72"/>
    <w:rsid w:val="005C5483"/>
    <w:rsid w:val="005C69AE"/>
    <w:rsid w:val="006049F1"/>
    <w:rsid w:val="0065486A"/>
    <w:rsid w:val="0066490E"/>
    <w:rsid w:val="006672B6"/>
    <w:rsid w:val="00674101"/>
    <w:rsid w:val="00682A43"/>
    <w:rsid w:val="00683444"/>
    <w:rsid w:val="006A51F5"/>
    <w:rsid w:val="006C483F"/>
    <w:rsid w:val="006F5BDC"/>
    <w:rsid w:val="006F76CF"/>
    <w:rsid w:val="00702F65"/>
    <w:rsid w:val="00704B2A"/>
    <w:rsid w:val="0070554B"/>
    <w:rsid w:val="00711119"/>
    <w:rsid w:val="007159F1"/>
    <w:rsid w:val="00734401"/>
    <w:rsid w:val="00741F57"/>
    <w:rsid w:val="007B7E2C"/>
    <w:rsid w:val="007C7537"/>
    <w:rsid w:val="007F4256"/>
    <w:rsid w:val="00807FFD"/>
    <w:rsid w:val="0082196A"/>
    <w:rsid w:val="00847F93"/>
    <w:rsid w:val="008E6F9C"/>
    <w:rsid w:val="009610E1"/>
    <w:rsid w:val="00974B71"/>
    <w:rsid w:val="00987418"/>
    <w:rsid w:val="009A18F7"/>
    <w:rsid w:val="009D4A72"/>
    <w:rsid w:val="009D5985"/>
    <w:rsid w:val="009D793B"/>
    <w:rsid w:val="009E1849"/>
    <w:rsid w:val="00A12280"/>
    <w:rsid w:val="00A57013"/>
    <w:rsid w:val="00A935DB"/>
    <w:rsid w:val="00A96D74"/>
    <w:rsid w:val="00AB1B83"/>
    <w:rsid w:val="00AB3720"/>
    <w:rsid w:val="00AF5F01"/>
    <w:rsid w:val="00B00BF4"/>
    <w:rsid w:val="00B2690A"/>
    <w:rsid w:val="00B334E4"/>
    <w:rsid w:val="00B42AA7"/>
    <w:rsid w:val="00B50CFA"/>
    <w:rsid w:val="00B52351"/>
    <w:rsid w:val="00BA1F15"/>
    <w:rsid w:val="00BB08D6"/>
    <w:rsid w:val="00BB2685"/>
    <w:rsid w:val="00BC1869"/>
    <w:rsid w:val="00BD0560"/>
    <w:rsid w:val="00C15A24"/>
    <w:rsid w:val="00C35DB1"/>
    <w:rsid w:val="00C40498"/>
    <w:rsid w:val="00C97062"/>
    <w:rsid w:val="00CA2C56"/>
    <w:rsid w:val="00CA6E77"/>
    <w:rsid w:val="00CE7EB6"/>
    <w:rsid w:val="00D11A04"/>
    <w:rsid w:val="00D34D16"/>
    <w:rsid w:val="00D5661E"/>
    <w:rsid w:val="00DA598A"/>
    <w:rsid w:val="00DB32FA"/>
    <w:rsid w:val="00DC5CB1"/>
    <w:rsid w:val="00DD5E62"/>
    <w:rsid w:val="00E200C9"/>
    <w:rsid w:val="00E223F4"/>
    <w:rsid w:val="00E26593"/>
    <w:rsid w:val="00E30D08"/>
    <w:rsid w:val="00E433FF"/>
    <w:rsid w:val="00E55A5C"/>
    <w:rsid w:val="00E92E04"/>
    <w:rsid w:val="00ED0317"/>
    <w:rsid w:val="00ED426B"/>
    <w:rsid w:val="00ED704F"/>
    <w:rsid w:val="00F5759F"/>
    <w:rsid w:val="00F7045A"/>
    <w:rsid w:val="00FC5241"/>
    <w:rsid w:val="00FD0040"/>
    <w:rsid w:val="00FE698A"/>
    <w:rsid w:val="00FE7298"/>
    <w:rsid w:val="00FF3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A78E"/>
  <w15:chartTrackingRefBased/>
  <w15:docId w15:val="{3D6707D1-7E06-412B-A67D-DCEA3312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D4A72"/>
    <w:rPr>
      <w:color w:val="0563C1" w:themeColor="hyperlink"/>
      <w:u w:val="single"/>
    </w:rPr>
  </w:style>
  <w:style w:type="paragraph" w:styleId="Odstavecseseznamem">
    <w:name w:val="List Paragraph"/>
    <w:basedOn w:val="Normln"/>
    <w:uiPriority w:val="34"/>
    <w:qFormat/>
    <w:rsid w:val="00AF5F01"/>
    <w:pPr>
      <w:ind w:left="720"/>
      <w:contextualSpacing/>
    </w:pPr>
  </w:style>
  <w:style w:type="paragraph" w:styleId="Zhlav">
    <w:name w:val="header"/>
    <w:basedOn w:val="Normln"/>
    <w:link w:val="ZhlavChar"/>
    <w:uiPriority w:val="99"/>
    <w:unhideWhenUsed/>
    <w:rsid w:val="004557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714"/>
  </w:style>
  <w:style w:type="paragraph" w:styleId="Zpat">
    <w:name w:val="footer"/>
    <w:basedOn w:val="Normln"/>
    <w:link w:val="ZpatChar"/>
    <w:uiPriority w:val="99"/>
    <w:unhideWhenUsed/>
    <w:rsid w:val="004557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714"/>
  </w:style>
  <w:style w:type="paragraph" w:styleId="Nzev">
    <w:name w:val="Title"/>
    <w:basedOn w:val="Normln"/>
    <w:link w:val="NzevChar"/>
    <w:qFormat/>
    <w:rsid w:val="009610E1"/>
    <w:pPr>
      <w:overflowPunct w:val="0"/>
      <w:autoSpaceDE w:val="0"/>
      <w:autoSpaceDN w:val="0"/>
      <w:adjustRightInd w:val="0"/>
      <w:spacing w:after="0" w:line="240" w:lineRule="atLeast"/>
      <w:ind w:right="-1418"/>
      <w:jc w:val="center"/>
      <w:textAlignment w:val="baseline"/>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9610E1"/>
    <w:rPr>
      <w:rFonts w:ascii="Times New Roman" w:eastAsia="Times New Roman" w:hAnsi="Times New Roman" w:cs="Times New Roman"/>
      <w:b/>
      <w:sz w:val="36"/>
      <w:szCs w:val="20"/>
      <w:lang w:eastAsia="cs-CZ"/>
    </w:rPr>
  </w:style>
  <w:style w:type="paragraph" w:customStyle="1" w:styleId="Zkladntext21">
    <w:name w:val="Základní text 21"/>
    <w:basedOn w:val="Normln"/>
    <w:rsid w:val="00191142"/>
    <w:pPr>
      <w:overflowPunct w:val="0"/>
      <w:autoSpaceDE w:val="0"/>
      <w:autoSpaceDN w:val="0"/>
      <w:adjustRightInd w:val="0"/>
      <w:spacing w:before="240" w:after="0" w:line="240" w:lineRule="atLeast"/>
      <w:ind w:left="425" w:hanging="425"/>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C404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575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759F"/>
    <w:rPr>
      <w:rFonts w:ascii="Segoe UI" w:hAnsi="Segoe UI" w:cs="Segoe UI"/>
      <w:sz w:val="18"/>
      <w:szCs w:val="18"/>
    </w:rPr>
  </w:style>
  <w:style w:type="paragraph" w:customStyle="1" w:styleId="Zkladntextodsazen31">
    <w:name w:val="Základní text odsazený 31"/>
    <w:basedOn w:val="Normln"/>
    <w:rsid w:val="00ED426B"/>
    <w:pPr>
      <w:overflowPunct w:val="0"/>
      <w:autoSpaceDE w:val="0"/>
      <w:autoSpaceDN w:val="0"/>
      <w:adjustRightInd w:val="0"/>
      <w:spacing w:before="120" w:after="0" w:line="240" w:lineRule="atLeast"/>
      <w:ind w:left="426" w:hanging="426"/>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venclikova@praha15.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iro@emai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44F7-50A2-4B23-AF6B-62DC9467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1853</Words>
  <Characters>10939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Žáčková Blanka (MČ Praha 15)</dc:creator>
  <cp:keywords/>
  <dc:description/>
  <cp:lastModifiedBy>Palusová Petra (MČ Praha 15)</cp:lastModifiedBy>
  <cp:revision>15</cp:revision>
  <cp:lastPrinted>2024-03-27T09:00:00Z</cp:lastPrinted>
  <dcterms:created xsi:type="dcterms:W3CDTF">2024-03-27T09:58:00Z</dcterms:created>
  <dcterms:modified xsi:type="dcterms:W3CDTF">2024-04-29T06:38:00Z</dcterms:modified>
</cp:coreProperties>
</file>