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2D021" w14:textId="77777777" w:rsidR="006C7DB5" w:rsidRPr="00040F8C" w:rsidRDefault="006C7DB5" w:rsidP="006C7DB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  <w:r w:rsidRPr="00040F8C">
        <w:rPr>
          <w:rFonts w:ascii="Tahoma" w:hAnsi="Tahoma" w:cs="Tahoma"/>
          <w:b/>
          <w:bCs/>
          <w:sz w:val="32"/>
          <w:szCs w:val="32"/>
        </w:rPr>
        <w:t>Dohoda o vypořádání bezdůvodného obohacení</w:t>
      </w:r>
    </w:p>
    <w:p w14:paraId="09273AF0" w14:textId="77777777" w:rsidR="006C7DB5" w:rsidRPr="00040F8C" w:rsidRDefault="006C7DB5" w:rsidP="006C7DB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</w:rPr>
      </w:pPr>
      <w:r w:rsidRPr="00040F8C">
        <w:rPr>
          <w:rFonts w:ascii="Tahoma" w:hAnsi="Tahoma" w:cs="Tahoma"/>
          <w:sz w:val="22"/>
        </w:rPr>
        <w:t xml:space="preserve">uzavřená dle § 2991 zákona č. 89/2012 Sb., občanského zákoníku, ve znění </w:t>
      </w:r>
    </w:p>
    <w:p w14:paraId="410CBE76" w14:textId="77777777" w:rsidR="006C7DB5" w:rsidRPr="00040F8C" w:rsidRDefault="006C7DB5" w:rsidP="006C7DB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</w:rPr>
      </w:pPr>
      <w:r w:rsidRPr="00040F8C">
        <w:rPr>
          <w:rFonts w:ascii="Tahoma" w:hAnsi="Tahoma" w:cs="Tahoma"/>
          <w:sz w:val="22"/>
        </w:rPr>
        <w:t>pozdějších předpisů (dále též „občanský zákoník“)</w:t>
      </w:r>
    </w:p>
    <w:p w14:paraId="20F39454" w14:textId="77777777" w:rsidR="006C7DB5" w:rsidRPr="00040F8C" w:rsidRDefault="006C7DB5" w:rsidP="006C7DB5">
      <w:pPr>
        <w:pStyle w:val="Bezmezer"/>
        <w:rPr>
          <w:rFonts w:ascii="Tahoma" w:hAnsi="Tahoma" w:cs="Tahoma"/>
          <w:sz w:val="22"/>
        </w:rPr>
      </w:pPr>
    </w:p>
    <w:p w14:paraId="3B8E1DBA" w14:textId="77777777" w:rsidR="006C7DB5" w:rsidRDefault="006C7DB5" w:rsidP="006C7DB5">
      <w:pPr>
        <w:pStyle w:val="Bezmezer"/>
        <w:rPr>
          <w:rFonts w:ascii="Tahoma" w:hAnsi="Tahoma" w:cs="Tahoma"/>
          <w:sz w:val="22"/>
        </w:rPr>
      </w:pPr>
    </w:p>
    <w:p w14:paraId="56173FC9" w14:textId="77777777" w:rsidR="006C7DB5" w:rsidRPr="00B777F3" w:rsidRDefault="006C7DB5" w:rsidP="006C7DB5">
      <w:pPr>
        <w:pStyle w:val="Bezmezer"/>
        <w:rPr>
          <w:rFonts w:ascii="Tahoma" w:hAnsi="Tahoma" w:cs="Tahoma"/>
          <w:b/>
          <w:bCs/>
          <w:sz w:val="22"/>
        </w:rPr>
      </w:pPr>
      <w:r w:rsidRPr="00B777F3">
        <w:rPr>
          <w:rFonts w:ascii="Tahoma" w:hAnsi="Tahoma" w:cs="Tahoma"/>
          <w:b/>
          <w:bCs/>
          <w:sz w:val="22"/>
        </w:rPr>
        <w:t>Základní škola a Mateřská škola, Česká Lípa, Jižní 1903, příspěvková organizace</w:t>
      </w:r>
    </w:p>
    <w:p w14:paraId="54F6EC58" w14:textId="77777777" w:rsidR="006C7DB5" w:rsidRPr="00B777F3" w:rsidRDefault="006C7DB5" w:rsidP="006C7DB5">
      <w:pPr>
        <w:pStyle w:val="Bezmez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se sídlem </w:t>
      </w:r>
      <w:r w:rsidRPr="00B777F3">
        <w:rPr>
          <w:rFonts w:ascii="Tahoma" w:hAnsi="Tahoma" w:cs="Tahoma"/>
          <w:sz w:val="22"/>
        </w:rPr>
        <w:t>Jižní 1903, 470 01 Česká Lípa</w:t>
      </w:r>
    </w:p>
    <w:p w14:paraId="1FD5BC25" w14:textId="77777777" w:rsidR="006C7DB5" w:rsidRPr="00B777F3" w:rsidRDefault="006C7DB5" w:rsidP="006C7DB5">
      <w:pPr>
        <w:pStyle w:val="Bezmezer"/>
        <w:rPr>
          <w:rFonts w:ascii="Tahoma" w:hAnsi="Tahoma" w:cs="Tahoma"/>
          <w:sz w:val="22"/>
        </w:rPr>
      </w:pPr>
      <w:r w:rsidRPr="00B777F3">
        <w:rPr>
          <w:rFonts w:ascii="Tahoma" w:hAnsi="Tahoma" w:cs="Tahoma"/>
          <w:sz w:val="22"/>
        </w:rPr>
        <w:t>IČ: 48283088</w:t>
      </w:r>
    </w:p>
    <w:p w14:paraId="659F988D" w14:textId="77777777" w:rsidR="006C7DB5" w:rsidRPr="00B777F3" w:rsidRDefault="006C7DB5" w:rsidP="006C7DB5">
      <w:pPr>
        <w:pStyle w:val="Bezmezer"/>
        <w:rPr>
          <w:rFonts w:ascii="Tahoma" w:hAnsi="Tahoma" w:cs="Tahoma"/>
          <w:sz w:val="22"/>
        </w:rPr>
      </w:pPr>
      <w:r w:rsidRPr="00B777F3">
        <w:rPr>
          <w:rFonts w:ascii="Tahoma" w:hAnsi="Tahoma" w:cs="Tahoma"/>
          <w:sz w:val="22"/>
        </w:rPr>
        <w:t>zastoupená ředitelem školy panem Mgr. Janem Policerem</w:t>
      </w:r>
    </w:p>
    <w:p w14:paraId="36AC5382" w14:textId="18D351F5" w:rsidR="006C7DB5" w:rsidRDefault="006C7DB5" w:rsidP="006C7DB5">
      <w:pPr>
        <w:pStyle w:val="Bezmezer"/>
        <w:rPr>
          <w:rFonts w:ascii="Tahoma" w:hAnsi="Tahoma" w:cs="Tahoma"/>
          <w:sz w:val="22"/>
        </w:rPr>
      </w:pPr>
      <w:r w:rsidRPr="00B777F3">
        <w:rPr>
          <w:rFonts w:ascii="Tahoma" w:hAnsi="Tahoma" w:cs="Tahoma"/>
          <w:sz w:val="22"/>
        </w:rPr>
        <w:t xml:space="preserve">e-mail: </w:t>
      </w:r>
      <w:hyperlink r:id="rId7" w:history="1">
        <w:r w:rsidR="007B2561">
          <w:rPr>
            <w:rStyle w:val="Hypertextovodkaz"/>
            <w:rFonts w:ascii="Tahoma" w:hAnsi="Tahoma" w:cs="Tahoma"/>
            <w:sz w:val="22"/>
          </w:rPr>
          <w:t>xxxxxxxxxxxxxxxxx</w:t>
        </w:r>
      </w:hyperlink>
      <w:r>
        <w:rPr>
          <w:rFonts w:ascii="Tahoma" w:hAnsi="Tahoma" w:cs="Tahoma"/>
          <w:sz w:val="22"/>
        </w:rPr>
        <w:t xml:space="preserve"> </w:t>
      </w:r>
      <w:r w:rsidRPr="00B777F3">
        <w:rPr>
          <w:rFonts w:ascii="Tahoma" w:hAnsi="Tahoma" w:cs="Tahoma"/>
          <w:sz w:val="22"/>
        </w:rPr>
        <w:t xml:space="preserve">  </w:t>
      </w:r>
    </w:p>
    <w:p w14:paraId="0C0C667D" w14:textId="77777777" w:rsidR="006C7DB5" w:rsidRDefault="006C7DB5" w:rsidP="006C7DB5">
      <w:pPr>
        <w:pStyle w:val="Bezmezer"/>
        <w:rPr>
          <w:rFonts w:ascii="Tahoma" w:hAnsi="Tahoma" w:cs="Tahoma"/>
          <w:sz w:val="22"/>
        </w:rPr>
      </w:pPr>
    </w:p>
    <w:p w14:paraId="52C48F18" w14:textId="77777777" w:rsidR="006C7DB5" w:rsidRPr="00040F8C" w:rsidRDefault="006C7DB5" w:rsidP="006C7DB5">
      <w:pPr>
        <w:pStyle w:val="Bezmezer"/>
        <w:rPr>
          <w:rFonts w:ascii="Tahoma" w:hAnsi="Tahoma" w:cs="Tahoma"/>
          <w:sz w:val="22"/>
        </w:rPr>
      </w:pPr>
      <w:r w:rsidRPr="00040F8C">
        <w:rPr>
          <w:rFonts w:ascii="Tahoma" w:hAnsi="Tahoma" w:cs="Tahoma"/>
          <w:sz w:val="22"/>
        </w:rPr>
        <w:t>dále jen „</w:t>
      </w:r>
      <w:r>
        <w:rPr>
          <w:rFonts w:ascii="Tahoma" w:hAnsi="Tahoma" w:cs="Tahoma"/>
          <w:sz w:val="22"/>
        </w:rPr>
        <w:t>P</w:t>
      </w:r>
      <w:r w:rsidRPr="00040F8C">
        <w:rPr>
          <w:rFonts w:ascii="Tahoma" w:hAnsi="Tahoma" w:cs="Tahoma"/>
          <w:sz w:val="22"/>
        </w:rPr>
        <w:t>látce“</w:t>
      </w:r>
    </w:p>
    <w:p w14:paraId="59B262B6" w14:textId="77777777" w:rsidR="006C7DB5" w:rsidRPr="00040F8C" w:rsidRDefault="006C7DB5" w:rsidP="006C7DB5">
      <w:pPr>
        <w:pStyle w:val="Bezmezer"/>
        <w:rPr>
          <w:rFonts w:ascii="Tahoma" w:hAnsi="Tahoma" w:cs="Tahoma"/>
          <w:sz w:val="22"/>
        </w:rPr>
      </w:pPr>
    </w:p>
    <w:p w14:paraId="2B81B589" w14:textId="77777777" w:rsidR="006C7DB5" w:rsidRPr="00040F8C" w:rsidRDefault="006C7DB5" w:rsidP="006C7DB5">
      <w:pPr>
        <w:pStyle w:val="Bezmezer"/>
        <w:rPr>
          <w:rFonts w:ascii="Tahoma" w:hAnsi="Tahoma" w:cs="Tahoma"/>
          <w:sz w:val="22"/>
        </w:rPr>
      </w:pPr>
      <w:r w:rsidRPr="00040F8C">
        <w:rPr>
          <w:rFonts w:ascii="Tahoma" w:hAnsi="Tahoma" w:cs="Tahoma"/>
          <w:sz w:val="22"/>
        </w:rPr>
        <w:t>a</w:t>
      </w:r>
    </w:p>
    <w:p w14:paraId="2A1E254F" w14:textId="77777777" w:rsidR="006C7DB5" w:rsidRPr="00040F8C" w:rsidRDefault="006C7DB5" w:rsidP="006C7DB5">
      <w:pPr>
        <w:pStyle w:val="Bezmezer"/>
        <w:rPr>
          <w:rFonts w:ascii="Tahoma" w:hAnsi="Tahoma" w:cs="Tahoma"/>
          <w:sz w:val="22"/>
        </w:rPr>
      </w:pPr>
    </w:p>
    <w:p w14:paraId="618A07B0" w14:textId="77777777" w:rsidR="006C7DB5" w:rsidRPr="00EA5E20" w:rsidRDefault="006C7DB5" w:rsidP="006C7DB5">
      <w:pPr>
        <w:pStyle w:val="Bezmezer"/>
        <w:rPr>
          <w:rFonts w:ascii="Tahoma" w:hAnsi="Tahoma" w:cs="Tahoma"/>
          <w:b/>
          <w:bCs/>
          <w:sz w:val="22"/>
        </w:rPr>
      </w:pPr>
      <w:r w:rsidRPr="00EA5E20">
        <w:rPr>
          <w:rFonts w:ascii="Tahoma" w:hAnsi="Tahoma" w:cs="Tahoma"/>
          <w:b/>
          <w:bCs/>
          <w:sz w:val="22"/>
        </w:rPr>
        <w:t>Sport Česká Lípa, příspěvková organizace</w:t>
      </w:r>
    </w:p>
    <w:p w14:paraId="0755C96D" w14:textId="77777777" w:rsidR="006C7DB5" w:rsidRDefault="006C7DB5" w:rsidP="006C7DB5">
      <w:pPr>
        <w:pStyle w:val="Bezmezer"/>
        <w:rPr>
          <w:rFonts w:ascii="Tahoma" w:hAnsi="Tahoma" w:cs="Tahoma"/>
          <w:sz w:val="22"/>
        </w:rPr>
      </w:pPr>
      <w:r w:rsidRPr="00B777F3">
        <w:rPr>
          <w:rFonts w:ascii="Tahoma" w:hAnsi="Tahoma" w:cs="Tahoma"/>
          <w:sz w:val="22"/>
        </w:rPr>
        <w:t>se sídlem Barvířská 2690, 470 01 Česká Lípa</w:t>
      </w:r>
    </w:p>
    <w:p w14:paraId="011D0FF3" w14:textId="77777777" w:rsidR="006C7DB5" w:rsidRPr="00B777F3" w:rsidRDefault="006C7DB5" w:rsidP="006C7DB5">
      <w:pPr>
        <w:pStyle w:val="Bezmezer"/>
        <w:rPr>
          <w:rFonts w:ascii="Tahoma" w:hAnsi="Tahoma" w:cs="Tahoma"/>
          <w:sz w:val="22"/>
        </w:rPr>
      </w:pPr>
      <w:r w:rsidRPr="00B777F3">
        <w:rPr>
          <w:rFonts w:ascii="Tahoma" w:hAnsi="Tahoma" w:cs="Tahoma"/>
          <w:sz w:val="22"/>
        </w:rPr>
        <w:t>IČO: 75045176</w:t>
      </w:r>
    </w:p>
    <w:p w14:paraId="52F99D57" w14:textId="77777777" w:rsidR="006C7DB5" w:rsidRPr="00B777F3" w:rsidRDefault="006C7DB5" w:rsidP="006C7DB5">
      <w:pPr>
        <w:pStyle w:val="Bezmezer"/>
        <w:rPr>
          <w:rFonts w:ascii="Tahoma" w:hAnsi="Tahoma" w:cs="Tahoma"/>
          <w:sz w:val="22"/>
        </w:rPr>
      </w:pPr>
      <w:r w:rsidRPr="00B777F3">
        <w:rPr>
          <w:rFonts w:ascii="Tahoma" w:hAnsi="Tahoma" w:cs="Tahoma"/>
          <w:sz w:val="22"/>
        </w:rPr>
        <w:t>zastoupena ředitelem organizace Ing. Jaroslavem Češkou</w:t>
      </w:r>
    </w:p>
    <w:p w14:paraId="4D15F80F" w14:textId="25CB3B47" w:rsidR="006C7DB5" w:rsidRPr="00B777F3" w:rsidRDefault="006C7DB5" w:rsidP="006C7DB5">
      <w:pPr>
        <w:pStyle w:val="Bezmezer"/>
        <w:rPr>
          <w:rFonts w:ascii="Tahoma" w:hAnsi="Tahoma" w:cs="Tahoma"/>
          <w:sz w:val="22"/>
        </w:rPr>
      </w:pPr>
      <w:r w:rsidRPr="00B777F3">
        <w:rPr>
          <w:rFonts w:ascii="Tahoma" w:hAnsi="Tahoma" w:cs="Tahoma"/>
          <w:sz w:val="22"/>
        </w:rPr>
        <w:t xml:space="preserve">e-mail: </w:t>
      </w:r>
      <w:r w:rsidR="007B2561">
        <w:t>xxxxxxxxxxxxxxx</w:t>
      </w:r>
      <w:bookmarkStart w:id="0" w:name="_GoBack"/>
      <w:bookmarkEnd w:id="0"/>
      <w:r w:rsidRPr="00B777F3">
        <w:rPr>
          <w:rFonts w:ascii="Tahoma" w:hAnsi="Tahoma" w:cs="Tahoma"/>
          <w:sz w:val="22"/>
        </w:rPr>
        <w:t xml:space="preserve"> </w:t>
      </w:r>
    </w:p>
    <w:p w14:paraId="5EDA3A81" w14:textId="77777777" w:rsidR="006C7DB5" w:rsidRDefault="006C7DB5" w:rsidP="006C7DB5">
      <w:pPr>
        <w:pStyle w:val="Bezmezer"/>
        <w:rPr>
          <w:rFonts w:ascii="Tahoma" w:hAnsi="Tahoma" w:cs="Tahoma"/>
          <w:sz w:val="22"/>
        </w:rPr>
      </w:pPr>
      <w:r w:rsidRPr="00B777F3">
        <w:rPr>
          <w:rFonts w:ascii="Tahoma" w:hAnsi="Tahoma" w:cs="Tahoma"/>
          <w:sz w:val="22"/>
        </w:rPr>
        <w:t>zapsaná v obchodním rejstříku vedeném Krajským soudem v Ústí nad Labem pod  sp.zn. Pr 663</w:t>
      </w:r>
    </w:p>
    <w:p w14:paraId="750345A5" w14:textId="77777777" w:rsidR="006C7DB5" w:rsidRDefault="006C7DB5" w:rsidP="006C7DB5">
      <w:pPr>
        <w:pStyle w:val="Bezmezer"/>
        <w:rPr>
          <w:rFonts w:ascii="Tahoma" w:hAnsi="Tahoma" w:cs="Tahoma"/>
          <w:sz w:val="22"/>
        </w:rPr>
      </w:pPr>
    </w:p>
    <w:p w14:paraId="1993C288" w14:textId="77777777" w:rsidR="006C7DB5" w:rsidRPr="00040F8C" w:rsidRDefault="006C7DB5" w:rsidP="006C7DB5">
      <w:pPr>
        <w:pStyle w:val="Bezmezer"/>
        <w:rPr>
          <w:rFonts w:ascii="Tahoma" w:hAnsi="Tahoma" w:cs="Tahoma"/>
          <w:sz w:val="22"/>
        </w:rPr>
      </w:pPr>
      <w:r w:rsidRPr="00040F8C">
        <w:rPr>
          <w:rFonts w:ascii="Tahoma" w:hAnsi="Tahoma" w:cs="Tahoma"/>
          <w:sz w:val="22"/>
        </w:rPr>
        <w:t>dále též „</w:t>
      </w:r>
      <w:r>
        <w:rPr>
          <w:rFonts w:ascii="Tahoma" w:hAnsi="Tahoma" w:cs="Tahoma"/>
          <w:sz w:val="22"/>
        </w:rPr>
        <w:t>P</w:t>
      </w:r>
      <w:r w:rsidRPr="00040F8C">
        <w:rPr>
          <w:rFonts w:ascii="Tahoma" w:hAnsi="Tahoma" w:cs="Tahoma"/>
          <w:sz w:val="22"/>
        </w:rPr>
        <w:t>říjemce“</w:t>
      </w:r>
    </w:p>
    <w:p w14:paraId="549A8AFC" w14:textId="77777777" w:rsidR="006C7DB5" w:rsidRPr="00040F8C" w:rsidRDefault="006C7DB5" w:rsidP="006C7DB5">
      <w:pPr>
        <w:pStyle w:val="Bezmezer"/>
        <w:rPr>
          <w:rFonts w:ascii="Tahoma" w:hAnsi="Tahoma" w:cs="Tahoma"/>
          <w:sz w:val="22"/>
        </w:rPr>
      </w:pPr>
    </w:p>
    <w:p w14:paraId="47D2CC80" w14:textId="77777777" w:rsidR="006C7DB5" w:rsidRPr="00040F8C" w:rsidRDefault="006C7DB5" w:rsidP="006C7DB5">
      <w:pPr>
        <w:pStyle w:val="Bezmezer"/>
        <w:rPr>
          <w:rFonts w:ascii="Tahoma" w:hAnsi="Tahoma" w:cs="Tahoma"/>
          <w:sz w:val="22"/>
        </w:rPr>
      </w:pPr>
      <w:r w:rsidRPr="00040F8C">
        <w:rPr>
          <w:rFonts w:ascii="Tahoma" w:hAnsi="Tahoma" w:cs="Tahoma"/>
          <w:sz w:val="22"/>
        </w:rPr>
        <w:t>společně též „</w:t>
      </w:r>
      <w:r>
        <w:rPr>
          <w:rFonts w:ascii="Tahoma" w:hAnsi="Tahoma" w:cs="Tahoma"/>
          <w:sz w:val="22"/>
        </w:rPr>
        <w:t>S</w:t>
      </w:r>
      <w:r w:rsidRPr="00040F8C">
        <w:rPr>
          <w:rFonts w:ascii="Tahoma" w:hAnsi="Tahoma" w:cs="Tahoma"/>
          <w:sz w:val="22"/>
        </w:rPr>
        <w:t>mluvní strany“</w:t>
      </w:r>
    </w:p>
    <w:p w14:paraId="7CFC1400" w14:textId="77777777" w:rsidR="006C7DB5" w:rsidRPr="00040F8C" w:rsidRDefault="006C7DB5" w:rsidP="006C7DB5">
      <w:pPr>
        <w:pStyle w:val="Bezmezer"/>
        <w:rPr>
          <w:rFonts w:ascii="Tahoma" w:hAnsi="Tahoma" w:cs="Tahoma"/>
          <w:sz w:val="22"/>
        </w:rPr>
      </w:pPr>
    </w:p>
    <w:p w14:paraId="6D984B78" w14:textId="77777777" w:rsidR="006C7DB5" w:rsidRPr="00040F8C" w:rsidRDefault="006C7DB5" w:rsidP="006C7DB5">
      <w:pPr>
        <w:pStyle w:val="Bezmezer"/>
        <w:rPr>
          <w:rFonts w:ascii="Tahoma" w:hAnsi="Tahoma" w:cs="Tahoma"/>
          <w:sz w:val="22"/>
        </w:rPr>
      </w:pPr>
      <w:r w:rsidRPr="00040F8C">
        <w:rPr>
          <w:rFonts w:ascii="Tahoma" w:hAnsi="Tahoma" w:cs="Tahoma"/>
          <w:sz w:val="22"/>
        </w:rPr>
        <w:t xml:space="preserve">uzavírají níže uvedeného dne tuto </w:t>
      </w:r>
      <w:r>
        <w:rPr>
          <w:rFonts w:ascii="Tahoma" w:hAnsi="Tahoma" w:cs="Tahoma"/>
          <w:sz w:val="22"/>
        </w:rPr>
        <w:t>D</w:t>
      </w:r>
      <w:r w:rsidRPr="00040F8C">
        <w:rPr>
          <w:rFonts w:ascii="Tahoma" w:hAnsi="Tahoma" w:cs="Tahoma"/>
          <w:sz w:val="22"/>
        </w:rPr>
        <w:t>ohodu o vypořádání bezdůvodného obohacení</w:t>
      </w:r>
      <w:r>
        <w:rPr>
          <w:rFonts w:ascii="Tahoma" w:hAnsi="Tahoma" w:cs="Tahoma"/>
          <w:sz w:val="22"/>
        </w:rPr>
        <w:t xml:space="preserve"> ( dále jen „Dohoda“)</w:t>
      </w:r>
    </w:p>
    <w:p w14:paraId="06942406" w14:textId="77777777" w:rsidR="006C7DB5" w:rsidRPr="00B96878" w:rsidRDefault="006C7DB5" w:rsidP="006C7DB5">
      <w:pPr>
        <w:pStyle w:val="Nadpis1"/>
        <w:numPr>
          <w:ilvl w:val="0"/>
          <w:numId w:val="0"/>
        </w:numPr>
        <w:spacing w:before="0" w:after="0"/>
        <w:rPr>
          <w:rFonts w:ascii="Tahoma" w:hAnsi="Tahoma" w:cs="Tahoma"/>
          <w:sz w:val="22"/>
          <w:szCs w:val="22"/>
        </w:rPr>
      </w:pPr>
      <w:r w:rsidRPr="00B96878">
        <w:rPr>
          <w:rFonts w:ascii="Tahoma" w:hAnsi="Tahoma" w:cs="Tahoma"/>
          <w:sz w:val="22"/>
          <w:szCs w:val="22"/>
        </w:rPr>
        <w:t>Článek 1</w:t>
      </w:r>
    </w:p>
    <w:p w14:paraId="7C369D2B" w14:textId="77777777" w:rsidR="006C7DB5" w:rsidRPr="00B96878" w:rsidRDefault="006C7DB5" w:rsidP="006C7DB5">
      <w:pPr>
        <w:pStyle w:val="Nadpis1"/>
        <w:numPr>
          <w:ilvl w:val="0"/>
          <w:numId w:val="0"/>
        </w:numPr>
        <w:spacing w:before="0" w:after="0"/>
        <w:rPr>
          <w:rFonts w:ascii="Tahoma" w:hAnsi="Tahoma" w:cs="Tahoma"/>
          <w:sz w:val="22"/>
          <w:szCs w:val="22"/>
        </w:rPr>
      </w:pPr>
      <w:r w:rsidRPr="00B96878">
        <w:rPr>
          <w:rFonts w:ascii="Tahoma" w:hAnsi="Tahoma" w:cs="Tahoma"/>
          <w:sz w:val="22"/>
          <w:szCs w:val="22"/>
        </w:rPr>
        <w:t>Důvody uzavření dohody</w:t>
      </w:r>
    </w:p>
    <w:p w14:paraId="56387427" w14:textId="77777777" w:rsidR="006C7DB5" w:rsidRPr="00B96878" w:rsidRDefault="006C7DB5" w:rsidP="006C7DB5">
      <w:pPr>
        <w:numPr>
          <w:ilvl w:val="0"/>
          <w:numId w:val="0"/>
        </w:numPr>
        <w:ind w:left="454"/>
        <w:rPr>
          <w:rFonts w:ascii="Tahoma" w:hAnsi="Tahoma" w:cs="Tahoma"/>
          <w:sz w:val="22"/>
        </w:rPr>
      </w:pPr>
    </w:p>
    <w:p w14:paraId="4ECCEDFC" w14:textId="42C8DBD6" w:rsidR="006C7DB5" w:rsidRPr="00B96878" w:rsidRDefault="006C7DB5" w:rsidP="006C7DB5">
      <w:pPr>
        <w:ind w:left="360" w:hanging="360"/>
        <w:rPr>
          <w:rFonts w:ascii="Tahoma" w:hAnsi="Tahoma" w:cs="Tahoma"/>
          <w:sz w:val="22"/>
        </w:rPr>
      </w:pPr>
      <w:r w:rsidRPr="00B96878">
        <w:rPr>
          <w:rFonts w:ascii="Tahoma" w:hAnsi="Tahoma" w:cs="Tahoma"/>
          <w:sz w:val="22"/>
        </w:rPr>
        <w:t xml:space="preserve">Mezi Smluvními stranami byla dne 21.4.2023 uzavřena Smlouva o zajišťování povinné výuky plavání žáků základních škol ( dále jen „ Smlouva“) , jejímž předmětem byl závazek Příjemce zajistit pro Plátce služby související s zajišťováním plavecké výuky žáků základních škol. Plátce se ve Smlouvě zavázal zaplatit  Příjemci dohodnutou úhradu podle Čl. V. Smlouvy. V souladu se zákonem č. 340/2015 Sb., o registru smluv, ve znění pozdějších předpisů (dále též „ZRS“), měla být Smlouva zveřejněna v registru smluv. Ze smlouvy již bylo plněno, a to tak, že Plátce uhradil Příjemci celkovou částku ve výši </w:t>
      </w:r>
      <w:r w:rsidR="009F7AC8">
        <w:rPr>
          <w:rFonts w:ascii="Tahoma" w:hAnsi="Tahoma" w:cs="Tahoma"/>
          <w:sz w:val="22"/>
        </w:rPr>
        <w:t>128 600,-</w:t>
      </w:r>
      <w:r w:rsidRPr="00B96878">
        <w:rPr>
          <w:rFonts w:ascii="Tahoma" w:hAnsi="Tahoma" w:cs="Tahoma"/>
          <w:sz w:val="22"/>
        </w:rPr>
        <w:t xml:space="preserve"> Kč jako úhradu za zajištění plavecké výuky žáků Plátce, a Příjemce poskytl Plátci plnění spočívající v zajištění předmětné výuky plavání žáků Plátce ve školním roce 2023.</w:t>
      </w:r>
    </w:p>
    <w:p w14:paraId="26D2B304" w14:textId="77777777" w:rsidR="006C7DB5" w:rsidRPr="00B96878" w:rsidRDefault="006C7DB5" w:rsidP="006C7DB5">
      <w:pPr>
        <w:ind w:left="360" w:hanging="360"/>
        <w:rPr>
          <w:rFonts w:ascii="Tahoma" w:hAnsi="Tahoma" w:cs="Tahoma"/>
          <w:sz w:val="22"/>
        </w:rPr>
      </w:pPr>
      <w:r w:rsidRPr="00B96878">
        <w:rPr>
          <w:rFonts w:ascii="Tahoma" w:hAnsi="Tahoma" w:cs="Tahoma"/>
          <w:sz w:val="22"/>
        </w:rPr>
        <w:t>V rámci dodatečné kontroly na straně Plátce bylo zjištěno, že  z jeho strany administrativním opomenutím nedošlo ke zveřejnění Smlouvy v registru smluv v zákonné lhůtě. Z tohoto důvodu došlo v souladu s ustanovením § 7 odst. 1 ZRS ke zrušení uzavřené Smlouvy od počátku, a plnění ze Smlouvy plynoucí jsou bezdůvodným obohacením.</w:t>
      </w:r>
    </w:p>
    <w:p w14:paraId="7C2A6B74" w14:textId="77777777" w:rsidR="006C7DB5" w:rsidRPr="00B96878" w:rsidRDefault="006C7DB5" w:rsidP="006C7DB5">
      <w:pPr>
        <w:ind w:left="360" w:hanging="360"/>
        <w:rPr>
          <w:rFonts w:ascii="Tahoma" w:hAnsi="Tahoma" w:cs="Tahoma"/>
          <w:sz w:val="22"/>
        </w:rPr>
      </w:pPr>
      <w:r w:rsidRPr="00B96878">
        <w:rPr>
          <w:rFonts w:ascii="Tahoma" w:hAnsi="Tahoma" w:cs="Tahoma"/>
          <w:sz w:val="22"/>
        </w:rPr>
        <w:t>Přes výše uvedenou skutečnost  Smluvní strany podnikly kroky směřující k naplnění Smlouvy. S ohledem na nutnost vypořádat vzniklé závazky, uzavírají  Smluvní strany tuto dohodu o vypořádání bezdůvodného obohacení</w:t>
      </w:r>
    </w:p>
    <w:p w14:paraId="02693A87" w14:textId="77777777" w:rsidR="006C7DB5" w:rsidRDefault="006C7DB5" w:rsidP="006C7DB5">
      <w:pPr>
        <w:pStyle w:val="Nadpis1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Článek 2</w:t>
      </w:r>
    </w:p>
    <w:p w14:paraId="19F70A69" w14:textId="77777777" w:rsidR="006C7DB5" w:rsidRDefault="006C7DB5" w:rsidP="006C7DB5">
      <w:pPr>
        <w:pStyle w:val="Nadpis1"/>
        <w:numPr>
          <w:ilvl w:val="0"/>
          <w:numId w:val="0"/>
        </w:numPr>
        <w:spacing w:before="0" w:after="0"/>
        <w:rPr>
          <w:rFonts w:ascii="Tahoma" w:hAnsi="Tahoma" w:cs="Tahoma"/>
          <w:sz w:val="22"/>
          <w:szCs w:val="22"/>
        </w:rPr>
      </w:pPr>
      <w:r w:rsidRPr="00A33C67">
        <w:rPr>
          <w:rFonts w:ascii="Tahoma" w:hAnsi="Tahoma" w:cs="Tahoma"/>
          <w:sz w:val="22"/>
          <w:szCs w:val="22"/>
        </w:rPr>
        <w:t xml:space="preserve">Prohlášení </w:t>
      </w:r>
      <w:r>
        <w:rPr>
          <w:rFonts w:ascii="Tahoma" w:hAnsi="Tahoma" w:cs="Tahoma"/>
          <w:sz w:val="22"/>
          <w:szCs w:val="22"/>
        </w:rPr>
        <w:t>S</w:t>
      </w:r>
      <w:r w:rsidRPr="00A33C67">
        <w:rPr>
          <w:rFonts w:ascii="Tahoma" w:hAnsi="Tahoma" w:cs="Tahoma"/>
          <w:sz w:val="22"/>
          <w:szCs w:val="22"/>
        </w:rPr>
        <w:t>mluvních stran</w:t>
      </w:r>
    </w:p>
    <w:p w14:paraId="35572EEC" w14:textId="77777777" w:rsidR="006C7DB5" w:rsidRPr="00A33C67" w:rsidRDefault="006C7DB5" w:rsidP="006C7DB5">
      <w:pPr>
        <w:numPr>
          <w:ilvl w:val="0"/>
          <w:numId w:val="0"/>
        </w:numPr>
        <w:ind w:left="360"/>
      </w:pPr>
    </w:p>
    <w:p w14:paraId="6CAFD6DE" w14:textId="77777777" w:rsidR="006C7DB5" w:rsidRPr="00A33C67" w:rsidRDefault="006C7DB5" w:rsidP="006C7DB5">
      <w:pPr>
        <w:numPr>
          <w:ilvl w:val="1"/>
          <w:numId w:val="0"/>
        </w:numPr>
        <w:ind w:left="360" w:hanging="360"/>
        <w:rPr>
          <w:rFonts w:ascii="Tahoma" w:hAnsi="Tahoma" w:cs="Tahoma"/>
          <w:sz w:val="22"/>
        </w:rPr>
      </w:pPr>
      <w:r w:rsidRPr="00A33C67">
        <w:rPr>
          <w:rFonts w:ascii="Tahoma" w:hAnsi="Tahoma" w:cs="Tahoma"/>
          <w:sz w:val="22"/>
        </w:rPr>
        <w:t xml:space="preserve">S ohledem na výše uvedené </w:t>
      </w:r>
      <w:r>
        <w:rPr>
          <w:rFonts w:ascii="Tahoma" w:hAnsi="Tahoma" w:cs="Tahoma"/>
          <w:sz w:val="22"/>
        </w:rPr>
        <w:t xml:space="preserve">Smluvní </w:t>
      </w:r>
      <w:r w:rsidRPr="00A33C67">
        <w:rPr>
          <w:rFonts w:ascii="Tahoma" w:hAnsi="Tahoma" w:cs="Tahoma"/>
          <w:sz w:val="22"/>
        </w:rPr>
        <w:t xml:space="preserve">strany prohlašují, že veškerá plnění vzájemně poskytnutá na základě </w:t>
      </w:r>
      <w:r>
        <w:rPr>
          <w:rFonts w:ascii="Tahoma" w:hAnsi="Tahoma" w:cs="Tahoma"/>
          <w:sz w:val="22"/>
        </w:rPr>
        <w:t>S</w:t>
      </w:r>
      <w:r w:rsidRPr="00A33C67">
        <w:rPr>
          <w:rFonts w:ascii="Tahoma" w:hAnsi="Tahoma" w:cs="Tahoma"/>
          <w:sz w:val="22"/>
        </w:rPr>
        <w:t xml:space="preserve">mlouvy  nepovažují za bezdůvodné obohacení, neboť bylo jednáno v dobré víře v účinnost uzavřené </w:t>
      </w:r>
      <w:r>
        <w:rPr>
          <w:rFonts w:ascii="Tahoma" w:hAnsi="Tahoma" w:cs="Tahoma"/>
          <w:sz w:val="22"/>
        </w:rPr>
        <w:t>S</w:t>
      </w:r>
      <w:r w:rsidRPr="00A33C67">
        <w:rPr>
          <w:rFonts w:ascii="Tahoma" w:hAnsi="Tahoma" w:cs="Tahoma"/>
          <w:sz w:val="22"/>
        </w:rPr>
        <w:t>mlouvy.</w:t>
      </w:r>
    </w:p>
    <w:p w14:paraId="30D2F943" w14:textId="77777777" w:rsidR="006C7DB5" w:rsidRPr="00040F8C" w:rsidRDefault="006C7DB5" w:rsidP="006C7DB5">
      <w:pPr>
        <w:ind w:left="360" w:hanging="360"/>
        <w:rPr>
          <w:rFonts w:ascii="Tahoma" w:hAnsi="Tahoma" w:cs="Tahoma"/>
          <w:sz w:val="22"/>
        </w:rPr>
      </w:pPr>
      <w:r w:rsidRPr="00040F8C">
        <w:rPr>
          <w:rFonts w:ascii="Tahoma" w:hAnsi="Tahoma" w:cs="Tahoma"/>
          <w:sz w:val="22"/>
        </w:rPr>
        <w:t>S</w:t>
      </w:r>
      <w:r>
        <w:rPr>
          <w:rFonts w:ascii="Tahoma" w:hAnsi="Tahoma" w:cs="Tahoma"/>
          <w:sz w:val="22"/>
        </w:rPr>
        <w:t>mluvní strany</w:t>
      </w:r>
      <w:r w:rsidRPr="00040F8C">
        <w:rPr>
          <w:rFonts w:ascii="Tahoma" w:hAnsi="Tahoma" w:cs="Tahoma"/>
          <w:sz w:val="22"/>
        </w:rPr>
        <w:t xml:space="preserve"> se dohodly, že vzájemně poskytnutá plnění jsou vzájemně započitatelná, přičemž hodnota plnění poskytnutí </w:t>
      </w:r>
      <w:r>
        <w:rPr>
          <w:rFonts w:ascii="Tahoma" w:hAnsi="Tahoma" w:cs="Tahoma"/>
          <w:sz w:val="22"/>
        </w:rPr>
        <w:t>P</w:t>
      </w:r>
      <w:r w:rsidRPr="00040F8C">
        <w:rPr>
          <w:rFonts w:ascii="Tahoma" w:hAnsi="Tahoma" w:cs="Tahoma"/>
          <w:sz w:val="22"/>
        </w:rPr>
        <w:t xml:space="preserve">látcem </w:t>
      </w:r>
      <w:r>
        <w:rPr>
          <w:rFonts w:ascii="Tahoma" w:hAnsi="Tahoma" w:cs="Tahoma"/>
          <w:sz w:val="22"/>
        </w:rPr>
        <w:t>P</w:t>
      </w:r>
      <w:r w:rsidRPr="00040F8C">
        <w:rPr>
          <w:rFonts w:ascii="Tahoma" w:hAnsi="Tahoma" w:cs="Tahoma"/>
          <w:sz w:val="22"/>
        </w:rPr>
        <w:t xml:space="preserve">říjemci je shodná s plněním, které </w:t>
      </w:r>
      <w:r>
        <w:rPr>
          <w:rFonts w:ascii="Tahoma" w:hAnsi="Tahoma" w:cs="Tahoma"/>
          <w:sz w:val="22"/>
        </w:rPr>
        <w:t>P</w:t>
      </w:r>
      <w:r w:rsidRPr="00040F8C">
        <w:rPr>
          <w:rFonts w:ascii="Tahoma" w:hAnsi="Tahoma" w:cs="Tahoma"/>
          <w:sz w:val="22"/>
        </w:rPr>
        <w:t xml:space="preserve">říjemce poskytl </w:t>
      </w:r>
      <w:r>
        <w:rPr>
          <w:rFonts w:ascii="Tahoma" w:hAnsi="Tahoma" w:cs="Tahoma"/>
          <w:sz w:val="22"/>
        </w:rPr>
        <w:t>P</w:t>
      </w:r>
      <w:r w:rsidRPr="00040F8C">
        <w:rPr>
          <w:rFonts w:ascii="Tahoma" w:hAnsi="Tahoma" w:cs="Tahoma"/>
          <w:sz w:val="22"/>
        </w:rPr>
        <w:t xml:space="preserve">látci. Z tohoto důvodu </w:t>
      </w:r>
      <w:r>
        <w:rPr>
          <w:rFonts w:ascii="Tahoma" w:hAnsi="Tahoma" w:cs="Tahoma"/>
          <w:sz w:val="22"/>
        </w:rPr>
        <w:t xml:space="preserve">Smluvní </w:t>
      </w:r>
      <w:r w:rsidRPr="00040F8C">
        <w:rPr>
          <w:rFonts w:ascii="Tahoma" w:hAnsi="Tahoma" w:cs="Tahoma"/>
          <w:sz w:val="22"/>
        </w:rPr>
        <w:t>strany prohlašují, že vůči sobě nemají v tuto chvíli žádné jiné nevypořádané nároky.</w:t>
      </w:r>
    </w:p>
    <w:p w14:paraId="28B1477F" w14:textId="77777777" w:rsidR="006C7DB5" w:rsidRDefault="006C7DB5" w:rsidP="006C7DB5">
      <w:pPr>
        <w:ind w:left="360" w:hanging="360"/>
        <w:rPr>
          <w:rFonts w:ascii="Tahoma" w:hAnsi="Tahoma" w:cs="Tahoma"/>
          <w:sz w:val="22"/>
        </w:rPr>
      </w:pPr>
      <w:r w:rsidRPr="00040F8C">
        <w:rPr>
          <w:rFonts w:ascii="Tahoma" w:hAnsi="Tahoma" w:cs="Tahoma"/>
          <w:sz w:val="22"/>
        </w:rPr>
        <w:t>Strany se dohodly, že práva a povinnosti uvedené v</w:t>
      </w:r>
      <w:r>
        <w:rPr>
          <w:rFonts w:ascii="Tahoma" w:hAnsi="Tahoma" w:cs="Tahoma"/>
          <w:sz w:val="22"/>
        </w:rPr>
        <w:t> této Dohodě</w:t>
      </w:r>
      <w:r w:rsidRPr="00040F8C">
        <w:rPr>
          <w:rFonts w:ascii="Tahoma" w:hAnsi="Tahoma" w:cs="Tahoma"/>
          <w:sz w:val="22"/>
        </w:rPr>
        <w:t xml:space="preserve"> budou dodržována i do budoucna ve stejném rozsahu, jako v původní </w:t>
      </w:r>
      <w:r>
        <w:rPr>
          <w:rFonts w:ascii="Tahoma" w:hAnsi="Tahoma" w:cs="Tahoma"/>
          <w:sz w:val="22"/>
        </w:rPr>
        <w:t>S</w:t>
      </w:r>
      <w:r w:rsidRPr="00040F8C">
        <w:rPr>
          <w:rFonts w:ascii="Tahoma" w:hAnsi="Tahoma" w:cs="Tahoma"/>
          <w:sz w:val="22"/>
        </w:rPr>
        <w:t xml:space="preserve">mlouvě, pokud by tato řádně nabyla účinnosti. Smlouva je přílohou této </w:t>
      </w:r>
      <w:r>
        <w:rPr>
          <w:rFonts w:ascii="Tahoma" w:hAnsi="Tahoma" w:cs="Tahoma"/>
          <w:sz w:val="22"/>
        </w:rPr>
        <w:t>D</w:t>
      </w:r>
      <w:r w:rsidRPr="00040F8C">
        <w:rPr>
          <w:rFonts w:ascii="Tahoma" w:hAnsi="Tahoma" w:cs="Tahoma"/>
          <w:sz w:val="22"/>
        </w:rPr>
        <w:t xml:space="preserve">ohody. </w:t>
      </w:r>
    </w:p>
    <w:p w14:paraId="3410A9E8" w14:textId="77777777" w:rsidR="006C7DB5" w:rsidRPr="00040F8C" w:rsidRDefault="006C7DB5" w:rsidP="006C7DB5">
      <w:pPr>
        <w:numPr>
          <w:ilvl w:val="0"/>
          <w:numId w:val="0"/>
        </w:numPr>
        <w:ind w:left="360"/>
        <w:rPr>
          <w:rFonts w:ascii="Tahoma" w:hAnsi="Tahoma" w:cs="Tahoma"/>
          <w:sz w:val="22"/>
        </w:rPr>
      </w:pPr>
    </w:p>
    <w:p w14:paraId="7E52E9CB" w14:textId="77777777" w:rsidR="006C7DB5" w:rsidRDefault="006C7DB5" w:rsidP="006C7DB5">
      <w:pPr>
        <w:pStyle w:val="Nadpis1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Článek 3</w:t>
      </w:r>
    </w:p>
    <w:p w14:paraId="4DDFF9A5" w14:textId="77777777" w:rsidR="006C7DB5" w:rsidRDefault="006C7DB5" w:rsidP="006C7DB5">
      <w:pPr>
        <w:pStyle w:val="Nadpis1"/>
        <w:numPr>
          <w:ilvl w:val="0"/>
          <w:numId w:val="0"/>
        </w:numPr>
        <w:spacing w:before="0" w:after="0"/>
        <w:rPr>
          <w:rFonts w:ascii="Tahoma" w:hAnsi="Tahoma" w:cs="Tahoma"/>
          <w:sz w:val="22"/>
          <w:szCs w:val="22"/>
        </w:rPr>
      </w:pPr>
      <w:r w:rsidRPr="00040F8C">
        <w:rPr>
          <w:rFonts w:ascii="Tahoma" w:hAnsi="Tahoma" w:cs="Tahoma"/>
          <w:sz w:val="22"/>
          <w:szCs w:val="22"/>
        </w:rPr>
        <w:t>Závěrečná ujednání</w:t>
      </w:r>
    </w:p>
    <w:p w14:paraId="2479142C" w14:textId="77777777" w:rsidR="006C7DB5" w:rsidRPr="00B96878" w:rsidRDefault="006C7DB5" w:rsidP="006C7DB5">
      <w:pPr>
        <w:numPr>
          <w:ilvl w:val="0"/>
          <w:numId w:val="0"/>
        </w:numPr>
        <w:ind w:left="360"/>
      </w:pPr>
    </w:p>
    <w:p w14:paraId="54079EAB" w14:textId="77777777" w:rsidR="006C7DB5" w:rsidRPr="00B96878" w:rsidRDefault="006C7DB5" w:rsidP="006C7DB5">
      <w:pPr>
        <w:numPr>
          <w:ilvl w:val="1"/>
          <w:numId w:val="0"/>
        </w:numPr>
        <w:ind w:left="360" w:hanging="360"/>
        <w:rPr>
          <w:rFonts w:ascii="Tahoma" w:hAnsi="Tahoma" w:cs="Tahoma"/>
          <w:sz w:val="22"/>
        </w:rPr>
      </w:pPr>
      <w:r w:rsidRPr="00B96878">
        <w:rPr>
          <w:rFonts w:ascii="Tahoma" w:hAnsi="Tahoma" w:cs="Tahoma"/>
          <w:sz w:val="22"/>
        </w:rPr>
        <w:t>S</w:t>
      </w:r>
      <w:r>
        <w:rPr>
          <w:rFonts w:ascii="Tahoma" w:hAnsi="Tahoma" w:cs="Tahoma"/>
          <w:sz w:val="22"/>
        </w:rPr>
        <w:t>mluvní s</w:t>
      </w:r>
      <w:r w:rsidRPr="00B96878">
        <w:rPr>
          <w:rFonts w:ascii="Tahoma" w:hAnsi="Tahoma" w:cs="Tahoma"/>
          <w:sz w:val="22"/>
        </w:rPr>
        <w:t xml:space="preserve">trany této dohody svým podpisem stvrzují, že si </w:t>
      </w:r>
      <w:r>
        <w:rPr>
          <w:rFonts w:ascii="Tahoma" w:hAnsi="Tahoma" w:cs="Tahoma"/>
          <w:sz w:val="22"/>
        </w:rPr>
        <w:t>D</w:t>
      </w:r>
      <w:r w:rsidRPr="00B96878">
        <w:rPr>
          <w:rFonts w:ascii="Tahoma" w:hAnsi="Tahoma" w:cs="Tahoma"/>
          <w:sz w:val="22"/>
        </w:rPr>
        <w:t xml:space="preserve">ohodu před uzavřením přečetly a s jejím obsahem souhlasí. </w:t>
      </w:r>
    </w:p>
    <w:p w14:paraId="435EF949" w14:textId="77777777" w:rsidR="006C7DB5" w:rsidRPr="00040F8C" w:rsidRDefault="006C7DB5" w:rsidP="006C7DB5">
      <w:pPr>
        <w:ind w:left="360" w:hanging="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</w:t>
      </w:r>
      <w:r w:rsidRPr="00040F8C">
        <w:rPr>
          <w:rFonts w:ascii="Tahoma" w:hAnsi="Tahoma" w:cs="Tahoma"/>
          <w:sz w:val="22"/>
        </w:rPr>
        <w:t xml:space="preserve">ohoda je vyhotovena ve dvou stejnopisech, z nichž každá </w:t>
      </w:r>
      <w:r>
        <w:rPr>
          <w:rFonts w:ascii="Tahoma" w:hAnsi="Tahoma" w:cs="Tahoma"/>
          <w:sz w:val="22"/>
        </w:rPr>
        <w:t>S</w:t>
      </w:r>
      <w:r w:rsidRPr="00040F8C">
        <w:rPr>
          <w:rFonts w:ascii="Tahoma" w:hAnsi="Tahoma" w:cs="Tahoma"/>
          <w:sz w:val="22"/>
        </w:rPr>
        <w:t>mluvní strana obdrží po jednom vyhotovení.</w:t>
      </w:r>
    </w:p>
    <w:p w14:paraId="2D8E4654" w14:textId="77777777" w:rsidR="006C7DB5" w:rsidRPr="00040F8C" w:rsidRDefault="006C7DB5" w:rsidP="006C7DB5">
      <w:pPr>
        <w:ind w:left="360" w:hanging="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</w:t>
      </w:r>
      <w:r w:rsidRPr="00040F8C">
        <w:rPr>
          <w:rFonts w:ascii="Tahoma" w:hAnsi="Tahoma" w:cs="Tahoma"/>
          <w:sz w:val="22"/>
        </w:rPr>
        <w:t xml:space="preserve">ohoda nabývá platnosti dnem podpisu </w:t>
      </w:r>
      <w:r>
        <w:rPr>
          <w:rFonts w:ascii="Tahoma" w:hAnsi="Tahoma" w:cs="Tahoma"/>
          <w:sz w:val="22"/>
        </w:rPr>
        <w:t>S</w:t>
      </w:r>
      <w:r w:rsidRPr="00040F8C">
        <w:rPr>
          <w:rFonts w:ascii="Tahoma" w:hAnsi="Tahoma" w:cs="Tahoma"/>
          <w:sz w:val="22"/>
        </w:rPr>
        <w:t xml:space="preserve">mluvními stranami a účinnosti zveřejněním v registru smluv. Zveřejnění zajistí </w:t>
      </w:r>
      <w:r>
        <w:rPr>
          <w:rFonts w:ascii="Tahoma" w:hAnsi="Tahoma" w:cs="Tahoma"/>
          <w:sz w:val="22"/>
        </w:rPr>
        <w:t>P</w:t>
      </w:r>
      <w:r w:rsidRPr="00040F8C">
        <w:rPr>
          <w:rFonts w:ascii="Tahoma" w:hAnsi="Tahoma" w:cs="Tahoma"/>
          <w:sz w:val="22"/>
        </w:rPr>
        <w:t>látce.</w:t>
      </w:r>
    </w:p>
    <w:p w14:paraId="462CD211" w14:textId="77777777" w:rsidR="006C7DB5" w:rsidRPr="00040F8C" w:rsidRDefault="006C7DB5" w:rsidP="006C7DB5">
      <w:pPr>
        <w:numPr>
          <w:ilvl w:val="0"/>
          <w:numId w:val="0"/>
        </w:numPr>
        <w:rPr>
          <w:rFonts w:ascii="Tahoma" w:hAnsi="Tahoma" w:cs="Tahoma"/>
          <w:sz w:val="22"/>
        </w:rPr>
      </w:pPr>
    </w:p>
    <w:p w14:paraId="4083AFF1" w14:textId="77777777" w:rsidR="006C7DB5" w:rsidRPr="00040F8C" w:rsidRDefault="006C7DB5" w:rsidP="006C7DB5">
      <w:pPr>
        <w:numPr>
          <w:ilvl w:val="0"/>
          <w:numId w:val="0"/>
        </w:numPr>
        <w:rPr>
          <w:rFonts w:ascii="Tahoma" w:hAnsi="Tahoma" w:cs="Tahoma"/>
          <w:sz w:val="22"/>
        </w:rPr>
      </w:pPr>
      <w:r w:rsidRPr="00040F8C">
        <w:rPr>
          <w:rFonts w:ascii="Tahoma" w:hAnsi="Tahoma" w:cs="Tahoma"/>
          <w:sz w:val="22"/>
        </w:rPr>
        <w:t xml:space="preserve">Příloha: </w:t>
      </w:r>
      <w:r w:rsidRPr="00297C64">
        <w:rPr>
          <w:rFonts w:ascii="Tahoma" w:hAnsi="Tahoma" w:cs="Tahoma"/>
          <w:sz w:val="22"/>
        </w:rPr>
        <w:t>Smlouva o zajišťování povinné výuky plavání žáků základních škol</w:t>
      </w:r>
    </w:p>
    <w:p w14:paraId="17017B42" w14:textId="77777777" w:rsidR="006C7DB5" w:rsidRPr="00040F8C" w:rsidRDefault="006C7DB5" w:rsidP="006C7DB5">
      <w:pPr>
        <w:pStyle w:val="Bezmezer"/>
        <w:rPr>
          <w:rFonts w:ascii="Tahoma" w:hAnsi="Tahoma" w:cs="Tahoma"/>
          <w:sz w:val="22"/>
        </w:rPr>
      </w:pPr>
    </w:p>
    <w:tbl>
      <w:tblPr>
        <w:tblStyle w:val="Mkatabulky"/>
        <w:tblW w:w="9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3702"/>
      </w:tblGrid>
      <w:tr w:rsidR="006C7DB5" w:rsidRPr="00040F8C" w14:paraId="22FF2CD0" w14:textId="77777777" w:rsidTr="002D632D">
        <w:trPr>
          <w:trHeight w:val="494"/>
        </w:trPr>
        <w:tc>
          <w:tcPr>
            <w:tcW w:w="3828" w:type="dxa"/>
          </w:tcPr>
          <w:p w14:paraId="2EE24A20" w14:textId="20C886D1" w:rsidR="006C7DB5" w:rsidRPr="00040F8C" w:rsidRDefault="006C7DB5" w:rsidP="002D632D">
            <w:pPr>
              <w:pStyle w:val="Bezmezer"/>
              <w:jc w:val="left"/>
              <w:rPr>
                <w:rFonts w:ascii="Tahoma" w:hAnsi="Tahoma" w:cs="Tahoma"/>
                <w:sz w:val="22"/>
              </w:rPr>
            </w:pPr>
            <w:r w:rsidRPr="00040F8C">
              <w:rPr>
                <w:rFonts w:ascii="Tahoma" w:hAnsi="Tahoma" w:cs="Tahoma"/>
                <w:sz w:val="22"/>
              </w:rPr>
              <w:t>V</w:t>
            </w:r>
            <w:r>
              <w:rPr>
                <w:rFonts w:ascii="Tahoma" w:hAnsi="Tahoma" w:cs="Tahoma"/>
                <w:sz w:val="22"/>
              </w:rPr>
              <w:t> České Lípě</w:t>
            </w:r>
            <w:r w:rsidRPr="00040F8C">
              <w:rPr>
                <w:rFonts w:ascii="Tahoma" w:hAnsi="Tahoma" w:cs="Tahoma"/>
                <w:sz w:val="22"/>
              </w:rPr>
              <w:t xml:space="preserve"> dne</w:t>
            </w:r>
            <w:r w:rsidR="009F7AC8">
              <w:rPr>
                <w:rFonts w:ascii="Tahoma" w:hAnsi="Tahoma" w:cs="Tahoma"/>
                <w:sz w:val="22"/>
              </w:rPr>
              <w:t xml:space="preserve"> 30.4.2024</w:t>
            </w:r>
          </w:p>
        </w:tc>
        <w:tc>
          <w:tcPr>
            <w:tcW w:w="1701" w:type="dxa"/>
          </w:tcPr>
          <w:p w14:paraId="3A427B7A" w14:textId="77777777" w:rsidR="006C7DB5" w:rsidRPr="00040F8C" w:rsidRDefault="006C7DB5" w:rsidP="002D632D">
            <w:pPr>
              <w:pStyle w:val="Bezmezer"/>
              <w:jc w:val="left"/>
              <w:rPr>
                <w:rFonts w:ascii="Tahoma" w:hAnsi="Tahoma" w:cs="Tahoma"/>
                <w:sz w:val="22"/>
              </w:rPr>
            </w:pPr>
          </w:p>
        </w:tc>
        <w:tc>
          <w:tcPr>
            <w:tcW w:w="3702" w:type="dxa"/>
          </w:tcPr>
          <w:p w14:paraId="2387C699" w14:textId="177C35DF" w:rsidR="006C7DB5" w:rsidRDefault="006C7DB5" w:rsidP="002D632D">
            <w:pPr>
              <w:pStyle w:val="Bezmezer"/>
              <w:jc w:val="left"/>
              <w:rPr>
                <w:rFonts w:ascii="Tahoma" w:hAnsi="Tahoma" w:cs="Tahoma"/>
                <w:sz w:val="22"/>
              </w:rPr>
            </w:pPr>
            <w:r w:rsidRPr="00040F8C">
              <w:rPr>
                <w:rFonts w:ascii="Tahoma" w:hAnsi="Tahoma" w:cs="Tahoma"/>
                <w:sz w:val="22"/>
              </w:rPr>
              <w:t>V</w:t>
            </w:r>
            <w:r>
              <w:rPr>
                <w:rFonts w:ascii="Tahoma" w:hAnsi="Tahoma" w:cs="Tahoma"/>
                <w:sz w:val="22"/>
              </w:rPr>
              <w:t xml:space="preserve"> České Lípě </w:t>
            </w:r>
            <w:r w:rsidRPr="00040F8C">
              <w:rPr>
                <w:rFonts w:ascii="Tahoma" w:hAnsi="Tahoma" w:cs="Tahoma"/>
                <w:sz w:val="22"/>
              </w:rPr>
              <w:t>dne</w:t>
            </w:r>
            <w:r w:rsidR="009F7AC8">
              <w:rPr>
                <w:rFonts w:ascii="Tahoma" w:hAnsi="Tahoma" w:cs="Tahoma"/>
                <w:sz w:val="22"/>
              </w:rPr>
              <w:t xml:space="preserve"> 30.4.2024</w:t>
            </w:r>
          </w:p>
          <w:p w14:paraId="2ADA95CE" w14:textId="77777777" w:rsidR="006C7DB5" w:rsidRDefault="006C7DB5" w:rsidP="002D632D">
            <w:pPr>
              <w:pStyle w:val="Bezmezer"/>
              <w:jc w:val="left"/>
              <w:rPr>
                <w:rFonts w:ascii="Tahoma" w:hAnsi="Tahoma" w:cs="Tahoma"/>
                <w:sz w:val="22"/>
              </w:rPr>
            </w:pPr>
          </w:p>
          <w:p w14:paraId="1EB1B87C" w14:textId="77777777" w:rsidR="006C7DB5" w:rsidRPr="00040F8C" w:rsidRDefault="006C7DB5" w:rsidP="002D632D">
            <w:pPr>
              <w:pStyle w:val="Bezmezer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6C7DB5" w:rsidRPr="00040F8C" w14:paraId="7B7DBE9C" w14:textId="77777777" w:rsidTr="002D632D">
        <w:trPr>
          <w:trHeight w:val="494"/>
        </w:trPr>
        <w:tc>
          <w:tcPr>
            <w:tcW w:w="3828" w:type="dxa"/>
            <w:tcBorders>
              <w:bottom w:val="dashed" w:sz="4" w:space="0" w:color="auto"/>
            </w:tcBorders>
          </w:tcPr>
          <w:p w14:paraId="3266F125" w14:textId="77777777" w:rsidR="006C7DB5" w:rsidRPr="00040F8C" w:rsidRDefault="006C7DB5" w:rsidP="002D632D">
            <w:pPr>
              <w:pStyle w:val="Bezmezer"/>
              <w:spacing w:after="0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323DDA28" w14:textId="77777777" w:rsidR="006C7DB5" w:rsidRPr="00040F8C" w:rsidRDefault="006C7DB5" w:rsidP="002D632D">
            <w:pPr>
              <w:pStyle w:val="Bezmezer"/>
              <w:spacing w:after="0"/>
              <w:rPr>
                <w:rFonts w:ascii="Tahoma" w:hAnsi="Tahoma" w:cs="Tahoma"/>
                <w:sz w:val="22"/>
              </w:rPr>
            </w:pPr>
          </w:p>
        </w:tc>
        <w:tc>
          <w:tcPr>
            <w:tcW w:w="3702" w:type="dxa"/>
            <w:tcBorders>
              <w:bottom w:val="dashed" w:sz="4" w:space="0" w:color="auto"/>
            </w:tcBorders>
          </w:tcPr>
          <w:p w14:paraId="09E6EF7A" w14:textId="77777777" w:rsidR="006C7DB5" w:rsidRPr="00040F8C" w:rsidRDefault="006C7DB5" w:rsidP="002D632D">
            <w:pPr>
              <w:pStyle w:val="Bezmezer"/>
              <w:spacing w:after="0"/>
              <w:rPr>
                <w:rFonts w:ascii="Tahoma" w:hAnsi="Tahoma" w:cs="Tahoma"/>
                <w:sz w:val="22"/>
              </w:rPr>
            </w:pPr>
          </w:p>
        </w:tc>
      </w:tr>
      <w:tr w:rsidR="006C7DB5" w:rsidRPr="00040F8C" w14:paraId="34955353" w14:textId="77777777" w:rsidTr="002D632D">
        <w:trPr>
          <w:trHeight w:val="494"/>
        </w:trPr>
        <w:tc>
          <w:tcPr>
            <w:tcW w:w="3828" w:type="dxa"/>
            <w:tcBorders>
              <w:top w:val="dashed" w:sz="4" w:space="0" w:color="auto"/>
            </w:tcBorders>
          </w:tcPr>
          <w:p w14:paraId="220655B8" w14:textId="77777777" w:rsidR="006C7DB5" w:rsidRPr="00040F8C" w:rsidRDefault="006C7DB5" w:rsidP="002D632D">
            <w:pPr>
              <w:pStyle w:val="Bezmezer"/>
              <w:spacing w:after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                  Plátce                                   </w:t>
            </w:r>
          </w:p>
        </w:tc>
        <w:tc>
          <w:tcPr>
            <w:tcW w:w="1701" w:type="dxa"/>
          </w:tcPr>
          <w:p w14:paraId="68132ECF" w14:textId="77777777" w:rsidR="006C7DB5" w:rsidRPr="00040F8C" w:rsidRDefault="006C7DB5" w:rsidP="002D632D">
            <w:pPr>
              <w:pStyle w:val="Bezmezer"/>
              <w:spacing w:after="0"/>
              <w:rPr>
                <w:rFonts w:ascii="Tahoma" w:hAnsi="Tahoma" w:cs="Tahoma"/>
                <w:sz w:val="22"/>
              </w:rPr>
            </w:pPr>
          </w:p>
        </w:tc>
        <w:tc>
          <w:tcPr>
            <w:tcW w:w="3702" w:type="dxa"/>
            <w:tcBorders>
              <w:top w:val="dashed" w:sz="4" w:space="0" w:color="auto"/>
            </w:tcBorders>
          </w:tcPr>
          <w:p w14:paraId="42F7B987" w14:textId="77777777" w:rsidR="006C7DB5" w:rsidRPr="00040F8C" w:rsidRDefault="006C7DB5" w:rsidP="002D632D">
            <w:pPr>
              <w:pStyle w:val="Bezmezer"/>
              <w:spacing w:after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                  Příjemce</w:t>
            </w:r>
          </w:p>
        </w:tc>
      </w:tr>
      <w:tr w:rsidR="006C7DB5" w:rsidRPr="00040F8C" w14:paraId="3F598EB3" w14:textId="77777777" w:rsidTr="002D632D">
        <w:trPr>
          <w:trHeight w:val="340"/>
        </w:trPr>
        <w:tc>
          <w:tcPr>
            <w:tcW w:w="3828" w:type="dxa"/>
          </w:tcPr>
          <w:p w14:paraId="5FAA647A" w14:textId="77777777" w:rsidR="006C7DB5" w:rsidRPr="00040F8C" w:rsidRDefault="006C7DB5" w:rsidP="002D632D">
            <w:pPr>
              <w:pStyle w:val="Bezmezer"/>
              <w:spacing w:after="0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</w:tcPr>
          <w:p w14:paraId="26DD878B" w14:textId="77777777" w:rsidR="006C7DB5" w:rsidRPr="00040F8C" w:rsidRDefault="006C7DB5" w:rsidP="002D632D">
            <w:pPr>
              <w:pStyle w:val="Bezmezer"/>
              <w:spacing w:after="0"/>
              <w:rPr>
                <w:rFonts w:ascii="Tahoma" w:hAnsi="Tahoma" w:cs="Tahoma"/>
                <w:sz w:val="22"/>
              </w:rPr>
            </w:pPr>
          </w:p>
        </w:tc>
        <w:tc>
          <w:tcPr>
            <w:tcW w:w="3702" w:type="dxa"/>
          </w:tcPr>
          <w:p w14:paraId="1BA5B691" w14:textId="77777777" w:rsidR="006C7DB5" w:rsidRPr="00040F8C" w:rsidRDefault="006C7DB5" w:rsidP="002D632D">
            <w:pPr>
              <w:pStyle w:val="Bezmezer"/>
              <w:spacing w:after="0"/>
              <w:rPr>
                <w:rFonts w:ascii="Tahoma" w:hAnsi="Tahoma" w:cs="Tahoma"/>
                <w:sz w:val="22"/>
              </w:rPr>
            </w:pPr>
          </w:p>
        </w:tc>
      </w:tr>
    </w:tbl>
    <w:p w14:paraId="69C44171" w14:textId="77777777" w:rsidR="006C7DB5" w:rsidRPr="00040F8C" w:rsidRDefault="006C7DB5" w:rsidP="006C7DB5">
      <w:pPr>
        <w:pStyle w:val="Bezmezer"/>
        <w:jc w:val="left"/>
        <w:rPr>
          <w:rFonts w:ascii="Tahoma" w:hAnsi="Tahoma" w:cs="Tahoma"/>
          <w:sz w:val="22"/>
        </w:rPr>
      </w:pPr>
    </w:p>
    <w:p w14:paraId="79128DF4" w14:textId="77777777" w:rsidR="00C32DDB" w:rsidRDefault="00C32DDB" w:rsidP="009F7AC8">
      <w:pPr>
        <w:numPr>
          <w:ilvl w:val="0"/>
          <w:numId w:val="0"/>
        </w:numPr>
        <w:ind w:left="1440"/>
      </w:pPr>
    </w:p>
    <w:sectPr w:rsidR="00C32DDB" w:rsidSect="006C7DB5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63552" w14:textId="77777777" w:rsidR="00306E6C" w:rsidRDefault="00306E6C">
      <w:pPr>
        <w:spacing w:after="0"/>
      </w:pPr>
      <w:r>
        <w:separator/>
      </w:r>
    </w:p>
  </w:endnote>
  <w:endnote w:type="continuationSeparator" w:id="0">
    <w:p w14:paraId="71BEDA64" w14:textId="77777777" w:rsidR="00306E6C" w:rsidRDefault="00306E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8"/>
      </w:rPr>
      <w:id w:val="20850168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900616" w14:textId="687F1DF8" w:rsidR="006C7DB5" w:rsidRPr="00101600" w:rsidRDefault="006C7DB5" w:rsidP="00101600">
            <w:pPr>
              <w:pStyle w:val="Zpat"/>
              <w:numPr>
                <w:ilvl w:val="0"/>
                <w:numId w:val="0"/>
              </w:numPr>
              <w:ind w:left="360"/>
              <w:jc w:val="center"/>
              <w:rPr>
                <w:sz w:val="16"/>
                <w:szCs w:val="18"/>
              </w:rPr>
            </w:pPr>
            <w:r w:rsidRPr="00101600">
              <w:rPr>
                <w:sz w:val="16"/>
                <w:szCs w:val="18"/>
              </w:rPr>
              <w:t xml:space="preserve">Stránka </w:t>
            </w:r>
            <w:r w:rsidRPr="00101600">
              <w:rPr>
                <w:szCs w:val="20"/>
              </w:rPr>
              <w:fldChar w:fldCharType="begin"/>
            </w:r>
            <w:r w:rsidRPr="00101600">
              <w:rPr>
                <w:sz w:val="16"/>
                <w:szCs w:val="18"/>
              </w:rPr>
              <w:instrText>PAGE</w:instrText>
            </w:r>
            <w:r w:rsidRPr="00101600">
              <w:rPr>
                <w:szCs w:val="20"/>
              </w:rPr>
              <w:fldChar w:fldCharType="separate"/>
            </w:r>
            <w:r w:rsidR="007B2561">
              <w:rPr>
                <w:noProof/>
                <w:sz w:val="16"/>
                <w:szCs w:val="18"/>
              </w:rPr>
              <w:t>2</w:t>
            </w:r>
            <w:r w:rsidRPr="00101600">
              <w:rPr>
                <w:szCs w:val="20"/>
              </w:rPr>
              <w:fldChar w:fldCharType="end"/>
            </w:r>
            <w:r w:rsidRPr="00101600">
              <w:rPr>
                <w:sz w:val="16"/>
                <w:szCs w:val="18"/>
              </w:rPr>
              <w:t xml:space="preserve"> z </w:t>
            </w:r>
            <w:r w:rsidRPr="00101600">
              <w:rPr>
                <w:szCs w:val="20"/>
              </w:rPr>
              <w:fldChar w:fldCharType="begin"/>
            </w:r>
            <w:r w:rsidRPr="00101600">
              <w:rPr>
                <w:sz w:val="16"/>
                <w:szCs w:val="18"/>
              </w:rPr>
              <w:instrText>NUMPAGES</w:instrText>
            </w:r>
            <w:r w:rsidRPr="00101600">
              <w:rPr>
                <w:szCs w:val="20"/>
              </w:rPr>
              <w:fldChar w:fldCharType="separate"/>
            </w:r>
            <w:r w:rsidR="007B2561">
              <w:rPr>
                <w:noProof/>
                <w:sz w:val="16"/>
                <w:szCs w:val="18"/>
              </w:rPr>
              <w:t>2</w:t>
            </w:r>
            <w:r w:rsidRPr="00101600">
              <w:rPr>
                <w:szCs w:val="20"/>
              </w:rPr>
              <w:fldChar w:fldCharType="end"/>
            </w:r>
          </w:p>
        </w:sdtContent>
      </w:sdt>
    </w:sdtContent>
  </w:sdt>
  <w:p w14:paraId="0D463BEF" w14:textId="77777777" w:rsidR="006C7DB5" w:rsidRPr="00101600" w:rsidRDefault="006C7DB5" w:rsidP="00674353">
    <w:pPr>
      <w:pStyle w:val="Zpat"/>
      <w:numPr>
        <w:ilvl w:val="0"/>
        <w:numId w:val="0"/>
      </w:numPr>
      <w:ind w:left="360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80A7F" w14:textId="77777777" w:rsidR="00306E6C" w:rsidRDefault="00306E6C">
      <w:pPr>
        <w:spacing w:after="0"/>
      </w:pPr>
      <w:r>
        <w:separator/>
      </w:r>
    </w:p>
  </w:footnote>
  <w:footnote w:type="continuationSeparator" w:id="0">
    <w:p w14:paraId="74EBC3A1" w14:textId="77777777" w:rsidR="00306E6C" w:rsidRDefault="00306E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F72C7" w14:textId="77777777" w:rsidR="006C7DB5" w:rsidRDefault="006C7DB5" w:rsidP="00674353">
    <w:pPr>
      <w:pStyle w:val="Zhlav"/>
      <w:numPr>
        <w:ilvl w:val="0"/>
        <w:numId w:val="0"/>
      </w:numPr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D43A6"/>
    <w:multiLevelType w:val="multilevel"/>
    <w:tmpl w:val="1936A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orml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B5"/>
    <w:rsid w:val="00075C85"/>
    <w:rsid w:val="00306E6C"/>
    <w:rsid w:val="004C0770"/>
    <w:rsid w:val="0051038E"/>
    <w:rsid w:val="006C7DB5"/>
    <w:rsid w:val="007B2561"/>
    <w:rsid w:val="008A11FA"/>
    <w:rsid w:val="009F7AC8"/>
    <w:rsid w:val="00C3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8631"/>
  <w15:chartTrackingRefBased/>
  <w15:docId w15:val="{CFD06783-2367-43AC-BB02-85C00DAC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DB5"/>
    <w:pPr>
      <w:numPr>
        <w:ilvl w:val="1"/>
        <w:numId w:val="1"/>
      </w:numPr>
      <w:spacing w:after="120" w:line="240" w:lineRule="auto"/>
      <w:jc w:val="both"/>
    </w:pPr>
    <w:rPr>
      <w:rFonts w:ascii="Arial" w:hAnsi="Arial" w:cstheme="minorBidi"/>
      <w:kern w:val="0"/>
      <w:sz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C7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7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7D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7D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D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7D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7D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7D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7D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7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7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7DB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7D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D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7D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7D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7D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7DB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7D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7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7DB5"/>
    <w:pPr>
      <w:numPr>
        <w:numId w:val="0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7D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7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7D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7D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7DB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7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7DB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7DB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6C7DB5"/>
    <w:pPr>
      <w:spacing w:after="120" w:line="240" w:lineRule="auto"/>
      <w:contextualSpacing/>
      <w:jc w:val="both"/>
    </w:pPr>
    <w:rPr>
      <w:rFonts w:ascii="Arial" w:hAnsi="Arial" w:cstheme="minorBidi"/>
      <w:kern w:val="0"/>
      <w:sz w:val="20"/>
      <w14:ligatures w14:val="none"/>
    </w:rPr>
  </w:style>
  <w:style w:type="table" w:styleId="Mkatabulky">
    <w:name w:val="Table Grid"/>
    <w:basedOn w:val="Normlntabulka"/>
    <w:uiPriority w:val="39"/>
    <w:rsid w:val="006C7DB5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7DB5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C7DB5"/>
    <w:pPr>
      <w:numPr>
        <w:numId w:val="0"/>
      </w:numPr>
      <w:tabs>
        <w:tab w:val="center" w:pos="4536"/>
        <w:tab w:val="right" w:pos="9072"/>
      </w:tabs>
      <w:spacing w:after="0"/>
      <w:ind w:left="360" w:hanging="360"/>
    </w:pPr>
  </w:style>
  <w:style w:type="character" w:customStyle="1" w:styleId="ZhlavChar">
    <w:name w:val="Záhlaví Char"/>
    <w:basedOn w:val="Standardnpsmoodstavce"/>
    <w:link w:val="Zhlav"/>
    <w:uiPriority w:val="99"/>
    <w:rsid w:val="006C7DB5"/>
    <w:rPr>
      <w:rFonts w:ascii="Arial" w:hAnsi="Arial" w:cstheme="minorBidi"/>
      <w:kern w:val="0"/>
      <w:sz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C7DB5"/>
    <w:pPr>
      <w:numPr>
        <w:numId w:val="0"/>
      </w:numPr>
      <w:tabs>
        <w:tab w:val="center" w:pos="4536"/>
        <w:tab w:val="right" w:pos="9072"/>
      </w:tabs>
      <w:spacing w:after="0"/>
      <w:ind w:left="360" w:hanging="360"/>
    </w:pPr>
  </w:style>
  <w:style w:type="character" w:customStyle="1" w:styleId="ZpatChar">
    <w:name w:val="Zápatí Char"/>
    <w:basedOn w:val="Standardnpsmoodstavce"/>
    <w:link w:val="Zpat"/>
    <w:uiPriority w:val="99"/>
    <w:rsid w:val="006C7DB5"/>
    <w:rPr>
      <w:rFonts w:ascii="Arial" w:hAnsi="Arial" w:cstheme="minorBidi"/>
      <w:kern w:val="0"/>
      <w:sz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A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AC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icer@zsmsjiz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Cenek</dc:creator>
  <cp:keywords/>
  <dc:description/>
  <cp:lastModifiedBy>Monika Kolbeková</cp:lastModifiedBy>
  <cp:revision>2</cp:revision>
  <cp:lastPrinted>2024-04-30T06:37:00Z</cp:lastPrinted>
  <dcterms:created xsi:type="dcterms:W3CDTF">2024-04-30T08:53:00Z</dcterms:created>
  <dcterms:modified xsi:type="dcterms:W3CDTF">2024-04-30T08:53:00Z</dcterms:modified>
</cp:coreProperties>
</file>