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C98B3" w14:textId="77777777" w:rsidR="00C40CF7" w:rsidRPr="00065D09" w:rsidRDefault="0095774A">
      <w:pPr>
        <w:spacing w:after="60" w:line="240" w:lineRule="auto"/>
        <w:jc w:val="center"/>
        <w:rPr>
          <w:rFonts w:asciiTheme="majorHAnsi" w:eastAsia="Quattrocento Sans" w:hAnsiTheme="majorHAnsi" w:cstheme="majorHAnsi"/>
          <w:smallCaps/>
        </w:rPr>
      </w:pPr>
      <w:bookmarkStart w:id="0" w:name="_heading=h.gjdgxs" w:colFirst="0" w:colLast="0"/>
      <w:bookmarkEnd w:id="0"/>
      <w:r w:rsidRPr="00065D09">
        <w:rPr>
          <w:rFonts w:asciiTheme="majorHAnsi" w:eastAsia="Quattrocento Sans" w:hAnsiTheme="majorHAnsi" w:cstheme="majorHAnsi"/>
          <w:smallCaps/>
        </w:rPr>
        <w:t>DODATEK Č. 2. K OBJEDNÁVCE O POSKYTOVÁNÍ SLUŽBY KOMUNIKAČNÍHO</w:t>
      </w:r>
    </w:p>
    <w:p w14:paraId="34AAEB3C" w14:textId="77777777" w:rsidR="00C40CF7" w:rsidRPr="00065D09" w:rsidRDefault="0095774A">
      <w:pPr>
        <w:spacing w:after="120" w:line="240" w:lineRule="auto"/>
        <w:jc w:val="center"/>
        <w:rPr>
          <w:rFonts w:asciiTheme="majorHAnsi" w:eastAsia="Quattrocento Sans" w:hAnsiTheme="majorHAnsi" w:cstheme="majorHAnsi"/>
          <w:b/>
          <w:smallCaps/>
        </w:rPr>
      </w:pPr>
      <w:r w:rsidRPr="00065D09">
        <w:rPr>
          <w:rFonts w:asciiTheme="majorHAnsi" w:eastAsia="Quattrocento Sans" w:hAnsiTheme="majorHAnsi" w:cstheme="majorHAnsi"/>
          <w:smallCaps/>
        </w:rPr>
        <w:t>SYSTÉMU</w:t>
      </w:r>
      <w:r w:rsidRPr="00065D09">
        <w:rPr>
          <w:rFonts w:asciiTheme="majorHAnsi" w:eastAsia="Quattrocento Sans" w:hAnsiTheme="majorHAnsi" w:cstheme="majorHAnsi"/>
          <w:b/>
          <w:smallCaps/>
        </w:rPr>
        <w:t xml:space="preserve"> MUNIPOLIS  ZE DNE </w:t>
      </w:r>
      <w:proofErr w:type="gramStart"/>
      <w:r w:rsidRPr="00065D09">
        <w:rPr>
          <w:rFonts w:asciiTheme="majorHAnsi" w:eastAsia="Quattrocento Sans" w:hAnsiTheme="majorHAnsi" w:cstheme="majorHAnsi"/>
          <w:b/>
          <w:smallCaps/>
        </w:rPr>
        <w:t>16.6.2021</w:t>
      </w:r>
      <w:proofErr w:type="gramEnd"/>
      <w:r w:rsidRPr="00065D09">
        <w:rPr>
          <w:rFonts w:asciiTheme="majorHAnsi" w:eastAsia="Quattrocento Sans" w:hAnsiTheme="majorHAnsi" w:cstheme="majorHAnsi"/>
          <w:b/>
          <w:smallCaps/>
        </w:rPr>
        <w:t xml:space="preserve"> (2021 - 0194/IT)</w:t>
      </w:r>
      <w:r w:rsidRPr="00065D0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hidden="0" allowOverlap="1" wp14:anchorId="76444D84" wp14:editId="355EC73A">
            <wp:simplePos x="0" y="0"/>
            <wp:positionH relativeFrom="column">
              <wp:posOffset>4541893</wp:posOffset>
            </wp:positionH>
            <wp:positionV relativeFrom="paragraph">
              <wp:posOffset>219393</wp:posOffset>
            </wp:positionV>
            <wp:extent cx="1333452" cy="1561782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452" cy="1561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66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9"/>
        <w:gridCol w:w="2219"/>
        <w:gridCol w:w="2220"/>
      </w:tblGrid>
      <w:tr w:rsidR="00C40CF7" w:rsidRPr="00065D09" w14:paraId="7015FC4D" w14:textId="77777777">
        <w:trPr>
          <w:trHeight w:val="340"/>
        </w:trPr>
        <w:tc>
          <w:tcPr>
            <w:tcW w:w="2219" w:type="dxa"/>
            <w:shd w:val="clear" w:color="auto" w:fill="F2F2F2"/>
            <w:vAlign w:val="center"/>
          </w:tcPr>
          <w:p w14:paraId="1C0F3F55" w14:textId="77777777" w:rsidR="00C40CF7" w:rsidRPr="00065D09" w:rsidRDefault="00C40CF7">
            <w:pPr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2F2F2"/>
            <w:vAlign w:val="center"/>
          </w:tcPr>
          <w:p w14:paraId="0FFD4DE3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Uživatel</w:t>
            </w:r>
          </w:p>
        </w:tc>
        <w:tc>
          <w:tcPr>
            <w:tcW w:w="2220" w:type="dxa"/>
            <w:shd w:val="clear" w:color="auto" w:fill="F2F2F2"/>
            <w:vAlign w:val="center"/>
          </w:tcPr>
          <w:p w14:paraId="03A1C52D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Poskytovatel</w:t>
            </w:r>
          </w:p>
        </w:tc>
      </w:tr>
      <w:tr w:rsidR="00C40CF7" w:rsidRPr="00065D09" w14:paraId="36ECBAC0" w14:textId="77777777">
        <w:trPr>
          <w:trHeight w:val="340"/>
        </w:trPr>
        <w:tc>
          <w:tcPr>
            <w:tcW w:w="2219" w:type="dxa"/>
            <w:vAlign w:val="center"/>
          </w:tcPr>
          <w:p w14:paraId="167D1594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Název:</w:t>
            </w:r>
          </w:p>
        </w:tc>
        <w:tc>
          <w:tcPr>
            <w:tcW w:w="2219" w:type="dxa"/>
            <w:vAlign w:val="center"/>
          </w:tcPr>
          <w:p w14:paraId="57B18F21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Město Lysá nad Labem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51CCBFF3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MUNIPOLIS s.r.o.</w:t>
            </w:r>
          </w:p>
        </w:tc>
      </w:tr>
      <w:tr w:rsidR="00C40CF7" w:rsidRPr="00065D09" w14:paraId="3A223ADE" w14:textId="77777777">
        <w:trPr>
          <w:trHeight w:val="340"/>
        </w:trPr>
        <w:tc>
          <w:tcPr>
            <w:tcW w:w="2219" w:type="dxa"/>
            <w:vAlign w:val="center"/>
          </w:tcPr>
          <w:p w14:paraId="32C519B0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b/>
                <w:sz w:val="14"/>
                <w:szCs w:val="14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4"/>
                <w:szCs w:val="14"/>
              </w:rPr>
              <w:t>IČ:</w:t>
            </w:r>
          </w:p>
        </w:tc>
        <w:tc>
          <w:tcPr>
            <w:tcW w:w="2219" w:type="dxa"/>
            <w:vAlign w:val="center"/>
          </w:tcPr>
          <w:p w14:paraId="4E7748C8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00239402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5130044F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bookmarkStart w:id="1" w:name="_GoBack"/>
            <w:r w:rsidRPr="00065D09"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  <w:t>29198950</w:t>
            </w:r>
            <w:bookmarkEnd w:id="1"/>
          </w:p>
        </w:tc>
      </w:tr>
      <w:tr w:rsidR="00C40CF7" w:rsidRPr="00065D09" w14:paraId="50625D53" w14:textId="77777777">
        <w:trPr>
          <w:trHeight w:val="340"/>
        </w:trPr>
        <w:tc>
          <w:tcPr>
            <w:tcW w:w="2219" w:type="dxa"/>
            <w:vAlign w:val="center"/>
          </w:tcPr>
          <w:p w14:paraId="4E392D44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DIČ:</w:t>
            </w:r>
          </w:p>
        </w:tc>
        <w:tc>
          <w:tcPr>
            <w:tcW w:w="2219" w:type="dxa"/>
            <w:vAlign w:val="center"/>
          </w:tcPr>
          <w:p w14:paraId="028A62A6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CZ00239402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11F71EB9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  <w:t>CZ29198950</w:t>
            </w:r>
          </w:p>
        </w:tc>
      </w:tr>
      <w:tr w:rsidR="00C40CF7" w:rsidRPr="00065D09" w14:paraId="06F9DD38" w14:textId="77777777">
        <w:trPr>
          <w:trHeight w:val="340"/>
        </w:trPr>
        <w:tc>
          <w:tcPr>
            <w:tcW w:w="2219" w:type="dxa"/>
            <w:vAlign w:val="center"/>
          </w:tcPr>
          <w:p w14:paraId="68A319E2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Sídlo:</w:t>
            </w:r>
          </w:p>
        </w:tc>
        <w:tc>
          <w:tcPr>
            <w:tcW w:w="2219" w:type="dxa"/>
            <w:vAlign w:val="center"/>
          </w:tcPr>
          <w:p w14:paraId="5424E00C" w14:textId="77777777" w:rsidR="00C40CF7" w:rsidRPr="00065D09" w:rsidRDefault="0095774A" w:rsidP="0095774A">
            <w:pPr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Husovo náměstí 23/1   289 22 Lysá nad Labem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25B40A3F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Londýnské náměstí</w:t>
            </w:r>
            <w:r w:rsidRPr="00065D09"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886/4</w:t>
            </w:r>
            <w:r w:rsidRPr="00065D09"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  <w:t>, 6</w:t>
            </w: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39</w:t>
            </w:r>
            <w:r w:rsidRPr="00065D09"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  <w:t>00 Brno</w:t>
            </w:r>
          </w:p>
        </w:tc>
      </w:tr>
      <w:tr w:rsidR="00C40CF7" w:rsidRPr="00065D09" w14:paraId="68CF432A" w14:textId="77777777">
        <w:trPr>
          <w:trHeight w:val="340"/>
        </w:trPr>
        <w:tc>
          <w:tcPr>
            <w:tcW w:w="2219" w:type="dxa"/>
            <w:vAlign w:val="center"/>
          </w:tcPr>
          <w:p w14:paraId="3AA86803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i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i/>
                <w:sz w:val="18"/>
                <w:szCs w:val="18"/>
              </w:rPr>
              <w:t>dále jen</w:t>
            </w:r>
          </w:p>
        </w:tc>
        <w:tc>
          <w:tcPr>
            <w:tcW w:w="2219" w:type="dxa"/>
            <w:vAlign w:val="center"/>
          </w:tcPr>
          <w:p w14:paraId="69AB1D8B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i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i/>
                <w:sz w:val="18"/>
                <w:szCs w:val="18"/>
              </w:rPr>
              <w:t>„uživatel“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64995142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i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i/>
                <w:sz w:val="18"/>
                <w:szCs w:val="18"/>
              </w:rPr>
              <w:t>„poskytovatel“</w:t>
            </w:r>
          </w:p>
        </w:tc>
      </w:tr>
    </w:tbl>
    <w:p w14:paraId="72509B90" w14:textId="77777777" w:rsidR="00C40CF7" w:rsidRPr="00065D09" w:rsidRDefault="00C40CF7">
      <w:pPr>
        <w:spacing w:after="0" w:line="240" w:lineRule="auto"/>
        <w:rPr>
          <w:rFonts w:asciiTheme="majorHAnsi" w:eastAsia="Quattrocento Sans" w:hAnsiTheme="majorHAnsi" w:cstheme="majorHAnsi"/>
          <w:b/>
          <w:sz w:val="8"/>
          <w:szCs w:val="8"/>
        </w:rPr>
      </w:pPr>
    </w:p>
    <w:p w14:paraId="196CE671" w14:textId="77777777" w:rsidR="00C40CF7" w:rsidRPr="00065D09" w:rsidRDefault="00C40CF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913"/>
        <w:rPr>
          <w:rFonts w:asciiTheme="majorHAnsi" w:eastAsia="Quattrocento Sans" w:hAnsiTheme="majorHAnsi" w:cstheme="majorHAnsi"/>
          <w:b/>
          <w:sz w:val="18"/>
          <w:szCs w:val="18"/>
        </w:rPr>
      </w:pPr>
    </w:p>
    <w:p w14:paraId="01D12BBC" w14:textId="77777777" w:rsidR="00C40CF7" w:rsidRPr="00065D09" w:rsidRDefault="009577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/>
        <w:jc w:val="center"/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  <w:t>Předmět objednávky</w:t>
      </w:r>
    </w:p>
    <w:p w14:paraId="508784FE" w14:textId="77777777" w:rsidR="00C40CF7" w:rsidRPr="00065D09" w:rsidRDefault="00957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Quattrocento Sans" w:hAnsiTheme="majorHAnsi" w:cstheme="majorHAnsi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color w:val="000000"/>
          <w:sz w:val="18"/>
          <w:szCs w:val="18"/>
        </w:rPr>
        <w:t xml:space="preserve">Poskytovatel poskytne uživateli službu </w:t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>Blokové čištění a Svoz odpadu</w:t>
      </w:r>
      <w:r w:rsidRPr="00065D09">
        <w:rPr>
          <w:rFonts w:asciiTheme="majorHAnsi" w:eastAsia="Quattrocento Sans" w:hAnsiTheme="majorHAnsi" w:cstheme="majorHAnsi"/>
          <w:color w:val="000000"/>
          <w:sz w:val="18"/>
          <w:szCs w:val="18"/>
        </w:rPr>
        <w:t xml:space="preserve"> na dobu trvání smluvního vztahu, a to v rozsahu a způsobem potřebným pro užívání služeb v souladu s jejich určením</w:t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>. Automatické rozesílání zpráv o blokovém čištění na základě kalendáře zaslaného uživatelem. Zprávy jsou zasílány prostřednictvím SMS, e-mailu a aplikace.</w:t>
      </w:r>
    </w:p>
    <w:p w14:paraId="7A05D8DE" w14:textId="77777777" w:rsidR="00C40CF7" w:rsidRPr="00065D09" w:rsidRDefault="00C40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Quattrocento Sans" w:hAnsiTheme="majorHAnsi" w:cstheme="majorHAnsi"/>
          <w:sz w:val="18"/>
          <w:szCs w:val="18"/>
        </w:rPr>
      </w:pPr>
    </w:p>
    <w:p w14:paraId="4D5DB043" w14:textId="77777777" w:rsidR="00C40CF7" w:rsidRPr="00065D09" w:rsidRDefault="009577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/>
        <w:jc w:val="center"/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  <w:t>Cena služby</w:t>
      </w:r>
    </w:p>
    <w:tbl>
      <w:tblPr>
        <w:tblStyle w:val="a5"/>
        <w:tblW w:w="913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5"/>
      </w:tblGrid>
      <w:tr w:rsidR="00C40CF7" w:rsidRPr="00065D09" w14:paraId="22D62CE3" w14:textId="77777777" w:rsidTr="00065D09">
        <w:trPr>
          <w:trHeight w:val="707"/>
        </w:trPr>
        <w:tc>
          <w:tcPr>
            <w:tcW w:w="9135" w:type="dxa"/>
          </w:tcPr>
          <w:p w14:paraId="1E3FDEAC" w14:textId="77777777" w:rsidR="00C40CF7" w:rsidRPr="00065D09" w:rsidRDefault="00C4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7" w:hanging="357"/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</w:pPr>
          </w:p>
          <w:p w14:paraId="134E2848" w14:textId="77777777" w:rsidR="00C40CF7" w:rsidRPr="00065D09" w:rsidRDefault="0095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7" w:hanging="357"/>
              <w:jc w:val="center"/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  <w:t xml:space="preserve">Měsíční cena služby </w:t>
            </w: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 xml:space="preserve">Blokové čištění + Svoz </w:t>
            </w:r>
            <w:proofErr w:type="gramStart"/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 xml:space="preserve">odpadu </w:t>
            </w:r>
            <w:r w:rsidRPr="00065D09"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  <w:t xml:space="preserve"> je</w:t>
            </w:r>
            <w:proofErr w:type="gramEnd"/>
            <w:r w:rsidRPr="00065D09"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065D09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 xml:space="preserve">1490 </w:t>
            </w:r>
            <w:r w:rsidRPr="00065D09">
              <w:rPr>
                <w:rFonts w:asciiTheme="majorHAnsi" w:eastAsia="Quattrocento Sans" w:hAnsiTheme="majorHAnsi" w:cstheme="majorHAnsi"/>
                <w:b/>
                <w:color w:val="000000"/>
                <w:sz w:val="18"/>
                <w:szCs w:val="18"/>
              </w:rPr>
              <w:t xml:space="preserve">Kč bez DPH </w:t>
            </w:r>
            <w:r w:rsidRPr="00065D09"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  <w:t>(při roční platbě).</w:t>
            </w:r>
          </w:p>
          <w:p w14:paraId="386C03AF" w14:textId="77777777" w:rsidR="00C40CF7" w:rsidRPr="00065D09" w:rsidRDefault="00C4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283" w:hanging="360"/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D84D1EA" w14:textId="77777777" w:rsidR="00C40CF7" w:rsidRPr="00065D09" w:rsidRDefault="009577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60" w:line="240" w:lineRule="auto"/>
        <w:ind w:left="0"/>
        <w:jc w:val="center"/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  <w:t>Platby</w:t>
      </w:r>
      <w:r w:rsidRPr="00065D09">
        <w:rPr>
          <w:rFonts w:asciiTheme="majorHAnsi" w:eastAsia="Quattrocento Sans" w:hAnsiTheme="majorHAnsi" w:cstheme="majorHAnsi"/>
          <w:b/>
          <w:sz w:val="18"/>
          <w:szCs w:val="18"/>
        </w:rPr>
        <w:t xml:space="preserve"> a</w:t>
      </w:r>
      <w:r w:rsidRPr="00065D09"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  <w:t xml:space="preserve"> trvání smluvního vztahu</w:t>
      </w:r>
    </w:p>
    <w:tbl>
      <w:tblPr>
        <w:tblStyle w:val="a6"/>
        <w:tblW w:w="918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1715"/>
        <w:gridCol w:w="1715"/>
        <w:gridCol w:w="1716"/>
        <w:gridCol w:w="2211"/>
      </w:tblGrid>
      <w:tr w:rsidR="00C40CF7" w:rsidRPr="00065D09" w14:paraId="289DA8B7" w14:textId="77777777">
        <w:trPr>
          <w:trHeight w:val="3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75C27E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>Začátek doby plnění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B3365D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>Trvání plnění do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39586B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>Počet obyv. uživatele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01B10C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 xml:space="preserve">Interval platby </w:t>
            </w:r>
            <w:r w:rsidRPr="00065D09">
              <w:rPr>
                <w:rFonts w:asciiTheme="majorHAnsi" w:eastAsia="Quattrocento Sans" w:hAnsiTheme="majorHAnsi" w:cstheme="majorHAnsi"/>
                <w:b/>
                <w:sz w:val="12"/>
                <w:szCs w:val="12"/>
              </w:rPr>
              <w:t xml:space="preserve">(počet let)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B675"/>
            <w:vAlign w:val="center"/>
          </w:tcPr>
          <w:p w14:paraId="73F211B1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color w:val="FFFFFF"/>
                <w:sz w:val="16"/>
                <w:szCs w:val="16"/>
              </w:rPr>
              <w:t>Cena služeb celkem</w:t>
            </w:r>
          </w:p>
        </w:tc>
      </w:tr>
      <w:tr w:rsidR="00C40CF7" w:rsidRPr="00065D09" w14:paraId="5FD18C82" w14:textId="77777777">
        <w:trPr>
          <w:trHeight w:val="3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403C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proofErr w:type="gramStart"/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1.8.2024</w:t>
            </w:r>
            <w:proofErr w:type="gram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09C7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proofErr w:type="gramStart"/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31.7.2026</w:t>
            </w:r>
            <w:proofErr w:type="gram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D1CF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9732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ED15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1445" w14:textId="77777777" w:rsidR="00C40CF7" w:rsidRPr="00065D09" w:rsidRDefault="0095774A">
            <w:pPr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35 760,-  Kč bez DPH</w:t>
            </w:r>
          </w:p>
        </w:tc>
      </w:tr>
    </w:tbl>
    <w:p w14:paraId="05083138" w14:textId="77777777" w:rsidR="00C40CF7" w:rsidRPr="00065D09" w:rsidRDefault="00957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Quattrocento Sans" w:hAnsiTheme="majorHAnsi" w:cstheme="majorHAnsi"/>
          <w:color w:val="000000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color w:val="000000"/>
          <w:sz w:val="18"/>
          <w:szCs w:val="18"/>
        </w:rPr>
        <w:t xml:space="preserve">Uživatel se zavazuje poskytovateli řádně a včas </w:t>
      </w:r>
      <w:r w:rsidRPr="00065D09"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  <w:t>hradit cenu</w:t>
      </w:r>
      <w:r w:rsidRPr="00065D09">
        <w:rPr>
          <w:rFonts w:asciiTheme="majorHAnsi" w:eastAsia="Quattrocento Sans" w:hAnsiTheme="majorHAnsi" w:cstheme="majorHAnsi"/>
          <w:color w:val="000000"/>
          <w:sz w:val="18"/>
          <w:szCs w:val="18"/>
        </w:rPr>
        <w:t xml:space="preserve"> stanovenou v této objednávce. Objednávka se uzavírá na </w:t>
      </w:r>
      <w:r w:rsidRPr="00065D09"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  <w:t>dobu určitou</w:t>
      </w:r>
      <w:r w:rsidRPr="00065D09">
        <w:rPr>
          <w:rFonts w:asciiTheme="majorHAnsi" w:eastAsia="Quattrocento Sans" w:hAnsiTheme="majorHAnsi" w:cstheme="majorHAnsi"/>
          <w:color w:val="000000"/>
          <w:sz w:val="18"/>
          <w:szCs w:val="18"/>
        </w:rPr>
        <w:t xml:space="preserve">. Pokud kterákoliv smluvní strana písemně formou dopisu neoznámí druhé smluvní straně, že trvá na ukončení smluvního vztahu, a to nejpozději 2 měsíce před sjednaným datem ukončení poskytování služeb dle objednávky, tak po uplynutí doby trvání smluvního vztahu se objednávka </w:t>
      </w:r>
      <w:r w:rsidRPr="00065D09"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  <w:t>automaticky prodlužuje o jeden rok, a to opakovaně</w:t>
      </w:r>
      <w:r w:rsidRPr="00065D09">
        <w:rPr>
          <w:rFonts w:asciiTheme="majorHAnsi" w:eastAsia="Quattrocento Sans" w:hAnsiTheme="majorHAnsi" w:cstheme="majorHAnsi"/>
          <w:color w:val="000000"/>
          <w:sz w:val="18"/>
          <w:szCs w:val="18"/>
        </w:rPr>
        <w:t>.</w:t>
      </w:r>
    </w:p>
    <w:p w14:paraId="2654EA97" w14:textId="77777777" w:rsidR="00C40CF7" w:rsidRPr="00065D09" w:rsidRDefault="00C40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Quattrocento Sans" w:hAnsiTheme="majorHAnsi" w:cstheme="majorHAnsi"/>
          <w:sz w:val="18"/>
          <w:szCs w:val="18"/>
        </w:rPr>
      </w:pPr>
    </w:p>
    <w:p w14:paraId="22B87401" w14:textId="77777777" w:rsidR="00C40CF7" w:rsidRPr="00065D09" w:rsidRDefault="009577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/>
        <w:jc w:val="center"/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b/>
          <w:color w:val="000000"/>
          <w:sz w:val="18"/>
          <w:szCs w:val="18"/>
        </w:rPr>
        <w:t>Ceny komunikačních kanálů</w:t>
      </w:r>
    </w:p>
    <w:tbl>
      <w:tblPr>
        <w:tblStyle w:val="a7"/>
        <w:tblW w:w="91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813"/>
        <w:gridCol w:w="1814"/>
        <w:gridCol w:w="1813"/>
        <w:gridCol w:w="1814"/>
      </w:tblGrid>
      <w:tr w:rsidR="00C40CF7" w:rsidRPr="00065D09" w14:paraId="7972FAED" w14:textId="77777777">
        <w:trPr>
          <w:trHeight w:val="34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71957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>SMS zpráva do ČR</w:t>
            </w: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A3E350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 xml:space="preserve">Hlasová zpráva </w:t>
            </w:r>
          </w:p>
          <w:p w14:paraId="4554638E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>do ČR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7C2337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>Zpráva do mobilní aplikace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5FCCA6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>E-mailová zpráva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3AC3B6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sz w:val="16"/>
                <w:szCs w:val="16"/>
              </w:rPr>
              <w:t>Podnět od občana</w:t>
            </w:r>
          </w:p>
        </w:tc>
      </w:tr>
      <w:tr w:rsidR="00C40CF7" w:rsidRPr="00065D09" w14:paraId="5876A982" w14:textId="77777777">
        <w:trPr>
          <w:trHeight w:val="34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3FD2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sz w:val="16"/>
                <w:szCs w:val="16"/>
              </w:rPr>
              <w:t>0,99 Kč bez DPH / ks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4084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sz w:val="16"/>
                <w:szCs w:val="16"/>
              </w:rPr>
              <w:t>0,99 Kč bez DPH / 30 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F101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b/>
                <w:color w:val="27B675"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8051" w14:textId="77777777" w:rsidR="00C40CF7" w:rsidRPr="00065D09" w:rsidRDefault="0095774A">
            <w:pPr>
              <w:jc w:val="center"/>
              <w:rPr>
                <w:rFonts w:asciiTheme="majorHAnsi" w:eastAsia="Quattrocento Sans" w:hAnsiTheme="majorHAnsi" w:cstheme="majorHAnsi"/>
                <w:b/>
                <w:color w:val="27B675"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6BCE" w14:textId="77777777" w:rsidR="00C40CF7" w:rsidRPr="00065D09" w:rsidRDefault="0095774A">
            <w:pPr>
              <w:spacing w:before="40" w:after="40"/>
              <w:jc w:val="center"/>
              <w:rPr>
                <w:rFonts w:asciiTheme="majorHAnsi" w:eastAsia="Quattrocento Sans" w:hAnsiTheme="majorHAnsi" w:cstheme="majorHAnsi"/>
                <w:b/>
                <w:color w:val="27B675"/>
                <w:sz w:val="16"/>
                <w:szCs w:val="16"/>
              </w:rPr>
            </w:pPr>
            <w:r w:rsidRPr="00065D09">
              <w:rPr>
                <w:rFonts w:asciiTheme="majorHAnsi" w:eastAsia="Quattrocento Sans" w:hAnsiTheme="majorHAnsi" w:cstheme="majorHAnsi"/>
                <w:b/>
                <w:color w:val="27B675"/>
                <w:sz w:val="16"/>
                <w:szCs w:val="16"/>
              </w:rPr>
              <w:t>ZDARMA</w:t>
            </w:r>
          </w:p>
        </w:tc>
      </w:tr>
    </w:tbl>
    <w:p w14:paraId="5B51BABD" w14:textId="77777777" w:rsidR="00C40CF7" w:rsidRPr="00065D09" w:rsidRDefault="0095774A">
      <w:pPr>
        <w:spacing w:after="0" w:line="240" w:lineRule="auto"/>
        <w:rPr>
          <w:rFonts w:asciiTheme="majorHAnsi" w:eastAsia="Quattrocento Sans" w:hAnsiTheme="majorHAnsi" w:cstheme="majorHAnsi"/>
          <w:i/>
          <w:sz w:val="16"/>
          <w:szCs w:val="16"/>
        </w:rPr>
      </w:pPr>
      <w:r w:rsidRPr="00065D09">
        <w:rPr>
          <w:rFonts w:asciiTheme="majorHAnsi" w:eastAsia="Quattrocento Sans" w:hAnsiTheme="majorHAnsi" w:cstheme="majorHAnsi"/>
          <w:sz w:val="16"/>
          <w:szCs w:val="16"/>
          <w:vertAlign w:val="superscript"/>
        </w:rPr>
        <w:t>1</w:t>
      </w:r>
      <w:r w:rsidRPr="00065D09">
        <w:rPr>
          <w:rFonts w:asciiTheme="majorHAnsi" w:eastAsia="Quattrocento Sans" w:hAnsiTheme="majorHAnsi" w:cstheme="majorHAnsi"/>
          <w:i/>
          <w:sz w:val="16"/>
          <w:szCs w:val="16"/>
        </w:rPr>
        <w:t>Cena za SMS je účtována při registraci a změně údajů občana, při přihlášení uživatele do systému a při rozesílce zpráv.</w:t>
      </w:r>
    </w:p>
    <w:p w14:paraId="6975CEAE" w14:textId="77777777" w:rsidR="00C40CF7" w:rsidRPr="00065D09" w:rsidRDefault="00C40CF7">
      <w:pPr>
        <w:spacing w:after="0" w:line="240" w:lineRule="auto"/>
        <w:rPr>
          <w:rFonts w:asciiTheme="majorHAnsi" w:eastAsia="Quattrocento Sans" w:hAnsiTheme="majorHAnsi" w:cstheme="majorHAnsi"/>
          <w:i/>
          <w:sz w:val="16"/>
          <w:szCs w:val="16"/>
        </w:rPr>
      </w:pPr>
    </w:p>
    <w:p w14:paraId="6786EA3C" w14:textId="77777777" w:rsidR="00C40CF7" w:rsidRPr="00065D09" w:rsidRDefault="0095774A">
      <w:pPr>
        <w:spacing w:after="0" w:line="240" w:lineRule="auto"/>
        <w:jc w:val="both"/>
        <w:rPr>
          <w:rFonts w:asciiTheme="majorHAnsi" w:eastAsia="Quattrocento Sans" w:hAnsiTheme="majorHAnsi" w:cstheme="majorHAnsi"/>
          <w:i/>
          <w:sz w:val="16"/>
          <w:szCs w:val="16"/>
        </w:rPr>
      </w:pPr>
      <w:r w:rsidRPr="00065D09">
        <w:rPr>
          <w:rFonts w:asciiTheme="majorHAnsi" w:eastAsia="Quattrocento Sans" w:hAnsiTheme="majorHAnsi" w:cstheme="majorHAnsi"/>
          <w:i/>
          <w:sz w:val="16"/>
          <w:szCs w:val="16"/>
        </w:rPr>
        <w:t>Uvedené ceny komunikačních kanálů jsou platné ke dni uzavření této objednávky. Při změně Ceníku komunikačních kanálů MUNIPOLIS oproti této objednávce jsou platné ceny uvedené v Ceníku komunikačních kanálů MUNIPOLIS, a to ode dne jeho účinnosti.</w:t>
      </w:r>
    </w:p>
    <w:p w14:paraId="3DD4F7C2" w14:textId="77777777" w:rsidR="00C40CF7" w:rsidRPr="00065D09" w:rsidRDefault="00C40CF7">
      <w:pPr>
        <w:spacing w:after="0" w:line="240" w:lineRule="auto"/>
        <w:jc w:val="both"/>
        <w:rPr>
          <w:rFonts w:asciiTheme="majorHAnsi" w:eastAsia="Quattrocento Sans" w:hAnsiTheme="majorHAnsi" w:cstheme="majorHAnsi"/>
          <w:i/>
          <w:sz w:val="16"/>
          <w:szCs w:val="16"/>
        </w:rPr>
      </w:pPr>
    </w:p>
    <w:p w14:paraId="2E319FE6" w14:textId="3AE196A3" w:rsidR="00C40CF7" w:rsidRPr="00065D09" w:rsidRDefault="0095774A">
      <w:pPr>
        <w:spacing w:after="0" w:line="240" w:lineRule="auto"/>
        <w:jc w:val="both"/>
        <w:rPr>
          <w:rFonts w:asciiTheme="majorHAnsi" w:eastAsia="Quattrocento Sans" w:hAnsiTheme="majorHAnsi" w:cstheme="majorHAnsi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sz w:val="18"/>
          <w:szCs w:val="18"/>
        </w:rPr>
        <w:t>Tento dodatek byl schválen radou města dne</w:t>
      </w:r>
      <w:r w:rsidR="00142A19">
        <w:rPr>
          <w:rFonts w:asciiTheme="majorHAnsi" w:eastAsia="Quattrocento Sans" w:hAnsiTheme="majorHAnsi" w:cstheme="majorHAnsi"/>
          <w:sz w:val="18"/>
          <w:szCs w:val="18"/>
        </w:rPr>
        <w:t xml:space="preserve"> 22.</w:t>
      </w:r>
      <w:r w:rsidR="00EC4D56">
        <w:rPr>
          <w:rFonts w:asciiTheme="majorHAnsi" w:eastAsia="Quattrocento Sans" w:hAnsiTheme="majorHAnsi" w:cstheme="majorHAnsi"/>
          <w:sz w:val="18"/>
          <w:szCs w:val="18"/>
        </w:rPr>
        <w:t xml:space="preserve"> </w:t>
      </w:r>
      <w:r w:rsidR="00142A19">
        <w:rPr>
          <w:rFonts w:asciiTheme="majorHAnsi" w:eastAsia="Quattrocento Sans" w:hAnsiTheme="majorHAnsi" w:cstheme="majorHAnsi"/>
          <w:sz w:val="18"/>
          <w:szCs w:val="18"/>
        </w:rPr>
        <w:t>4.</w:t>
      </w:r>
      <w:r w:rsidR="00EC4D56">
        <w:rPr>
          <w:rFonts w:asciiTheme="majorHAnsi" w:eastAsia="Quattrocento Sans" w:hAnsiTheme="majorHAnsi" w:cstheme="majorHAnsi"/>
          <w:sz w:val="18"/>
          <w:szCs w:val="18"/>
        </w:rPr>
        <w:t xml:space="preserve"> </w:t>
      </w:r>
      <w:r w:rsidR="00142A19">
        <w:rPr>
          <w:rFonts w:asciiTheme="majorHAnsi" w:eastAsia="Quattrocento Sans" w:hAnsiTheme="majorHAnsi" w:cstheme="majorHAnsi"/>
          <w:sz w:val="18"/>
          <w:szCs w:val="18"/>
        </w:rPr>
        <w:t>2024</w:t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 xml:space="preserve"> pod číslem usnesení</w:t>
      </w:r>
      <w:r w:rsidR="00142A19">
        <w:rPr>
          <w:rFonts w:asciiTheme="majorHAnsi" w:eastAsia="Quattrocento Sans" w:hAnsiTheme="majorHAnsi" w:cstheme="majorHAnsi"/>
          <w:sz w:val="18"/>
          <w:szCs w:val="18"/>
        </w:rPr>
        <w:t xml:space="preserve"> 286.</w:t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 xml:space="preserve">               </w:t>
      </w:r>
    </w:p>
    <w:p w14:paraId="40D00CE7" w14:textId="77777777" w:rsidR="00C40CF7" w:rsidRPr="00065D09" w:rsidRDefault="0095774A">
      <w:pPr>
        <w:pBdr>
          <w:top w:val="nil"/>
          <w:left w:val="nil"/>
          <w:bottom w:val="nil"/>
          <w:right w:val="nil"/>
          <w:between w:val="nil"/>
        </w:pBdr>
        <w:tabs>
          <w:tab w:val="center" w:pos="4962"/>
        </w:tabs>
        <w:spacing w:before="120" w:after="0" w:line="240" w:lineRule="auto"/>
        <w:ind w:left="357" w:hanging="357"/>
        <w:rPr>
          <w:rFonts w:asciiTheme="majorHAnsi" w:eastAsia="Quattrocento Sans" w:hAnsiTheme="majorHAnsi" w:cstheme="majorHAnsi"/>
          <w:color w:val="000000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color w:val="000000"/>
          <w:sz w:val="18"/>
          <w:szCs w:val="18"/>
        </w:rPr>
        <w:t>Zodpovědný obchodník (Jméno, Tel., E-mail)</w:t>
      </w:r>
      <w:r w:rsidRPr="00065D09">
        <w:rPr>
          <w:rFonts w:asciiTheme="majorHAnsi" w:eastAsia="Quattrocento Sans" w:hAnsiTheme="majorHAnsi" w:cstheme="majorHAnsi"/>
          <w:color w:val="000000"/>
          <w:sz w:val="18"/>
          <w:szCs w:val="18"/>
        </w:rPr>
        <w:tab/>
        <w:t>Poznámka</w:t>
      </w:r>
    </w:p>
    <w:tbl>
      <w:tblPr>
        <w:tblStyle w:val="a8"/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4590"/>
      </w:tblGrid>
      <w:tr w:rsidR="00C40CF7" w:rsidRPr="00065D09" w14:paraId="66ACDFF0" w14:textId="77777777">
        <w:trPr>
          <w:trHeight w:val="254"/>
        </w:trPr>
        <w:tc>
          <w:tcPr>
            <w:tcW w:w="4590" w:type="dxa"/>
            <w:vAlign w:val="center"/>
          </w:tcPr>
          <w:p w14:paraId="088BC54D" w14:textId="77777777" w:rsidR="00C40CF7" w:rsidRPr="00065D09" w:rsidRDefault="0095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 xml:space="preserve">Ing. Radek </w:t>
            </w:r>
            <w:proofErr w:type="spellStart"/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>Hašpica</w:t>
            </w:r>
            <w:proofErr w:type="spellEnd"/>
          </w:p>
          <w:p w14:paraId="751CC41B" w14:textId="3162C716" w:rsidR="00C40CF7" w:rsidRPr="00065D09" w:rsidRDefault="00EC4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>
              <w:rPr>
                <w:rFonts w:asciiTheme="majorHAnsi" w:eastAsia="Quattrocento Sans" w:hAnsiTheme="majorHAnsi" w:cstheme="majorHAnsi"/>
                <w:sz w:val="18"/>
                <w:szCs w:val="18"/>
              </w:rPr>
              <w:t>XXXXXXXXXXXXXXXXXXXX</w:t>
            </w:r>
          </w:p>
          <w:p w14:paraId="6B9C354B" w14:textId="0C754BA6" w:rsidR="00C40CF7" w:rsidRPr="00065D09" w:rsidRDefault="00EC4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>
              <w:rPr>
                <w:rFonts w:asciiTheme="majorHAnsi" w:eastAsia="Quattrocento Sans" w:hAnsiTheme="majorHAnsi" w:cstheme="majorHAnsi"/>
                <w:sz w:val="18"/>
                <w:szCs w:val="18"/>
              </w:rPr>
              <w:t xml:space="preserve">XXX </w:t>
            </w:r>
            <w:proofErr w:type="spellStart"/>
            <w:r>
              <w:rPr>
                <w:rFonts w:asciiTheme="majorHAnsi" w:eastAsia="Quattrocento Sans" w:hAnsiTheme="majorHAnsi" w:cstheme="majorHAnsi"/>
                <w:sz w:val="18"/>
                <w:szCs w:val="18"/>
              </w:rPr>
              <w:t>XXX</w:t>
            </w:r>
            <w:proofErr w:type="spellEnd"/>
            <w:r>
              <w:rPr>
                <w:rFonts w:asciiTheme="majorHAnsi" w:eastAsia="Quattrocento Sans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Quattrocento Sans" w:hAnsiTheme="majorHAnsi" w:cstheme="majorHAnsi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4590" w:type="dxa"/>
            <w:vAlign w:val="center"/>
          </w:tcPr>
          <w:p w14:paraId="62B57741" w14:textId="77777777" w:rsidR="00C40CF7" w:rsidRPr="00065D09" w:rsidRDefault="0095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eastAsia="Quattrocento Sans" w:hAnsiTheme="majorHAnsi" w:cstheme="majorHAnsi"/>
                <w:color w:val="000000"/>
                <w:sz w:val="18"/>
                <w:szCs w:val="18"/>
              </w:rPr>
            </w:pPr>
            <w:r w:rsidRPr="00065D09">
              <w:rPr>
                <w:rFonts w:asciiTheme="majorHAnsi" w:eastAsia="Quattrocento Sans" w:hAnsiTheme="majorHAnsi" w:cstheme="majorHAnsi"/>
                <w:sz w:val="18"/>
                <w:szCs w:val="18"/>
              </w:rPr>
              <w:t xml:space="preserve">Cena modul Blokové čištění 990 Kč/měsíc a Svoz odpadu 500 Kč/měsíc. </w:t>
            </w:r>
          </w:p>
        </w:tc>
      </w:tr>
    </w:tbl>
    <w:p w14:paraId="1117E689" w14:textId="77777777" w:rsidR="00C40CF7" w:rsidRPr="00065D09" w:rsidRDefault="00957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rFonts w:asciiTheme="majorHAnsi" w:eastAsia="Quattrocento Sans" w:hAnsiTheme="majorHAnsi" w:cstheme="majorHAnsi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i/>
          <w:color w:val="000000"/>
          <w:sz w:val="16"/>
          <w:szCs w:val="16"/>
        </w:rPr>
        <w:t>Všechny ceny jsou uvedeny bez DPH.</w:t>
      </w:r>
    </w:p>
    <w:p w14:paraId="5CF3E245" w14:textId="77777777" w:rsidR="00C40CF7" w:rsidRPr="00065D09" w:rsidRDefault="00C40CF7">
      <w:pPr>
        <w:spacing w:after="0" w:line="276" w:lineRule="auto"/>
        <w:rPr>
          <w:rFonts w:asciiTheme="majorHAnsi" w:eastAsia="Quattrocento Sans" w:hAnsiTheme="majorHAnsi" w:cstheme="majorHAnsi"/>
          <w:sz w:val="18"/>
          <w:szCs w:val="18"/>
        </w:rPr>
      </w:pPr>
    </w:p>
    <w:p w14:paraId="0DB039D3" w14:textId="17DAF57A" w:rsidR="00C40CF7" w:rsidRPr="00065D09" w:rsidRDefault="0095774A" w:rsidP="00EC4D56">
      <w:pPr>
        <w:spacing w:after="0" w:line="276" w:lineRule="auto"/>
        <w:rPr>
          <w:rFonts w:asciiTheme="majorHAnsi" w:eastAsia="Quattrocento Sans" w:hAnsiTheme="majorHAnsi" w:cstheme="majorHAnsi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sz w:val="18"/>
          <w:szCs w:val="18"/>
        </w:rPr>
        <w:t xml:space="preserve">V </w:t>
      </w:r>
      <w:proofErr w:type="gramStart"/>
      <w:r w:rsidRPr="00065D09">
        <w:rPr>
          <w:rFonts w:asciiTheme="majorHAnsi" w:eastAsia="Quattrocento Sans" w:hAnsiTheme="majorHAnsi" w:cstheme="majorHAnsi"/>
          <w:sz w:val="18"/>
          <w:szCs w:val="18"/>
        </w:rPr>
        <w:t>Brně  dne</w:t>
      </w:r>
      <w:proofErr w:type="gramEnd"/>
      <w:r w:rsidR="00EC4D56">
        <w:rPr>
          <w:rFonts w:asciiTheme="majorHAnsi" w:eastAsia="Quattrocento Sans" w:hAnsiTheme="majorHAnsi" w:cstheme="majorHAnsi"/>
          <w:sz w:val="18"/>
          <w:szCs w:val="18"/>
        </w:rPr>
        <w:t xml:space="preserve"> 29. 4. 2024       </w:t>
      </w:r>
      <w:r w:rsidR="00EC4D56">
        <w:rPr>
          <w:rFonts w:asciiTheme="majorHAnsi" w:eastAsia="Quattrocento Sans" w:hAnsiTheme="majorHAnsi" w:cstheme="majorHAnsi"/>
          <w:sz w:val="18"/>
          <w:szCs w:val="18"/>
        </w:rPr>
        <w:tab/>
      </w:r>
      <w:r w:rsidR="00EC4D56">
        <w:rPr>
          <w:rFonts w:asciiTheme="majorHAnsi" w:eastAsia="Quattrocento Sans" w:hAnsiTheme="majorHAnsi" w:cstheme="majorHAnsi"/>
          <w:sz w:val="18"/>
          <w:szCs w:val="18"/>
        </w:rPr>
        <w:tab/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6C04E4" w:rsidRPr="00065D09">
        <w:rPr>
          <w:rFonts w:asciiTheme="majorHAnsi" w:eastAsia="Quattrocento Sans" w:hAnsiTheme="majorHAnsi" w:cstheme="majorHAnsi"/>
          <w:sz w:val="18"/>
          <w:szCs w:val="18"/>
        </w:rPr>
        <w:t xml:space="preserve">    </w:t>
      </w:r>
      <w:r w:rsidR="006C04E4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1E7769">
        <w:rPr>
          <w:rFonts w:asciiTheme="majorHAnsi" w:eastAsia="Quattrocento Sans" w:hAnsiTheme="majorHAnsi" w:cstheme="majorHAnsi"/>
          <w:sz w:val="18"/>
          <w:szCs w:val="18"/>
        </w:rPr>
        <w:t xml:space="preserve">                </w:t>
      </w:r>
      <w:r w:rsidR="00EC4D56">
        <w:rPr>
          <w:rFonts w:asciiTheme="majorHAnsi" w:eastAsia="Quattrocento Sans" w:hAnsiTheme="majorHAnsi" w:cstheme="majorHAnsi"/>
          <w:sz w:val="18"/>
          <w:szCs w:val="18"/>
        </w:rPr>
        <w:t xml:space="preserve">      </w:t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>V Lysé nad Labem  dne</w:t>
      </w:r>
      <w:r w:rsidR="00EC4D56">
        <w:rPr>
          <w:rFonts w:asciiTheme="majorHAnsi" w:eastAsia="Quattrocento Sans" w:hAnsiTheme="majorHAnsi" w:cstheme="majorHAnsi"/>
          <w:sz w:val="18"/>
          <w:szCs w:val="18"/>
        </w:rPr>
        <w:t xml:space="preserve"> 30. 4. 2024</w:t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ab/>
      </w:r>
    </w:p>
    <w:p w14:paraId="3CA7058E" w14:textId="77777777" w:rsidR="00C40CF7" w:rsidRPr="00065D09" w:rsidRDefault="00C40CF7">
      <w:pPr>
        <w:tabs>
          <w:tab w:val="left" w:pos="5325"/>
        </w:tabs>
        <w:spacing w:after="0" w:line="276" w:lineRule="auto"/>
        <w:rPr>
          <w:rFonts w:asciiTheme="majorHAnsi" w:eastAsia="Quattrocento Sans" w:hAnsiTheme="majorHAnsi" w:cstheme="majorHAnsi"/>
          <w:sz w:val="18"/>
          <w:szCs w:val="18"/>
        </w:rPr>
      </w:pPr>
    </w:p>
    <w:p w14:paraId="6E8CF160" w14:textId="3391627F" w:rsidR="00C40CF7" w:rsidRPr="00065D09" w:rsidRDefault="0095774A">
      <w:pPr>
        <w:tabs>
          <w:tab w:val="left" w:pos="709"/>
        </w:tabs>
        <w:spacing w:after="0" w:line="276" w:lineRule="auto"/>
        <w:rPr>
          <w:rFonts w:asciiTheme="majorHAnsi" w:eastAsia="Quattrocento Sans" w:hAnsiTheme="majorHAnsi" w:cstheme="majorHAnsi"/>
          <w:sz w:val="18"/>
          <w:szCs w:val="18"/>
        </w:rPr>
      </w:pPr>
      <w:r w:rsidRPr="00065D09">
        <w:rPr>
          <w:rFonts w:asciiTheme="majorHAnsi" w:eastAsia="Quattrocento Sans" w:hAnsiTheme="majorHAnsi" w:cstheme="majorHAnsi"/>
          <w:sz w:val="18"/>
          <w:szCs w:val="18"/>
        </w:rPr>
        <w:t>……………………………………………………….</w:t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1E7769">
        <w:rPr>
          <w:rFonts w:asciiTheme="majorHAnsi" w:eastAsia="Quattrocento Sans" w:hAnsiTheme="majorHAnsi" w:cstheme="majorHAnsi"/>
          <w:sz w:val="18"/>
          <w:szCs w:val="18"/>
        </w:rPr>
        <w:t xml:space="preserve">                                          </w:t>
      </w:r>
      <w:r w:rsidRPr="00065D09">
        <w:rPr>
          <w:rFonts w:asciiTheme="majorHAnsi" w:eastAsia="Quattrocento Sans" w:hAnsiTheme="majorHAnsi" w:cstheme="majorHAnsi"/>
          <w:sz w:val="18"/>
          <w:szCs w:val="18"/>
        </w:rPr>
        <w:t>………………………………………………………….</w:t>
      </w:r>
    </w:p>
    <w:p w14:paraId="3014D315" w14:textId="5122E76C" w:rsidR="00C40CF7" w:rsidRPr="00065D09" w:rsidRDefault="001E7769">
      <w:pPr>
        <w:tabs>
          <w:tab w:val="left" w:pos="709"/>
        </w:tabs>
        <w:spacing w:after="0" w:line="276" w:lineRule="auto"/>
        <w:rPr>
          <w:rFonts w:asciiTheme="majorHAnsi" w:eastAsia="Quattrocento Sans" w:hAnsiTheme="majorHAnsi" w:cstheme="majorHAnsi"/>
          <w:sz w:val="18"/>
          <w:szCs w:val="18"/>
        </w:rPr>
      </w:pPr>
      <w:r>
        <w:rPr>
          <w:rFonts w:asciiTheme="majorHAnsi" w:eastAsia="Quattrocento Sans" w:hAnsiTheme="majorHAnsi" w:cstheme="majorHAnsi"/>
          <w:sz w:val="18"/>
          <w:szCs w:val="18"/>
        </w:rPr>
        <w:t xml:space="preserve">                  </w:t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>za poskytovatele</w:t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>
        <w:rPr>
          <w:rFonts w:asciiTheme="majorHAnsi" w:eastAsia="Quattrocento Sans" w:hAnsiTheme="majorHAnsi" w:cstheme="majorHAnsi"/>
          <w:sz w:val="18"/>
          <w:szCs w:val="18"/>
        </w:rPr>
        <w:t xml:space="preserve">                           </w:t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>za uživatele</w:t>
      </w:r>
    </w:p>
    <w:p w14:paraId="29F292FD" w14:textId="77777777" w:rsidR="00C40CF7" w:rsidRPr="00065D09" w:rsidRDefault="00C40CF7">
      <w:pPr>
        <w:tabs>
          <w:tab w:val="left" w:pos="709"/>
        </w:tabs>
        <w:spacing w:after="0" w:line="276" w:lineRule="auto"/>
        <w:rPr>
          <w:rFonts w:asciiTheme="majorHAnsi" w:eastAsia="Quattrocento Sans" w:hAnsiTheme="majorHAnsi" w:cstheme="majorHAnsi"/>
          <w:sz w:val="18"/>
          <w:szCs w:val="18"/>
        </w:rPr>
      </w:pPr>
    </w:p>
    <w:p w14:paraId="59FDBCE4" w14:textId="35A5EC3F" w:rsidR="00C40CF7" w:rsidRPr="00065D09" w:rsidRDefault="001E7769">
      <w:pPr>
        <w:tabs>
          <w:tab w:val="left" w:pos="709"/>
        </w:tabs>
        <w:spacing w:after="0" w:line="276" w:lineRule="auto"/>
        <w:rPr>
          <w:rFonts w:asciiTheme="majorHAnsi" w:eastAsia="Quattrocento Sans" w:hAnsiTheme="majorHAnsi" w:cstheme="majorHAnsi"/>
          <w:sz w:val="18"/>
          <w:szCs w:val="18"/>
        </w:rPr>
      </w:pPr>
      <w:r>
        <w:rPr>
          <w:rFonts w:asciiTheme="majorHAnsi" w:eastAsia="Quattrocento Sans" w:hAnsiTheme="majorHAnsi" w:cstheme="majorHAnsi"/>
          <w:sz w:val="18"/>
          <w:szCs w:val="18"/>
        </w:rPr>
        <w:t xml:space="preserve">      </w:t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>Mgr. Ondřej Švrček, jednatel</w:t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ab/>
      </w:r>
      <w:r>
        <w:rPr>
          <w:rFonts w:asciiTheme="majorHAnsi" w:eastAsia="Quattrocento Sans" w:hAnsiTheme="majorHAnsi" w:cstheme="majorHAnsi"/>
          <w:sz w:val="18"/>
          <w:szCs w:val="18"/>
        </w:rPr>
        <w:t xml:space="preserve"> </w:t>
      </w:r>
      <w:r w:rsidR="0095774A" w:rsidRPr="00065D09">
        <w:rPr>
          <w:rFonts w:asciiTheme="majorHAnsi" w:eastAsia="Quattrocento Sans" w:hAnsiTheme="majorHAnsi" w:cstheme="majorHAnsi"/>
          <w:sz w:val="18"/>
          <w:szCs w:val="18"/>
        </w:rPr>
        <w:t>Mgr. Karel Marek, starosta</w:t>
      </w:r>
    </w:p>
    <w:sectPr w:rsidR="00C40CF7" w:rsidRPr="00065D09" w:rsidSect="008E01F5">
      <w:headerReference w:type="default" r:id="rId9"/>
      <w:footerReference w:type="default" r:id="rId10"/>
      <w:headerReference w:type="first" r:id="rId11"/>
      <w:pgSz w:w="11906" w:h="16838"/>
      <w:pgMar w:top="1276" w:right="1416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29F57" w14:textId="77777777" w:rsidR="008E01F5" w:rsidRDefault="008E01F5">
      <w:pPr>
        <w:spacing w:after="0" w:line="240" w:lineRule="auto"/>
      </w:pPr>
      <w:r>
        <w:separator/>
      </w:r>
    </w:p>
  </w:endnote>
  <w:endnote w:type="continuationSeparator" w:id="0">
    <w:p w14:paraId="2F2810D2" w14:textId="77777777" w:rsidR="008E01F5" w:rsidRDefault="008E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54074" w14:textId="77777777" w:rsidR="00C40CF7" w:rsidRDefault="00957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16"/>
        <w:szCs w:val="16"/>
      </w:rPr>
    </w:pP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begin"/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instrText>PAGE</w:instrText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separate"/>
    </w:r>
    <w:r w:rsidR="00EC4D56">
      <w:rPr>
        <w:rFonts w:ascii="Quattrocento Sans" w:eastAsia="Quattrocento Sans" w:hAnsi="Quattrocento Sans" w:cs="Quattrocento Sans"/>
        <w:noProof/>
        <w:color w:val="000000"/>
        <w:sz w:val="16"/>
        <w:szCs w:val="16"/>
      </w:rPr>
      <w:t>1</w:t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end"/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tab/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tab/>
    </w:r>
    <w:r>
      <w:rPr>
        <w:rFonts w:ascii="Quattrocento Sans" w:eastAsia="Quattrocento Sans" w:hAnsi="Quattrocento Sans" w:cs="Quattrocento Sans"/>
        <w:i/>
        <w:color w:val="000000"/>
        <w:sz w:val="16"/>
        <w:szCs w:val="16"/>
      </w:rPr>
      <w:t>Licence a služby pro</w:t>
    </w:r>
    <w:r>
      <w:rPr>
        <w:rFonts w:ascii="Quattrocento Sans" w:eastAsia="Quattrocento Sans" w:hAnsi="Quattrocento Sans" w:cs="Quattrocento Sans"/>
        <w:b/>
        <w:i/>
        <w:color w:val="000000"/>
        <w:sz w:val="16"/>
        <w:szCs w:val="16"/>
      </w:rPr>
      <w:t xml:space="preserve"> samosprávu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FCE5F" w14:textId="77777777" w:rsidR="008E01F5" w:rsidRDefault="008E01F5">
      <w:pPr>
        <w:spacing w:after="0" w:line="240" w:lineRule="auto"/>
      </w:pPr>
      <w:r>
        <w:separator/>
      </w:r>
    </w:p>
  </w:footnote>
  <w:footnote w:type="continuationSeparator" w:id="0">
    <w:p w14:paraId="5A1E5113" w14:textId="77777777" w:rsidR="008E01F5" w:rsidRDefault="008E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39AD" w14:textId="20CCB30A" w:rsidR="00C40CF7" w:rsidRDefault="0095774A">
    <w:pPr>
      <w:tabs>
        <w:tab w:val="center" w:pos="4536"/>
        <w:tab w:val="right" w:pos="9072"/>
        <w:tab w:val="left" w:pos="3310"/>
      </w:tabs>
      <w:spacing w:after="0" w:line="240" w:lineRule="auto"/>
      <w:ind w:left="4695"/>
      <w:jc w:val="right"/>
      <w:rPr>
        <w:rFonts w:ascii="Arial" w:eastAsia="Arial" w:hAnsi="Arial" w:cs="Arial"/>
        <w:b/>
        <w:i/>
        <w:color w:val="00B050"/>
        <w:sz w:val="16"/>
        <w:szCs w:val="16"/>
      </w:rPr>
    </w:pPr>
    <w:r>
      <w:rPr>
        <w:rFonts w:ascii="Arial" w:eastAsia="Arial" w:hAnsi="Arial" w:cs="Arial"/>
        <w:i/>
        <w:color w:val="00B050"/>
        <w:sz w:val="16"/>
        <w:szCs w:val="16"/>
      </w:rPr>
      <w:t xml:space="preserve"> </w:t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73589BE" wp14:editId="3BF22D71">
          <wp:simplePos x="0" y="0"/>
          <wp:positionH relativeFrom="column">
            <wp:posOffset>3</wp:posOffset>
          </wp:positionH>
          <wp:positionV relativeFrom="paragraph">
            <wp:posOffset>-38098</wp:posOffset>
          </wp:positionV>
          <wp:extent cx="1466603" cy="212748"/>
          <wp:effectExtent l="0" t="0" r="0" b="0"/>
          <wp:wrapNone/>
          <wp:docPr id="2838472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7462" b="17462"/>
                  <a:stretch>
                    <a:fillRect/>
                  </a:stretch>
                </pic:blipFill>
                <pic:spPr>
                  <a:xfrm>
                    <a:off x="0" y="0"/>
                    <a:ext cx="1466603" cy="212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037E29" w14:textId="77777777" w:rsidR="00C40CF7" w:rsidRDefault="00C40C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840"/>
      </w:tabs>
      <w:spacing w:after="0" w:line="240" w:lineRule="auto"/>
      <w:ind w:left="4695" w:hanging="4695"/>
      <w:rPr>
        <w:rFonts w:ascii="Arial" w:eastAsia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BDC90" w14:textId="77777777" w:rsidR="00C40CF7" w:rsidRDefault="00957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7A3956DB" w14:textId="77777777" w:rsidR="00C40CF7" w:rsidRDefault="00C40C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86312"/>
    <w:multiLevelType w:val="multilevel"/>
    <w:tmpl w:val="CCB62226"/>
    <w:lvl w:ilvl="0">
      <w:start w:val="1"/>
      <w:numFmt w:val="upperRoman"/>
      <w:lvlText w:val="%1."/>
      <w:lvlJc w:val="center"/>
      <w:pPr>
        <w:ind w:left="3913" w:firstLine="340"/>
      </w:pPr>
      <w:rPr>
        <w:rFonts w:ascii="Quattrocento Sans" w:eastAsia="Quattrocento Sans" w:hAnsi="Quattrocento Sans" w:cs="Quattrocento Sans"/>
        <w:b/>
        <w:i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357" w:hanging="357"/>
      </w:pPr>
      <w:rPr>
        <w:color w:val="000000"/>
      </w:rPr>
    </w:lvl>
    <w:lvl w:ilvl="2">
      <w:start w:val="1"/>
      <w:numFmt w:val="lowerRoman"/>
      <w:lvlText w:val="%3)"/>
      <w:lvlJc w:val="left"/>
      <w:pPr>
        <w:ind w:left="737" w:hanging="3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7"/>
    <w:rsid w:val="00063FF5"/>
    <w:rsid w:val="00065D09"/>
    <w:rsid w:val="00142A19"/>
    <w:rsid w:val="001C0FD2"/>
    <w:rsid w:val="001E7769"/>
    <w:rsid w:val="006C04E4"/>
    <w:rsid w:val="008E01F5"/>
    <w:rsid w:val="0095774A"/>
    <w:rsid w:val="00B11AA5"/>
    <w:rsid w:val="00C40CF7"/>
    <w:rsid w:val="00E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92E7"/>
  <w15:docId w15:val="{F0206493-6ECB-442F-A5AA-E5F9784D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after="120" w:line="240" w:lineRule="auto"/>
      <w:ind w:left="566" w:hanging="283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6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D09"/>
  </w:style>
  <w:style w:type="paragraph" w:styleId="Zpat">
    <w:name w:val="footer"/>
    <w:basedOn w:val="Normln"/>
    <w:link w:val="ZpatChar"/>
    <w:uiPriority w:val="99"/>
    <w:unhideWhenUsed/>
    <w:rsid w:val="0006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98+vH/18TX8sDQffTLeCYBXmA==">CgMxLjAyCGguZ2pkZ3hzOAByITF3XzVyOWdCenctV2wwdUl4RnVFMGhNRllCYUZDY2JOVQ==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Loudová Petra</dc:creator>
  <cp:lastModifiedBy>Loudová Petra</cp:lastModifiedBy>
  <cp:revision>2</cp:revision>
  <dcterms:created xsi:type="dcterms:W3CDTF">2024-04-30T08:41:00Z</dcterms:created>
  <dcterms:modified xsi:type="dcterms:W3CDTF">2024-04-30T08:41:00Z</dcterms:modified>
</cp:coreProperties>
</file>