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404415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36A4CC10" wp14:editId="6B354ACA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700ACD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17/S/</w:t>
                            </w:r>
                            <w:r w:rsidR="00CA24E1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330/190</w:t>
                            </w:r>
                          </w:p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700ACD">
                        <w:rPr>
                          <w:rFonts w:ascii="Georgia" w:hAnsi="Georgia"/>
                          <w:sz w:val="22"/>
                          <w:szCs w:val="22"/>
                        </w:rPr>
                        <w:t>17/S/</w:t>
                      </w:r>
                      <w:r w:rsidR="00CA24E1">
                        <w:rPr>
                          <w:rFonts w:ascii="Georgia" w:hAnsi="Georgia"/>
                          <w:sz w:val="22"/>
                          <w:szCs w:val="22"/>
                        </w:rPr>
                        <w:t>330/190</w:t>
                      </w:r>
                    </w:p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7683246F" wp14:editId="2019BCAC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D03" w:rsidRPr="008D7D03" w:rsidRDefault="008D7D03" w:rsidP="008D7D03">
                            <w:pPr>
                              <w:pStyle w:val="Nzev"/>
                            </w:pPr>
                            <w:r w:rsidRPr="008D7D03">
                              <w:t>Česká centrála cestovního ruchu - CzechTourism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8D7D03" w:rsidP="00302EA3">
                            <w:pPr>
                              <w:pStyle w:val="Nzev"/>
                            </w:pPr>
                            <w:r>
                              <w:t>UpVision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83246F"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:rsidR="008D7D03" w:rsidRPr="008D7D03" w:rsidRDefault="008D7D03" w:rsidP="008D7D03">
                      <w:pPr>
                        <w:pStyle w:val="Nzev"/>
                      </w:pPr>
                      <w:r w:rsidRPr="008D7D03">
                        <w:t>Česká centrála cestovního ruchu - CzechTourism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8D7D03" w:rsidP="00302EA3">
                      <w:pPr>
                        <w:pStyle w:val="Nzev"/>
                      </w:pPr>
                      <w:r>
                        <w:t>UpVision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667E030" wp14:editId="2A1052C7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02EA3" w:rsidRDefault="00302EA3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Smlouva o dílo/zajištění služeb</w:t>
                            </w:r>
                          </w:p>
                          <w:p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67E030"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02EA3" w:rsidRDefault="00302EA3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Smlouva o dílo/zajištění služeb</w:t>
                      </w:r>
                    </w:p>
                    <w:p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:rsidR="00302EA3" w:rsidRDefault="00302EA3" w:rsidP="00302EA3">
      <w:pPr>
        <w:pStyle w:val="Heading1CzechTourism"/>
      </w:pPr>
      <w:r>
        <w:t>Smlouva</w:t>
      </w:r>
    </w:p>
    <w:p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:rsidR="00302EA3" w:rsidRDefault="00302EA3" w:rsidP="00302EA3"/>
    <w:p w:rsidR="00302EA3" w:rsidRDefault="00302EA3" w:rsidP="00302EA3">
      <w:pPr>
        <w:pStyle w:val="Heading1CzechTourism"/>
      </w:pPr>
      <w:r>
        <w:t>Smluvní strany</w:t>
      </w:r>
    </w:p>
    <w:p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49 27 76 00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CZ 49 27 76 00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8D7D03" w:rsidP="008D7D03">
            <w:pPr>
              <w:pStyle w:val="TableTextCzechTourism"/>
            </w:pPr>
            <w:r>
              <w:t>Radanou Koppovou</w:t>
            </w:r>
            <w:r w:rsidR="00302EA3">
              <w:t>, ředitelkou</w:t>
            </w:r>
            <w:r w:rsidR="00302EA3" w:rsidRPr="00101C08">
              <w:t xml:space="preserve"> </w:t>
            </w:r>
            <w:r>
              <w:t>OSMK</w:t>
            </w: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„objednatel“)</w:t>
      </w:r>
    </w:p>
    <w:p w:rsidR="00302EA3" w:rsidRDefault="00302EA3" w:rsidP="00302EA3"/>
    <w:p w:rsidR="00302EA3" w:rsidRDefault="00302EA3" w:rsidP="00302EA3">
      <w:r>
        <w:t>a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CC7330" w:rsidTr="00DD7A50">
        <w:tc>
          <w:tcPr>
            <w:tcW w:w="2500" w:type="pct"/>
            <w:shd w:val="clear" w:color="auto" w:fill="auto"/>
          </w:tcPr>
          <w:p w:rsidR="00302EA3" w:rsidRPr="00252363" w:rsidRDefault="00302EA3" w:rsidP="00DD7A50">
            <w:pPr>
              <w:pStyle w:val="TableTextCzechTourism"/>
            </w:pPr>
            <w:r w:rsidRPr="00252363">
              <w:t>Firma:</w:t>
            </w:r>
          </w:p>
        </w:tc>
        <w:tc>
          <w:tcPr>
            <w:tcW w:w="2500" w:type="pct"/>
            <w:shd w:val="clear" w:color="auto" w:fill="auto"/>
          </w:tcPr>
          <w:p w:rsidR="00302EA3" w:rsidRPr="00252363" w:rsidRDefault="00252363" w:rsidP="00252363">
            <w:pPr>
              <w:pStyle w:val="TableTextCzechTourism"/>
            </w:pPr>
            <w:r w:rsidRPr="00252363">
              <w:t>UpVision</w:t>
            </w:r>
            <w:r w:rsidR="003A08E6">
              <w:t xml:space="preserve"> s.r.o.</w:t>
            </w:r>
          </w:p>
        </w:tc>
      </w:tr>
      <w:tr w:rsidR="00302EA3" w:rsidRPr="00CC7330" w:rsidTr="00DD7A50">
        <w:tc>
          <w:tcPr>
            <w:tcW w:w="2500" w:type="pct"/>
            <w:shd w:val="clear" w:color="auto" w:fill="auto"/>
          </w:tcPr>
          <w:p w:rsidR="00302EA3" w:rsidRPr="00252363" w:rsidRDefault="00302EA3" w:rsidP="00DD7A50">
            <w:pPr>
              <w:pStyle w:val="TableTextCzechTourism"/>
            </w:pPr>
            <w:r w:rsidRPr="00252363">
              <w:t>Sídlo:</w:t>
            </w:r>
          </w:p>
        </w:tc>
        <w:tc>
          <w:tcPr>
            <w:tcW w:w="2500" w:type="pct"/>
            <w:shd w:val="clear" w:color="auto" w:fill="auto"/>
          </w:tcPr>
          <w:p w:rsidR="00302EA3" w:rsidRPr="00252363" w:rsidRDefault="00252363" w:rsidP="00DD7A50">
            <w:pPr>
              <w:pStyle w:val="TableTextCzechTourism"/>
            </w:pPr>
            <w:r w:rsidRPr="00252363">
              <w:rPr>
                <w:sz w:val="21"/>
                <w:szCs w:val="24"/>
              </w:rPr>
              <w:t>Klikatá 18, 158 00 Praha 5 - Jinonice</w:t>
            </w:r>
          </w:p>
        </w:tc>
      </w:tr>
      <w:tr w:rsidR="00302EA3" w:rsidRPr="00CC7330" w:rsidTr="00DD7A50">
        <w:tc>
          <w:tcPr>
            <w:tcW w:w="2500" w:type="pct"/>
            <w:shd w:val="clear" w:color="auto" w:fill="auto"/>
          </w:tcPr>
          <w:p w:rsidR="00302EA3" w:rsidRPr="00252363" w:rsidRDefault="00302EA3" w:rsidP="00DD7A50">
            <w:pPr>
              <w:pStyle w:val="TableTextCzechTourism"/>
            </w:pPr>
            <w:r w:rsidRPr="00252363">
              <w:t>Zastoupená:</w:t>
            </w:r>
          </w:p>
        </w:tc>
        <w:tc>
          <w:tcPr>
            <w:tcW w:w="2500" w:type="pct"/>
            <w:shd w:val="clear" w:color="auto" w:fill="auto"/>
          </w:tcPr>
          <w:p w:rsidR="00302EA3" w:rsidRPr="00252363" w:rsidRDefault="00976FBD" w:rsidP="00252363">
            <w:pPr>
              <w:pStyle w:val="TableTextCzechTourism"/>
            </w:pPr>
            <w:r w:rsidRPr="00976FBD">
              <w:t>Ing. Aleš Konrád</w:t>
            </w:r>
            <w:r w:rsidR="00021C13" w:rsidRPr="00976FBD">
              <w:t>, jednatel</w:t>
            </w:r>
          </w:p>
        </w:tc>
      </w:tr>
    </w:tbl>
    <w:p w:rsidR="00302EA3" w:rsidRPr="00CC7330" w:rsidRDefault="00302EA3" w:rsidP="00302EA3">
      <w:pPr>
        <w:pBdr>
          <w:top w:val="single" w:sz="4" w:space="1" w:color="auto"/>
        </w:pBdr>
        <w:rPr>
          <w:highlight w:val="yellow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CC7330" w:rsidTr="00DD7A50">
        <w:tc>
          <w:tcPr>
            <w:tcW w:w="2500" w:type="pct"/>
            <w:shd w:val="clear" w:color="auto" w:fill="auto"/>
          </w:tcPr>
          <w:p w:rsidR="00302EA3" w:rsidRPr="00CC7330" w:rsidRDefault="00302EA3" w:rsidP="00DD7A50">
            <w:pPr>
              <w:pStyle w:val="TableTextCzechTourism"/>
              <w:rPr>
                <w:highlight w:val="yellow"/>
              </w:rPr>
            </w:pPr>
            <w:r w:rsidRPr="00252363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CC7330" w:rsidRDefault="00252363" w:rsidP="00252363">
            <w:pPr>
              <w:pStyle w:val="TableTextCzechTourism"/>
              <w:rPr>
                <w:highlight w:val="yellow"/>
              </w:rPr>
            </w:pPr>
            <w:r w:rsidRPr="00951F28">
              <w:rPr>
                <w:szCs w:val="24"/>
              </w:rPr>
              <w:t>28443748</w:t>
            </w:r>
          </w:p>
        </w:tc>
      </w:tr>
      <w:tr w:rsidR="00302EA3" w:rsidRPr="00CC7330" w:rsidTr="00DD7A50">
        <w:tc>
          <w:tcPr>
            <w:tcW w:w="2500" w:type="pct"/>
            <w:shd w:val="clear" w:color="auto" w:fill="auto"/>
          </w:tcPr>
          <w:p w:rsidR="00302EA3" w:rsidRPr="00976FBD" w:rsidRDefault="00302EA3" w:rsidP="00DD7A50">
            <w:pPr>
              <w:pStyle w:val="TableTextCzechTourism"/>
            </w:pPr>
            <w:r w:rsidRPr="00976FBD"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976FBD" w:rsidRDefault="00976FBD" w:rsidP="00DD7A50">
            <w:pPr>
              <w:pStyle w:val="TableTextCzechTourism"/>
            </w:pPr>
            <w:r w:rsidRPr="00976FBD">
              <w:t>CZ28443748</w:t>
            </w:r>
          </w:p>
        </w:tc>
      </w:tr>
      <w:tr w:rsidR="00302EA3" w:rsidRPr="00CC7330" w:rsidTr="00DD7A50">
        <w:tc>
          <w:tcPr>
            <w:tcW w:w="2500" w:type="pct"/>
            <w:shd w:val="clear" w:color="auto" w:fill="auto"/>
          </w:tcPr>
          <w:p w:rsidR="00302EA3" w:rsidRPr="00252363" w:rsidRDefault="005115E6" w:rsidP="00DD7A50">
            <w:pPr>
              <w:pStyle w:val="TableTextCzechTourism"/>
            </w:pPr>
            <w:r>
              <w:t>Dodavatel</w:t>
            </w:r>
            <w:r w:rsidRPr="00252363">
              <w:t xml:space="preserve"> </w:t>
            </w:r>
            <w:r w:rsidR="00302EA3" w:rsidRPr="00252363">
              <w:t xml:space="preserve">je plátce DPH </w:t>
            </w:r>
          </w:p>
        </w:tc>
        <w:tc>
          <w:tcPr>
            <w:tcW w:w="2500" w:type="pct"/>
            <w:shd w:val="clear" w:color="auto" w:fill="auto"/>
          </w:tcPr>
          <w:p w:rsidR="00302EA3" w:rsidRPr="00252363" w:rsidRDefault="00252363" w:rsidP="00252363">
            <w:pPr>
              <w:pStyle w:val="TableTextCzechTourism"/>
            </w:pPr>
            <w:r w:rsidRPr="00252363">
              <w:t>ano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252363" w:rsidRDefault="00302EA3" w:rsidP="00DD7A50">
            <w:pPr>
              <w:pStyle w:val="TableTextCzechTourism"/>
              <w:rPr>
                <w:color w:val="FF0000"/>
              </w:rPr>
            </w:pPr>
            <w:r w:rsidRPr="00021C13">
              <w:t>Bankovní spojení: č. účtu</w:t>
            </w:r>
          </w:p>
        </w:tc>
        <w:tc>
          <w:tcPr>
            <w:tcW w:w="2500" w:type="pct"/>
            <w:shd w:val="clear" w:color="auto" w:fill="auto"/>
          </w:tcPr>
          <w:p w:rsidR="00302EA3" w:rsidRPr="00252363" w:rsidRDefault="00302EA3" w:rsidP="00DD7A50">
            <w:pPr>
              <w:pStyle w:val="TableTextCzechTourism"/>
              <w:rPr>
                <w:color w:val="FF0000"/>
              </w:rPr>
            </w:pPr>
            <w:bookmarkStart w:id="0" w:name="_GoBack"/>
            <w:bookmarkEnd w:id="0"/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„dodavatel“)</w:t>
      </w:r>
    </w:p>
    <w:p w:rsidR="00302EA3" w:rsidRDefault="00302EA3" w:rsidP="00302EA3"/>
    <w:p w:rsidR="00302EA3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124C5F" w:rsidRPr="002E5D97" w:rsidRDefault="00124C5F" w:rsidP="000C5E81">
      <w:pPr>
        <w:spacing w:line="276" w:lineRule="auto"/>
        <w:ind w:firstLine="0"/>
        <w:rPr>
          <w:rFonts w:ascii="Arial" w:hAnsi="Arial" w:cs="Arial"/>
          <w:sz w:val="22"/>
        </w:rPr>
      </w:pPr>
    </w:p>
    <w:p w:rsidR="006F7609" w:rsidRPr="00315E6F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:rsidR="00CC7330" w:rsidRPr="00CC7330" w:rsidRDefault="003F327B" w:rsidP="007B3F20">
      <w:pPr>
        <w:pStyle w:val="Text0"/>
        <w:numPr>
          <w:ilvl w:val="0"/>
          <w:numId w:val="17"/>
        </w:numPr>
        <w:jc w:val="both"/>
        <w:rPr>
          <w:rFonts w:ascii="Georgia" w:hAnsi="Georgia"/>
          <w:color w:val="FF0000"/>
          <w:szCs w:val="22"/>
        </w:rPr>
      </w:pPr>
      <w:r>
        <w:rPr>
          <w:rFonts w:ascii="Georgia" w:hAnsi="Georgia"/>
          <w:szCs w:val="22"/>
        </w:rPr>
        <w:t>Dodavatel</w:t>
      </w:r>
      <w:r w:rsidR="004A76A2" w:rsidRPr="00315E6F">
        <w:rPr>
          <w:rFonts w:ascii="Georgia" w:hAnsi="Georgia"/>
          <w:szCs w:val="22"/>
        </w:rPr>
        <w:t xml:space="preserve"> se zavazuje podle této smlouvy na svůj náklad</w:t>
      </w:r>
      <w:r w:rsidR="00197386">
        <w:rPr>
          <w:rFonts w:ascii="Georgia" w:hAnsi="Georgia"/>
          <w:szCs w:val="22"/>
        </w:rPr>
        <w:t xml:space="preserve"> a nebezpečí </w:t>
      </w:r>
      <w:r w:rsidR="002D52A9">
        <w:rPr>
          <w:rFonts w:ascii="Georgia" w:hAnsi="Georgia"/>
          <w:szCs w:val="22"/>
        </w:rPr>
        <w:t xml:space="preserve">poskytnout objednateli: </w:t>
      </w:r>
    </w:p>
    <w:p w:rsidR="00CC7330" w:rsidRDefault="00CC7330" w:rsidP="00CC7330">
      <w:pPr>
        <w:pStyle w:val="Text0"/>
        <w:ind w:left="360"/>
        <w:jc w:val="both"/>
        <w:rPr>
          <w:rFonts w:ascii="Georgia" w:hAnsi="Georgia"/>
          <w:b/>
          <w:szCs w:val="22"/>
        </w:rPr>
      </w:pPr>
      <w:r w:rsidRPr="00CC7330">
        <w:rPr>
          <w:rFonts w:ascii="Georgia" w:hAnsi="Georgia"/>
          <w:b/>
          <w:szCs w:val="22"/>
        </w:rPr>
        <w:t>Fotoprodukce 100 let příběhu České republiky</w:t>
      </w:r>
    </w:p>
    <w:p w:rsidR="00CC7330" w:rsidRPr="00252363" w:rsidRDefault="00CC7330" w:rsidP="00CC7330">
      <w:pPr>
        <w:pStyle w:val="Text0"/>
        <w:ind w:left="360"/>
        <w:jc w:val="both"/>
        <w:rPr>
          <w:rFonts w:ascii="Georgia" w:hAnsi="Georgia"/>
          <w:b/>
          <w:szCs w:val="22"/>
        </w:rPr>
      </w:pPr>
      <w:r w:rsidRPr="00252363">
        <w:rPr>
          <w:rFonts w:ascii="Georgia" w:hAnsi="Georgia"/>
          <w:b/>
          <w:szCs w:val="22"/>
        </w:rPr>
        <w:t>Datum dodání: 30. 8. 2017</w:t>
      </w:r>
    </w:p>
    <w:p w:rsidR="00CC7330" w:rsidRPr="00252363" w:rsidRDefault="00CC7330" w:rsidP="00CC7330">
      <w:pPr>
        <w:pStyle w:val="Text0"/>
        <w:ind w:left="360"/>
        <w:jc w:val="both"/>
        <w:rPr>
          <w:rFonts w:ascii="Georgia" w:hAnsi="Georgia"/>
          <w:b/>
          <w:szCs w:val="22"/>
        </w:rPr>
      </w:pPr>
      <w:r w:rsidRPr="00252363">
        <w:rPr>
          <w:rFonts w:ascii="Georgia" w:hAnsi="Georgia"/>
          <w:b/>
          <w:szCs w:val="22"/>
        </w:rPr>
        <w:t xml:space="preserve">Předávací protokol: ano </w:t>
      </w:r>
    </w:p>
    <w:p w:rsidR="00CC7330" w:rsidRPr="00CC7330" w:rsidRDefault="00CC7330" w:rsidP="00CC7330">
      <w:pPr>
        <w:pStyle w:val="Text0"/>
        <w:ind w:left="360"/>
        <w:jc w:val="both"/>
        <w:rPr>
          <w:rFonts w:ascii="Georgia" w:hAnsi="Georgia"/>
          <w:b/>
          <w:szCs w:val="22"/>
        </w:rPr>
      </w:pPr>
      <w:r w:rsidRPr="00CC7330">
        <w:rPr>
          <w:rFonts w:ascii="Georgia" w:hAnsi="Georgia"/>
          <w:b/>
          <w:szCs w:val="22"/>
        </w:rPr>
        <w:t xml:space="preserve">Přesný popis plnění: </w:t>
      </w:r>
    </w:p>
    <w:p w:rsidR="00CC7330" w:rsidRPr="00CC7330" w:rsidRDefault="00931E90" w:rsidP="00DA33C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Dodavatel je povinen pro objednatele zhotovit</w:t>
      </w:r>
      <w:r w:rsidR="00CC7330" w:rsidRPr="00CC7330">
        <w:rPr>
          <w:rFonts w:ascii="Georgia" w:hAnsi="Georgia"/>
          <w:szCs w:val="22"/>
        </w:rPr>
        <w:t xml:space="preserve"> na svůj náklad </w:t>
      </w:r>
      <w:r>
        <w:rPr>
          <w:rFonts w:ascii="Georgia" w:hAnsi="Georgia"/>
          <w:szCs w:val="22"/>
        </w:rPr>
        <w:t xml:space="preserve">fotoprodukci </w:t>
      </w:r>
      <w:r w:rsidR="00CC7330" w:rsidRPr="00CC7330">
        <w:rPr>
          <w:rFonts w:ascii="Georgia" w:hAnsi="Georgia"/>
          <w:szCs w:val="22"/>
        </w:rPr>
        <w:t xml:space="preserve">s výstupem ve formě Díla: </w:t>
      </w:r>
      <w:r w:rsidR="00CC7330">
        <w:rPr>
          <w:rFonts w:ascii="Georgia" w:hAnsi="Georgia"/>
          <w:szCs w:val="22"/>
        </w:rPr>
        <w:t>27</w:t>
      </w:r>
      <w:r w:rsidR="00CC7330" w:rsidRPr="00CC7330">
        <w:rPr>
          <w:rFonts w:ascii="Georgia" w:hAnsi="Georgia"/>
          <w:szCs w:val="22"/>
        </w:rPr>
        <w:t xml:space="preserve"> fotografií na téma: „</w:t>
      </w:r>
      <w:r w:rsidR="00CC7330">
        <w:rPr>
          <w:rFonts w:ascii="Georgia" w:hAnsi="Georgia"/>
          <w:szCs w:val="22"/>
        </w:rPr>
        <w:t>100 let příběhu České republiky</w:t>
      </w:r>
      <w:r w:rsidR="00CC7330" w:rsidRPr="00CC7330">
        <w:rPr>
          <w:rFonts w:ascii="Georgia" w:hAnsi="Georgia"/>
          <w:szCs w:val="22"/>
        </w:rPr>
        <w:t>“.</w:t>
      </w:r>
      <w:r w:rsidR="00614C7D">
        <w:rPr>
          <w:rFonts w:ascii="Georgia" w:hAnsi="Georgia"/>
          <w:szCs w:val="22"/>
        </w:rPr>
        <w:t xml:space="preserve"> Dílo bude vytvořeno v období 4. 7</w:t>
      </w:r>
      <w:r w:rsidR="00CC7330">
        <w:rPr>
          <w:rFonts w:ascii="Georgia" w:hAnsi="Georgia"/>
          <w:szCs w:val="22"/>
        </w:rPr>
        <w:t>.</w:t>
      </w:r>
      <w:r w:rsidR="00CC7330" w:rsidRPr="00CC7330">
        <w:rPr>
          <w:rFonts w:ascii="Georgia" w:hAnsi="Georgia"/>
          <w:szCs w:val="22"/>
        </w:rPr>
        <w:t xml:space="preserve"> </w:t>
      </w:r>
      <w:r w:rsidR="00CC7330">
        <w:rPr>
          <w:rFonts w:ascii="Georgia" w:hAnsi="Georgia"/>
          <w:szCs w:val="22"/>
        </w:rPr>
        <w:t>– 30</w:t>
      </w:r>
      <w:r w:rsidR="00CC7330" w:rsidRPr="00CC7330">
        <w:rPr>
          <w:rFonts w:ascii="Georgia" w:hAnsi="Georgia"/>
          <w:szCs w:val="22"/>
        </w:rPr>
        <w:t xml:space="preserve">. </w:t>
      </w:r>
      <w:r w:rsidR="00CC7330">
        <w:rPr>
          <w:rFonts w:ascii="Georgia" w:hAnsi="Georgia"/>
          <w:szCs w:val="22"/>
        </w:rPr>
        <w:t>8</w:t>
      </w:r>
      <w:r w:rsidR="00CC7330" w:rsidRPr="00CC7330">
        <w:rPr>
          <w:rFonts w:ascii="Georgia" w:hAnsi="Georgia"/>
          <w:szCs w:val="22"/>
        </w:rPr>
        <w:t>. 201</w:t>
      </w:r>
      <w:r w:rsidR="00021C13">
        <w:rPr>
          <w:rFonts w:ascii="Georgia" w:hAnsi="Georgia"/>
          <w:szCs w:val="22"/>
        </w:rPr>
        <w:t>7</w:t>
      </w:r>
      <w:r w:rsidR="00CC7330" w:rsidRPr="00CC7330">
        <w:rPr>
          <w:rFonts w:ascii="Georgia" w:hAnsi="Georgia"/>
          <w:szCs w:val="22"/>
        </w:rPr>
        <w:t xml:space="preserve"> </w:t>
      </w:r>
      <w:r w:rsidR="00614C7D">
        <w:rPr>
          <w:rFonts w:ascii="Georgia" w:hAnsi="Georgia"/>
          <w:szCs w:val="22"/>
        </w:rPr>
        <w:t>(fáze 1 v období od 4. 7</w:t>
      </w:r>
      <w:r w:rsidR="00CC7330" w:rsidRPr="00CC7330">
        <w:rPr>
          <w:rFonts w:ascii="Georgia" w:hAnsi="Georgia"/>
          <w:szCs w:val="22"/>
        </w:rPr>
        <w:t>. do</w:t>
      </w:r>
      <w:r w:rsidR="00614C7D">
        <w:rPr>
          <w:rFonts w:ascii="Georgia" w:hAnsi="Georgia"/>
          <w:szCs w:val="22"/>
        </w:rPr>
        <w:t xml:space="preserve"> 10</w:t>
      </w:r>
      <w:r w:rsidR="00CC7330" w:rsidRPr="00CC7330">
        <w:rPr>
          <w:rFonts w:ascii="Georgia" w:hAnsi="Georgia"/>
          <w:szCs w:val="22"/>
        </w:rPr>
        <w:t>.</w:t>
      </w:r>
      <w:r w:rsidR="00614C7D">
        <w:rPr>
          <w:rFonts w:ascii="Georgia" w:hAnsi="Georgia"/>
          <w:szCs w:val="22"/>
        </w:rPr>
        <w:t xml:space="preserve"> 7</w:t>
      </w:r>
      <w:r w:rsidR="00CC7330" w:rsidRPr="00CC7330">
        <w:rPr>
          <w:rFonts w:ascii="Georgia" w:hAnsi="Georgia"/>
          <w:szCs w:val="22"/>
        </w:rPr>
        <w:t>.), vše v následujících lokalitách:</w:t>
      </w:r>
    </w:p>
    <w:p w:rsidR="00DA33CF" w:rsidRPr="00DA33CF" w:rsidRDefault="00DA33CF" w:rsidP="00DA33C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1.</w:t>
      </w:r>
      <w:r>
        <w:rPr>
          <w:rFonts w:ascii="Georgia" w:hAnsi="Georgia"/>
          <w:szCs w:val="22"/>
        </w:rPr>
        <w:tab/>
      </w:r>
      <w:r w:rsidRPr="00DA33CF">
        <w:rPr>
          <w:rFonts w:ascii="Georgia" w:hAnsi="Georgia"/>
          <w:szCs w:val="22"/>
        </w:rPr>
        <w:t xml:space="preserve">Brno, vila Tugendhat (2 foto) </w:t>
      </w:r>
    </w:p>
    <w:p w:rsidR="00DA33CF" w:rsidRP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Formát s ohledem na think mobile (primárně vertikální s možností využití i horizontálního formátu). Šikmý nízký letecký pohled na vilu a část zahrady. Důraz na architekturu. Dvě alternativy ráno a večer při východu a západu slunce.</w:t>
      </w:r>
    </w:p>
    <w:p w:rsidR="00DA33CF" w:rsidRPr="00DA33CF" w:rsidRDefault="00DA33CF" w:rsidP="00DA33C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2.</w:t>
      </w:r>
      <w:r>
        <w:rPr>
          <w:rFonts w:ascii="Georgia" w:hAnsi="Georgia"/>
          <w:szCs w:val="22"/>
        </w:rPr>
        <w:tab/>
      </w:r>
      <w:r w:rsidRPr="00DA33CF">
        <w:rPr>
          <w:rFonts w:ascii="Georgia" w:hAnsi="Georgia"/>
          <w:szCs w:val="22"/>
        </w:rPr>
        <w:t>Hradec Králové (5</w:t>
      </w:r>
      <w:r w:rsidR="00252363">
        <w:rPr>
          <w:rFonts w:ascii="Georgia" w:hAnsi="Georgia"/>
          <w:szCs w:val="22"/>
        </w:rPr>
        <w:t xml:space="preserve"> foto</w:t>
      </w:r>
      <w:r w:rsidRPr="00DA33CF">
        <w:rPr>
          <w:rFonts w:ascii="Georgia" w:hAnsi="Georgia"/>
          <w:szCs w:val="22"/>
        </w:rPr>
        <w:t>)</w:t>
      </w:r>
    </w:p>
    <w:p w:rsidR="00DA33CF" w:rsidRP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Radiální rozbíhání ulic z náměstí Svobody (Gočárova třída a další) v podvečerní atmosféře (soumrak), výrazný večerní západní obzor, čerstvě nasvícené pouliční osvětlení, nízký letecký pohled. Důraz na urbanistickou strukturu města.</w:t>
      </w:r>
    </w:p>
    <w:p w:rsidR="00DA33CF" w:rsidRP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Muzeum Východních Čech – šikmý letecký pohled z nízké výšky s dominantním prvkem budovy v popředí a kontextem města v pozadí. Důraz na architekturu. Čas pořízení vzhledem k nasvícení v době slunce v blízkosti obzoru.</w:t>
      </w:r>
    </w:p>
    <w:p w:rsidR="00DA33CF" w:rsidRP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Šikmý letecký pohled z nižší výšky na funkcionalistické budovy u Tylova nábřeží, které budou dominantou fotografie. Důraz na architektonický celek i detail (dominantní prvek v popředí, kontext funkcionalistických staveb v pozadí). Čas pořízení vzhledem k nasvícení v době slunce v blízkosti obzoru.</w:t>
      </w:r>
    </w:p>
    <w:p w:rsidR="00DA33CF" w:rsidRP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 xml:space="preserve"> Šikmý letecký pohled z nízké výšky na kostel kněze Ambrože s trojúhelníkovým uspořádáním Gočárových budov v centru fotografie a v pozadí s horizontem a městem. Důraz na architektonický celek i detail. (dominantní prvek v popředí, kontext funkcionalistických staveb v pozadí). Čas pořízení vzhledem k nasvícení v době slunce v blízkosti obzoru.</w:t>
      </w:r>
    </w:p>
    <w:p w:rsidR="00DA33CF" w:rsidRP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Šikmý letecký pohled z nízké výšky na Masarykovo náměstí. Důraz na architektonický celek i detail prvorepublikových staveb. Druhý snímek se sochou TGM. Čas pořízení vzhledem k nasvícení v době slunce v blízkosti obzoru.</w:t>
      </w:r>
    </w:p>
    <w:p w:rsidR="00DA33CF" w:rsidRPr="00DA33CF" w:rsidRDefault="00DA33CF" w:rsidP="00DA33C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3.</w:t>
      </w:r>
      <w:r>
        <w:rPr>
          <w:rFonts w:ascii="Georgia" w:hAnsi="Georgia"/>
          <w:szCs w:val="22"/>
        </w:rPr>
        <w:tab/>
      </w:r>
      <w:r w:rsidRPr="00DA33CF">
        <w:rPr>
          <w:rFonts w:ascii="Georgia" w:hAnsi="Georgia"/>
          <w:szCs w:val="22"/>
        </w:rPr>
        <w:t>Baťův kanál (2</w:t>
      </w:r>
      <w:r w:rsidR="00252363">
        <w:rPr>
          <w:rFonts w:ascii="Georgia" w:hAnsi="Georgia"/>
          <w:szCs w:val="22"/>
        </w:rPr>
        <w:t xml:space="preserve"> foto</w:t>
      </w:r>
      <w:r w:rsidRPr="00DA33CF">
        <w:rPr>
          <w:rFonts w:ascii="Georgia" w:hAnsi="Georgia"/>
          <w:szCs w:val="22"/>
        </w:rPr>
        <w:t>)</w:t>
      </w:r>
    </w:p>
    <w:p w:rsidR="00DA33CF" w:rsidRP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Šikmý letecký pohled z nízké výšky na kanál s projíždějícím plavidlem v kontextu idealistické krajinné kompozice. Čas pořízení vzhledem k nasvícení v době slunce v blízkosti obzoru.</w:t>
      </w:r>
    </w:p>
    <w:p w:rsidR="00DA33CF" w:rsidRP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Šikmý letecký pohled z nízké výšky na kanál s důležitou plavební infrastrukturou (dominantní prvek v popředí, kontext funkcionalistických staveb v pozadí). Čas pořízení vzhledem k nasvícení v době slunce v blízkosti obzoru.</w:t>
      </w:r>
    </w:p>
    <w:p w:rsidR="00DA33CF" w:rsidRPr="00DA33CF" w:rsidRDefault="00DA33CF" w:rsidP="00DA33C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4.</w:t>
      </w:r>
      <w:r>
        <w:rPr>
          <w:rFonts w:ascii="Georgia" w:hAnsi="Georgia"/>
          <w:szCs w:val="22"/>
        </w:rPr>
        <w:tab/>
      </w:r>
      <w:r w:rsidRPr="00DA33CF">
        <w:rPr>
          <w:rFonts w:ascii="Georgia" w:hAnsi="Georgia"/>
          <w:szCs w:val="22"/>
        </w:rPr>
        <w:t>Ještěd (2</w:t>
      </w:r>
      <w:r w:rsidR="00252363">
        <w:rPr>
          <w:rFonts w:ascii="Georgia" w:hAnsi="Georgia"/>
          <w:szCs w:val="22"/>
        </w:rPr>
        <w:t xml:space="preserve"> foto</w:t>
      </w:r>
      <w:r w:rsidRPr="00DA33CF">
        <w:rPr>
          <w:rFonts w:ascii="Georgia" w:hAnsi="Georgia"/>
          <w:szCs w:val="22"/>
        </w:rPr>
        <w:t>)</w:t>
      </w:r>
    </w:p>
    <w:p w:rsidR="00DA33CF" w:rsidRP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Lanová dráha na vrchol hory v zajímavé světelné atmosféře. Důraz na siluetu hory s vysílačem.</w:t>
      </w:r>
    </w:p>
    <w:p w:rsidR="00DA33CF" w:rsidRPr="00DA33CF" w:rsidRDefault="00DA33CF" w:rsidP="00DA33C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5.</w:t>
      </w:r>
      <w:r>
        <w:rPr>
          <w:rFonts w:ascii="Georgia" w:hAnsi="Georgia"/>
          <w:szCs w:val="22"/>
        </w:rPr>
        <w:tab/>
      </w:r>
      <w:r w:rsidRPr="00DA33CF">
        <w:rPr>
          <w:rFonts w:ascii="Georgia" w:hAnsi="Georgia"/>
          <w:szCs w:val="22"/>
        </w:rPr>
        <w:t>Praha (3</w:t>
      </w:r>
      <w:r w:rsidR="00252363">
        <w:rPr>
          <w:rFonts w:ascii="Georgia" w:hAnsi="Georgia"/>
          <w:szCs w:val="22"/>
        </w:rPr>
        <w:t xml:space="preserve"> foto</w:t>
      </w:r>
      <w:r w:rsidRPr="00DA33CF">
        <w:rPr>
          <w:rFonts w:ascii="Georgia" w:hAnsi="Georgia"/>
          <w:szCs w:val="22"/>
        </w:rPr>
        <w:t>)</w:t>
      </w:r>
    </w:p>
    <w:p w:rsidR="00DA33CF" w:rsidRP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Šikmý letecký pohled z nižší výšky na Veletržní palác, který bude dominantou fotografie. Důraz na architektonický celek i detail (dominantní prvek v popředí, kontext města). V podvečerní atmosféře (soumrak), výrazný večerní západní obzor, čerstvě nasvícené pouliční osvětlení, nízký letecký pohled.</w:t>
      </w:r>
    </w:p>
    <w:p w:rsidR="00DA33CF" w:rsidRP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Šikmý letecký pohled z nízké výšky na památník na Vítkově. Důraz na kontext města v pozadí. Ze snímku musí být zřejmé, že se jedná o památník nad městem s výhledem na centrum. (dominantní prvek v popředí). Čas pořízení vzhledem k nasvícení v době slunce v blízkosti obzoru.</w:t>
      </w:r>
    </w:p>
    <w:p w:rsidR="00DA33CF" w:rsidRP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Šikmý letecký pohled z nízké výšky na Müllerovu vilu. Důraz na kontext vilové čtvrti v okolí. Důraz na architektonické prvky stavby. (dominantní prvek v popředí). Čas pořízení vzhledem k nasvícení v době slunce v blízkosti obzoru.</w:t>
      </w:r>
    </w:p>
    <w:p w:rsidR="00DA33CF" w:rsidRPr="00DA33CF" w:rsidRDefault="00DA33CF" w:rsidP="00DA33C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6.</w:t>
      </w:r>
      <w:r>
        <w:rPr>
          <w:rFonts w:ascii="Georgia" w:hAnsi="Georgia"/>
          <w:szCs w:val="22"/>
        </w:rPr>
        <w:tab/>
      </w:r>
      <w:r w:rsidRPr="00DA33CF">
        <w:rPr>
          <w:rFonts w:ascii="Georgia" w:hAnsi="Georgia"/>
          <w:szCs w:val="22"/>
        </w:rPr>
        <w:t>Hodonín</w:t>
      </w:r>
      <w:r>
        <w:rPr>
          <w:rFonts w:ascii="Georgia" w:hAnsi="Georgia"/>
          <w:szCs w:val="22"/>
        </w:rPr>
        <w:t xml:space="preserve"> (1</w:t>
      </w:r>
      <w:r w:rsidR="00252363">
        <w:rPr>
          <w:rFonts w:ascii="Georgia" w:hAnsi="Georgia"/>
          <w:szCs w:val="22"/>
        </w:rPr>
        <w:t xml:space="preserve"> foto</w:t>
      </w:r>
      <w:r>
        <w:rPr>
          <w:rFonts w:ascii="Georgia" w:hAnsi="Georgia"/>
          <w:szCs w:val="22"/>
        </w:rPr>
        <w:t>)</w:t>
      </w:r>
    </w:p>
    <w:p w:rsidR="00DA33CF" w:rsidRP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Po stopách TGM</w:t>
      </w:r>
      <w:r w:rsidR="00425AD3">
        <w:rPr>
          <w:rFonts w:ascii="Georgia" w:hAnsi="Georgia"/>
          <w:szCs w:val="22"/>
        </w:rPr>
        <w:t xml:space="preserve"> –požadavek na reprezentativní návrh snímku, který svým pojetím bude důstojně reprezentovat místo, kde se TGM narodil</w:t>
      </w:r>
      <w:r w:rsidR="00021C13">
        <w:rPr>
          <w:rFonts w:ascii="Georgia" w:hAnsi="Georgia"/>
          <w:szCs w:val="22"/>
        </w:rPr>
        <w:t xml:space="preserve">. </w:t>
      </w:r>
      <w:r w:rsidR="00021C13" w:rsidRPr="00DA33CF">
        <w:rPr>
          <w:rFonts w:ascii="Georgia" w:hAnsi="Georgia"/>
          <w:szCs w:val="22"/>
        </w:rPr>
        <w:t>Šikmý nízký letecký pohled</w:t>
      </w:r>
      <w:r w:rsidR="00021C13">
        <w:rPr>
          <w:rFonts w:ascii="Georgia" w:hAnsi="Georgia"/>
          <w:szCs w:val="22"/>
        </w:rPr>
        <w:t xml:space="preserve"> za soumraku (ráno/večer).</w:t>
      </w:r>
      <w:r w:rsidRPr="00DA33CF">
        <w:rPr>
          <w:rFonts w:ascii="Georgia" w:hAnsi="Georgia"/>
          <w:szCs w:val="22"/>
        </w:rPr>
        <w:t xml:space="preserve"> </w:t>
      </w:r>
    </w:p>
    <w:p w:rsidR="00DA33CF" w:rsidRPr="00DA33CF" w:rsidRDefault="00DA33CF" w:rsidP="00DA33C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7.</w:t>
      </w:r>
      <w:r>
        <w:rPr>
          <w:rFonts w:ascii="Georgia" w:hAnsi="Georgia"/>
          <w:szCs w:val="22"/>
        </w:rPr>
        <w:tab/>
      </w:r>
      <w:r w:rsidRPr="00DA33CF">
        <w:rPr>
          <w:rFonts w:ascii="Georgia" w:hAnsi="Georgia"/>
          <w:szCs w:val="22"/>
        </w:rPr>
        <w:t>Jánské Lázně</w:t>
      </w:r>
      <w:r>
        <w:rPr>
          <w:rFonts w:ascii="Georgia" w:hAnsi="Georgia"/>
          <w:szCs w:val="22"/>
        </w:rPr>
        <w:t xml:space="preserve"> (1</w:t>
      </w:r>
      <w:r w:rsidR="00252363">
        <w:rPr>
          <w:rFonts w:ascii="Georgia" w:hAnsi="Georgia"/>
          <w:szCs w:val="22"/>
        </w:rPr>
        <w:t xml:space="preserve"> foto</w:t>
      </w:r>
      <w:r>
        <w:rPr>
          <w:rFonts w:ascii="Georgia" w:hAnsi="Georgia"/>
          <w:szCs w:val="22"/>
        </w:rPr>
        <w:t>)</w:t>
      </w:r>
    </w:p>
    <w:p w:rsidR="00DA33CF" w:rsidRP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Kolonáda v kontextu horského lázeňského místa</w:t>
      </w:r>
      <w:r w:rsidR="00425AD3">
        <w:rPr>
          <w:rFonts w:ascii="Georgia" w:hAnsi="Georgia"/>
          <w:szCs w:val="22"/>
        </w:rPr>
        <w:t xml:space="preserve"> – důraz na zajímavé světelné podmínky a vystižení obsahu snímku jakožto lázeňského místa v atraktivní horské krajině</w:t>
      </w:r>
      <w:r w:rsidR="00021C13">
        <w:rPr>
          <w:rFonts w:ascii="Georgia" w:hAnsi="Georgia"/>
          <w:szCs w:val="22"/>
        </w:rPr>
        <w:t xml:space="preserve">. </w:t>
      </w:r>
      <w:r w:rsidR="00021C13" w:rsidRPr="00DA33CF">
        <w:rPr>
          <w:rFonts w:ascii="Georgia" w:hAnsi="Georgia"/>
          <w:szCs w:val="22"/>
        </w:rPr>
        <w:t>Šikmý nízký letecký pohled</w:t>
      </w:r>
      <w:r w:rsidR="00021C13">
        <w:rPr>
          <w:rFonts w:ascii="Georgia" w:hAnsi="Georgia"/>
          <w:szCs w:val="22"/>
        </w:rPr>
        <w:t xml:space="preserve"> za soumraku (ráno/večer).</w:t>
      </w:r>
    </w:p>
    <w:p w:rsidR="00DA33CF" w:rsidRPr="00DA33CF" w:rsidRDefault="00DA33CF" w:rsidP="00DA33C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8.</w:t>
      </w:r>
      <w:r>
        <w:rPr>
          <w:rFonts w:ascii="Georgia" w:hAnsi="Georgia"/>
          <w:szCs w:val="22"/>
        </w:rPr>
        <w:tab/>
      </w:r>
      <w:r w:rsidRPr="00DA33CF">
        <w:rPr>
          <w:rFonts w:ascii="Georgia" w:hAnsi="Georgia"/>
          <w:szCs w:val="22"/>
        </w:rPr>
        <w:t>Ladův kraj</w:t>
      </w:r>
      <w:r>
        <w:rPr>
          <w:rFonts w:ascii="Georgia" w:hAnsi="Georgia"/>
          <w:szCs w:val="22"/>
        </w:rPr>
        <w:t xml:space="preserve"> (1</w:t>
      </w:r>
      <w:r w:rsidR="00252363">
        <w:rPr>
          <w:rFonts w:ascii="Georgia" w:hAnsi="Georgia"/>
          <w:szCs w:val="22"/>
        </w:rPr>
        <w:t xml:space="preserve"> foto</w:t>
      </w:r>
      <w:r>
        <w:rPr>
          <w:rFonts w:ascii="Georgia" w:hAnsi="Georgia"/>
          <w:szCs w:val="22"/>
        </w:rPr>
        <w:t>)</w:t>
      </w:r>
      <w:r w:rsidRPr="00DA33CF">
        <w:rPr>
          <w:rFonts w:ascii="Georgia" w:hAnsi="Georgia"/>
          <w:szCs w:val="22"/>
        </w:rPr>
        <w:t xml:space="preserve"> </w:t>
      </w:r>
    </w:p>
    <w:p w:rsidR="00DA33CF" w:rsidRP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Ikonická kompozice české ladovské krajiny</w:t>
      </w:r>
      <w:r w:rsidR="00425AD3">
        <w:rPr>
          <w:rFonts w:ascii="Georgia" w:hAnsi="Georgia"/>
          <w:szCs w:val="22"/>
        </w:rPr>
        <w:t xml:space="preserve"> s kostelem na vrchu a vesnickou kompozicí krajiny</w:t>
      </w:r>
      <w:r w:rsidR="00021C13">
        <w:rPr>
          <w:rFonts w:ascii="Georgia" w:hAnsi="Georgia"/>
          <w:szCs w:val="22"/>
        </w:rPr>
        <w:t xml:space="preserve">. </w:t>
      </w:r>
      <w:r w:rsidR="00021C13" w:rsidRPr="00DA33CF">
        <w:rPr>
          <w:rFonts w:ascii="Georgia" w:hAnsi="Georgia"/>
          <w:szCs w:val="22"/>
        </w:rPr>
        <w:t>Šikmý nízký letecký pohled</w:t>
      </w:r>
      <w:r w:rsidR="00021C13">
        <w:rPr>
          <w:rFonts w:ascii="Georgia" w:hAnsi="Georgia"/>
          <w:szCs w:val="22"/>
        </w:rPr>
        <w:t xml:space="preserve"> za soumraku (ráno/večer).</w:t>
      </w:r>
    </w:p>
    <w:p w:rsidR="00DA33CF" w:rsidRPr="00DA33CF" w:rsidRDefault="00DA33CF" w:rsidP="00DA33C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9.</w:t>
      </w:r>
      <w:r>
        <w:rPr>
          <w:rFonts w:ascii="Georgia" w:hAnsi="Georgia"/>
          <w:szCs w:val="22"/>
        </w:rPr>
        <w:tab/>
      </w:r>
      <w:r w:rsidRPr="00DA33CF">
        <w:rPr>
          <w:rFonts w:ascii="Georgia" w:hAnsi="Georgia"/>
          <w:szCs w:val="22"/>
        </w:rPr>
        <w:t>Rožnov pod Radhoštěm</w:t>
      </w:r>
      <w:r>
        <w:rPr>
          <w:rFonts w:ascii="Georgia" w:hAnsi="Georgia"/>
          <w:szCs w:val="22"/>
        </w:rPr>
        <w:t xml:space="preserve"> (1</w:t>
      </w:r>
      <w:r w:rsidR="00252363">
        <w:rPr>
          <w:rFonts w:ascii="Georgia" w:hAnsi="Georgia"/>
          <w:szCs w:val="22"/>
        </w:rPr>
        <w:t xml:space="preserve"> foto</w:t>
      </w:r>
      <w:r>
        <w:rPr>
          <w:rFonts w:ascii="Georgia" w:hAnsi="Georgia"/>
          <w:szCs w:val="22"/>
        </w:rPr>
        <w:t>)</w:t>
      </w:r>
    </w:p>
    <w:p w:rsidR="00DA33CF" w:rsidRP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Jurkovičova rozhledna</w:t>
      </w:r>
      <w:r w:rsidR="00425AD3">
        <w:rPr>
          <w:rFonts w:ascii="Georgia" w:hAnsi="Georgia"/>
          <w:szCs w:val="22"/>
        </w:rPr>
        <w:t xml:space="preserve"> – důraz na kompozici v kontextu s okolní krajinou a vystižení ideálních světelných podmínek s východem/západem Slunce</w:t>
      </w:r>
      <w:r w:rsidR="00021C13">
        <w:rPr>
          <w:rFonts w:ascii="Georgia" w:hAnsi="Georgia"/>
          <w:szCs w:val="22"/>
        </w:rPr>
        <w:t xml:space="preserve">. </w:t>
      </w:r>
      <w:r w:rsidR="00021C13" w:rsidRPr="00DA33CF">
        <w:rPr>
          <w:rFonts w:ascii="Georgia" w:hAnsi="Georgia"/>
          <w:szCs w:val="22"/>
        </w:rPr>
        <w:t>Šikmý nízký letecký pohled</w:t>
      </w:r>
      <w:r w:rsidR="00021C13">
        <w:rPr>
          <w:rFonts w:ascii="Georgia" w:hAnsi="Georgia"/>
          <w:szCs w:val="22"/>
        </w:rPr>
        <w:t xml:space="preserve"> za soumraku (ráno/večer).</w:t>
      </w:r>
    </w:p>
    <w:p w:rsidR="00DA33CF" w:rsidRPr="00DA33CF" w:rsidRDefault="00DA33CF" w:rsidP="00DA33C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10.</w:t>
      </w:r>
      <w:r>
        <w:rPr>
          <w:rFonts w:ascii="Georgia" w:hAnsi="Georgia"/>
          <w:szCs w:val="22"/>
        </w:rPr>
        <w:tab/>
      </w:r>
      <w:r w:rsidRPr="00DA33CF">
        <w:rPr>
          <w:rFonts w:ascii="Georgia" w:hAnsi="Georgia"/>
          <w:szCs w:val="22"/>
        </w:rPr>
        <w:t>Jáchymov</w:t>
      </w:r>
      <w:r>
        <w:rPr>
          <w:rFonts w:ascii="Georgia" w:hAnsi="Georgia"/>
          <w:szCs w:val="22"/>
        </w:rPr>
        <w:t xml:space="preserve"> (1</w:t>
      </w:r>
      <w:r w:rsidR="00252363">
        <w:rPr>
          <w:rFonts w:ascii="Georgia" w:hAnsi="Georgia"/>
          <w:szCs w:val="22"/>
        </w:rPr>
        <w:t xml:space="preserve"> foto</w:t>
      </w:r>
      <w:r>
        <w:rPr>
          <w:rFonts w:ascii="Georgia" w:hAnsi="Georgia"/>
          <w:szCs w:val="22"/>
        </w:rPr>
        <w:t>)</w:t>
      </w:r>
    </w:p>
    <w:p w:rsidR="00DA33CF" w:rsidRPr="00DA33CF" w:rsidRDefault="00A96EF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Dominantní lázeňská b</w:t>
      </w:r>
      <w:r w:rsidR="00DA33CF" w:rsidRPr="00DA33CF">
        <w:rPr>
          <w:rFonts w:ascii="Georgia" w:hAnsi="Georgia"/>
          <w:szCs w:val="22"/>
        </w:rPr>
        <w:t xml:space="preserve">udova s lesy </w:t>
      </w:r>
      <w:r>
        <w:rPr>
          <w:rFonts w:ascii="Georgia" w:hAnsi="Georgia"/>
          <w:szCs w:val="22"/>
        </w:rPr>
        <w:t xml:space="preserve">a krajinou </w:t>
      </w:r>
      <w:r w:rsidR="00DA33CF" w:rsidRPr="00DA33CF">
        <w:rPr>
          <w:rFonts w:ascii="Georgia" w:hAnsi="Georgia"/>
          <w:szCs w:val="22"/>
        </w:rPr>
        <w:t>v</w:t>
      </w:r>
      <w:r w:rsidR="00425AD3">
        <w:rPr>
          <w:rFonts w:ascii="Georgia" w:hAnsi="Georgia"/>
          <w:szCs w:val="22"/>
        </w:rPr>
        <w:t> </w:t>
      </w:r>
      <w:r w:rsidR="00DA33CF" w:rsidRPr="00DA33CF">
        <w:rPr>
          <w:rFonts w:ascii="Georgia" w:hAnsi="Georgia"/>
          <w:szCs w:val="22"/>
        </w:rPr>
        <w:t>okolí</w:t>
      </w:r>
      <w:r w:rsidR="00425AD3">
        <w:rPr>
          <w:rFonts w:ascii="Georgia" w:hAnsi="Georgia"/>
          <w:szCs w:val="22"/>
        </w:rPr>
        <w:t xml:space="preserve"> – důraz na čistotu prostředí, eleganci stavby, zajímavých světelných podmínek</w:t>
      </w:r>
      <w:r w:rsidR="00021C13">
        <w:rPr>
          <w:rFonts w:ascii="Georgia" w:hAnsi="Georgia"/>
          <w:szCs w:val="22"/>
        </w:rPr>
        <w:t xml:space="preserve">. </w:t>
      </w:r>
      <w:r w:rsidR="00021C13" w:rsidRPr="00DA33CF">
        <w:rPr>
          <w:rFonts w:ascii="Georgia" w:hAnsi="Georgia"/>
          <w:szCs w:val="22"/>
        </w:rPr>
        <w:t>Šikmý nízký letecký pohled</w:t>
      </w:r>
      <w:r w:rsidR="00021C13">
        <w:rPr>
          <w:rFonts w:ascii="Georgia" w:hAnsi="Georgia"/>
          <w:szCs w:val="22"/>
        </w:rPr>
        <w:t xml:space="preserve"> za soumraku (ráno/večer).</w:t>
      </w:r>
    </w:p>
    <w:p w:rsidR="00DA33CF" w:rsidRPr="00DA33CF" w:rsidRDefault="00DA33CF" w:rsidP="00DA33C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11.</w:t>
      </w:r>
      <w:r>
        <w:rPr>
          <w:rFonts w:ascii="Georgia" w:hAnsi="Georgia"/>
          <w:szCs w:val="22"/>
        </w:rPr>
        <w:tab/>
      </w:r>
      <w:r w:rsidRPr="00DA33CF">
        <w:rPr>
          <w:rFonts w:ascii="Georgia" w:hAnsi="Georgia"/>
          <w:szCs w:val="22"/>
        </w:rPr>
        <w:t>Nové Město nad Metují</w:t>
      </w:r>
      <w:r>
        <w:rPr>
          <w:rFonts w:ascii="Georgia" w:hAnsi="Georgia"/>
          <w:szCs w:val="22"/>
        </w:rPr>
        <w:t xml:space="preserve"> (1</w:t>
      </w:r>
      <w:r w:rsidR="00252363">
        <w:rPr>
          <w:rFonts w:ascii="Georgia" w:hAnsi="Georgia"/>
          <w:szCs w:val="22"/>
        </w:rPr>
        <w:t xml:space="preserve"> foto</w:t>
      </w:r>
      <w:r>
        <w:rPr>
          <w:rFonts w:ascii="Georgia" w:hAnsi="Georgia"/>
          <w:szCs w:val="22"/>
        </w:rPr>
        <w:t>)</w:t>
      </w:r>
    </w:p>
    <w:p w:rsidR="00DA33CF" w:rsidRP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Jurkovičova lávka</w:t>
      </w:r>
      <w:r w:rsidR="00425AD3">
        <w:rPr>
          <w:rFonts w:ascii="Georgia" w:hAnsi="Georgia"/>
          <w:szCs w:val="22"/>
        </w:rPr>
        <w:t xml:space="preserve"> – důraz na vystižení specifického pojetí architektury v lokalitě, detail a kontext města, požadavek na vhodné světelné podmínky (soumrak)</w:t>
      </w:r>
      <w:r w:rsidR="00021C13">
        <w:rPr>
          <w:rFonts w:ascii="Georgia" w:hAnsi="Georgia"/>
          <w:szCs w:val="22"/>
        </w:rPr>
        <w:t xml:space="preserve">. </w:t>
      </w:r>
      <w:r w:rsidR="00021C13" w:rsidRPr="00DA33CF">
        <w:rPr>
          <w:rFonts w:ascii="Georgia" w:hAnsi="Georgia"/>
          <w:szCs w:val="22"/>
        </w:rPr>
        <w:t>Šikmý nízký letecký pohled</w:t>
      </w:r>
      <w:r w:rsidR="00021C13">
        <w:rPr>
          <w:rFonts w:ascii="Georgia" w:hAnsi="Georgia"/>
          <w:szCs w:val="22"/>
        </w:rPr>
        <w:t xml:space="preserve"> za soumraku (ráno/večer).</w:t>
      </w:r>
    </w:p>
    <w:p w:rsidR="00DA33CF" w:rsidRPr="00DA33CF" w:rsidRDefault="00DA33CF" w:rsidP="00DA33CF">
      <w:pPr>
        <w:pStyle w:val="Text0"/>
        <w:ind w:left="360"/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Ostrava (3</w:t>
      </w:r>
      <w:r w:rsidR="00252363">
        <w:rPr>
          <w:rFonts w:ascii="Georgia" w:hAnsi="Georgia"/>
          <w:szCs w:val="22"/>
        </w:rPr>
        <w:t xml:space="preserve"> foto</w:t>
      </w:r>
      <w:r w:rsidRPr="00DA33CF">
        <w:rPr>
          <w:rFonts w:ascii="Georgia" w:hAnsi="Georgia"/>
          <w:szCs w:val="22"/>
        </w:rPr>
        <w:t>)</w:t>
      </w:r>
    </w:p>
    <w:p w:rsidR="00DA33CF" w:rsidRP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Landek park</w:t>
      </w:r>
    </w:p>
    <w:p w:rsidR="00DA33CF" w:rsidRP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Dolní oblast Vítkovice</w:t>
      </w:r>
    </w:p>
    <w:p w:rsid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Radnice</w:t>
      </w:r>
    </w:p>
    <w:p w:rsidR="00425AD3" w:rsidRPr="00DA33CF" w:rsidRDefault="00425AD3" w:rsidP="00425AD3">
      <w:pPr>
        <w:pStyle w:val="Text0"/>
        <w:ind w:left="108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Důraz na ojedinělé ztvárnění industriální kompozice, detaily v popředí (zejména Radnice v kontextu okolní městské krajiny). Důraz na jedinečné světelné podmínky – soumrak, částečné podvečerní nas</w:t>
      </w:r>
      <w:r w:rsidR="00021C13">
        <w:rPr>
          <w:rFonts w:ascii="Georgia" w:hAnsi="Georgia"/>
          <w:szCs w:val="22"/>
        </w:rPr>
        <w:t xml:space="preserve">vícení objektů. Barevná obloha). </w:t>
      </w:r>
      <w:r w:rsidR="00021C13" w:rsidRPr="00DA33CF">
        <w:rPr>
          <w:rFonts w:ascii="Georgia" w:hAnsi="Georgia"/>
          <w:szCs w:val="22"/>
        </w:rPr>
        <w:t>Šikmý nízký letecký pohled</w:t>
      </w:r>
      <w:r w:rsidR="00021C13">
        <w:rPr>
          <w:rFonts w:ascii="Georgia" w:hAnsi="Georgia"/>
          <w:szCs w:val="22"/>
        </w:rPr>
        <w:t xml:space="preserve"> za soumraku (ráno/večer).</w:t>
      </w:r>
    </w:p>
    <w:p w:rsidR="00DA33CF" w:rsidRPr="00DA33CF" w:rsidRDefault="00DA33CF" w:rsidP="00DA33CF">
      <w:pPr>
        <w:pStyle w:val="Text0"/>
        <w:ind w:left="360"/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Zlín (2</w:t>
      </w:r>
      <w:r w:rsidR="00252363">
        <w:rPr>
          <w:rFonts w:ascii="Georgia" w:hAnsi="Georgia"/>
          <w:szCs w:val="22"/>
        </w:rPr>
        <w:t xml:space="preserve"> foto</w:t>
      </w:r>
      <w:r w:rsidRPr="00DA33CF">
        <w:rPr>
          <w:rFonts w:ascii="Georgia" w:hAnsi="Georgia"/>
          <w:szCs w:val="22"/>
        </w:rPr>
        <w:t>)</w:t>
      </w:r>
    </w:p>
    <w:p w:rsidR="00DA33CF" w:rsidRP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obytná kolonie</w:t>
      </w:r>
      <w:r w:rsidR="00A96EFF">
        <w:rPr>
          <w:rFonts w:ascii="Georgia" w:hAnsi="Georgia"/>
          <w:szCs w:val="22"/>
        </w:rPr>
        <w:t xml:space="preserve"> s důrazem na typologii výstavby, urbanistickou strukturu</w:t>
      </w:r>
    </w:p>
    <w:p w:rsidR="00DA33CF" w:rsidRP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mrakodrap</w:t>
      </w:r>
      <w:r w:rsidR="00A96EFF">
        <w:rPr>
          <w:rFonts w:ascii="Georgia" w:hAnsi="Georgia"/>
          <w:szCs w:val="22"/>
        </w:rPr>
        <w:t xml:space="preserve"> jako jeden ze symbolů prvorepublikového rozkvětu průmyslu města, důraz na světelnou atmosféru</w:t>
      </w:r>
      <w:r w:rsidR="00021C13">
        <w:rPr>
          <w:rFonts w:ascii="Georgia" w:hAnsi="Georgia"/>
          <w:szCs w:val="22"/>
        </w:rPr>
        <w:t>. Obojí š</w:t>
      </w:r>
      <w:r w:rsidR="00021C13" w:rsidRPr="00DA33CF">
        <w:rPr>
          <w:rFonts w:ascii="Georgia" w:hAnsi="Georgia"/>
          <w:szCs w:val="22"/>
        </w:rPr>
        <w:t>ikmý nízký letecký pohled</w:t>
      </w:r>
      <w:r w:rsidR="00021C13">
        <w:rPr>
          <w:rFonts w:ascii="Georgia" w:hAnsi="Georgia"/>
          <w:szCs w:val="22"/>
        </w:rPr>
        <w:t xml:space="preserve"> za soumraku (ráno/večer).</w:t>
      </w:r>
    </w:p>
    <w:p w:rsidR="00DA33CF" w:rsidRPr="00DA33CF" w:rsidRDefault="00DA33CF" w:rsidP="00DA33CF">
      <w:pPr>
        <w:pStyle w:val="Text0"/>
        <w:ind w:left="360"/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Žatec (2</w:t>
      </w:r>
      <w:r w:rsidR="00252363">
        <w:rPr>
          <w:rFonts w:ascii="Georgia" w:hAnsi="Georgia"/>
          <w:szCs w:val="22"/>
        </w:rPr>
        <w:t xml:space="preserve"> foto</w:t>
      </w:r>
      <w:r w:rsidRPr="00DA33CF">
        <w:rPr>
          <w:rFonts w:ascii="Georgia" w:hAnsi="Georgia"/>
          <w:szCs w:val="22"/>
        </w:rPr>
        <w:t>)</w:t>
      </w:r>
    </w:p>
    <w:p w:rsidR="00DA33CF" w:rsidRPr="00DA33CF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chmelnice</w:t>
      </w:r>
      <w:r w:rsidR="00A96EFF">
        <w:rPr>
          <w:rFonts w:ascii="Georgia" w:hAnsi="Georgia"/>
          <w:szCs w:val="22"/>
        </w:rPr>
        <w:t xml:space="preserve"> v regionu kompozičně vhodně začleněná do krajiny</w:t>
      </w:r>
      <w:r w:rsidR="00C366E9">
        <w:rPr>
          <w:rFonts w:ascii="Georgia" w:hAnsi="Georgia"/>
          <w:szCs w:val="22"/>
        </w:rPr>
        <w:t xml:space="preserve"> /</w:t>
      </w:r>
      <w:r w:rsidR="00A96EFF">
        <w:rPr>
          <w:rFonts w:ascii="Georgia" w:hAnsi="Georgia"/>
          <w:szCs w:val="22"/>
        </w:rPr>
        <w:t>osídlení/infrastruktury chmelnic, důraz na světelnou atmosféru</w:t>
      </w:r>
    </w:p>
    <w:p w:rsidR="00CC7330" w:rsidRDefault="00DA33CF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město s</w:t>
      </w:r>
      <w:r w:rsidR="00A96EFF">
        <w:rPr>
          <w:rFonts w:ascii="Georgia" w:hAnsi="Georgia"/>
          <w:szCs w:val="22"/>
        </w:rPr>
        <w:t> </w:t>
      </w:r>
      <w:r w:rsidRPr="00DA33CF">
        <w:rPr>
          <w:rFonts w:ascii="Georgia" w:hAnsi="Georgia"/>
          <w:szCs w:val="22"/>
        </w:rPr>
        <w:t>komíny</w:t>
      </w:r>
      <w:r w:rsidR="00A96EFF">
        <w:rPr>
          <w:rFonts w:ascii="Georgia" w:hAnsi="Georgia"/>
          <w:szCs w:val="22"/>
        </w:rPr>
        <w:t xml:space="preserve"> s ohledem na maximální reprezentativnost města jako kandidáta na zápis do seznamu světového dědictví UNESCO, důraz na světelnou atmosféru, požadavek jedinečných světelných podmínek (barevná obloha, soumrak)</w:t>
      </w:r>
    </w:p>
    <w:p w:rsidR="00021C13" w:rsidRDefault="00021C13" w:rsidP="00021C13">
      <w:pPr>
        <w:pStyle w:val="Text0"/>
        <w:ind w:left="108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Obojí š</w:t>
      </w:r>
      <w:r w:rsidRPr="00DA33CF">
        <w:rPr>
          <w:rFonts w:ascii="Georgia" w:hAnsi="Georgia"/>
          <w:szCs w:val="22"/>
        </w:rPr>
        <w:t>ikmý nízký letecký pohled</w:t>
      </w:r>
      <w:r>
        <w:rPr>
          <w:rFonts w:ascii="Georgia" w:hAnsi="Georgia"/>
          <w:szCs w:val="22"/>
        </w:rPr>
        <w:t xml:space="preserve"> za soumraku (ráno/večer).</w:t>
      </w:r>
    </w:p>
    <w:p w:rsidR="00DA33CF" w:rsidRPr="00DA33CF" w:rsidRDefault="00DA33CF" w:rsidP="00DA33CF">
      <w:pPr>
        <w:pStyle w:val="Text0"/>
        <w:ind w:left="1080"/>
        <w:jc w:val="both"/>
        <w:rPr>
          <w:rFonts w:ascii="Georgia" w:hAnsi="Georgia"/>
          <w:szCs w:val="22"/>
        </w:rPr>
      </w:pPr>
    </w:p>
    <w:p w:rsidR="00CC7330" w:rsidRPr="00DA33CF" w:rsidRDefault="00CC7330" w:rsidP="00DA33CF">
      <w:pPr>
        <w:pStyle w:val="Text0"/>
        <w:ind w:left="360"/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 xml:space="preserve">Fotoprodukci bude předcházet fáze zpracování moodboardu fotografem a připomínkování </w:t>
      </w:r>
      <w:r w:rsidR="00C366E9">
        <w:rPr>
          <w:rFonts w:ascii="Georgia" w:hAnsi="Georgia"/>
          <w:szCs w:val="22"/>
        </w:rPr>
        <w:t>objednatelem</w:t>
      </w:r>
      <w:r w:rsidRPr="00DA33CF">
        <w:rPr>
          <w:rFonts w:ascii="Georgia" w:hAnsi="Georgia"/>
          <w:szCs w:val="22"/>
        </w:rPr>
        <w:t xml:space="preserve">. Po schválení moodboardu </w:t>
      </w:r>
      <w:r w:rsidR="00C366E9">
        <w:rPr>
          <w:rFonts w:ascii="Georgia" w:hAnsi="Georgia"/>
          <w:szCs w:val="22"/>
        </w:rPr>
        <w:t>objednatelem</w:t>
      </w:r>
      <w:r w:rsidRPr="00DA33CF">
        <w:rPr>
          <w:rFonts w:ascii="Georgia" w:hAnsi="Georgia"/>
          <w:szCs w:val="22"/>
        </w:rPr>
        <w:t>, kde budou zcela upřesněny lokality, proběhne fotoprodukce. Moodbora</w:t>
      </w:r>
      <w:r w:rsidR="00DA33CF">
        <w:rPr>
          <w:rFonts w:ascii="Georgia" w:hAnsi="Georgia"/>
          <w:szCs w:val="22"/>
        </w:rPr>
        <w:t>d bude připraven pro každou z 27</w:t>
      </w:r>
      <w:r w:rsidRPr="00DA33CF">
        <w:rPr>
          <w:rFonts w:ascii="Georgia" w:hAnsi="Georgia"/>
          <w:szCs w:val="22"/>
        </w:rPr>
        <w:t xml:space="preserve"> fotografií, přičemž může být řešen formou skice, koláže nebo umělé kompozice, avšak odrážející realitu snímané scény. Bude doplněn popisem plně vystihujícím cíl snímku, obsah snímku, atmosféru, denní dobu, světlo a doplňující informace.</w:t>
      </w:r>
    </w:p>
    <w:p w:rsidR="00CC7330" w:rsidRDefault="00CC7330" w:rsidP="00CC7330">
      <w:pPr>
        <w:rPr>
          <w:sz w:val="18"/>
          <w:szCs w:val="18"/>
        </w:rPr>
      </w:pPr>
    </w:p>
    <w:p w:rsidR="00CC7330" w:rsidRPr="00DA33CF" w:rsidRDefault="00CC7330" w:rsidP="00DA33CF">
      <w:pPr>
        <w:pStyle w:val="Text0"/>
        <w:ind w:left="360"/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Fotografie budou splňovat parametr:</w:t>
      </w:r>
    </w:p>
    <w:p w:rsidR="00CC7330" w:rsidRPr="00DA33CF" w:rsidRDefault="00CC7330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autenticita, přirozené, až dokumentární či filmové záběry</w:t>
      </w:r>
    </w:p>
    <w:p w:rsidR="00CC7330" w:rsidRPr="00DA33CF" w:rsidRDefault="00CC7330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rozostření, pohyb, či zajímavý výřez vykreslí atmosféru lépe než perfektně inscenovaný a barevně „naleštěný“ snímek = atmosféra má přednost před zdánlivou řemeslnou dokonalostí,</w:t>
      </w:r>
    </w:p>
    <w:p w:rsidR="00CC7330" w:rsidRPr="00DA33CF" w:rsidRDefault="00CC7330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 xml:space="preserve">významnou roli při zachycení pocitu autenticity hraje měkké, místy až barevné světlo, které </w:t>
      </w:r>
      <w:r w:rsidR="005115E6">
        <w:rPr>
          <w:rFonts w:ascii="Georgia" w:hAnsi="Georgia"/>
          <w:szCs w:val="22"/>
        </w:rPr>
        <w:t>objednatel preferuje</w:t>
      </w:r>
      <w:r w:rsidR="005115E6" w:rsidRPr="00DA33CF">
        <w:rPr>
          <w:rFonts w:ascii="Georgia" w:hAnsi="Georgia"/>
          <w:szCs w:val="22"/>
        </w:rPr>
        <w:t xml:space="preserve"> </w:t>
      </w:r>
      <w:r w:rsidRPr="00DA33CF">
        <w:rPr>
          <w:rFonts w:ascii="Georgia" w:hAnsi="Georgia"/>
          <w:szCs w:val="22"/>
        </w:rPr>
        <w:t>před denním ostrým osvětlením,</w:t>
      </w:r>
    </w:p>
    <w:p w:rsidR="00CC7330" w:rsidRPr="00DA33CF" w:rsidRDefault="00CC7330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žádoucí jsou fotografie jak celku, tak detailů, na výšku i na šířkový formát,</w:t>
      </w:r>
    </w:p>
    <w:p w:rsidR="00CC7330" w:rsidRPr="00DA33CF" w:rsidRDefault="00CC7330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 xml:space="preserve">se stylem fotografií je možné se seznámit ve fotobance </w:t>
      </w:r>
      <w:r w:rsidR="005115E6">
        <w:rPr>
          <w:rFonts w:ascii="Georgia" w:hAnsi="Georgia"/>
          <w:szCs w:val="22"/>
        </w:rPr>
        <w:t>objednatele</w:t>
      </w:r>
    </w:p>
    <w:p w:rsidR="00CC7330" w:rsidRPr="00DA33CF" w:rsidRDefault="00CC7330" w:rsidP="00DA33CF">
      <w:pPr>
        <w:pStyle w:val="Text0"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retuše budou konzultovány s </w:t>
      </w:r>
      <w:r w:rsidR="005115E6">
        <w:rPr>
          <w:rFonts w:ascii="Georgia" w:hAnsi="Georgia"/>
          <w:szCs w:val="22"/>
        </w:rPr>
        <w:t>objednatelem</w:t>
      </w:r>
    </w:p>
    <w:p w:rsidR="00CC7330" w:rsidRPr="00BA2978" w:rsidRDefault="00CC7330" w:rsidP="00CC7330">
      <w:pPr>
        <w:rPr>
          <w:sz w:val="18"/>
          <w:szCs w:val="18"/>
        </w:rPr>
      </w:pPr>
    </w:p>
    <w:p w:rsidR="00CC7330" w:rsidRPr="00A96EFF" w:rsidRDefault="00CC7330" w:rsidP="00A96EFF">
      <w:pPr>
        <w:pStyle w:val="Text0"/>
        <w:ind w:left="360"/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 xml:space="preserve">Fotografie budou vytvořeny v celkovém rozsahu: </w:t>
      </w:r>
      <w:r w:rsidR="00DA33CF">
        <w:rPr>
          <w:rFonts w:ascii="Georgia" w:hAnsi="Georgia"/>
          <w:szCs w:val="22"/>
        </w:rPr>
        <w:t>27</w:t>
      </w:r>
      <w:r w:rsidRPr="00DA33CF">
        <w:rPr>
          <w:rFonts w:ascii="Georgia" w:hAnsi="Georgia"/>
          <w:szCs w:val="22"/>
        </w:rPr>
        <w:t xml:space="preserve"> kusů fotografií, ve velikosti minimálně A3 při tisku 300 dpi. Fotografie budou předány ve formátu TIFF spolu s retušemi dle požadavku Objednatele.</w:t>
      </w:r>
    </w:p>
    <w:p w:rsidR="00CC7330" w:rsidRPr="00A96EFF" w:rsidRDefault="00CC7330" w:rsidP="00A96EFF">
      <w:pPr>
        <w:pStyle w:val="Text0"/>
        <w:ind w:left="360"/>
        <w:jc w:val="both"/>
        <w:rPr>
          <w:rFonts w:ascii="Georgia" w:hAnsi="Georgia"/>
          <w:szCs w:val="22"/>
        </w:rPr>
      </w:pPr>
      <w:r w:rsidRPr="00DA33CF">
        <w:rPr>
          <w:rFonts w:ascii="Georgia" w:hAnsi="Georgia"/>
          <w:szCs w:val="22"/>
        </w:rPr>
        <w:t>Objednatel si vyhrazuje právo neodebrat fotografie, které se nebudou shodovat s odsouhlaseným moodboardem</w:t>
      </w:r>
      <w:r w:rsidR="00035907">
        <w:rPr>
          <w:rFonts w:ascii="Georgia" w:hAnsi="Georgia"/>
          <w:szCs w:val="22"/>
        </w:rPr>
        <w:t xml:space="preserve"> či nebudou splňovat shora specifikované parametry</w:t>
      </w:r>
      <w:r w:rsidRPr="00DA33CF">
        <w:rPr>
          <w:rFonts w:ascii="Georgia" w:hAnsi="Georgia"/>
          <w:szCs w:val="22"/>
        </w:rPr>
        <w:t>.</w:t>
      </w:r>
      <w:r w:rsidR="00035907">
        <w:rPr>
          <w:rFonts w:ascii="Georgia" w:hAnsi="Georgia"/>
          <w:szCs w:val="22"/>
        </w:rPr>
        <w:t xml:space="preserve"> V případě neodebrání některé z fotografií objednatelem dojde k poměrnému krácení odměny dodavatele (čl. 2 této smlouvy).</w:t>
      </w:r>
    </w:p>
    <w:p w:rsidR="00CC7330" w:rsidRDefault="001D55A0" w:rsidP="00A96EF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Dodavatel</w:t>
      </w:r>
      <w:r w:rsidRPr="00A96EFF">
        <w:rPr>
          <w:rFonts w:ascii="Georgia" w:hAnsi="Georgia"/>
          <w:szCs w:val="22"/>
        </w:rPr>
        <w:t xml:space="preserve"> </w:t>
      </w:r>
      <w:r w:rsidR="00CC7330" w:rsidRPr="00A96EFF">
        <w:rPr>
          <w:rFonts w:ascii="Georgia" w:hAnsi="Georgia"/>
          <w:szCs w:val="22"/>
        </w:rPr>
        <w:t xml:space="preserve">se zavazuje poskytnout </w:t>
      </w:r>
      <w:r>
        <w:rPr>
          <w:rFonts w:ascii="Georgia" w:hAnsi="Georgia"/>
          <w:szCs w:val="22"/>
        </w:rPr>
        <w:t>objednateli</w:t>
      </w:r>
      <w:r w:rsidRPr="00A96EFF">
        <w:rPr>
          <w:rFonts w:ascii="Georgia" w:hAnsi="Georgia"/>
          <w:szCs w:val="22"/>
        </w:rPr>
        <w:t xml:space="preserve"> </w:t>
      </w:r>
      <w:r w:rsidR="00CC7330" w:rsidRPr="00A96EFF">
        <w:rPr>
          <w:rFonts w:ascii="Georgia" w:hAnsi="Georgia"/>
          <w:szCs w:val="22"/>
        </w:rPr>
        <w:t xml:space="preserve">oprávnění k výkonu práva duševního vlastnictví (licenci) </w:t>
      </w:r>
      <w:r>
        <w:rPr>
          <w:rFonts w:ascii="Georgia" w:hAnsi="Georgia"/>
          <w:szCs w:val="22"/>
        </w:rPr>
        <w:t>prostřednictvím</w:t>
      </w:r>
      <w:r w:rsidRPr="00A96EFF">
        <w:rPr>
          <w:rFonts w:ascii="Georgia" w:hAnsi="Georgia"/>
          <w:szCs w:val="22"/>
        </w:rPr>
        <w:t xml:space="preserve"> </w:t>
      </w:r>
      <w:r w:rsidR="00784B2A">
        <w:rPr>
          <w:rFonts w:ascii="Georgia" w:hAnsi="Georgia"/>
          <w:szCs w:val="22"/>
        </w:rPr>
        <w:t>dodatečně uzavřené</w:t>
      </w:r>
      <w:r w:rsidR="00784B2A" w:rsidRPr="00A96EFF">
        <w:rPr>
          <w:rFonts w:ascii="Georgia" w:hAnsi="Georgia"/>
          <w:szCs w:val="22"/>
        </w:rPr>
        <w:t xml:space="preserve"> </w:t>
      </w:r>
      <w:r w:rsidR="00CC7330" w:rsidRPr="00A96EFF">
        <w:rPr>
          <w:rFonts w:ascii="Georgia" w:hAnsi="Georgia"/>
          <w:szCs w:val="22"/>
        </w:rPr>
        <w:t>licenční smlouvy</w:t>
      </w:r>
      <w:r>
        <w:rPr>
          <w:rFonts w:ascii="Georgia" w:hAnsi="Georgia"/>
          <w:szCs w:val="22"/>
        </w:rPr>
        <w:t>, která</w:t>
      </w:r>
      <w:r w:rsidR="00784B2A">
        <w:rPr>
          <w:rFonts w:ascii="Georgia" w:hAnsi="Georgia"/>
          <w:szCs w:val="22"/>
        </w:rPr>
        <w:t xml:space="preserve"> po svém uzavření bude</w:t>
      </w:r>
      <w:r>
        <w:rPr>
          <w:rFonts w:ascii="Georgia" w:hAnsi="Georgia"/>
          <w:szCs w:val="22"/>
        </w:rPr>
        <w:t xml:space="preserve"> tvoř</w:t>
      </w:r>
      <w:r w:rsidR="00784B2A">
        <w:rPr>
          <w:rFonts w:ascii="Georgia" w:hAnsi="Georgia"/>
          <w:szCs w:val="22"/>
        </w:rPr>
        <w:t>it</w:t>
      </w:r>
      <w:r w:rsidR="00A96EFF">
        <w:rPr>
          <w:rFonts w:ascii="Georgia" w:hAnsi="Georgia"/>
          <w:szCs w:val="22"/>
        </w:rPr>
        <w:t xml:space="preserve"> příloh</w:t>
      </w:r>
      <w:r>
        <w:rPr>
          <w:rFonts w:ascii="Georgia" w:hAnsi="Georgia"/>
          <w:szCs w:val="22"/>
        </w:rPr>
        <w:t>u č. 1 této</w:t>
      </w:r>
      <w:r w:rsidR="00A96EFF">
        <w:rPr>
          <w:rFonts w:ascii="Georgia" w:hAnsi="Georgia"/>
          <w:szCs w:val="22"/>
        </w:rPr>
        <w:t xml:space="preserve"> smlouvy</w:t>
      </w:r>
      <w:r w:rsidR="00784B2A">
        <w:rPr>
          <w:rFonts w:ascii="Georgia" w:hAnsi="Georgia"/>
          <w:szCs w:val="22"/>
        </w:rPr>
        <w:t xml:space="preserve"> o dílo</w:t>
      </w:r>
      <w:r>
        <w:rPr>
          <w:rFonts w:ascii="Georgia" w:hAnsi="Georgia"/>
          <w:szCs w:val="22"/>
        </w:rPr>
        <w:t xml:space="preserve"> (dále jen „Licenční smlouva“</w:t>
      </w:r>
      <w:r w:rsidR="00A96EFF">
        <w:rPr>
          <w:rFonts w:ascii="Georgia" w:hAnsi="Georgia"/>
          <w:szCs w:val="22"/>
        </w:rPr>
        <w:t>)</w:t>
      </w:r>
      <w:r w:rsidR="00CC7330" w:rsidRPr="00A96EFF">
        <w:rPr>
          <w:rFonts w:ascii="Georgia" w:hAnsi="Georgia"/>
          <w:szCs w:val="22"/>
        </w:rPr>
        <w:t xml:space="preserve">. </w:t>
      </w:r>
      <w:r>
        <w:rPr>
          <w:rFonts w:ascii="Georgia" w:hAnsi="Georgia"/>
          <w:szCs w:val="22"/>
        </w:rPr>
        <w:t>Dodavatel</w:t>
      </w:r>
      <w:r w:rsidRPr="00A96EFF">
        <w:rPr>
          <w:rFonts w:ascii="Georgia" w:hAnsi="Georgia"/>
          <w:szCs w:val="22"/>
        </w:rPr>
        <w:t xml:space="preserve"> </w:t>
      </w:r>
      <w:r w:rsidR="00B8737B">
        <w:rPr>
          <w:rFonts w:ascii="Georgia" w:hAnsi="Georgia"/>
          <w:szCs w:val="22"/>
        </w:rPr>
        <w:t xml:space="preserve">po </w:t>
      </w:r>
      <w:r w:rsidR="00CC7330" w:rsidRPr="00A96EFF">
        <w:rPr>
          <w:rFonts w:ascii="Georgia" w:hAnsi="Georgia"/>
          <w:szCs w:val="22"/>
        </w:rPr>
        <w:t>vytvoř</w:t>
      </w:r>
      <w:r w:rsidR="00B8737B">
        <w:rPr>
          <w:rFonts w:ascii="Georgia" w:hAnsi="Georgia"/>
          <w:szCs w:val="22"/>
        </w:rPr>
        <w:t>en</w:t>
      </w:r>
      <w:r w:rsidR="00CC7330" w:rsidRPr="00A96EFF">
        <w:rPr>
          <w:rFonts w:ascii="Georgia" w:hAnsi="Georgia"/>
          <w:szCs w:val="22"/>
        </w:rPr>
        <w:t>í Díl</w:t>
      </w:r>
      <w:r w:rsidR="00B8737B">
        <w:rPr>
          <w:rFonts w:ascii="Georgia" w:hAnsi="Georgia"/>
          <w:szCs w:val="22"/>
        </w:rPr>
        <w:t>a úplatně</w:t>
      </w:r>
      <w:r w:rsidR="00CC7330" w:rsidRPr="00A96EFF">
        <w:rPr>
          <w:rFonts w:ascii="Georgia" w:hAnsi="Georgia"/>
          <w:szCs w:val="22"/>
        </w:rPr>
        <w:t xml:space="preserve"> poskytne licenci </w:t>
      </w:r>
      <w:r w:rsidR="00B8737B">
        <w:rPr>
          <w:rFonts w:ascii="Georgia" w:hAnsi="Georgia"/>
          <w:szCs w:val="22"/>
        </w:rPr>
        <w:t>objednateli</w:t>
      </w:r>
      <w:r w:rsidR="00CC7330" w:rsidRPr="00A96EFF">
        <w:rPr>
          <w:rFonts w:ascii="Georgia" w:hAnsi="Georgia"/>
          <w:szCs w:val="22"/>
        </w:rPr>
        <w:t xml:space="preserve">. Licence bude </w:t>
      </w:r>
      <w:r>
        <w:rPr>
          <w:rFonts w:ascii="Georgia" w:hAnsi="Georgia"/>
          <w:szCs w:val="22"/>
        </w:rPr>
        <w:t>o</w:t>
      </w:r>
      <w:r w:rsidR="00CC7330" w:rsidRPr="00A96EFF">
        <w:rPr>
          <w:rFonts w:ascii="Georgia" w:hAnsi="Georgia"/>
          <w:szCs w:val="22"/>
        </w:rPr>
        <w:t>bjednateli poskytnuta včetně práva udělit podlicenci k využití fotografií 3. osobám včetně komerčního využití. Cena licence a platební podmínky licence</w:t>
      </w:r>
      <w:r w:rsidR="00040C24">
        <w:rPr>
          <w:rFonts w:ascii="Georgia" w:hAnsi="Georgia"/>
          <w:szCs w:val="22"/>
        </w:rPr>
        <w:t xml:space="preserve"> spolu s dalšími právy a povinnostmi smluvních stran týkajícími se licence</w:t>
      </w:r>
      <w:r w:rsidR="00CC7330" w:rsidRPr="00A96EFF">
        <w:rPr>
          <w:rFonts w:ascii="Georgia" w:hAnsi="Georgia"/>
          <w:szCs w:val="22"/>
        </w:rPr>
        <w:t xml:space="preserve"> se </w:t>
      </w:r>
      <w:r w:rsidR="00784B2A">
        <w:rPr>
          <w:rFonts w:ascii="Georgia" w:hAnsi="Georgia"/>
          <w:szCs w:val="22"/>
        </w:rPr>
        <w:t>budou řídit</w:t>
      </w:r>
      <w:r w:rsidR="00784B2A" w:rsidRPr="00A96EFF">
        <w:rPr>
          <w:rFonts w:ascii="Georgia" w:hAnsi="Georgia"/>
          <w:szCs w:val="22"/>
        </w:rPr>
        <w:t xml:space="preserve"> </w:t>
      </w:r>
      <w:r w:rsidR="00CC7330" w:rsidRPr="00A96EFF">
        <w:rPr>
          <w:rFonts w:ascii="Georgia" w:hAnsi="Georgia"/>
          <w:szCs w:val="22"/>
        </w:rPr>
        <w:t>Licenční smlouvou.</w:t>
      </w:r>
      <w:r w:rsidR="00784B2A">
        <w:rPr>
          <w:rFonts w:ascii="Georgia" w:hAnsi="Georgia"/>
          <w:szCs w:val="22"/>
        </w:rPr>
        <w:t xml:space="preserve"> S návrhem Licenční smlouvy byl dodavatel seznámen před uzavřením této smlouvy o dílo a souhlasí s tím, že po doplnění</w:t>
      </w:r>
      <w:r w:rsidR="00B8737B">
        <w:rPr>
          <w:rFonts w:ascii="Georgia" w:hAnsi="Georgia"/>
          <w:szCs w:val="22"/>
        </w:rPr>
        <w:t xml:space="preserve"> </w:t>
      </w:r>
      <w:r w:rsidR="00040C24">
        <w:rPr>
          <w:rFonts w:ascii="Georgia" w:hAnsi="Georgia"/>
          <w:szCs w:val="22"/>
        </w:rPr>
        <w:t xml:space="preserve">Licenční smlouvy </w:t>
      </w:r>
      <w:r w:rsidR="00B8737B">
        <w:rPr>
          <w:rFonts w:ascii="Georgia" w:hAnsi="Georgia"/>
          <w:szCs w:val="22"/>
        </w:rPr>
        <w:t>týkajícím se jednotlivých fotografií</w:t>
      </w:r>
      <w:r w:rsidR="00784B2A">
        <w:rPr>
          <w:rFonts w:ascii="Georgia" w:hAnsi="Georgia"/>
          <w:szCs w:val="22"/>
        </w:rPr>
        <w:t xml:space="preserve"> bude Licenční smlouva smluvními stranami uzavřena.</w:t>
      </w:r>
    </w:p>
    <w:p w:rsidR="001D6882" w:rsidRDefault="001D6882" w:rsidP="00A96EF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Dodavatel</w:t>
      </w:r>
      <w:r w:rsidRPr="00DA33CF">
        <w:rPr>
          <w:rFonts w:ascii="Georgia" w:hAnsi="Georgia"/>
          <w:szCs w:val="22"/>
        </w:rPr>
        <w:t xml:space="preserve"> se zavazuje předat Dílo </w:t>
      </w:r>
      <w:r>
        <w:rPr>
          <w:rFonts w:ascii="Georgia" w:hAnsi="Georgia"/>
          <w:szCs w:val="22"/>
        </w:rPr>
        <w:t>objednateli</w:t>
      </w:r>
      <w:r w:rsidRPr="00DA33CF">
        <w:rPr>
          <w:rFonts w:ascii="Georgia" w:hAnsi="Georgia"/>
          <w:szCs w:val="22"/>
        </w:rPr>
        <w:t xml:space="preserve"> elektronicky, formou uložení ve virtuálním úložišti. </w:t>
      </w:r>
      <w:r w:rsidRPr="00021C13">
        <w:rPr>
          <w:rFonts w:ascii="Georgia" w:hAnsi="Georgia"/>
          <w:szCs w:val="22"/>
        </w:rPr>
        <w:t>Detaily</w:t>
      </w:r>
      <w:r>
        <w:rPr>
          <w:rFonts w:ascii="Georgia" w:hAnsi="Georgia"/>
          <w:szCs w:val="22"/>
        </w:rPr>
        <w:t xml:space="preserve"> předání Díla jsou upraveny v Licenční smlouvě.</w:t>
      </w:r>
    </w:p>
    <w:p w:rsidR="00187BA9" w:rsidRDefault="00187BA9" w:rsidP="00A96EFF">
      <w:pPr>
        <w:pStyle w:val="Text0"/>
        <w:ind w:left="360"/>
        <w:jc w:val="both"/>
        <w:rPr>
          <w:rFonts w:ascii="Georgia" w:hAnsi="Georgia"/>
          <w:szCs w:val="22"/>
        </w:rPr>
      </w:pPr>
    </w:p>
    <w:p w:rsidR="00187BA9" w:rsidRPr="00A96EFF" w:rsidRDefault="00187BA9" w:rsidP="00A96EF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Licenční smlouva upravuje i další práva a povinnosti smluvních stran nad rámec této smlouvy o dílo.</w:t>
      </w:r>
    </w:p>
    <w:p w:rsidR="00CC7330" w:rsidRPr="00A96EFF" w:rsidRDefault="00F472C9" w:rsidP="00A96EFF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Dodavatel</w:t>
      </w:r>
      <w:r w:rsidRPr="00A96EFF">
        <w:rPr>
          <w:rFonts w:ascii="Georgia" w:hAnsi="Georgia"/>
          <w:szCs w:val="22"/>
        </w:rPr>
        <w:t xml:space="preserve"> </w:t>
      </w:r>
      <w:r w:rsidR="00CC7330" w:rsidRPr="00A96EFF">
        <w:rPr>
          <w:rFonts w:ascii="Georgia" w:hAnsi="Georgia"/>
          <w:szCs w:val="22"/>
        </w:rPr>
        <w:t xml:space="preserve">prohlašuje, že Fotografie/Dílo vytvoří jako původní, že bude jeho jediným autorem a že jeho práva k Dílu nejsou a nebudou nijak – právně ani fakticky – omezena. </w:t>
      </w:r>
      <w:r>
        <w:rPr>
          <w:rFonts w:ascii="Georgia" w:hAnsi="Georgia"/>
          <w:szCs w:val="22"/>
        </w:rPr>
        <w:t>Dodavatel</w:t>
      </w:r>
      <w:r w:rsidRPr="00A96EFF">
        <w:rPr>
          <w:rFonts w:ascii="Georgia" w:hAnsi="Georgia"/>
          <w:szCs w:val="22"/>
        </w:rPr>
        <w:t xml:space="preserve"> </w:t>
      </w:r>
      <w:r w:rsidR="00CC7330" w:rsidRPr="00A96EFF">
        <w:rPr>
          <w:rFonts w:ascii="Georgia" w:hAnsi="Georgia"/>
          <w:szCs w:val="22"/>
        </w:rPr>
        <w:t xml:space="preserve">dále prohlašuje, že jím vytvořené Dílo bude z právního pohledu bezvadné a případné užití citací uvnitř Díla bude v souladu s autorským zákonem. </w:t>
      </w:r>
      <w:r>
        <w:rPr>
          <w:rFonts w:ascii="Georgia" w:hAnsi="Georgia"/>
          <w:szCs w:val="22"/>
        </w:rPr>
        <w:t>Dodavatel</w:t>
      </w:r>
      <w:r w:rsidRPr="00A96EFF">
        <w:rPr>
          <w:rFonts w:ascii="Georgia" w:hAnsi="Georgia"/>
          <w:szCs w:val="22"/>
        </w:rPr>
        <w:t xml:space="preserve"> </w:t>
      </w:r>
      <w:r w:rsidR="00CC7330" w:rsidRPr="00A96EFF">
        <w:rPr>
          <w:rFonts w:ascii="Georgia" w:hAnsi="Georgia"/>
          <w:szCs w:val="22"/>
        </w:rPr>
        <w:t xml:space="preserve">prohlašuje, že vůči </w:t>
      </w:r>
      <w:r>
        <w:rPr>
          <w:rFonts w:ascii="Georgia" w:hAnsi="Georgia"/>
          <w:szCs w:val="22"/>
        </w:rPr>
        <w:t>objednateli</w:t>
      </w:r>
      <w:r w:rsidRPr="00A96EFF">
        <w:rPr>
          <w:rFonts w:ascii="Georgia" w:hAnsi="Georgia"/>
          <w:szCs w:val="22"/>
        </w:rPr>
        <w:t xml:space="preserve"> </w:t>
      </w:r>
      <w:r w:rsidR="00CC7330" w:rsidRPr="00A96EFF">
        <w:rPr>
          <w:rFonts w:ascii="Georgia" w:hAnsi="Georgia"/>
          <w:szCs w:val="22"/>
        </w:rPr>
        <w:t xml:space="preserve">nebudou uplatněny nároky z jakýchkoli autorských práv či majetkových práv třetích osob v souvislosti s předmětem a účelem této smlouvy. Budou-li vůči </w:t>
      </w:r>
      <w:r w:rsidR="0045126F">
        <w:rPr>
          <w:rFonts w:ascii="Georgia" w:hAnsi="Georgia"/>
          <w:szCs w:val="22"/>
        </w:rPr>
        <w:t>objednateli</w:t>
      </w:r>
      <w:r w:rsidR="0045126F" w:rsidRPr="00A96EFF">
        <w:rPr>
          <w:rFonts w:ascii="Georgia" w:hAnsi="Georgia"/>
          <w:szCs w:val="22"/>
        </w:rPr>
        <w:t xml:space="preserve"> </w:t>
      </w:r>
      <w:r w:rsidR="00CC7330" w:rsidRPr="00A96EFF">
        <w:rPr>
          <w:rFonts w:ascii="Georgia" w:hAnsi="Georgia"/>
          <w:szCs w:val="22"/>
        </w:rPr>
        <w:t xml:space="preserve">takové nároky uplatněny, </w:t>
      </w:r>
      <w:r w:rsidR="0045126F">
        <w:rPr>
          <w:rFonts w:ascii="Georgia" w:hAnsi="Georgia"/>
          <w:szCs w:val="22"/>
        </w:rPr>
        <w:t>dodavatel</w:t>
      </w:r>
      <w:r w:rsidR="0045126F" w:rsidRPr="00A96EFF">
        <w:rPr>
          <w:rFonts w:ascii="Georgia" w:hAnsi="Georgia"/>
          <w:szCs w:val="22"/>
        </w:rPr>
        <w:t xml:space="preserve"> </w:t>
      </w:r>
      <w:r w:rsidR="00CC7330" w:rsidRPr="00A96EFF">
        <w:rPr>
          <w:rFonts w:ascii="Georgia" w:hAnsi="Georgia"/>
          <w:szCs w:val="22"/>
        </w:rPr>
        <w:t xml:space="preserve">se zavazuje, že nároky neprodleně uspokojí a neprodleně </w:t>
      </w:r>
      <w:r w:rsidR="0045126F">
        <w:rPr>
          <w:rFonts w:ascii="Georgia" w:hAnsi="Georgia"/>
          <w:szCs w:val="22"/>
        </w:rPr>
        <w:t>na</w:t>
      </w:r>
      <w:r w:rsidR="00CC7330" w:rsidRPr="00A96EFF">
        <w:rPr>
          <w:rFonts w:ascii="Georgia" w:hAnsi="Georgia"/>
          <w:szCs w:val="22"/>
        </w:rPr>
        <w:t xml:space="preserve">hradí </w:t>
      </w:r>
      <w:r w:rsidR="0045126F">
        <w:rPr>
          <w:rFonts w:ascii="Georgia" w:hAnsi="Georgia"/>
          <w:szCs w:val="22"/>
        </w:rPr>
        <w:t>objednateli</w:t>
      </w:r>
      <w:r w:rsidR="0045126F" w:rsidRPr="00A96EFF">
        <w:rPr>
          <w:rFonts w:ascii="Georgia" w:hAnsi="Georgia"/>
          <w:szCs w:val="22"/>
        </w:rPr>
        <w:t xml:space="preserve"> </w:t>
      </w:r>
      <w:r w:rsidR="00CC7330" w:rsidRPr="00A96EFF">
        <w:rPr>
          <w:rFonts w:ascii="Georgia" w:hAnsi="Georgia"/>
          <w:szCs w:val="22"/>
        </w:rPr>
        <w:t xml:space="preserve">veškeré prokazatelně vzniklé újmy. </w:t>
      </w:r>
    </w:p>
    <w:p w:rsidR="0007554A" w:rsidRPr="00252363" w:rsidRDefault="00315E6F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252363">
        <w:rPr>
          <w:rFonts w:ascii="Georgia" w:hAnsi="Georgia" w:cs="Arial"/>
          <w:sz w:val="22"/>
          <w:szCs w:val="22"/>
        </w:rPr>
        <w:t>Odměna</w:t>
      </w:r>
    </w:p>
    <w:p w:rsidR="002D52A9" w:rsidRPr="00252363" w:rsidRDefault="006542A8" w:rsidP="007B3F20">
      <w:pPr>
        <w:pStyle w:val="Text0"/>
        <w:numPr>
          <w:ilvl w:val="1"/>
          <w:numId w:val="18"/>
        </w:numPr>
        <w:jc w:val="both"/>
        <w:rPr>
          <w:rFonts w:ascii="Georgia" w:hAnsi="Georgia"/>
          <w:szCs w:val="22"/>
        </w:rPr>
      </w:pPr>
      <w:r w:rsidRPr="00252363">
        <w:rPr>
          <w:rFonts w:ascii="Georgia" w:hAnsi="Georgia"/>
          <w:szCs w:val="22"/>
        </w:rPr>
        <w:t>Za poskytnuté služby uvedené v</w:t>
      </w:r>
      <w:r w:rsidR="004C73DF" w:rsidRPr="00252363">
        <w:rPr>
          <w:rFonts w:ascii="Georgia" w:hAnsi="Georgia"/>
          <w:szCs w:val="22"/>
        </w:rPr>
        <w:t> čl.</w:t>
      </w:r>
      <w:r w:rsidR="000A1A42" w:rsidRPr="00252363">
        <w:rPr>
          <w:rFonts w:ascii="Georgia" w:hAnsi="Georgia"/>
          <w:szCs w:val="22"/>
        </w:rPr>
        <w:t xml:space="preserve"> 1</w:t>
      </w:r>
      <w:r w:rsidR="004C73DF" w:rsidRPr="00252363">
        <w:rPr>
          <w:rFonts w:ascii="Georgia" w:hAnsi="Georgia"/>
          <w:szCs w:val="22"/>
        </w:rPr>
        <w:t xml:space="preserve"> této smlouvy se objednatel </w:t>
      </w:r>
      <w:r w:rsidR="001C7C8C" w:rsidRPr="00252363">
        <w:rPr>
          <w:rFonts w:ascii="Georgia" w:hAnsi="Georgia"/>
          <w:szCs w:val="22"/>
        </w:rPr>
        <w:t>zavazuje</w:t>
      </w:r>
      <w:r w:rsidR="00035907">
        <w:rPr>
          <w:rFonts w:ascii="Georgia" w:hAnsi="Georgia"/>
          <w:szCs w:val="22"/>
        </w:rPr>
        <w:t xml:space="preserve"> v případě</w:t>
      </w:r>
      <w:r w:rsidR="001C7C8C" w:rsidRPr="00252363">
        <w:rPr>
          <w:rFonts w:ascii="Georgia" w:hAnsi="Georgia"/>
          <w:szCs w:val="22"/>
        </w:rPr>
        <w:t xml:space="preserve"> </w:t>
      </w:r>
      <w:r w:rsidR="003E4BBB">
        <w:rPr>
          <w:rFonts w:ascii="Georgia" w:hAnsi="Georgia"/>
          <w:szCs w:val="22"/>
        </w:rPr>
        <w:t xml:space="preserve">odebrání všech 27 </w:t>
      </w:r>
      <w:r w:rsidR="009D52B1">
        <w:rPr>
          <w:rFonts w:ascii="Georgia" w:hAnsi="Georgia"/>
          <w:szCs w:val="22"/>
        </w:rPr>
        <w:t xml:space="preserve">kusů </w:t>
      </w:r>
      <w:r w:rsidR="003E4BBB">
        <w:rPr>
          <w:rFonts w:ascii="Georgia" w:hAnsi="Georgia"/>
          <w:szCs w:val="22"/>
        </w:rPr>
        <w:t xml:space="preserve">fotografií </w:t>
      </w:r>
      <w:r w:rsidR="001C7C8C" w:rsidRPr="00252363">
        <w:rPr>
          <w:rFonts w:ascii="Georgia" w:hAnsi="Georgia"/>
          <w:szCs w:val="22"/>
        </w:rPr>
        <w:t>zaplat</w:t>
      </w:r>
      <w:r w:rsidR="00494608" w:rsidRPr="00252363">
        <w:rPr>
          <w:rFonts w:ascii="Georgia" w:hAnsi="Georgia"/>
          <w:szCs w:val="22"/>
        </w:rPr>
        <w:t xml:space="preserve">it </w:t>
      </w:r>
      <w:r w:rsidR="003F327B" w:rsidRPr="00252363">
        <w:rPr>
          <w:rFonts w:ascii="Georgia" w:hAnsi="Georgia"/>
          <w:szCs w:val="22"/>
        </w:rPr>
        <w:t>dodavatel</w:t>
      </w:r>
      <w:r w:rsidR="00494608" w:rsidRPr="00252363">
        <w:rPr>
          <w:rFonts w:ascii="Georgia" w:hAnsi="Georgia"/>
          <w:szCs w:val="22"/>
        </w:rPr>
        <w:t>i odměnu ve výši</w:t>
      </w:r>
      <w:r w:rsidR="002D52A9" w:rsidRPr="00252363">
        <w:rPr>
          <w:rFonts w:ascii="Georgia" w:hAnsi="Georgia"/>
          <w:szCs w:val="22"/>
        </w:rPr>
        <w:t xml:space="preserve"> </w:t>
      </w:r>
      <w:r w:rsidR="008D7D03" w:rsidRPr="00252363">
        <w:rPr>
          <w:rFonts w:ascii="Georgia" w:hAnsi="Georgia"/>
          <w:szCs w:val="22"/>
        </w:rPr>
        <w:t>160 000</w:t>
      </w:r>
      <w:r w:rsidR="001C7C8C" w:rsidRPr="00252363">
        <w:rPr>
          <w:rFonts w:ascii="Georgia" w:hAnsi="Georgia"/>
          <w:szCs w:val="22"/>
        </w:rPr>
        <w:t>,- Kč bez DPH. Obj</w:t>
      </w:r>
      <w:r w:rsidR="002D52A9" w:rsidRPr="00252363">
        <w:rPr>
          <w:rFonts w:ascii="Georgia" w:hAnsi="Georgia"/>
          <w:szCs w:val="22"/>
        </w:rPr>
        <w:t xml:space="preserve">em služeb nepřesáhne hodnotu </w:t>
      </w:r>
      <w:r w:rsidR="00AA0D78" w:rsidRPr="00252363">
        <w:rPr>
          <w:rFonts w:ascii="Georgia" w:hAnsi="Georgia"/>
          <w:szCs w:val="22"/>
        </w:rPr>
        <w:t>1</w:t>
      </w:r>
      <w:r w:rsidR="008D7D03" w:rsidRPr="00252363">
        <w:rPr>
          <w:rFonts w:ascii="Georgia" w:hAnsi="Georgia"/>
          <w:szCs w:val="22"/>
        </w:rPr>
        <w:t>60 000</w:t>
      </w:r>
      <w:r w:rsidR="001C7C8C" w:rsidRPr="00252363">
        <w:rPr>
          <w:rFonts w:ascii="Georgia" w:hAnsi="Georgia"/>
          <w:szCs w:val="22"/>
        </w:rPr>
        <w:t>,- Kč bez DPH – jedná se o cenu konečnou zahrnující veškeré nákl</w:t>
      </w:r>
      <w:r w:rsidR="002D38BF" w:rsidRPr="00252363">
        <w:rPr>
          <w:rFonts w:ascii="Georgia" w:hAnsi="Georgia"/>
          <w:szCs w:val="22"/>
        </w:rPr>
        <w:t>a</w:t>
      </w:r>
      <w:r w:rsidR="001C7C8C" w:rsidRPr="00252363">
        <w:rPr>
          <w:rFonts w:ascii="Georgia" w:hAnsi="Georgia"/>
          <w:szCs w:val="22"/>
        </w:rPr>
        <w:t xml:space="preserve">dy </w:t>
      </w:r>
      <w:r w:rsidR="003F327B" w:rsidRPr="00252363">
        <w:rPr>
          <w:rFonts w:ascii="Georgia" w:hAnsi="Georgia"/>
          <w:szCs w:val="22"/>
        </w:rPr>
        <w:t>dodavatel</w:t>
      </w:r>
      <w:r w:rsidR="001C7C8C" w:rsidRPr="00252363">
        <w:rPr>
          <w:rFonts w:ascii="Georgia" w:hAnsi="Georgia"/>
          <w:szCs w:val="22"/>
        </w:rPr>
        <w:t>e potřebné k poskytnutí plnění.</w:t>
      </w:r>
      <w:r w:rsidR="00252363" w:rsidRPr="00252363">
        <w:rPr>
          <w:rFonts w:ascii="Georgia" w:hAnsi="Georgia"/>
          <w:szCs w:val="22"/>
        </w:rPr>
        <w:t xml:space="preserve"> </w:t>
      </w:r>
      <w:r w:rsidR="00252363" w:rsidRPr="00021C13">
        <w:rPr>
          <w:rFonts w:ascii="Georgia" w:hAnsi="Georgia"/>
          <w:szCs w:val="22"/>
        </w:rPr>
        <w:t>Odměna zahrnuje odměnu za poskytnutí licence v plné výši.</w:t>
      </w:r>
      <w:r w:rsidR="003E4BBB">
        <w:rPr>
          <w:rFonts w:ascii="Georgia" w:hAnsi="Georgia"/>
          <w:szCs w:val="22"/>
        </w:rPr>
        <w:t xml:space="preserve"> V případě, že objednatel od dodavatele odebere méně než 27 fotografií, odměna dodavatele bude poměrně krácena dle tohoto klíče: 1 fotografie = 1/27 celkové odměny ve výši 160.000,- Kč bez DPH.</w:t>
      </w:r>
    </w:p>
    <w:p w:rsidR="0007554A" w:rsidRPr="001C7C8C" w:rsidRDefault="001C7C8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C7C8C">
        <w:rPr>
          <w:rFonts w:ascii="Georgia" w:hAnsi="Georgia" w:cs="Arial"/>
          <w:sz w:val="22"/>
          <w:szCs w:val="22"/>
        </w:rPr>
        <w:t>Platební podmínky</w:t>
      </w:r>
    </w:p>
    <w:p w:rsidR="005D3B26" w:rsidRDefault="001C7C8C" w:rsidP="00021C13">
      <w:pPr>
        <w:pStyle w:val="Text0"/>
        <w:numPr>
          <w:ilvl w:val="0"/>
          <w:numId w:val="19"/>
        </w:numPr>
        <w:ind w:left="709" w:hanging="709"/>
        <w:jc w:val="both"/>
        <w:rPr>
          <w:rFonts w:ascii="Georgia" w:hAnsi="Georgia"/>
          <w:szCs w:val="22"/>
        </w:rPr>
      </w:pPr>
      <w:r w:rsidRPr="00A24C3A">
        <w:rPr>
          <w:rFonts w:ascii="Georgia" w:hAnsi="Georgia"/>
          <w:szCs w:val="22"/>
        </w:rPr>
        <w:t xml:space="preserve">Dohodnutá </w:t>
      </w:r>
      <w:r w:rsidR="00A24C3A" w:rsidRPr="00A24C3A">
        <w:rPr>
          <w:rFonts w:ascii="Georgia" w:hAnsi="Georgia"/>
          <w:szCs w:val="22"/>
        </w:rPr>
        <w:t xml:space="preserve">odměna za </w:t>
      </w:r>
      <w:r w:rsidR="00C74F5C">
        <w:rPr>
          <w:rFonts w:ascii="Georgia" w:hAnsi="Georgia"/>
          <w:szCs w:val="22"/>
        </w:rPr>
        <w:t xml:space="preserve">řádně </w:t>
      </w:r>
      <w:r w:rsidR="00AA0D78">
        <w:rPr>
          <w:rFonts w:ascii="Georgia" w:hAnsi="Georgia"/>
          <w:szCs w:val="22"/>
        </w:rPr>
        <w:t xml:space="preserve">předané dílo </w:t>
      </w:r>
      <w:r w:rsidR="00A24C3A" w:rsidRPr="00A24C3A">
        <w:rPr>
          <w:rFonts w:ascii="Georgia" w:hAnsi="Georgia"/>
          <w:szCs w:val="22"/>
        </w:rPr>
        <w:t>bude na základě fakt</w:t>
      </w:r>
      <w:r w:rsidR="002D52A9">
        <w:rPr>
          <w:rFonts w:ascii="Georgia" w:hAnsi="Georgia"/>
          <w:szCs w:val="22"/>
        </w:rPr>
        <w:t xml:space="preserve">ury </w:t>
      </w:r>
      <w:r w:rsidR="00C74F5C">
        <w:rPr>
          <w:rFonts w:ascii="Georgia" w:hAnsi="Georgia"/>
          <w:szCs w:val="22"/>
        </w:rPr>
        <w:t xml:space="preserve">vystavené dodavatelem </w:t>
      </w:r>
      <w:r w:rsidR="002D52A9">
        <w:rPr>
          <w:rFonts w:ascii="Georgia" w:hAnsi="Georgia"/>
          <w:szCs w:val="22"/>
        </w:rPr>
        <w:t xml:space="preserve">poukazována </w:t>
      </w:r>
      <w:r w:rsidR="00BC2880">
        <w:rPr>
          <w:rFonts w:ascii="Georgia" w:hAnsi="Georgia"/>
          <w:szCs w:val="22"/>
        </w:rPr>
        <w:t xml:space="preserve">objednatelem </w:t>
      </w:r>
      <w:r w:rsidR="002D52A9">
        <w:rPr>
          <w:rFonts w:ascii="Georgia" w:hAnsi="Georgia"/>
          <w:szCs w:val="22"/>
        </w:rPr>
        <w:t xml:space="preserve">na účet </w:t>
      </w:r>
      <w:r w:rsidR="003B75AA" w:rsidRPr="003B75AA">
        <w:rPr>
          <w:rFonts w:ascii="Georgia" w:hAnsi="Georgia"/>
        </w:rPr>
        <w:t>43-7460110237/0100</w:t>
      </w:r>
      <w:r w:rsidR="00A24C3A" w:rsidRPr="00252363">
        <w:rPr>
          <w:rFonts w:ascii="Georgia" w:hAnsi="Georgia"/>
          <w:color w:val="FF0000"/>
          <w:szCs w:val="22"/>
        </w:rPr>
        <w:t xml:space="preserve">. </w:t>
      </w:r>
      <w:r w:rsidR="00A24C3A" w:rsidRPr="00A24C3A">
        <w:rPr>
          <w:rFonts w:ascii="Georgia" w:hAnsi="Georgia"/>
          <w:szCs w:val="22"/>
        </w:rPr>
        <w:t xml:space="preserve">Přílohou faktury bude </w:t>
      </w:r>
      <w:r w:rsidR="00E72B6F">
        <w:rPr>
          <w:rFonts w:ascii="Georgia" w:hAnsi="Georgia"/>
          <w:szCs w:val="22"/>
        </w:rPr>
        <w:t>přehled</w:t>
      </w:r>
      <w:r w:rsidR="000A1A42">
        <w:rPr>
          <w:rFonts w:ascii="Georgia" w:hAnsi="Georgia"/>
          <w:szCs w:val="22"/>
        </w:rPr>
        <w:t xml:space="preserve"> </w:t>
      </w:r>
      <w:r w:rsidR="008D7D03">
        <w:rPr>
          <w:rFonts w:ascii="Georgia" w:hAnsi="Georgia"/>
          <w:szCs w:val="22"/>
        </w:rPr>
        <w:t xml:space="preserve">zprodukovaných fotografií, ke kterým je dodavatelem poskytována objednateli licence k užívání. </w:t>
      </w:r>
      <w:bookmarkStart w:id="1" w:name="_Toc203291568"/>
      <w:bookmarkStart w:id="2" w:name="_Toc203292588"/>
      <w:bookmarkStart w:id="3" w:name="_Toc203306977"/>
      <w:bookmarkStart w:id="4" w:name="_Toc204476145"/>
      <w:bookmarkStart w:id="5" w:name="_Toc235235104"/>
      <w:bookmarkStart w:id="6" w:name="_Toc238266055"/>
      <w:bookmarkStart w:id="7" w:name="_Toc240357474"/>
      <w:bookmarkStart w:id="8" w:name="_Toc240444510"/>
      <w:bookmarkStart w:id="9" w:name="_Toc240703976"/>
      <w:bookmarkStart w:id="10" w:name="_Toc240704350"/>
      <w:bookmarkStart w:id="11" w:name="_Toc240792067"/>
      <w:bookmarkStart w:id="12" w:name="_Toc240792927"/>
      <w:bookmarkStart w:id="13" w:name="_Toc241496091"/>
      <w:bookmarkStart w:id="14" w:name="_Toc241501192"/>
      <w:bookmarkStart w:id="15" w:name="_Toc241501589"/>
      <w:bookmarkStart w:id="16" w:name="_Toc241657906"/>
      <w:bookmarkStart w:id="17" w:name="_Toc243380729"/>
      <w:bookmarkStart w:id="18" w:name="_Toc274231386"/>
      <w:bookmarkStart w:id="19" w:name="_Toc274234503"/>
      <w:r w:rsidR="00C74F5C">
        <w:rPr>
          <w:rFonts w:ascii="Georgia" w:hAnsi="Georgia"/>
          <w:szCs w:val="22"/>
        </w:rPr>
        <w:t xml:space="preserve">Faktura bude dodavatelem vystavena se splatností v délce nejméně </w:t>
      </w:r>
      <w:r w:rsidR="00021C13">
        <w:rPr>
          <w:rFonts w:ascii="Georgia" w:hAnsi="Georgia"/>
          <w:szCs w:val="22"/>
        </w:rPr>
        <w:t>30</w:t>
      </w:r>
      <w:r w:rsidR="00C74F5C">
        <w:rPr>
          <w:rFonts w:ascii="Georgia" w:hAnsi="Georgia"/>
          <w:szCs w:val="22"/>
        </w:rPr>
        <w:t xml:space="preserve"> dnů.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:rsidR="0007554A" w:rsidRPr="00A24C3A" w:rsidRDefault="00A24C3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A24C3A">
        <w:rPr>
          <w:rFonts w:ascii="Georgia" w:hAnsi="Georgia" w:cs="Arial"/>
          <w:sz w:val="22"/>
          <w:szCs w:val="22"/>
        </w:rPr>
        <w:t>Místo plnění</w:t>
      </w:r>
    </w:p>
    <w:p w:rsidR="005D3B26" w:rsidRDefault="00A24C3A" w:rsidP="00021C13">
      <w:pPr>
        <w:pStyle w:val="Text0"/>
        <w:numPr>
          <w:ilvl w:val="0"/>
          <w:numId w:val="20"/>
        </w:numPr>
        <w:ind w:left="709" w:hanging="709"/>
        <w:jc w:val="both"/>
        <w:rPr>
          <w:rFonts w:ascii="Georgia" w:hAnsi="Georgia"/>
          <w:szCs w:val="22"/>
        </w:rPr>
      </w:pPr>
      <w:bookmarkStart w:id="20" w:name="_Ref67371666"/>
      <w:r w:rsidRPr="00A24C3A">
        <w:rPr>
          <w:rFonts w:ascii="Georgia" w:hAnsi="Georgia"/>
          <w:szCs w:val="22"/>
        </w:rPr>
        <w:t>Mí</w:t>
      </w:r>
      <w:r w:rsidR="002D52A9">
        <w:rPr>
          <w:rFonts w:ascii="Georgia" w:hAnsi="Georgia"/>
          <w:szCs w:val="22"/>
        </w:rPr>
        <w:t xml:space="preserve">stem plnění </w:t>
      </w:r>
      <w:r w:rsidR="002D52A9" w:rsidRPr="00CC7330">
        <w:rPr>
          <w:rFonts w:ascii="Georgia" w:hAnsi="Georgia"/>
          <w:szCs w:val="22"/>
        </w:rPr>
        <w:t xml:space="preserve">je </w:t>
      </w:r>
      <w:r w:rsidR="00CC7330" w:rsidRPr="00CC7330">
        <w:rPr>
          <w:rFonts w:ascii="Georgia" w:hAnsi="Georgia"/>
          <w:szCs w:val="22"/>
        </w:rPr>
        <w:t>Česká republika</w:t>
      </w:r>
      <w:r w:rsidRPr="00CC7330">
        <w:rPr>
          <w:rFonts w:ascii="Georgia" w:hAnsi="Georgia"/>
          <w:szCs w:val="22"/>
        </w:rPr>
        <w:t>.</w:t>
      </w:r>
    </w:p>
    <w:p w:rsidR="003E437E" w:rsidRPr="00677F36" w:rsidRDefault="003E437E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21" w:name="_Toc203291569"/>
      <w:bookmarkStart w:id="22" w:name="_Toc203292589"/>
      <w:bookmarkStart w:id="23" w:name="_Toc203306978"/>
      <w:bookmarkStart w:id="24" w:name="_Toc204476146"/>
      <w:bookmarkStart w:id="25" w:name="_Toc235235105"/>
      <w:bookmarkStart w:id="26" w:name="_Toc238266056"/>
      <w:bookmarkStart w:id="27" w:name="_Toc240357475"/>
      <w:bookmarkStart w:id="28" w:name="_Toc240444511"/>
      <w:bookmarkStart w:id="29" w:name="_Toc240703977"/>
      <w:bookmarkStart w:id="30" w:name="_Toc240704351"/>
      <w:bookmarkStart w:id="31" w:name="_Toc240792068"/>
      <w:bookmarkStart w:id="32" w:name="_Toc240792928"/>
      <w:bookmarkStart w:id="33" w:name="_Toc241496092"/>
      <w:bookmarkStart w:id="34" w:name="_Toc241501193"/>
      <w:bookmarkStart w:id="35" w:name="_Toc241501590"/>
      <w:bookmarkStart w:id="36" w:name="_Toc241657907"/>
      <w:bookmarkStart w:id="37" w:name="_Toc243380730"/>
      <w:bookmarkStart w:id="38" w:name="_Toc274231387"/>
      <w:bookmarkStart w:id="39" w:name="_Toc274234504"/>
      <w:r>
        <w:rPr>
          <w:rFonts w:ascii="Georgia" w:hAnsi="Georgia" w:cs="Arial"/>
          <w:sz w:val="22"/>
          <w:szCs w:val="22"/>
        </w:rPr>
        <w:t>P</w:t>
      </w:r>
      <w:r w:rsidR="0007554A" w:rsidRPr="00A24C3A">
        <w:rPr>
          <w:rFonts w:ascii="Georgia" w:hAnsi="Georgia" w:cs="Arial"/>
          <w:sz w:val="22"/>
          <w:szCs w:val="22"/>
        </w:rPr>
        <w:t xml:space="preserve">ovinnosti 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="003F327B">
        <w:rPr>
          <w:rFonts w:ascii="Georgia" w:hAnsi="Georgia" w:cs="Arial"/>
          <w:sz w:val="22"/>
          <w:szCs w:val="22"/>
        </w:rPr>
        <w:t>dodavatel</w:t>
      </w:r>
      <w:r w:rsidR="00CA74E8" w:rsidRPr="00A24C3A">
        <w:rPr>
          <w:rFonts w:ascii="Georgia" w:hAnsi="Georgia" w:cs="Arial"/>
          <w:sz w:val="22"/>
          <w:szCs w:val="22"/>
        </w:rPr>
        <w:t>e</w:t>
      </w:r>
    </w:p>
    <w:p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poskytuje služby objednateli podle aktuální potřeby objednatele </w:t>
      </w:r>
      <w:r w:rsidR="000A7F80">
        <w:rPr>
          <w:rFonts w:ascii="Georgia" w:eastAsia="Calibri" w:hAnsi="Georgia" w:cs="Arial"/>
          <w:b w:val="0"/>
          <w:sz w:val="22"/>
        </w:rPr>
        <w:t xml:space="preserve">s potřebnou péčí 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v odpovídající kvalitě a ve sjednaném termínu.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odpovídá za řádné provedení plnění a za to, aby provedením nevznikla objednateli ani třetím osobám újma.</w:t>
      </w:r>
    </w:p>
    <w:p w:rsidR="003E437E" w:rsidRDefault="003E437E" w:rsidP="003E437E">
      <w:pPr>
        <w:rPr>
          <w:rFonts w:eastAsia="Calibri"/>
          <w:lang w:eastAsia="cs-CZ" w:bidi="ar-SA"/>
        </w:rPr>
      </w:pPr>
    </w:p>
    <w:p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je při plnění činností pro objednatele povi</w:t>
      </w:r>
      <w:r w:rsidR="00AE1D06" w:rsidRPr="003E437E">
        <w:rPr>
          <w:rFonts w:ascii="Georgia" w:eastAsia="Calibri" w:hAnsi="Georgia" w:cs="Arial"/>
          <w:b w:val="0"/>
          <w:sz w:val="22"/>
        </w:rPr>
        <w:t>n</w:t>
      </w:r>
      <w:r w:rsidR="00A24C3A" w:rsidRPr="003E437E">
        <w:rPr>
          <w:rFonts w:ascii="Georgia" w:eastAsia="Calibri" w:hAnsi="Georgia" w:cs="Arial"/>
          <w:b w:val="0"/>
          <w:sz w:val="22"/>
        </w:rPr>
        <w:t>en řídit se bezpečnostními a protipožárními předpisy, jakož i směrnicemi objednatele.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</w:t>
      </w:r>
    </w:p>
    <w:p w:rsidR="003E437E" w:rsidRPr="003E437E" w:rsidRDefault="003E437E" w:rsidP="003E437E">
      <w:pPr>
        <w:ind w:firstLine="0"/>
        <w:rPr>
          <w:rFonts w:eastAsia="Calibri"/>
          <w:lang w:eastAsia="cs-CZ" w:bidi="ar-SA"/>
        </w:rPr>
      </w:pPr>
    </w:p>
    <w:p w:rsidR="00FA6749" w:rsidRPr="003E437E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prohlašuje, že disponuje všemi potřebnými oprávněními k řádné realizaci plnění dle této smlouvy a že proti němu není vedené žádné řízení, které by mělo za následek ztrátu či omezení těchto oprávnění.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Jakékoliv změny týkající se oprávnění dle tohoto odstavce je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povinen neprodleně objednateli oznámit.</w:t>
      </w:r>
    </w:p>
    <w:bookmarkEnd w:id="20"/>
    <w:p w:rsidR="00B76E22" w:rsidRDefault="00C22149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C22149">
        <w:rPr>
          <w:rFonts w:ascii="Georgia" w:hAnsi="Georgia" w:cs="Arial"/>
          <w:sz w:val="22"/>
          <w:szCs w:val="22"/>
        </w:rPr>
        <w:t>Povinnosti objednatele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C72F98" w:rsidRPr="00AA0D78" w:rsidRDefault="00C72F98" w:rsidP="00AA0D78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left="792" w:right="-58"/>
        <w:jc w:val="both"/>
        <w:rPr>
          <w:rFonts w:ascii="Georgia" w:hAnsi="Georgia"/>
          <w:sz w:val="22"/>
          <w:szCs w:val="22"/>
        </w:rPr>
      </w:pPr>
      <w:r w:rsidRPr="00AA0D78">
        <w:rPr>
          <w:rFonts w:ascii="Georgia" w:eastAsia="Calibri" w:hAnsi="Georgia" w:cs="Arial"/>
          <w:b w:val="0"/>
          <w:sz w:val="22"/>
        </w:rPr>
        <w:t xml:space="preserve">Objednatel se zavazuje při poskytování služeb s dodavatelem spolupracovat a poskytnout mu nezbytnou součinnost pro </w:t>
      </w:r>
      <w:r w:rsidR="000A7F80" w:rsidRPr="00AA0D78">
        <w:rPr>
          <w:rFonts w:ascii="Georgia" w:eastAsia="Calibri" w:hAnsi="Georgia" w:cs="Arial"/>
          <w:b w:val="0"/>
          <w:sz w:val="22"/>
        </w:rPr>
        <w:t>naplnění předmětu smlouvy.</w:t>
      </w:r>
      <w:r w:rsidR="00AA0D78">
        <w:rPr>
          <w:rFonts w:ascii="Georgia" w:eastAsia="Calibri" w:hAnsi="Georgia" w:cs="Arial"/>
          <w:b w:val="0"/>
          <w:sz w:val="22"/>
        </w:rPr>
        <w:t xml:space="preserve"> </w:t>
      </w:r>
      <w:r w:rsidRPr="00AA0D78">
        <w:rPr>
          <w:rFonts w:ascii="Georgia" w:eastAsia="Calibri" w:hAnsi="Georgia" w:cs="Arial"/>
          <w:b w:val="0"/>
          <w:sz w:val="22"/>
        </w:rPr>
        <w:t>Kontaktní osobou za objednatele je</w:t>
      </w:r>
      <w:r w:rsidR="00AA0D78">
        <w:rPr>
          <w:rFonts w:ascii="Georgia" w:eastAsia="Calibri" w:hAnsi="Georgia" w:cs="Arial"/>
          <w:b w:val="0"/>
          <w:sz w:val="22"/>
        </w:rPr>
        <w:t xml:space="preserve">: </w:t>
      </w:r>
      <w:r w:rsidR="00CC7330">
        <w:rPr>
          <w:rFonts w:ascii="Georgia" w:eastAsia="Calibri" w:hAnsi="Georgia" w:cs="Arial"/>
          <w:b w:val="0"/>
          <w:sz w:val="22"/>
        </w:rPr>
        <w:t>Tomáš Seidl (seidl@czechtourism.cz).</w:t>
      </w:r>
    </w:p>
    <w:p w:rsidR="00C72F98" w:rsidRPr="00C72F98" w:rsidRDefault="00C72F98" w:rsidP="00C72F98">
      <w:pPr>
        <w:pStyle w:val="Textnormln"/>
      </w:pPr>
    </w:p>
    <w:p w:rsidR="003E437E" w:rsidRDefault="003E437E" w:rsidP="003E437E">
      <w:pPr>
        <w:rPr>
          <w:lang w:eastAsia="cs-CZ" w:bidi="ar-SA"/>
        </w:rPr>
      </w:pPr>
    </w:p>
    <w:p w:rsidR="003E437E" w:rsidRPr="003E437E" w:rsidRDefault="003E437E" w:rsidP="003E437E">
      <w:pPr>
        <w:rPr>
          <w:lang w:eastAsia="cs-CZ" w:bidi="ar-SA"/>
        </w:rPr>
      </w:pPr>
    </w:p>
    <w:p w:rsidR="00C72F98" w:rsidRPr="00BE2153" w:rsidRDefault="0007554A" w:rsidP="00BE2153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40" w:name="_Toc203291570"/>
      <w:bookmarkStart w:id="41" w:name="_Toc203292590"/>
      <w:bookmarkStart w:id="42" w:name="_Toc203306979"/>
      <w:bookmarkStart w:id="43" w:name="_Toc204476147"/>
      <w:bookmarkStart w:id="44" w:name="_Toc235235106"/>
      <w:bookmarkStart w:id="45" w:name="_Toc238266057"/>
      <w:bookmarkStart w:id="46" w:name="_Toc240357476"/>
      <w:bookmarkStart w:id="47" w:name="_Toc240444512"/>
      <w:bookmarkStart w:id="48" w:name="_Toc240703978"/>
      <w:bookmarkStart w:id="49" w:name="_Toc240704352"/>
      <w:bookmarkStart w:id="50" w:name="_Toc240792069"/>
      <w:bookmarkStart w:id="51" w:name="_Toc240792929"/>
      <w:bookmarkStart w:id="52" w:name="_Toc241496093"/>
      <w:bookmarkStart w:id="53" w:name="_Toc241501194"/>
      <w:bookmarkStart w:id="54" w:name="_Toc241501591"/>
      <w:bookmarkStart w:id="55" w:name="_Toc241657908"/>
      <w:bookmarkStart w:id="56" w:name="_Toc243380731"/>
      <w:bookmarkStart w:id="57" w:name="_Toc274231388"/>
      <w:bookmarkStart w:id="58" w:name="_Toc274234505"/>
      <w:r w:rsidRPr="002D38BF">
        <w:rPr>
          <w:rFonts w:ascii="Georgia" w:hAnsi="Georgia" w:cs="Arial"/>
          <w:sz w:val="22"/>
          <w:szCs w:val="22"/>
        </w:rPr>
        <w:t>O</w:t>
      </w:r>
      <w:bookmarkStart w:id="59" w:name="_Toc153595140"/>
      <w:bookmarkStart w:id="60" w:name="_Toc153797536"/>
      <w:bookmarkStart w:id="61" w:name="_Toc153797655"/>
      <w:bookmarkStart w:id="62" w:name="_Toc153808372"/>
      <w:bookmarkStart w:id="63" w:name="_Toc153941148"/>
      <w:bookmarkStart w:id="64" w:name="_Toc153941293"/>
      <w:bookmarkStart w:id="65" w:name="_Toc154462850"/>
      <w:bookmarkStart w:id="66" w:name="_Toc163543482"/>
      <w:bookmarkStart w:id="67" w:name="_Toc164137953"/>
      <w:bookmarkStart w:id="68" w:name="_Toc202955385"/>
      <w:bookmarkStart w:id="69" w:name="_Toc203276584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="00BE2153">
        <w:rPr>
          <w:rFonts w:ascii="Georgia" w:hAnsi="Georgia" w:cs="Arial"/>
          <w:sz w:val="22"/>
          <w:szCs w:val="22"/>
        </w:rPr>
        <w:t>dpovědnost za škodu</w:t>
      </w:r>
    </w:p>
    <w:p w:rsidR="00C72F98" w:rsidRPr="00C72F98" w:rsidRDefault="00C72F98" w:rsidP="00C72F98">
      <w:pPr>
        <w:pStyle w:val="Odstavecseseznamem"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360" w:firstLine="0"/>
        <w:jc w:val="left"/>
        <w:rPr>
          <w:rFonts w:ascii="Georgia" w:eastAsia="Calibri" w:hAnsi="Georgia" w:cs="Arial"/>
          <w:color w:val="auto"/>
          <w:sz w:val="22"/>
          <w:lang w:bidi="ar-SA"/>
        </w:rPr>
      </w:pPr>
      <w:r w:rsidRPr="00C72F98">
        <w:rPr>
          <w:rFonts w:ascii="Georgia" w:eastAsia="Calibri" w:hAnsi="Georgia" w:cs="Arial"/>
          <w:color w:val="auto"/>
          <w:sz w:val="22"/>
          <w:lang w:bidi="ar-SA"/>
        </w:rPr>
        <w:t xml:space="preserve"> 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C72F98" w:rsidRDefault="00C72F98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677F36">
        <w:rPr>
          <w:rFonts w:ascii="Georgia" w:eastAsia="Calibri" w:hAnsi="Georgia" w:cs="Arial"/>
          <w:b w:val="0"/>
          <w:sz w:val="22"/>
        </w:rPr>
        <w:t xml:space="preserve">Dodavatel </w:t>
      </w:r>
      <w:r w:rsidRPr="00C72F98">
        <w:rPr>
          <w:rFonts w:ascii="Georgia" w:eastAsia="Calibri" w:hAnsi="Georgia" w:cs="Arial"/>
          <w:b w:val="0"/>
          <w:sz w:val="22"/>
        </w:rPr>
        <w:t>odpovídá za škody způsobené na majetku o</w:t>
      </w:r>
      <w:r w:rsidR="000A7F80">
        <w:rPr>
          <w:rFonts w:ascii="Georgia" w:eastAsia="Calibri" w:hAnsi="Georgia" w:cs="Arial"/>
          <w:b w:val="0"/>
          <w:sz w:val="22"/>
        </w:rPr>
        <w:t>bjednatele</w:t>
      </w:r>
      <w:r w:rsidRPr="00C72F98">
        <w:rPr>
          <w:rFonts w:ascii="Georgia" w:eastAsia="Calibri" w:hAnsi="Georgia" w:cs="Arial"/>
          <w:b w:val="0"/>
          <w:sz w:val="22"/>
        </w:rPr>
        <w:t>, eventuálně na zdraví jeho zaměstnanců nebo třetích osob, vzniklé protiprávním jednáním dodavatele. Dodavatel se zavazuje uhradit způsobenou škodu v plném rozsahu.</w:t>
      </w:r>
    </w:p>
    <w:p w:rsidR="005F69B6" w:rsidRPr="00C72F98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C72F98">
        <w:rPr>
          <w:rFonts w:ascii="Georgia" w:eastAsia="Calibri" w:hAnsi="Georgia" w:cs="Arial"/>
          <w:b w:val="0"/>
          <w:sz w:val="22"/>
        </w:rPr>
        <w:t>Dodavatel</w:t>
      </w:r>
      <w:r w:rsidR="003D26AA" w:rsidRPr="00C72F98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C72F98">
        <w:rPr>
          <w:rFonts w:ascii="Georgia" w:eastAsia="Calibri" w:hAnsi="Georgia" w:cs="Arial"/>
          <w:b w:val="0"/>
          <w:sz w:val="22"/>
        </w:rPr>
        <w:t>újmě objednatele nebo třetích osob a provést všechna předepsaná opatření k uchování a zabezpečení majetku objednatele.</w:t>
      </w:r>
    </w:p>
    <w:p w:rsidR="00B50605" w:rsidRPr="00677F36" w:rsidRDefault="00394F38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Platnost smlouvy</w:t>
      </w:r>
    </w:p>
    <w:p w:rsidR="00AA0D78" w:rsidRDefault="00394F38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Tato Smlouva se uzavírá na dobu určitou, a</w:t>
      </w:r>
      <w:r w:rsidR="002D52A9" w:rsidRPr="00B50605">
        <w:rPr>
          <w:rFonts w:ascii="Georgia" w:hAnsi="Georgia"/>
          <w:b w:val="0"/>
          <w:sz w:val="22"/>
          <w:szCs w:val="22"/>
        </w:rPr>
        <w:t xml:space="preserve"> to do doby vyčerpání částky </w:t>
      </w:r>
      <w:r w:rsidR="00CC7330" w:rsidRPr="00252363">
        <w:rPr>
          <w:rFonts w:ascii="Georgia" w:hAnsi="Georgia"/>
          <w:b w:val="0"/>
          <w:sz w:val="22"/>
          <w:szCs w:val="22"/>
        </w:rPr>
        <w:t>160000</w:t>
      </w:r>
      <w:r w:rsidRPr="00B50605">
        <w:rPr>
          <w:rFonts w:ascii="Georgia" w:hAnsi="Georgia"/>
          <w:b w:val="0"/>
          <w:sz w:val="22"/>
          <w:szCs w:val="22"/>
        </w:rPr>
        <w:t>,- Kč bez DPH jako celkové odměny za všechny vykonané služby.</w:t>
      </w:r>
    </w:p>
    <w:p w:rsidR="008B2DA2" w:rsidRDefault="008B2DA2" w:rsidP="008B2DA2">
      <w:pPr>
        <w:ind w:firstLine="0"/>
        <w:rPr>
          <w:lang w:eastAsia="cs-CZ" w:bidi="ar-SA"/>
        </w:rPr>
      </w:pPr>
    </w:p>
    <w:p w:rsidR="00B50605" w:rsidRDefault="00160CF6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Ob</w:t>
      </w:r>
      <w:r w:rsidR="00AA0D78">
        <w:rPr>
          <w:rFonts w:ascii="Georgia" w:hAnsi="Georgia"/>
          <w:b w:val="0"/>
          <w:sz w:val="22"/>
          <w:szCs w:val="22"/>
        </w:rPr>
        <w:t xml:space="preserve">jednatel je oprávněn smlouvu </w:t>
      </w:r>
      <w:r w:rsidRPr="00B50605">
        <w:rPr>
          <w:rFonts w:ascii="Georgia" w:hAnsi="Georgia"/>
          <w:b w:val="0"/>
          <w:sz w:val="22"/>
          <w:szCs w:val="22"/>
        </w:rPr>
        <w:t>bez udání důvodu vypovědět, výpovědní doba činí 1 měsíc a počíná běžet ode dne doručení výpovědi.</w:t>
      </w:r>
    </w:p>
    <w:p w:rsidR="00AA0D78" w:rsidRPr="00AA0D78" w:rsidRDefault="00AA0D78" w:rsidP="00AA0D78">
      <w:pPr>
        <w:ind w:firstLine="0"/>
        <w:rPr>
          <w:lang w:eastAsia="cs-CZ" w:bidi="ar-SA"/>
        </w:rPr>
      </w:pPr>
    </w:p>
    <w:p w:rsidR="003A5216" w:rsidRPr="00AA0D78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AA0D78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 se zavazuje smlouvu v tomto registru zveřejnit.  </w:t>
      </w:r>
    </w:p>
    <w:p w:rsidR="003A5216" w:rsidRPr="00AA0D78" w:rsidRDefault="003A5216" w:rsidP="00AA0D78"/>
    <w:p w:rsidR="008B2746" w:rsidRPr="00AA0D78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AA0D78">
        <w:rPr>
          <w:rFonts w:ascii="Georgia" w:hAnsi="Georgia"/>
          <w:b w:val="0"/>
          <w:sz w:val="22"/>
          <w:szCs w:val="22"/>
        </w:rPr>
        <w:t xml:space="preserve">Objednatel je oprávněn od této </w:t>
      </w:r>
      <w:r w:rsidR="008B2746" w:rsidRPr="00AA0D78">
        <w:rPr>
          <w:rFonts w:ascii="Georgia" w:hAnsi="Georgia"/>
          <w:b w:val="0"/>
          <w:sz w:val="22"/>
          <w:szCs w:val="22"/>
        </w:rPr>
        <w:t>s</w:t>
      </w:r>
      <w:r w:rsidRPr="00AA0D78">
        <w:rPr>
          <w:rFonts w:ascii="Georgia" w:hAnsi="Georgia"/>
          <w:b w:val="0"/>
          <w:sz w:val="22"/>
          <w:szCs w:val="22"/>
        </w:rPr>
        <w:t xml:space="preserve">mlouvy odstoupit, a to i částečně, v případě závažného porušení smluvní nebo zákonné povinnosti </w:t>
      </w:r>
      <w:r w:rsidR="008B2746" w:rsidRPr="00AA0D78">
        <w:rPr>
          <w:rFonts w:ascii="Georgia" w:hAnsi="Georgia"/>
          <w:b w:val="0"/>
          <w:sz w:val="22"/>
          <w:szCs w:val="22"/>
        </w:rPr>
        <w:t>dodavatele</w:t>
      </w:r>
      <w:r w:rsidRPr="00AA0D78">
        <w:rPr>
          <w:rFonts w:ascii="Georgia" w:hAnsi="Georgia"/>
          <w:b w:val="0"/>
          <w:sz w:val="22"/>
          <w:szCs w:val="22"/>
        </w:rPr>
        <w:t xml:space="preserve">. </w:t>
      </w:r>
    </w:p>
    <w:p w:rsidR="00AA0D78" w:rsidRPr="00AA0D78" w:rsidRDefault="00AA0D78" w:rsidP="00AA0D78">
      <w:pPr>
        <w:rPr>
          <w:lang w:eastAsia="cs-CZ" w:bidi="ar-SA"/>
        </w:rPr>
      </w:pPr>
    </w:p>
    <w:p w:rsidR="008B2746" w:rsidRPr="00AA0D78" w:rsidRDefault="00CD3AC1" w:rsidP="008B2746">
      <w:pPr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>Za závažné porušení smluvní povinnosti se považuje zejména:</w:t>
      </w:r>
    </w:p>
    <w:p w:rsidR="008B2746" w:rsidRPr="00AA0D78" w:rsidRDefault="00CD3AC1" w:rsidP="008B2746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>prodlení s plnění</w:t>
      </w:r>
      <w:r w:rsidR="00AA0D78">
        <w:rPr>
          <w:rFonts w:ascii="Georgia" w:hAnsi="Georgia"/>
          <w:sz w:val="22"/>
          <w:szCs w:val="22"/>
        </w:rPr>
        <w:t>m</w:t>
      </w:r>
      <w:r w:rsidRPr="00AA0D78">
        <w:rPr>
          <w:rFonts w:ascii="Georgia" w:hAnsi="Georgia"/>
          <w:sz w:val="22"/>
          <w:szCs w:val="22"/>
        </w:rPr>
        <w:t xml:space="preserve"> dle této Smlouvy po dobu delší n</w:t>
      </w:r>
      <w:r w:rsidR="00CC7330">
        <w:rPr>
          <w:rFonts w:ascii="Georgia" w:hAnsi="Georgia"/>
          <w:sz w:val="22"/>
          <w:szCs w:val="22"/>
        </w:rPr>
        <w:t xml:space="preserve">ež 14 </w:t>
      </w:r>
      <w:r w:rsidRPr="00AA0D78">
        <w:rPr>
          <w:rFonts w:ascii="Georgia" w:hAnsi="Georgia"/>
          <w:sz w:val="22"/>
          <w:szCs w:val="22"/>
        </w:rPr>
        <w:t>dnů,</w:t>
      </w:r>
    </w:p>
    <w:p w:rsidR="008B2746" w:rsidRPr="00AA0D78" w:rsidRDefault="00CD3AC1" w:rsidP="008B2746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 xml:space="preserve">provádění plnění </w:t>
      </w:r>
      <w:r w:rsidR="008B2746">
        <w:rPr>
          <w:rFonts w:ascii="Georgia" w:hAnsi="Georgia"/>
          <w:sz w:val="22"/>
          <w:szCs w:val="22"/>
        </w:rPr>
        <w:t xml:space="preserve">smlouvy </w:t>
      </w:r>
      <w:r w:rsidRPr="00AA0D78">
        <w:rPr>
          <w:rFonts w:ascii="Georgia" w:hAnsi="Georgia"/>
          <w:sz w:val="22"/>
          <w:szCs w:val="22"/>
        </w:rPr>
        <w:t>v rozporu s</w:t>
      </w:r>
      <w:r w:rsidR="008B2746">
        <w:rPr>
          <w:rFonts w:ascii="Georgia" w:hAnsi="Georgia"/>
          <w:sz w:val="22"/>
          <w:szCs w:val="22"/>
        </w:rPr>
        <w:t> pokyny o</w:t>
      </w:r>
      <w:r w:rsidRPr="00AA0D78">
        <w:rPr>
          <w:rFonts w:ascii="Georgia" w:hAnsi="Georgia"/>
          <w:sz w:val="22"/>
          <w:szCs w:val="22"/>
        </w:rPr>
        <w:t>bjednatele</w:t>
      </w:r>
      <w:r w:rsidR="00CC7487">
        <w:rPr>
          <w:rFonts w:ascii="Georgia" w:hAnsi="Georgia"/>
          <w:sz w:val="22"/>
          <w:szCs w:val="22"/>
        </w:rPr>
        <w:t xml:space="preserve"> nebo v rozporu s jakýmkoliv ustanovením této smlouvy, pokud nebude dosaženo nápravy ani po předchozí </w:t>
      </w:r>
      <w:r w:rsidR="00AA0D78">
        <w:rPr>
          <w:rFonts w:ascii="Georgia" w:hAnsi="Georgia"/>
          <w:sz w:val="22"/>
          <w:szCs w:val="22"/>
        </w:rPr>
        <w:t>písemné výzvě k odstraně</w:t>
      </w:r>
      <w:r w:rsidR="00CC7487">
        <w:rPr>
          <w:rFonts w:ascii="Georgia" w:hAnsi="Georgia"/>
          <w:sz w:val="22"/>
          <w:szCs w:val="22"/>
        </w:rPr>
        <w:t xml:space="preserve">ní nedostatků plnění v dodatečné lhůtě 3 dnů </w:t>
      </w:r>
    </w:p>
    <w:p w:rsidR="008B2746" w:rsidRDefault="008B2746" w:rsidP="008B2746"/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nastávají okamžikem doručení písemného projevu vůle odstoupit od této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druhé</w:t>
      </w:r>
      <w:r w:rsidR="00CC7487" w:rsidRPr="00BE2153">
        <w:rPr>
          <w:rFonts w:ascii="Georgia" w:hAnsi="Georgia"/>
          <w:b w:val="0"/>
          <w:sz w:val="22"/>
          <w:szCs w:val="22"/>
        </w:rPr>
        <w:t xml:space="preserve"> smluvní straně. Odstoupení od s</w:t>
      </w:r>
      <w:r w:rsidRPr="00BE2153">
        <w:rPr>
          <w:rFonts w:ascii="Georgia" w:hAnsi="Georgia"/>
          <w:b w:val="0"/>
          <w:sz w:val="22"/>
          <w:szCs w:val="22"/>
        </w:rPr>
        <w:t>mlouvy se nedotýká nároku na náhradu škody vzniklé porušením této Smlouvy ani nároku na zaplacení smluvních pokut.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>Závazky smluvních stran vzniklé v důsledku odstoupení od 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budou vypořádány následujícím způsobem. V případě odstoupení od 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je </w:t>
      </w:r>
      <w:r w:rsidR="00CC7487" w:rsidRPr="00BE2153">
        <w:rPr>
          <w:rFonts w:ascii="Georgia" w:hAnsi="Georgia"/>
          <w:b w:val="0"/>
          <w:sz w:val="22"/>
          <w:szCs w:val="22"/>
        </w:rPr>
        <w:t>dodavatel povinen neprodleně předat o</w:t>
      </w:r>
      <w:r w:rsidRPr="00BE2153">
        <w:rPr>
          <w:rFonts w:ascii="Georgia" w:hAnsi="Georgia"/>
          <w:b w:val="0"/>
          <w:sz w:val="22"/>
          <w:szCs w:val="22"/>
        </w:rPr>
        <w:t xml:space="preserve">bjednateli plnění v aktuálně rozpracovaném stavu. Pro případ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 w:rsidRPr="00BE2153">
        <w:rPr>
          <w:rFonts w:ascii="Georgia" w:hAnsi="Georgia"/>
          <w:b w:val="0"/>
          <w:sz w:val="22"/>
          <w:szCs w:val="22"/>
        </w:rPr>
        <w:t>objednatele má dodavatel</w:t>
      </w:r>
      <w:r w:rsidRPr="00BE2153">
        <w:rPr>
          <w:rFonts w:ascii="Georgia" w:hAnsi="Georgia"/>
          <w:b w:val="0"/>
          <w:sz w:val="22"/>
          <w:szCs w:val="22"/>
        </w:rPr>
        <w:t xml:space="preserve"> nárok na poměrnou část </w:t>
      </w:r>
      <w:r w:rsidR="00CC7487" w:rsidRPr="00BE2153">
        <w:rPr>
          <w:rFonts w:ascii="Georgia" w:hAnsi="Georgia"/>
          <w:b w:val="0"/>
          <w:sz w:val="22"/>
          <w:szCs w:val="22"/>
        </w:rPr>
        <w:t>c</w:t>
      </w:r>
      <w:r w:rsidRPr="00BE2153">
        <w:rPr>
          <w:rFonts w:ascii="Georgia" w:hAnsi="Georgia"/>
          <w:b w:val="0"/>
          <w:sz w:val="22"/>
          <w:szCs w:val="22"/>
        </w:rPr>
        <w:t xml:space="preserve">eny odpovídající rozsahu jím provedeného plnění. V případě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 w:rsidRPr="00BE2153">
        <w:rPr>
          <w:rFonts w:ascii="Georgia" w:hAnsi="Georgia"/>
          <w:b w:val="0"/>
          <w:sz w:val="22"/>
          <w:szCs w:val="22"/>
        </w:rPr>
        <w:t>dodavatele m</w:t>
      </w:r>
      <w:r w:rsidRPr="00BE2153">
        <w:rPr>
          <w:rFonts w:ascii="Georgia" w:hAnsi="Georgia"/>
          <w:b w:val="0"/>
          <w:sz w:val="22"/>
          <w:szCs w:val="22"/>
        </w:rPr>
        <w:t xml:space="preserve">á </w:t>
      </w:r>
      <w:r w:rsidR="00CC7487" w:rsidRPr="00BE2153">
        <w:rPr>
          <w:rFonts w:ascii="Georgia" w:hAnsi="Georgia"/>
          <w:b w:val="0"/>
          <w:sz w:val="22"/>
          <w:szCs w:val="22"/>
        </w:rPr>
        <w:t>dodavate</w:t>
      </w:r>
      <w:r w:rsidRPr="00BE2153">
        <w:rPr>
          <w:rFonts w:ascii="Georgia" w:hAnsi="Georgia"/>
          <w:b w:val="0"/>
          <w:sz w:val="22"/>
          <w:szCs w:val="22"/>
        </w:rPr>
        <w:t>l nárok na náhradu nutných nákladů, které prokazatelně vynaložil na provedení plnění.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 případě předčasného ukončení této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je </w:t>
      </w:r>
      <w:r w:rsidR="00CC7487" w:rsidRPr="00BE2153">
        <w:rPr>
          <w:rFonts w:ascii="Georgia" w:hAnsi="Georgia"/>
          <w:b w:val="0"/>
          <w:sz w:val="22"/>
          <w:szCs w:val="22"/>
        </w:rPr>
        <w:t>dodavatel p</w:t>
      </w:r>
      <w:r w:rsidRPr="00BE2153">
        <w:rPr>
          <w:rFonts w:ascii="Georgia" w:hAnsi="Georgia"/>
          <w:b w:val="0"/>
          <w:sz w:val="22"/>
          <w:szCs w:val="22"/>
        </w:rPr>
        <w:t xml:space="preserve">ovinen poskytnout </w:t>
      </w:r>
      <w:r w:rsidR="00CC7487" w:rsidRPr="00BE2153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 xml:space="preserve">bjednateli nezbytnou součinnost tak, aby </w:t>
      </w:r>
      <w:r w:rsidR="00CC7487" w:rsidRPr="00BE2153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>bjednateli nevznikla škoda.</w:t>
      </w:r>
    </w:p>
    <w:p w:rsidR="00633682" w:rsidRPr="00BE2153" w:rsidRDefault="00160CF6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Tato smlouva může být </w:t>
      </w:r>
      <w:r w:rsidR="00CC7487" w:rsidRPr="00BE2153">
        <w:rPr>
          <w:rFonts w:ascii="Georgia" w:hAnsi="Georgia"/>
          <w:b w:val="0"/>
          <w:sz w:val="22"/>
          <w:szCs w:val="22"/>
        </w:rPr>
        <w:t xml:space="preserve">také </w:t>
      </w:r>
      <w:r w:rsidRPr="00BE2153">
        <w:rPr>
          <w:rFonts w:ascii="Georgia" w:hAnsi="Georgia"/>
          <w:b w:val="0"/>
          <w:sz w:val="22"/>
          <w:szCs w:val="22"/>
        </w:rPr>
        <w:t>ukončena dohodou smluvních stran.</w:t>
      </w:r>
    </w:p>
    <w:p w:rsidR="002D52A9" w:rsidRDefault="002D52A9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Sankce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B50605" w:rsidRPr="00B50605" w:rsidRDefault="00CC7487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 xml:space="preserve">V případě, že dodavatel bude v </w:t>
      </w:r>
      <w:r w:rsidR="002D52A9" w:rsidRPr="00B50605">
        <w:rPr>
          <w:rFonts w:ascii="Georgia" w:hAnsi="Georgia"/>
          <w:b w:val="0"/>
          <w:sz w:val="22"/>
          <w:szCs w:val="22"/>
        </w:rPr>
        <w:t>prodlení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 s předáním díla</w:t>
      </w:r>
      <w:r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F2455E">
        <w:rPr>
          <w:rFonts w:ascii="Georgia" w:hAnsi="Georgia"/>
          <w:b w:val="0"/>
          <w:sz w:val="22"/>
          <w:szCs w:val="22"/>
        </w:rPr>
        <w:t xml:space="preserve"> </w:t>
      </w:r>
      <w:r>
        <w:rPr>
          <w:rFonts w:ascii="Georgia" w:hAnsi="Georgia"/>
          <w:b w:val="0"/>
          <w:sz w:val="22"/>
          <w:szCs w:val="22"/>
        </w:rPr>
        <w:t xml:space="preserve">výši </w:t>
      </w:r>
      <w:r w:rsidR="00CC7330">
        <w:rPr>
          <w:rFonts w:ascii="Georgia" w:hAnsi="Georgia"/>
          <w:b w:val="0"/>
          <w:sz w:val="22"/>
          <w:szCs w:val="22"/>
        </w:rPr>
        <w:t>0,5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 % z ceny díla </w:t>
      </w:r>
      <w:r w:rsidR="002D52A9" w:rsidRPr="00B50605">
        <w:rPr>
          <w:rFonts w:ascii="Georgia" w:hAnsi="Georgia"/>
          <w:b w:val="0"/>
          <w:sz w:val="22"/>
          <w:szCs w:val="22"/>
        </w:rPr>
        <w:t>za každý den prodlení s</w:t>
      </w:r>
      <w:r w:rsidR="00F2455E">
        <w:rPr>
          <w:rFonts w:ascii="Georgia" w:hAnsi="Georgia"/>
          <w:b w:val="0"/>
          <w:sz w:val="22"/>
          <w:szCs w:val="22"/>
        </w:rPr>
        <w:t> plněním této smlouvy.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EA097F" w:rsidRPr="00BE2153">
        <w:rPr>
          <w:rFonts w:ascii="Georgia" w:hAnsi="Georgia"/>
          <w:b w:val="0"/>
          <w:sz w:val="22"/>
          <w:szCs w:val="22"/>
        </w:rPr>
        <w:t xml:space="preserve">dodavatele </w:t>
      </w:r>
      <w:r w:rsidRPr="00BE2153">
        <w:rPr>
          <w:rFonts w:ascii="Georgia" w:hAnsi="Georgia"/>
          <w:b w:val="0"/>
          <w:sz w:val="22"/>
          <w:szCs w:val="22"/>
        </w:rPr>
        <w:t xml:space="preserve">splnit povinnost, jejíž plnění bylo zajištěno smluvní pokutou. </w:t>
      </w:r>
      <w:r w:rsidR="00EA097F" w:rsidRPr="00BE2153">
        <w:rPr>
          <w:rFonts w:ascii="Georgia" w:hAnsi="Georgia"/>
          <w:b w:val="0"/>
          <w:sz w:val="22"/>
          <w:szCs w:val="22"/>
        </w:rPr>
        <w:t>Dodavatel</w:t>
      </w:r>
      <w:r w:rsidRPr="00BE2153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Vznikem povinnosti hradit smluvní pokutu ani jejím faktickým zaplacením není dotčen nárok </w:t>
      </w:r>
      <w:r w:rsidR="00EA097F" w:rsidRPr="00BE2153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>bjednatele na náhradu škody v </w:t>
      </w:r>
      <w:r w:rsidR="00EA097F" w:rsidRPr="00BE2153">
        <w:rPr>
          <w:rFonts w:ascii="Georgia" w:hAnsi="Georgia"/>
          <w:b w:val="0"/>
          <w:sz w:val="22"/>
          <w:szCs w:val="22"/>
        </w:rPr>
        <w:t>plné výši ani na odstoupení od s</w:t>
      </w:r>
      <w:r w:rsidRPr="00BE2153">
        <w:rPr>
          <w:rFonts w:ascii="Georgia" w:hAnsi="Georgia"/>
          <w:b w:val="0"/>
          <w:sz w:val="22"/>
          <w:szCs w:val="22"/>
        </w:rPr>
        <w:t>mlouvy. Odstoupením od </w:t>
      </w:r>
      <w:r w:rsidR="00EA097F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nárok na již uplatněnou smluvní pokutu nezaniká.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EA097F" w:rsidRPr="00BE2153">
        <w:rPr>
          <w:rFonts w:ascii="Georgia" w:hAnsi="Georgia"/>
          <w:b w:val="0"/>
          <w:sz w:val="22"/>
          <w:szCs w:val="22"/>
        </w:rPr>
        <w:t>dodavateli</w:t>
      </w:r>
      <w:r w:rsidRPr="00BE2153">
        <w:rPr>
          <w:rFonts w:ascii="Georgia" w:hAnsi="Georgia"/>
          <w:b w:val="0"/>
          <w:sz w:val="22"/>
          <w:szCs w:val="22"/>
        </w:rPr>
        <w:t xml:space="preserve">. Objednatel je oprávněn svou pohledávku z titulu smluvní pokuty započíst oproti splatné pohledávce </w:t>
      </w:r>
      <w:r w:rsidR="00EA097F" w:rsidRPr="00BE2153">
        <w:rPr>
          <w:rFonts w:ascii="Georgia" w:hAnsi="Georgia"/>
          <w:b w:val="0"/>
          <w:sz w:val="22"/>
          <w:szCs w:val="22"/>
        </w:rPr>
        <w:t>dodavatele na zaplacení c</w:t>
      </w:r>
      <w:r w:rsidRPr="00BE2153">
        <w:rPr>
          <w:rFonts w:ascii="Georgia" w:hAnsi="Georgia"/>
          <w:b w:val="0"/>
          <w:sz w:val="22"/>
          <w:szCs w:val="22"/>
        </w:rPr>
        <w:t>eny.</w:t>
      </w:r>
    </w:p>
    <w:p w:rsidR="003A5216" w:rsidRDefault="00EA097F" w:rsidP="00F2455E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S</w:t>
      </w:r>
      <w:r w:rsidR="00CD3AC1" w:rsidRPr="00AA0D78">
        <w:rPr>
          <w:rFonts w:ascii="Georgia" w:hAnsi="Georgia"/>
          <w:b w:val="0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:rsidR="00F2455E" w:rsidRPr="00F2455E" w:rsidRDefault="00F2455E" w:rsidP="00A96EFF">
      <w:pPr>
        <w:ind w:firstLine="0"/>
        <w:rPr>
          <w:lang w:eastAsia="cs-CZ" w:bidi="ar-SA"/>
        </w:rPr>
      </w:pPr>
    </w:p>
    <w:p w:rsidR="00677F36" w:rsidRPr="00BE2153" w:rsidRDefault="00160CF6" w:rsidP="00BE2153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Závěrečná ustanovení</w:t>
      </w:r>
    </w:p>
    <w:p w:rsidR="00611534" w:rsidRPr="00611534" w:rsidRDefault="00611534" w:rsidP="00611534">
      <w:pPr>
        <w:pStyle w:val="Odstavecseseznamem"/>
        <w:keepNext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677F36" w:rsidRDefault="00160CF6" w:rsidP="00611534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Změny této smlouvy jsou možné pouze na zákl</w:t>
      </w:r>
      <w:r w:rsidR="00677F36" w:rsidRPr="00677F36">
        <w:rPr>
          <w:rFonts w:ascii="Georgia" w:hAnsi="Georgia"/>
          <w:b w:val="0"/>
          <w:sz w:val="22"/>
          <w:szCs w:val="22"/>
        </w:rPr>
        <w:t xml:space="preserve">adě dohody obou smluvních stran </w:t>
      </w:r>
      <w:r w:rsidR="00310AE4" w:rsidRPr="00677F36">
        <w:rPr>
          <w:rFonts w:ascii="Georgia" w:hAnsi="Georgia"/>
          <w:b w:val="0"/>
          <w:sz w:val="22"/>
          <w:szCs w:val="22"/>
        </w:rPr>
        <w:t>formou dodatků.</w:t>
      </w:r>
    </w:p>
    <w:p w:rsidR="005D3B26" w:rsidRDefault="005D3B26" w:rsidP="00021C13">
      <w:pPr>
        <w:ind w:left="720" w:firstLine="0"/>
      </w:pPr>
    </w:p>
    <w:p w:rsidR="009C5EB7" w:rsidRPr="009C5EB7" w:rsidRDefault="009C5EB7" w:rsidP="009C5EB7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Součástí této smlouvy je její příloha č. 1 – Licenční smlouva včetně všech jejích příloh a dodatků.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 xml:space="preserve">Tato smlouva je vyhotovena ve dvou stejnopisech, z nichž každá smluvní strana obdrží </w:t>
      </w:r>
      <w:r w:rsidR="00606FC1">
        <w:rPr>
          <w:rFonts w:ascii="Georgia" w:hAnsi="Georgia"/>
          <w:b w:val="0"/>
          <w:sz w:val="22"/>
          <w:szCs w:val="22"/>
        </w:rPr>
        <w:t xml:space="preserve">po </w:t>
      </w:r>
      <w:r w:rsidRPr="00677F36">
        <w:rPr>
          <w:rFonts w:ascii="Georgia" w:hAnsi="Georgia"/>
          <w:b w:val="0"/>
          <w:sz w:val="22"/>
          <w:szCs w:val="22"/>
        </w:rPr>
        <w:t>jedno</w:t>
      </w:r>
      <w:r w:rsidR="00606FC1">
        <w:rPr>
          <w:rFonts w:ascii="Georgia" w:hAnsi="Georgia"/>
          <w:b w:val="0"/>
          <w:sz w:val="22"/>
          <w:szCs w:val="22"/>
        </w:rPr>
        <w:t>m</w:t>
      </w:r>
      <w:r w:rsidRPr="00677F36">
        <w:rPr>
          <w:rFonts w:ascii="Georgia" w:hAnsi="Georgia"/>
          <w:b w:val="0"/>
          <w:sz w:val="22"/>
          <w:szCs w:val="22"/>
        </w:rPr>
        <w:t>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a vztahy z ní vyplývající se řídí právním řádem České republiky, zejména zákonem č. 89/2012 Sb., občanský zákoník.</w:t>
      </w:r>
    </w:p>
    <w:p w:rsidR="00310AE4" w:rsidRP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p w:rsidR="00E4713A" w:rsidRPr="005F69B6" w:rsidRDefault="00310AE4" w:rsidP="005F69B6">
      <w:pPr>
        <w:pStyle w:val="Normlnslovan"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  <w:r>
        <w:rPr>
          <w:rFonts w:ascii="Georgia" w:hAnsi="Georgia"/>
          <w:szCs w:val="22"/>
        </w:rPr>
        <w:t xml:space="preserve"> 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61"/>
        <w:gridCol w:w="4717"/>
      </w:tblGrid>
      <w:tr w:rsidR="005E5030" w:rsidRPr="00547689" w:rsidTr="007D4B91">
        <w:tc>
          <w:tcPr>
            <w:tcW w:w="4275" w:type="dxa"/>
            <w:shd w:val="clear" w:color="auto" w:fill="auto"/>
            <w:vAlign w:val="center"/>
          </w:tcPr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A96EFF" w:rsidP="00A96EFF">
            <w:pPr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  <w:r w:rsidRPr="00A96EFF">
              <w:rPr>
                <w:rFonts w:ascii="Georgia" w:hAnsi="Georgia"/>
                <w:b/>
                <w:sz w:val="22"/>
                <w:szCs w:val="22"/>
              </w:rPr>
              <w:t>Příloha č. 1</w:t>
            </w:r>
            <w:r>
              <w:rPr>
                <w:rFonts w:ascii="Georgia" w:hAnsi="Georgia"/>
                <w:sz w:val="22"/>
                <w:szCs w:val="22"/>
              </w:rPr>
              <w:t>: Licenční Smlouva</w:t>
            </w: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F2455E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3F327B">
              <w:rPr>
                <w:rFonts w:ascii="Georgia" w:hAnsi="Georgia"/>
                <w:sz w:val="22"/>
                <w:szCs w:val="22"/>
              </w:rPr>
              <w:t>dodavatel</w:t>
            </w:r>
            <w:r w:rsidRPr="00310AE4">
              <w:rPr>
                <w:rFonts w:ascii="Georgia" w:hAnsi="Georgia"/>
                <w:sz w:val="22"/>
                <w:szCs w:val="22"/>
              </w:rPr>
              <w:t>e:</w:t>
            </w: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E1013B" w:rsidRDefault="00E1013B" w:rsidP="00E1013B">
            <w:pPr>
              <w:pStyle w:val="Textnadpis1"/>
              <w:spacing w:before="480" w:after="240"/>
              <w:rPr>
                <w:rFonts w:ascii="Georgia" w:hAnsi="Georgia" w:cs="Arial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F2455E">
            <w:pPr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>Za objednatele:</w:t>
            </w: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E5030" w:rsidRPr="00547689" w:rsidTr="007D4B91">
        <w:tc>
          <w:tcPr>
            <w:tcW w:w="4275" w:type="dxa"/>
            <w:shd w:val="clear" w:color="auto" w:fill="auto"/>
            <w:vAlign w:val="bottom"/>
          </w:tcPr>
          <w:p w:rsidR="005E5030" w:rsidRPr="00310AE4" w:rsidRDefault="00E04384" w:rsidP="005842D4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  <w:vAlign w:val="bottom"/>
          </w:tcPr>
          <w:p w:rsidR="005E5030" w:rsidRPr="00310AE4" w:rsidRDefault="00E04384" w:rsidP="007D4B91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5E5030" w:rsidRPr="00547689" w:rsidTr="007D4B91">
        <w:tc>
          <w:tcPr>
            <w:tcW w:w="4275" w:type="dxa"/>
            <w:shd w:val="clear" w:color="auto" w:fill="auto"/>
          </w:tcPr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842D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10AE4"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:rsidR="00110886" w:rsidRPr="00310AE4" w:rsidRDefault="00110886" w:rsidP="00110886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110886" w:rsidP="005F69B6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  <w:r w:rsidR="005F69B6"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</w:tcPr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842D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10AE4"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3B19E7" w:rsidP="00E0438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  <w:r w:rsidR="005F69B6"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</w:tbl>
    <w:p w:rsidR="0007554A" w:rsidRPr="00E42B2C" w:rsidRDefault="0007554A" w:rsidP="003F5899">
      <w:pPr>
        <w:pStyle w:val="Textodrkaa"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sectPr w:rsidR="0007554A" w:rsidRPr="00E42B2C" w:rsidSect="00EA4D52">
      <w:headerReference w:type="default" r:id="rId10"/>
      <w:footerReference w:type="default" r:id="rId11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EA" w:rsidRDefault="001144EA" w:rsidP="00E1754B">
      <w:pPr>
        <w:spacing w:after="0" w:line="240" w:lineRule="auto"/>
      </w:pPr>
      <w:r>
        <w:separator/>
      </w:r>
    </w:p>
  </w:endnote>
  <w:endnote w:type="continuationSeparator" w:id="0">
    <w:p w:rsidR="001144EA" w:rsidRDefault="001144EA" w:rsidP="00E1754B">
      <w:pPr>
        <w:spacing w:after="0" w:line="240" w:lineRule="auto"/>
      </w:pPr>
      <w:r>
        <w:continuationSeparator/>
      </w:r>
    </w:p>
  </w:endnote>
  <w:endnote w:type="continuationNotice" w:id="1">
    <w:p w:rsidR="001144EA" w:rsidRDefault="001144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66" w:rsidRDefault="007F2866">
    <w:pPr>
      <w:pStyle w:val="Zpat"/>
      <w:jc w:val="center"/>
    </w:pPr>
    <w:r>
      <w:t xml:space="preserve">Stránka </w:t>
    </w:r>
    <w:r w:rsidR="005D3B26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5D3B26">
      <w:rPr>
        <w:b/>
        <w:bCs/>
        <w:sz w:val="24"/>
        <w:szCs w:val="24"/>
      </w:rPr>
      <w:fldChar w:fldCharType="separate"/>
    </w:r>
    <w:r w:rsidR="00CA24E1">
      <w:rPr>
        <w:b/>
        <w:bCs/>
        <w:noProof/>
      </w:rPr>
      <w:t>7</w:t>
    </w:r>
    <w:r w:rsidR="005D3B26">
      <w:rPr>
        <w:b/>
        <w:bCs/>
        <w:sz w:val="24"/>
        <w:szCs w:val="24"/>
      </w:rPr>
      <w:fldChar w:fldCharType="end"/>
    </w:r>
    <w:r>
      <w:t xml:space="preserve"> z </w:t>
    </w:r>
    <w:r w:rsidR="005D3B26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5D3B26">
      <w:rPr>
        <w:b/>
        <w:bCs/>
        <w:sz w:val="24"/>
        <w:szCs w:val="24"/>
      </w:rPr>
      <w:fldChar w:fldCharType="separate"/>
    </w:r>
    <w:r w:rsidR="00CA24E1">
      <w:rPr>
        <w:b/>
        <w:bCs/>
        <w:noProof/>
      </w:rPr>
      <w:t>9</w:t>
    </w:r>
    <w:r w:rsidR="005D3B26">
      <w:rPr>
        <w:b/>
        <w:bCs/>
        <w:sz w:val="24"/>
        <w:szCs w:val="24"/>
      </w:rPr>
      <w:fldChar w:fldCharType="end"/>
    </w:r>
  </w:p>
  <w:p w:rsidR="007F2866" w:rsidRDefault="007F28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EA" w:rsidRDefault="001144EA" w:rsidP="00E1754B">
      <w:pPr>
        <w:spacing w:after="0" w:line="240" w:lineRule="auto"/>
      </w:pPr>
      <w:r>
        <w:separator/>
      </w:r>
    </w:p>
  </w:footnote>
  <w:footnote w:type="continuationSeparator" w:id="0">
    <w:p w:rsidR="001144EA" w:rsidRDefault="001144EA" w:rsidP="00E1754B">
      <w:pPr>
        <w:spacing w:after="0" w:line="240" w:lineRule="auto"/>
      </w:pPr>
      <w:r>
        <w:continuationSeparator/>
      </w:r>
    </w:p>
  </w:footnote>
  <w:footnote w:type="continuationNotice" w:id="1">
    <w:p w:rsidR="001144EA" w:rsidRDefault="001144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66" w:rsidRDefault="007F2866" w:rsidP="00EA4D52">
    <w:pPr>
      <w:pStyle w:val="Zhlav"/>
      <w:jc w:val="right"/>
    </w:pPr>
    <w:r>
      <w:t xml:space="preserve"> </w:t>
    </w:r>
  </w:p>
  <w:p w:rsidR="0058480F" w:rsidRPr="006C7931" w:rsidRDefault="0058480F" w:rsidP="0058480F">
    <w:pPr>
      <w:pStyle w:val="DocumentTypeCzechTourism"/>
    </w:pPr>
    <w:r>
      <w:t>Smlouva</w:t>
    </w:r>
  </w:p>
  <w:p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880D9D"/>
    <w:multiLevelType w:val="hybridMultilevel"/>
    <w:tmpl w:val="C1C641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3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4">
    <w:nsid w:val="1AC938A7"/>
    <w:multiLevelType w:val="multilevel"/>
    <w:tmpl w:val="81EA73B6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FE1E7A"/>
    <w:multiLevelType w:val="multilevel"/>
    <w:tmpl w:val="C882B7AA"/>
    <w:numStyleLink w:val="Headings"/>
  </w:abstractNum>
  <w:abstractNum w:abstractNumId="8">
    <w:nsid w:val="30074C1B"/>
    <w:multiLevelType w:val="multilevel"/>
    <w:tmpl w:val="ED5456E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3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4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2A6667A"/>
    <w:multiLevelType w:val="hybridMultilevel"/>
    <w:tmpl w:val="275426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F21BA"/>
    <w:multiLevelType w:val="hybridMultilevel"/>
    <w:tmpl w:val="1E4CA6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9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2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7C9241AD"/>
    <w:multiLevelType w:val="multilevel"/>
    <w:tmpl w:val="D8E42092"/>
    <w:numStyleLink w:val="text"/>
  </w:abstractNum>
  <w:abstractNum w:abstractNumId="24">
    <w:nsid w:val="7F873016"/>
    <w:multiLevelType w:val="multilevel"/>
    <w:tmpl w:val="C2803032"/>
    <w:numStyleLink w:val="numberingtext"/>
  </w:abstractNum>
  <w:num w:numId="1">
    <w:abstractNumId w:val="5"/>
  </w:num>
  <w:num w:numId="2">
    <w:abstractNumId w:val="17"/>
  </w:num>
  <w:num w:numId="3">
    <w:abstractNumId w:val="18"/>
  </w:num>
  <w:num w:numId="4">
    <w:abstractNumId w:val="14"/>
  </w:num>
  <w:num w:numId="5">
    <w:abstractNumId w:val="10"/>
  </w:num>
  <w:num w:numId="6">
    <w:abstractNumId w:val="0"/>
  </w:num>
  <w:num w:numId="7">
    <w:abstractNumId w:val="12"/>
  </w:num>
  <w:num w:numId="8">
    <w:abstractNumId w:val="13"/>
  </w:num>
  <w:num w:numId="9">
    <w:abstractNumId w:val="7"/>
  </w:num>
  <w:num w:numId="10">
    <w:abstractNumId w:val="21"/>
  </w:num>
  <w:num w:numId="11">
    <w:abstractNumId w:val="23"/>
  </w:num>
  <w:num w:numId="12">
    <w:abstractNumId w:val="19"/>
  </w:num>
  <w:num w:numId="13">
    <w:abstractNumId w:val="20"/>
  </w:num>
  <w:num w:numId="14">
    <w:abstractNumId w:val="8"/>
  </w:num>
  <w:num w:numId="15">
    <w:abstractNumId w:val="2"/>
  </w:num>
  <w:num w:numId="16">
    <w:abstractNumId w:val="24"/>
  </w:num>
  <w:num w:numId="17">
    <w:abstractNumId w:val="4"/>
  </w:num>
  <w:num w:numId="18">
    <w:abstractNumId w:val="22"/>
  </w:num>
  <w:num w:numId="19">
    <w:abstractNumId w:val="11"/>
  </w:num>
  <w:num w:numId="20">
    <w:abstractNumId w:val="9"/>
  </w:num>
  <w:num w:numId="21">
    <w:abstractNumId w:val="3"/>
  </w:num>
  <w:num w:numId="22">
    <w:abstractNumId w:val="6"/>
  </w:num>
  <w:num w:numId="23">
    <w:abstractNumId w:val="1"/>
  </w:num>
  <w:num w:numId="24">
    <w:abstractNumId w:val="15"/>
  </w:num>
  <w:num w:numId="25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4A"/>
    <w:rsid w:val="00001D42"/>
    <w:rsid w:val="000055B3"/>
    <w:rsid w:val="00014C63"/>
    <w:rsid w:val="000211FB"/>
    <w:rsid w:val="00021C13"/>
    <w:rsid w:val="00023594"/>
    <w:rsid w:val="00026AF2"/>
    <w:rsid w:val="00035907"/>
    <w:rsid w:val="00036ED4"/>
    <w:rsid w:val="00040C24"/>
    <w:rsid w:val="00046F79"/>
    <w:rsid w:val="00050072"/>
    <w:rsid w:val="000551C0"/>
    <w:rsid w:val="0006413E"/>
    <w:rsid w:val="00065967"/>
    <w:rsid w:val="00066048"/>
    <w:rsid w:val="00071510"/>
    <w:rsid w:val="0007246F"/>
    <w:rsid w:val="0007554A"/>
    <w:rsid w:val="0008565D"/>
    <w:rsid w:val="000873F5"/>
    <w:rsid w:val="00097A15"/>
    <w:rsid w:val="000A1A42"/>
    <w:rsid w:val="000A55D1"/>
    <w:rsid w:val="000A7F80"/>
    <w:rsid w:val="000B26B5"/>
    <w:rsid w:val="000C5E81"/>
    <w:rsid w:val="000C6D8F"/>
    <w:rsid w:val="000D02C8"/>
    <w:rsid w:val="000D1004"/>
    <w:rsid w:val="000E1A9F"/>
    <w:rsid w:val="000F093B"/>
    <w:rsid w:val="000F6882"/>
    <w:rsid w:val="000F6DAB"/>
    <w:rsid w:val="001022E4"/>
    <w:rsid w:val="00104F60"/>
    <w:rsid w:val="001066CE"/>
    <w:rsid w:val="00110886"/>
    <w:rsid w:val="001144EA"/>
    <w:rsid w:val="00120EA6"/>
    <w:rsid w:val="001244DE"/>
    <w:rsid w:val="00124C5F"/>
    <w:rsid w:val="00131AC8"/>
    <w:rsid w:val="0013463D"/>
    <w:rsid w:val="001436E6"/>
    <w:rsid w:val="00147170"/>
    <w:rsid w:val="001522FC"/>
    <w:rsid w:val="00153C78"/>
    <w:rsid w:val="00160CF6"/>
    <w:rsid w:val="0016413C"/>
    <w:rsid w:val="00167BC3"/>
    <w:rsid w:val="00172AB3"/>
    <w:rsid w:val="00174E8B"/>
    <w:rsid w:val="00182255"/>
    <w:rsid w:val="00182C17"/>
    <w:rsid w:val="001878AF"/>
    <w:rsid w:val="00187BA9"/>
    <w:rsid w:val="00193422"/>
    <w:rsid w:val="00197386"/>
    <w:rsid w:val="001A30C3"/>
    <w:rsid w:val="001A362E"/>
    <w:rsid w:val="001A3859"/>
    <w:rsid w:val="001B2132"/>
    <w:rsid w:val="001B2BA8"/>
    <w:rsid w:val="001C7C8C"/>
    <w:rsid w:val="001D4323"/>
    <w:rsid w:val="001D55A0"/>
    <w:rsid w:val="001D6882"/>
    <w:rsid w:val="001E58C9"/>
    <w:rsid w:val="001E5A36"/>
    <w:rsid w:val="001F03EA"/>
    <w:rsid w:val="001F0856"/>
    <w:rsid w:val="001F2FE6"/>
    <w:rsid w:val="001F3500"/>
    <w:rsid w:val="002000F9"/>
    <w:rsid w:val="002419CD"/>
    <w:rsid w:val="0024474A"/>
    <w:rsid w:val="00246D74"/>
    <w:rsid w:val="00252363"/>
    <w:rsid w:val="00253934"/>
    <w:rsid w:val="00261791"/>
    <w:rsid w:val="00262D7C"/>
    <w:rsid w:val="00273F6C"/>
    <w:rsid w:val="00281DFE"/>
    <w:rsid w:val="002935AD"/>
    <w:rsid w:val="002935D4"/>
    <w:rsid w:val="00296FDD"/>
    <w:rsid w:val="002A1620"/>
    <w:rsid w:val="002B123E"/>
    <w:rsid w:val="002B6D24"/>
    <w:rsid w:val="002B7084"/>
    <w:rsid w:val="002D33FD"/>
    <w:rsid w:val="002D38BF"/>
    <w:rsid w:val="002D52A9"/>
    <w:rsid w:val="002D5F5F"/>
    <w:rsid w:val="002D7B2E"/>
    <w:rsid w:val="002E2F88"/>
    <w:rsid w:val="002E3B90"/>
    <w:rsid w:val="002E555D"/>
    <w:rsid w:val="002E5D72"/>
    <w:rsid w:val="002E5D97"/>
    <w:rsid w:val="002F3C74"/>
    <w:rsid w:val="00300FCB"/>
    <w:rsid w:val="00302EA3"/>
    <w:rsid w:val="003071DE"/>
    <w:rsid w:val="00310AE4"/>
    <w:rsid w:val="00313E46"/>
    <w:rsid w:val="00314D21"/>
    <w:rsid w:val="00315E6F"/>
    <w:rsid w:val="00327369"/>
    <w:rsid w:val="00330A8A"/>
    <w:rsid w:val="00330C87"/>
    <w:rsid w:val="003360D0"/>
    <w:rsid w:val="0034085F"/>
    <w:rsid w:val="00342E40"/>
    <w:rsid w:val="003456D8"/>
    <w:rsid w:val="00346A42"/>
    <w:rsid w:val="003554D0"/>
    <w:rsid w:val="00356952"/>
    <w:rsid w:val="00357818"/>
    <w:rsid w:val="003735BD"/>
    <w:rsid w:val="00381CE4"/>
    <w:rsid w:val="00393A4F"/>
    <w:rsid w:val="00394D88"/>
    <w:rsid w:val="00394F38"/>
    <w:rsid w:val="003972DD"/>
    <w:rsid w:val="0039763B"/>
    <w:rsid w:val="00397CC5"/>
    <w:rsid w:val="00397EFE"/>
    <w:rsid w:val="003A08E6"/>
    <w:rsid w:val="003A19B2"/>
    <w:rsid w:val="003A5216"/>
    <w:rsid w:val="003A5DD3"/>
    <w:rsid w:val="003B16D0"/>
    <w:rsid w:val="003B19E7"/>
    <w:rsid w:val="003B75AA"/>
    <w:rsid w:val="003C5AF8"/>
    <w:rsid w:val="003D0C7C"/>
    <w:rsid w:val="003D26AA"/>
    <w:rsid w:val="003D29C4"/>
    <w:rsid w:val="003D2D3A"/>
    <w:rsid w:val="003D4E32"/>
    <w:rsid w:val="003E437E"/>
    <w:rsid w:val="003E4BBB"/>
    <w:rsid w:val="003E50C4"/>
    <w:rsid w:val="003F327B"/>
    <w:rsid w:val="003F5899"/>
    <w:rsid w:val="0040101A"/>
    <w:rsid w:val="00404415"/>
    <w:rsid w:val="0040649A"/>
    <w:rsid w:val="00413AF9"/>
    <w:rsid w:val="0042397F"/>
    <w:rsid w:val="00425AD3"/>
    <w:rsid w:val="00427076"/>
    <w:rsid w:val="0043151D"/>
    <w:rsid w:val="00431FDE"/>
    <w:rsid w:val="00432654"/>
    <w:rsid w:val="00433811"/>
    <w:rsid w:val="00435F47"/>
    <w:rsid w:val="0044101F"/>
    <w:rsid w:val="0044562B"/>
    <w:rsid w:val="0045126F"/>
    <w:rsid w:val="0045279C"/>
    <w:rsid w:val="0045450E"/>
    <w:rsid w:val="004573C8"/>
    <w:rsid w:val="00462A8C"/>
    <w:rsid w:val="00467B98"/>
    <w:rsid w:val="00473718"/>
    <w:rsid w:val="00494608"/>
    <w:rsid w:val="004A2624"/>
    <w:rsid w:val="004A76A2"/>
    <w:rsid w:val="004A7DEA"/>
    <w:rsid w:val="004B0533"/>
    <w:rsid w:val="004C548B"/>
    <w:rsid w:val="004C66E8"/>
    <w:rsid w:val="004C73DF"/>
    <w:rsid w:val="004C7406"/>
    <w:rsid w:val="004D495F"/>
    <w:rsid w:val="004D4DD0"/>
    <w:rsid w:val="004E35A7"/>
    <w:rsid w:val="004E3BB6"/>
    <w:rsid w:val="004E7D61"/>
    <w:rsid w:val="004F3E47"/>
    <w:rsid w:val="0050031A"/>
    <w:rsid w:val="00505F47"/>
    <w:rsid w:val="00510BDE"/>
    <w:rsid w:val="005115E6"/>
    <w:rsid w:val="00514BBD"/>
    <w:rsid w:val="00523437"/>
    <w:rsid w:val="00530152"/>
    <w:rsid w:val="00535653"/>
    <w:rsid w:val="00547689"/>
    <w:rsid w:val="00552579"/>
    <w:rsid w:val="005528F6"/>
    <w:rsid w:val="00554A27"/>
    <w:rsid w:val="00570842"/>
    <w:rsid w:val="00574D1F"/>
    <w:rsid w:val="0057692B"/>
    <w:rsid w:val="00577A73"/>
    <w:rsid w:val="00577F61"/>
    <w:rsid w:val="005842D4"/>
    <w:rsid w:val="0058480F"/>
    <w:rsid w:val="005966AD"/>
    <w:rsid w:val="0059748A"/>
    <w:rsid w:val="005A0463"/>
    <w:rsid w:val="005A2951"/>
    <w:rsid w:val="005A65BB"/>
    <w:rsid w:val="005A73B4"/>
    <w:rsid w:val="005B045A"/>
    <w:rsid w:val="005B5648"/>
    <w:rsid w:val="005B7994"/>
    <w:rsid w:val="005C74F3"/>
    <w:rsid w:val="005D1623"/>
    <w:rsid w:val="005D3B26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3F73"/>
    <w:rsid w:val="006048B3"/>
    <w:rsid w:val="00604FF6"/>
    <w:rsid w:val="00606FC1"/>
    <w:rsid w:val="00611534"/>
    <w:rsid w:val="00612CE8"/>
    <w:rsid w:val="00614913"/>
    <w:rsid w:val="00614C7D"/>
    <w:rsid w:val="00614F22"/>
    <w:rsid w:val="00616432"/>
    <w:rsid w:val="00617025"/>
    <w:rsid w:val="00622430"/>
    <w:rsid w:val="0062797D"/>
    <w:rsid w:val="00631936"/>
    <w:rsid w:val="00633682"/>
    <w:rsid w:val="00633EA1"/>
    <w:rsid w:val="00640E75"/>
    <w:rsid w:val="00642108"/>
    <w:rsid w:val="00645B19"/>
    <w:rsid w:val="00652D06"/>
    <w:rsid w:val="006542A8"/>
    <w:rsid w:val="0066109F"/>
    <w:rsid w:val="00667F2A"/>
    <w:rsid w:val="00674DF1"/>
    <w:rsid w:val="00677F36"/>
    <w:rsid w:val="00685C6F"/>
    <w:rsid w:val="0069000B"/>
    <w:rsid w:val="006911AD"/>
    <w:rsid w:val="00695A2A"/>
    <w:rsid w:val="006A7CB4"/>
    <w:rsid w:val="006B08C9"/>
    <w:rsid w:val="006B570C"/>
    <w:rsid w:val="006D47DE"/>
    <w:rsid w:val="006E0DFE"/>
    <w:rsid w:val="006E2A71"/>
    <w:rsid w:val="006E4E8E"/>
    <w:rsid w:val="006E53F3"/>
    <w:rsid w:val="006F12D1"/>
    <w:rsid w:val="006F172C"/>
    <w:rsid w:val="006F7609"/>
    <w:rsid w:val="00700ACD"/>
    <w:rsid w:val="0070455B"/>
    <w:rsid w:val="00715D1C"/>
    <w:rsid w:val="00731765"/>
    <w:rsid w:val="00733563"/>
    <w:rsid w:val="007371EB"/>
    <w:rsid w:val="00740530"/>
    <w:rsid w:val="00740D0A"/>
    <w:rsid w:val="0075056F"/>
    <w:rsid w:val="00771359"/>
    <w:rsid w:val="00772E04"/>
    <w:rsid w:val="00777C11"/>
    <w:rsid w:val="007801D7"/>
    <w:rsid w:val="00784B2A"/>
    <w:rsid w:val="007867B7"/>
    <w:rsid w:val="00790AEA"/>
    <w:rsid w:val="00791C80"/>
    <w:rsid w:val="007A04B9"/>
    <w:rsid w:val="007A5B9E"/>
    <w:rsid w:val="007B3F20"/>
    <w:rsid w:val="007D0E46"/>
    <w:rsid w:val="007D118A"/>
    <w:rsid w:val="007D37BF"/>
    <w:rsid w:val="007D4B91"/>
    <w:rsid w:val="007E0B69"/>
    <w:rsid w:val="007F2866"/>
    <w:rsid w:val="007F38DF"/>
    <w:rsid w:val="00805336"/>
    <w:rsid w:val="0081368D"/>
    <w:rsid w:val="00821D0E"/>
    <w:rsid w:val="00851B29"/>
    <w:rsid w:val="00857116"/>
    <w:rsid w:val="008572E0"/>
    <w:rsid w:val="0086486F"/>
    <w:rsid w:val="00864CF1"/>
    <w:rsid w:val="0086657A"/>
    <w:rsid w:val="00870FF0"/>
    <w:rsid w:val="00885B40"/>
    <w:rsid w:val="00885B7F"/>
    <w:rsid w:val="008873FE"/>
    <w:rsid w:val="008A2CC8"/>
    <w:rsid w:val="008B2746"/>
    <w:rsid w:val="008B2DA2"/>
    <w:rsid w:val="008C1C5B"/>
    <w:rsid w:val="008C6739"/>
    <w:rsid w:val="008D2586"/>
    <w:rsid w:val="008D7D03"/>
    <w:rsid w:val="008F2F3B"/>
    <w:rsid w:val="009048A2"/>
    <w:rsid w:val="00907F1F"/>
    <w:rsid w:val="00910E83"/>
    <w:rsid w:val="0093187B"/>
    <w:rsid w:val="00931E90"/>
    <w:rsid w:val="00933D96"/>
    <w:rsid w:val="00935413"/>
    <w:rsid w:val="00965195"/>
    <w:rsid w:val="00966EC5"/>
    <w:rsid w:val="00967F76"/>
    <w:rsid w:val="00971CF8"/>
    <w:rsid w:val="00976FBD"/>
    <w:rsid w:val="00977268"/>
    <w:rsid w:val="00977D5B"/>
    <w:rsid w:val="00981655"/>
    <w:rsid w:val="00985BF0"/>
    <w:rsid w:val="009B104A"/>
    <w:rsid w:val="009B287A"/>
    <w:rsid w:val="009B3094"/>
    <w:rsid w:val="009B3397"/>
    <w:rsid w:val="009B5781"/>
    <w:rsid w:val="009C516A"/>
    <w:rsid w:val="009C5527"/>
    <w:rsid w:val="009C5EB7"/>
    <w:rsid w:val="009D21D1"/>
    <w:rsid w:val="009D52B1"/>
    <w:rsid w:val="009D5E1F"/>
    <w:rsid w:val="009E31E1"/>
    <w:rsid w:val="009E7094"/>
    <w:rsid w:val="009F0BCE"/>
    <w:rsid w:val="009F224B"/>
    <w:rsid w:val="00A12DD1"/>
    <w:rsid w:val="00A1447E"/>
    <w:rsid w:val="00A2134B"/>
    <w:rsid w:val="00A24C3A"/>
    <w:rsid w:val="00A30A65"/>
    <w:rsid w:val="00A3236B"/>
    <w:rsid w:val="00A3577C"/>
    <w:rsid w:val="00A4682D"/>
    <w:rsid w:val="00A555D6"/>
    <w:rsid w:val="00A55745"/>
    <w:rsid w:val="00A6148B"/>
    <w:rsid w:val="00A6205C"/>
    <w:rsid w:val="00A662FE"/>
    <w:rsid w:val="00A6768A"/>
    <w:rsid w:val="00A67EF8"/>
    <w:rsid w:val="00A72172"/>
    <w:rsid w:val="00A74DA1"/>
    <w:rsid w:val="00A83816"/>
    <w:rsid w:val="00A83BB1"/>
    <w:rsid w:val="00A87544"/>
    <w:rsid w:val="00A902CE"/>
    <w:rsid w:val="00A91247"/>
    <w:rsid w:val="00A92090"/>
    <w:rsid w:val="00A96408"/>
    <w:rsid w:val="00A96EFF"/>
    <w:rsid w:val="00AA0D78"/>
    <w:rsid w:val="00AA719C"/>
    <w:rsid w:val="00AC4832"/>
    <w:rsid w:val="00AD4A47"/>
    <w:rsid w:val="00AD6E65"/>
    <w:rsid w:val="00AE1D06"/>
    <w:rsid w:val="00AF044F"/>
    <w:rsid w:val="00AF1D59"/>
    <w:rsid w:val="00AF3A1E"/>
    <w:rsid w:val="00AF57BC"/>
    <w:rsid w:val="00AF6057"/>
    <w:rsid w:val="00AF7F19"/>
    <w:rsid w:val="00B005FF"/>
    <w:rsid w:val="00B05250"/>
    <w:rsid w:val="00B07490"/>
    <w:rsid w:val="00B11637"/>
    <w:rsid w:val="00B1353A"/>
    <w:rsid w:val="00B16CB5"/>
    <w:rsid w:val="00B456ED"/>
    <w:rsid w:val="00B50605"/>
    <w:rsid w:val="00B627AB"/>
    <w:rsid w:val="00B62BBF"/>
    <w:rsid w:val="00B6440D"/>
    <w:rsid w:val="00B76E22"/>
    <w:rsid w:val="00B834DE"/>
    <w:rsid w:val="00B84240"/>
    <w:rsid w:val="00B8737B"/>
    <w:rsid w:val="00B933C8"/>
    <w:rsid w:val="00B949CF"/>
    <w:rsid w:val="00BA1FD3"/>
    <w:rsid w:val="00BA5810"/>
    <w:rsid w:val="00BA7366"/>
    <w:rsid w:val="00BA75AB"/>
    <w:rsid w:val="00BB22EC"/>
    <w:rsid w:val="00BB64C2"/>
    <w:rsid w:val="00BB724C"/>
    <w:rsid w:val="00BB78AD"/>
    <w:rsid w:val="00BC2880"/>
    <w:rsid w:val="00BC7B29"/>
    <w:rsid w:val="00BE15A7"/>
    <w:rsid w:val="00BE2153"/>
    <w:rsid w:val="00BE4129"/>
    <w:rsid w:val="00BE520F"/>
    <w:rsid w:val="00BF1FDA"/>
    <w:rsid w:val="00C01CBF"/>
    <w:rsid w:val="00C0243A"/>
    <w:rsid w:val="00C123A4"/>
    <w:rsid w:val="00C22149"/>
    <w:rsid w:val="00C2565F"/>
    <w:rsid w:val="00C33A77"/>
    <w:rsid w:val="00C366E9"/>
    <w:rsid w:val="00C37E1E"/>
    <w:rsid w:val="00C40C18"/>
    <w:rsid w:val="00C4233A"/>
    <w:rsid w:val="00C43787"/>
    <w:rsid w:val="00C46BA3"/>
    <w:rsid w:val="00C60621"/>
    <w:rsid w:val="00C63F37"/>
    <w:rsid w:val="00C72F98"/>
    <w:rsid w:val="00C74F5C"/>
    <w:rsid w:val="00C8248F"/>
    <w:rsid w:val="00C93042"/>
    <w:rsid w:val="00C9403C"/>
    <w:rsid w:val="00C959A9"/>
    <w:rsid w:val="00C95FC7"/>
    <w:rsid w:val="00CA24E1"/>
    <w:rsid w:val="00CA4176"/>
    <w:rsid w:val="00CA4ADB"/>
    <w:rsid w:val="00CA74E8"/>
    <w:rsid w:val="00CB174C"/>
    <w:rsid w:val="00CB2C32"/>
    <w:rsid w:val="00CC7330"/>
    <w:rsid w:val="00CC7487"/>
    <w:rsid w:val="00CD0EAF"/>
    <w:rsid w:val="00CD3AC1"/>
    <w:rsid w:val="00CE553C"/>
    <w:rsid w:val="00D03158"/>
    <w:rsid w:val="00D06AF9"/>
    <w:rsid w:val="00D11C0D"/>
    <w:rsid w:val="00D15DAD"/>
    <w:rsid w:val="00D22ABA"/>
    <w:rsid w:val="00D2301D"/>
    <w:rsid w:val="00D26F9E"/>
    <w:rsid w:val="00D32463"/>
    <w:rsid w:val="00D324BD"/>
    <w:rsid w:val="00D34FC9"/>
    <w:rsid w:val="00D94121"/>
    <w:rsid w:val="00D94B17"/>
    <w:rsid w:val="00DA33CF"/>
    <w:rsid w:val="00DA441D"/>
    <w:rsid w:val="00DB0571"/>
    <w:rsid w:val="00DB28DA"/>
    <w:rsid w:val="00DB338D"/>
    <w:rsid w:val="00DB69AE"/>
    <w:rsid w:val="00DC4634"/>
    <w:rsid w:val="00DD238C"/>
    <w:rsid w:val="00DD35D3"/>
    <w:rsid w:val="00DD77A8"/>
    <w:rsid w:val="00DE0D89"/>
    <w:rsid w:val="00DE30FC"/>
    <w:rsid w:val="00DE3744"/>
    <w:rsid w:val="00DE7B0A"/>
    <w:rsid w:val="00DF1024"/>
    <w:rsid w:val="00DF3707"/>
    <w:rsid w:val="00DF5298"/>
    <w:rsid w:val="00DF5FAD"/>
    <w:rsid w:val="00E04384"/>
    <w:rsid w:val="00E1013B"/>
    <w:rsid w:val="00E1754B"/>
    <w:rsid w:val="00E23023"/>
    <w:rsid w:val="00E416DC"/>
    <w:rsid w:val="00E42B2C"/>
    <w:rsid w:val="00E46EF8"/>
    <w:rsid w:val="00E4713A"/>
    <w:rsid w:val="00E52A28"/>
    <w:rsid w:val="00E54A3F"/>
    <w:rsid w:val="00E56472"/>
    <w:rsid w:val="00E62322"/>
    <w:rsid w:val="00E653D8"/>
    <w:rsid w:val="00E72B6F"/>
    <w:rsid w:val="00E82C93"/>
    <w:rsid w:val="00EA097F"/>
    <w:rsid w:val="00EA4D52"/>
    <w:rsid w:val="00EA6517"/>
    <w:rsid w:val="00EB52F2"/>
    <w:rsid w:val="00EC2B2C"/>
    <w:rsid w:val="00ED04FF"/>
    <w:rsid w:val="00ED2E29"/>
    <w:rsid w:val="00ED39FB"/>
    <w:rsid w:val="00ED7919"/>
    <w:rsid w:val="00EE1319"/>
    <w:rsid w:val="00EE5B7B"/>
    <w:rsid w:val="00EF0ED8"/>
    <w:rsid w:val="00F12659"/>
    <w:rsid w:val="00F14748"/>
    <w:rsid w:val="00F14B9E"/>
    <w:rsid w:val="00F2217A"/>
    <w:rsid w:val="00F2455E"/>
    <w:rsid w:val="00F26A94"/>
    <w:rsid w:val="00F26C2D"/>
    <w:rsid w:val="00F311F9"/>
    <w:rsid w:val="00F439C2"/>
    <w:rsid w:val="00F472C9"/>
    <w:rsid w:val="00F47458"/>
    <w:rsid w:val="00F52AA4"/>
    <w:rsid w:val="00F56B1A"/>
    <w:rsid w:val="00F63F24"/>
    <w:rsid w:val="00F76B00"/>
    <w:rsid w:val="00F810CA"/>
    <w:rsid w:val="00F84F90"/>
    <w:rsid w:val="00F86320"/>
    <w:rsid w:val="00F86400"/>
    <w:rsid w:val="00F91301"/>
    <w:rsid w:val="00F922E4"/>
    <w:rsid w:val="00F971DD"/>
    <w:rsid w:val="00FA4440"/>
    <w:rsid w:val="00FA6749"/>
    <w:rsid w:val="00FB3373"/>
    <w:rsid w:val="00FD0AA9"/>
    <w:rsid w:val="00FD0C2B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021C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021C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2863-5CF3-492E-A5B1-B2FDF3668C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4E9C6E-3D71-4637-BF42-F8FBF986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2356</Words>
  <Characters>13901</Characters>
  <Application>Microsoft Office Word</Application>
  <DocSecurity>4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16225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Filipová Iva</cp:lastModifiedBy>
  <cp:revision>2</cp:revision>
  <cp:lastPrinted>2017-07-03T08:50:00Z</cp:lastPrinted>
  <dcterms:created xsi:type="dcterms:W3CDTF">2017-07-04T09:05:00Z</dcterms:created>
  <dcterms:modified xsi:type="dcterms:W3CDTF">2017-07-04T09:05:00Z</dcterms:modified>
</cp:coreProperties>
</file>