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8B862" w14:textId="24F1CAB1" w:rsidR="008926CE" w:rsidRPr="004662C5" w:rsidRDefault="008926CE" w:rsidP="008926CE">
      <w:pPr>
        <w:pStyle w:val="Umbrelanadpis"/>
        <w:rPr>
          <w:rFonts w:ascii="Times New Roman" w:hAnsi="Times New Roman"/>
          <w:sz w:val="36"/>
          <w:szCs w:val="36"/>
        </w:rPr>
      </w:pPr>
      <w:r w:rsidRPr="00217D78">
        <w:rPr>
          <w:rFonts w:ascii="Times New Roman" w:hAnsi="Times New Roman"/>
          <w:sz w:val="36"/>
          <w:szCs w:val="36"/>
        </w:rPr>
        <w:t>objednávk</w:t>
      </w:r>
      <w:r w:rsidR="00217D78">
        <w:rPr>
          <w:rFonts w:ascii="Times New Roman" w:hAnsi="Times New Roman"/>
          <w:sz w:val="36"/>
          <w:szCs w:val="36"/>
        </w:rPr>
        <w:t>a</w:t>
      </w:r>
    </w:p>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3B0AE42A"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11000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účet: 2031590006/6000</w:t>
      </w:r>
      <w:r w:rsidRPr="00470022">
        <w:rPr>
          <w:rFonts w:ascii="Times New Roman" w:eastAsia="Times New Roman" w:hAnsi="Times New Roman" w:cs="Times New Roman"/>
          <w:sz w:val="22"/>
          <w:lang w:eastAsia="cs-CZ"/>
        </w:rPr>
        <w:t>  </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DODAVATEL: </w:t>
      </w:r>
    </w:p>
    <w:p w14:paraId="2A7E515C" w14:textId="22AC5793" w:rsidR="00547730" w:rsidRPr="00547730" w:rsidRDefault="00547730" w:rsidP="00547730">
      <w:pPr>
        <w:tabs>
          <w:tab w:val="left" w:pos="5670"/>
        </w:tabs>
        <w:spacing w:after="100" w:line="240" w:lineRule="auto"/>
        <w:ind w:firstLine="420"/>
        <w:jc w:val="right"/>
        <w:rPr>
          <w:rFonts w:ascii="Times New Roman" w:hAnsi="Times New Roman" w:cs="Times New Roman"/>
          <w:sz w:val="22"/>
        </w:rPr>
      </w:pPr>
      <w:r>
        <w:rPr>
          <w:rFonts w:ascii="Times New Roman" w:hAnsi="Times New Roman" w:cs="Times New Roman"/>
          <w:sz w:val="22"/>
        </w:rPr>
        <w:t>A</w:t>
      </w:r>
      <w:r w:rsidRPr="00547730">
        <w:rPr>
          <w:rFonts w:ascii="Times New Roman" w:hAnsi="Times New Roman" w:cs="Times New Roman"/>
          <w:sz w:val="22"/>
        </w:rPr>
        <w:t>rchitekt Ondřej Tuček</w:t>
      </w:r>
      <w:r>
        <w:rPr>
          <w:rFonts w:ascii="Times New Roman" w:hAnsi="Times New Roman" w:cs="Times New Roman"/>
          <w:sz w:val="22"/>
        </w:rPr>
        <w:t>, s.r.o.</w:t>
      </w:r>
    </w:p>
    <w:p w14:paraId="71140402" w14:textId="48A86CF5" w:rsidR="00547730" w:rsidRDefault="00547730" w:rsidP="00547730">
      <w:pPr>
        <w:tabs>
          <w:tab w:val="left" w:pos="5670"/>
        </w:tabs>
        <w:spacing w:after="100" w:line="240" w:lineRule="auto"/>
        <w:ind w:firstLine="420"/>
        <w:jc w:val="right"/>
        <w:rPr>
          <w:rFonts w:ascii="Times New Roman" w:hAnsi="Times New Roman" w:cs="Times New Roman"/>
          <w:sz w:val="22"/>
        </w:rPr>
      </w:pPr>
      <w:r w:rsidRPr="00547730">
        <w:rPr>
          <w:rFonts w:ascii="Times New Roman" w:hAnsi="Times New Roman" w:cs="Times New Roman"/>
          <w:sz w:val="22"/>
        </w:rPr>
        <w:t>Na Maninách 32a/1525, 170 00 - Praha 7</w:t>
      </w:r>
    </w:p>
    <w:p w14:paraId="0AFD9F83" w14:textId="4E204D6A" w:rsidR="00547730" w:rsidRPr="00547730" w:rsidRDefault="00547730" w:rsidP="00547730">
      <w:pPr>
        <w:tabs>
          <w:tab w:val="left" w:pos="5670"/>
        </w:tabs>
        <w:spacing w:after="100" w:line="240" w:lineRule="auto"/>
        <w:ind w:firstLine="420"/>
        <w:jc w:val="right"/>
        <w:rPr>
          <w:rFonts w:ascii="Times New Roman" w:hAnsi="Times New Roman" w:cs="Times New Roman"/>
          <w:sz w:val="22"/>
        </w:rPr>
      </w:pPr>
      <w:r>
        <w:rPr>
          <w:rFonts w:ascii="Times New Roman" w:hAnsi="Times New Roman" w:cs="Times New Roman"/>
          <w:sz w:val="22"/>
        </w:rPr>
        <w:t xml:space="preserve">Ičo: </w:t>
      </w:r>
      <w:r w:rsidRPr="00547730">
        <w:rPr>
          <w:rFonts w:ascii="Times New Roman" w:hAnsi="Times New Roman" w:cs="Times New Roman"/>
          <w:sz w:val="22"/>
        </w:rPr>
        <w:t>10722190</w:t>
      </w:r>
    </w:p>
    <w:p w14:paraId="10D22F74" w14:textId="3DB5D5CC" w:rsidR="00547730" w:rsidRPr="00547730" w:rsidRDefault="00547730" w:rsidP="00547730">
      <w:pPr>
        <w:tabs>
          <w:tab w:val="left" w:pos="5670"/>
        </w:tabs>
        <w:spacing w:after="100" w:line="240" w:lineRule="auto"/>
        <w:ind w:firstLine="420"/>
        <w:jc w:val="right"/>
        <w:rPr>
          <w:rFonts w:ascii="Times New Roman" w:hAnsi="Times New Roman" w:cs="Times New Roman"/>
          <w:sz w:val="22"/>
        </w:rPr>
      </w:pPr>
      <w:r w:rsidRPr="00547730">
        <w:rPr>
          <w:rFonts w:ascii="Times New Roman" w:hAnsi="Times New Roman" w:cs="Times New Roman"/>
          <w:sz w:val="22"/>
        </w:rPr>
        <w:t>m: 606 546</w:t>
      </w:r>
      <w:r>
        <w:rPr>
          <w:rFonts w:ascii="Times New Roman" w:hAnsi="Times New Roman" w:cs="Times New Roman"/>
          <w:sz w:val="22"/>
        </w:rPr>
        <w:t> </w:t>
      </w:r>
      <w:r w:rsidRPr="00547730">
        <w:rPr>
          <w:rFonts w:ascii="Times New Roman" w:hAnsi="Times New Roman" w:cs="Times New Roman"/>
          <w:sz w:val="22"/>
        </w:rPr>
        <w:t>870</w:t>
      </w:r>
    </w:p>
    <w:p w14:paraId="711B3D1C" w14:textId="77777777" w:rsidR="00547730" w:rsidRPr="00547730" w:rsidRDefault="00547730" w:rsidP="00547730">
      <w:pPr>
        <w:tabs>
          <w:tab w:val="left" w:pos="5670"/>
        </w:tabs>
        <w:spacing w:after="100" w:line="240" w:lineRule="auto"/>
        <w:ind w:firstLine="420"/>
        <w:jc w:val="right"/>
        <w:rPr>
          <w:rFonts w:ascii="Times New Roman" w:hAnsi="Times New Roman" w:cs="Times New Roman"/>
          <w:sz w:val="22"/>
        </w:rPr>
      </w:pPr>
      <w:r w:rsidRPr="00547730">
        <w:rPr>
          <w:rFonts w:ascii="Times New Roman" w:hAnsi="Times New Roman" w:cs="Times New Roman"/>
          <w:sz w:val="22"/>
        </w:rPr>
        <w:t>e: ondrej.tucek@a-tucek.cz</w:t>
      </w:r>
    </w:p>
    <w:p w14:paraId="0D433006" w14:textId="77777777" w:rsidR="00D926E3" w:rsidRPr="00DA03A8" w:rsidRDefault="00D926E3" w:rsidP="00D926E3">
      <w:pPr>
        <w:spacing w:after="100" w:line="240" w:lineRule="auto"/>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  </w:t>
      </w:r>
    </w:p>
    <w:p w14:paraId="65961A83" w14:textId="77777777" w:rsidR="00D926E3" w:rsidRPr="00DA03A8"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(dále též „Smluvní strany“) </w:t>
      </w:r>
    </w:p>
    <w:p w14:paraId="45312981" w14:textId="77777777" w:rsidR="00D926E3" w:rsidRPr="00DA03A8" w:rsidRDefault="00D926E3" w:rsidP="00470022">
      <w:pPr>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 </w:t>
      </w:r>
    </w:p>
    <w:p w14:paraId="7F6FA320" w14:textId="194FA9C2" w:rsidR="00995098" w:rsidRDefault="00D926E3" w:rsidP="00470022">
      <w:pPr>
        <w:textAlignment w:val="baseline"/>
        <w:rPr>
          <w:rFonts w:ascii="Times New Roman" w:eastAsia="Times New Roman" w:hAnsi="Times New Roman" w:cs="Times New Roman"/>
          <w:b/>
          <w:bCs/>
          <w:sz w:val="22"/>
          <w:lang w:eastAsia="cs-CZ"/>
        </w:rPr>
      </w:pPr>
      <w:r w:rsidRPr="00DA03A8">
        <w:rPr>
          <w:rFonts w:ascii="Times New Roman" w:eastAsia="Times New Roman" w:hAnsi="Times New Roman" w:cs="Times New Roman"/>
          <w:sz w:val="22"/>
          <w:lang w:eastAsia="cs-CZ"/>
        </w:rPr>
        <w:t xml:space="preserve">číslo objednávky: </w:t>
      </w:r>
      <w:r w:rsidR="00995098" w:rsidRPr="00995098">
        <w:rPr>
          <w:rFonts w:ascii="Times New Roman" w:eastAsia="Times New Roman" w:hAnsi="Times New Roman" w:cs="Times New Roman"/>
          <w:b/>
          <w:bCs/>
          <w:sz w:val="22"/>
          <w:lang w:eastAsia="cs-CZ"/>
        </w:rPr>
        <w:t xml:space="preserve">45886_6.1_24119_2 </w:t>
      </w:r>
    </w:p>
    <w:p w14:paraId="0A1212E2" w14:textId="4BEDDE22" w:rsidR="00D926E3" w:rsidRPr="00470022" w:rsidRDefault="00D926E3" w:rsidP="00470022">
      <w:pPr>
        <w:textAlignment w:val="baseline"/>
        <w:rPr>
          <w:rFonts w:ascii="Times New Roman" w:eastAsia="Times New Roman" w:hAnsi="Times New Roman" w:cs="Times New Roman"/>
          <w:sz w:val="22"/>
          <w:lang w:eastAsia="cs-CZ"/>
        </w:rPr>
      </w:pPr>
      <w:r w:rsidRPr="00DA03A8">
        <w:rPr>
          <w:rFonts w:ascii="Times New Roman" w:eastAsia="Times New Roman" w:hAnsi="Times New Roman" w:cs="Times New Roman"/>
          <w:sz w:val="22"/>
          <w:lang w:eastAsia="cs-CZ"/>
        </w:rPr>
        <w:t xml:space="preserve">V Praze dne: </w:t>
      </w:r>
      <w:r w:rsidR="00E625E3">
        <w:rPr>
          <w:rFonts w:ascii="Times New Roman" w:eastAsia="Times New Roman" w:hAnsi="Times New Roman" w:cs="Times New Roman"/>
          <w:sz w:val="22"/>
          <w:lang w:eastAsia="cs-CZ"/>
        </w:rPr>
        <w:t>11</w:t>
      </w:r>
      <w:r w:rsidR="00910917" w:rsidRPr="00DA03A8">
        <w:rPr>
          <w:rFonts w:ascii="Times New Roman" w:eastAsia="Times New Roman" w:hAnsi="Times New Roman" w:cs="Times New Roman"/>
          <w:sz w:val="22"/>
          <w:lang w:eastAsia="cs-CZ"/>
        </w:rPr>
        <w:t>.</w:t>
      </w:r>
      <w:r w:rsidR="00E625E3">
        <w:rPr>
          <w:rFonts w:ascii="Times New Roman" w:eastAsia="Times New Roman" w:hAnsi="Times New Roman" w:cs="Times New Roman"/>
          <w:sz w:val="22"/>
          <w:lang w:eastAsia="cs-CZ"/>
        </w:rPr>
        <w:t>10</w:t>
      </w:r>
      <w:r w:rsidR="00910917" w:rsidRPr="00DA03A8">
        <w:rPr>
          <w:rFonts w:ascii="Times New Roman" w:eastAsia="Times New Roman" w:hAnsi="Times New Roman" w:cs="Times New Roman"/>
          <w:sz w:val="22"/>
          <w:lang w:eastAsia="cs-CZ"/>
        </w:rPr>
        <w:t>.2023</w:t>
      </w:r>
      <w:r w:rsidRPr="00470022">
        <w:rPr>
          <w:rFonts w:ascii="Times New Roman" w:eastAsia="Times New Roman" w:hAnsi="Times New Roman" w:cs="Times New Roman"/>
          <w:sz w:val="22"/>
          <w:lang w:eastAsia="cs-CZ"/>
        </w:rPr>
        <w:t> </w:t>
      </w:r>
    </w:p>
    <w:p w14:paraId="06A04F56" w14:textId="23B51EF2" w:rsidR="00D926E3" w:rsidRPr="00281C77" w:rsidRDefault="00281C77"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Objednávka</w:t>
      </w:r>
      <w:r w:rsidR="00D926E3" w:rsidRPr="00470022">
        <w:rPr>
          <w:rFonts w:ascii="Times New Roman" w:eastAsia="Times New Roman" w:hAnsi="Times New Roman" w:cs="Times New Roman"/>
          <w:sz w:val="22"/>
          <w:lang w:eastAsia="cs-CZ"/>
        </w:rPr>
        <w:t>                                                                                                             </w:t>
      </w:r>
      <w:r w:rsidR="00D926E3" w:rsidRPr="00470022">
        <w:rPr>
          <w:rFonts w:ascii="Times New Roman" w:eastAsia="Times New Roman" w:hAnsi="Times New Roman" w:cs="Times New Roman"/>
          <w:sz w:val="22"/>
          <w:u w:val="single"/>
          <w:lang w:eastAsia="cs-CZ"/>
        </w:rPr>
        <w:t xml:space="preserve"> </w:t>
      </w:r>
    </w:p>
    <w:p w14:paraId="4F105675" w14:textId="753544AD" w:rsidR="00D926E3" w:rsidRPr="0072034B" w:rsidRDefault="00D926E3" w:rsidP="00ED44CA">
      <w:pPr>
        <w:jc w:val="both"/>
        <w:textAlignment w:val="baseline"/>
        <w:rPr>
          <w:rFonts w:ascii="Times New Roman" w:eastAsia="Times New Roman" w:hAnsi="Times New Roman" w:cs="Times New Roman"/>
          <w:sz w:val="22"/>
          <w:lang w:eastAsia="cs-CZ"/>
        </w:rPr>
      </w:pPr>
      <w:r w:rsidRPr="0072034B">
        <w:rPr>
          <w:rFonts w:ascii="Times New Roman" w:eastAsia="Times New Roman" w:hAnsi="Times New Roman" w:cs="Times New Roman"/>
          <w:sz w:val="22"/>
          <w:lang w:eastAsia="cs-CZ"/>
        </w:rPr>
        <w:t>Ve smyslu § 27 a § 31 zákona č. 134/2016 Sb., o zadávání veřejných zakázek, v platném znění</w:t>
      </w:r>
      <w:r w:rsidR="00287BA7" w:rsidRPr="0072034B">
        <w:rPr>
          <w:rFonts w:ascii="Times New Roman" w:hAnsi="Times New Roman" w:cs="Times New Roman"/>
          <w:sz w:val="22"/>
        </w:rPr>
        <w:t xml:space="preserve"> (t</w:t>
      </w:r>
      <w:r w:rsidR="00287BA7" w:rsidRPr="0072034B">
        <w:rPr>
          <w:rFonts w:ascii="Times New Roman" w:eastAsia="Times New Roman" w:hAnsi="Times New Roman" w:cs="Times New Roman"/>
          <w:sz w:val="22"/>
          <w:lang w:eastAsia="cs-CZ"/>
        </w:rPr>
        <w:t>ato zakázka není zadávána v režimu Zákona č. 134/2016 Sb., o zadávání veřejných zakázek</w:t>
      </w:r>
      <w:r w:rsidR="00871EDB" w:rsidRPr="0072034B">
        <w:rPr>
          <w:rFonts w:ascii="Times New Roman" w:eastAsia="Times New Roman" w:hAnsi="Times New Roman" w:cs="Times New Roman"/>
          <w:sz w:val="22"/>
          <w:lang w:eastAsia="cs-CZ"/>
        </w:rPr>
        <w:t>)</w:t>
      </w:r>
      <w:r w:rsidR="00C523CC" w:rsidRPr="0072034B">
        <w:rPr>
          <w:rFonts w:ascii="Times New Roman" w:eastAsia="Times New Roman" w:hAnsi="Times New Roman" w:cs="Times New Roman"/>
          <w:sz w:val="22"/>
          <w:lang w:eastAsia="cs-CZ"/>
        </w:rPr>
        <w:t xml:space="preserve"> </w:t>
      </w:r>
      <w:r w:rsidRPr="0072034B">
        <w:rPr>
          <w:rFonts w:ascii="Times New Roman" w:eastAsia="Times New Roman" w:hAnsi="Times New Roman" w:cs="Times New Roman"/>
          <w:sz w:val="22"/>
          <w:lang w:eastAsia="cs-CZ"/>
        </w:rPr>
        <w:t xml:space="preserve">u Vás objednáváme </w:t>
      </w:r>
      <w:r w:rsidR="00923728">
        <w:rPr>
          <w:rFonts w:ascii="Times New Roman" w:hAnsi="Times New Roman" w:cs="Times New Roman"/>
          <w:sz w:val="22"/>
          <w:shd w:val="clear" w:color="auto" w:fill="FFFFFF"/>
        </w:rPr>
        <w:t xml:space="preserve">analytické </w:t>
      </w:r>
      <w:r w:rsidR="005E02A5">
        <w:rPr>
          <w:rFonts w:ascii="Times New Roman" w:hAnsi="Times New Roman" w:cs="Times New Roman"/>
          <w:sz w:val="22"/>
          <w:shd w:val="clear" w:color="auto" w:fill="FFFFFF"/>
        </w:rPr>
        <w:t xml:space="preserve">architektonické </w:t>
      </w:r>
      <w:r w:rsidR="00923728">
        <w:rPr>
          <w:rFonts w:ascii="Times New Roman" w:hAnsi="Times New Roman" w:cs="Times New Roman"/>
          <w:sz w:val="22"/>
          <w:shd w:val="clear" w:color="auto" w:fill="FFFFFF"/>
        </w:rPr>
        <w:t>služby</w:t>
      </w:r>
      <w:r w:rsidR="00CF4134" w:rsidRPr="0072034B">
        <w:rPr>
          <w:rFonts w:ascii="Times New Roman" w:hAnsi="Times New Roman" w:cs="Times New Roman"/>
          <w:sz w:val="22"/>
          <w:shd w:val="clear" w:color="auto" w:fill="FFFFFF"/>
        </w:rPr>
        <w:t xml:space="preserve"> v zájmovém území “</w:t>
      </w:r>
      <w:r w:rsidR="005E02A5">
        <w:rPr>
          <w:rFonts w:ascii="Times New Roman" w:hAnsi="Times New Roman" w:cs="Times New Roman"/>
          <w:i/>
          <w:iCs/>
          <w:sz w:val="22"/>
          <w:shd w:val="clear" w:color="auto" w:fill="FFFFFF"/>
        </w:rPr>
        <w:t>Palmovka – Pentagon“</w:t>
      </w:r>
      <w:r w:rsidR="00CF4134" w:rsidRPr="0072034B">
        <w:rPr>
          <w:rFonts w:ascii="Times New Roman" w:hAnsi="Times New Roman" w:cs="Times New Roman"/>
          <w:sz w:val="22"/>
          <w:shd w:val="clear" w:color="auto" w:fill="FFFFFF"/>
        </w:rPr>
        <w:t xml:space="preserve"> </w:t>
      </w:r>
      <w:r w:rsidR="005E02A5">
        <w:rPr>
          <w:rFonts w:ascii="Times New Roman" w:hAnsi="Times New Roman" w:cs="Times New Roman"/>
          <w:sz w:val="22"/>
          <w:shd w:val="clear" w:color="auto" w:fill="FFFFFF"/>
        </w:rPr>
        <w:t>na území MČ Praha 8.</w:t>
      </w:r>
    </w:p>
    <w:p w14:paraId="40D19388" w14:textId="126C5F70" w:rsidR="00D926E3" w:rsidRPr="0072034B" w:rsidRDefault="00D926E3" w:rsidP="00ED44CA">
      <w:pPr>
        <w:jc w:val="both"/>
        <w:textAlignment w:val="baseline"/>
        <w:rPr>
          <w:rFonts w:ascii="Times New Roman" w:eastAsia="Times New Roman" w:hAnsi="Times New Roman" w:cs="Times New Roman"/>
          <w:sz w:val="22"/>
          <w:lang w:eastAsia="cs-CZ"/>
        </w:rPr>
      </w:pPr>
      <w:r w:rsidRPr="0072034B">
        <w:rPr>
          <w:rFonts w:ascii="Times New Roman" w:eastAsia="Times New Roman" w:hAnsi="Times New Roman" w:cs="Times New Roman"/>
          <w:sz w:val="22"/>
          <w:lang w:eastAsia="cs-CZ"/>
        </w:rPr>
        <w:t xml:space="preserve">V souladu s občanským zákoníkem se akceptací této </w:t>
      </w:r>
      <w:r w:rsidR="002455C6" w:rsidRPr="0072034B">
        <w:rPr>
          <w:rFonts w:ascii="Times New Roman" w:eastAsia="Times New Roman" w:hAnsi="Times New Roman" w:cs="Times New Roman"/>
          <w:sz w:val="22"/>
          <w:lang w:eastAsia="cs-CZ"/>
        </w:rPr>
        <w:t>O</w:t>
      </w:r>
      <w:r w:rsidRPr="0072034B">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74188AA5" w14:textId="122ADC8E" w:rsidR="00D926E3" w:rsidRPr="00C66F3C" w:rsidRDefault="00470022" w:rsidP="00281C77">
      <w:pPr>
        <w:pStyle w:val="Odstavecseseznamem"/>
        <w:numPr>
          <w:ilvl w:val="0"/>
          <w:numId w:val="8"/>
        </w:numPr>
        <w:ind w:left="284"/>
        <w:rPr>
          <w:rFonts w:eastAsiaTheme="minorEastAsia"/>
          <w:sz w:val="22"/>
        </w:rPr>
      </w:pPr>
      <w:r w:rsidRPr="00281C77">
        <w:rPr>
          <w:sz w:val="22"/>
        </w:rPr>
        <w:br w:type="page"/>
      </w:r>
      <w:r w:rsidR="00D926E3" w:rsidRPr="00281C77">
        <w:rPr>
          <w:sz w:val="22"/>
          <w:u w:val="single"/>
        </w:rPr>
        <w:lastRenderedPageBreak/>
        <w:t>Předmět plnění</w:t>
      </w:r>
      <w:r w:rsidR="00D926E3" w:rsidRPr="00281C77">
        <w:rPr>
          <w:sz w:val="22"/>
        </w:rPr>
        <w:t>:</w:t>
      </w:r>
    </w:p>
    <w:p w14:paraId="3EA5BC18" w14:textId="77777777" w:rsidR="00C66F3C" w:rsidRPr="00281C77" w:rsidRDefault="00C66F3C" w:rsidP="00C66F3C">
      <w:pPr>
        <w:pStyle w:val="Odstavecseseznamem"/>
        <w:ind w:left="284"/>
        <w:rPr>
          <w:rFonts w:eastAsiaTheme="minorEastAsia"/>
          <w:sz w:val="22"/>
        </w:rPr>
      </w:pPr>
    </w:p>
    <w:p w14:paraId="34C417B2" w14:textId="44E34561" w:rsidR="005E02A5" w:rsidRDefault="005E02A5" w:rsidP="005E02A5">
      <w:pPr>
        <w:ind w:left="284"/>
        <w:jc w:val="both"/>
        <w:rPr>
          <w:rFonts w:ascii="Times New Roman" w:hAnsi="Times New Roman" w:cs="Times New Roman"/>
          <w:sz w:val="22"/>
        </w:rPr>
      </w:pPr>
      <w:r>
        <w:rPr>
          <w:rFonts w:ascii="Times New Roman" w:hAnsi="Times New Roman" w:cs="Times New Roman"/>
          <w:sz w:val="22"/>
        </w:rPr>
        <w:t xml:space="preserve">V rámci přípravy zadání investora pro investiční akci PDS č. 46631 </w:t>
      </w:r>
      <w:r w:rsidR="00EA1E78">
        <w:rPr>
          <w:rFonts w:ascii="Times New Roman" w:hAnsi="Times New Roman" w:cs="Times New Roman"/>
          <w:sz w:val="22"/>
        </w:rPr>
        <w:t xml:space="preserve">si </w:t>
      </w:r>
      <w:r>
        <w:rPr>
          <w:rFonts w:ascii="Times New Roman" w:hAnsi="Times New Roman" w:cs="Times New Roman"/>
          <w:sz w:val="22"/>
        </w:rPr>
        <w:t>Objednatel</w:t>
      </w:r>
      <w:r w:rsidR="00EA1E78">
        <w:rPr>
          <w:rFonts w:ascii="Times New Roman" w:hAnsi="Times New Roman" w:cs="Times New Roman"/>
          <w:sz w:val="22"/>
        </w:rPr>
        <w:t xml:space="preserve"> přeje zpracovat architektonický analytický podklad </w:t>
      </w:r>
      <w:r w:rsidR="000931B4">
        <w:rPr>
          <w:rFonts w:ascii="Times New Roman" w:hAnsi="Times New Roman" w:cs="Times New Roman"/>
          <w:sz w:val="22"/>
        </w:rPr>
        <w:t xml:space="preserve">(ověřovací studii záměru) </w:t>
      </w:r>
      <w:r w:rsidR="00EA1E78">
        <w:rPr>
          <w:rFonts w:ascii="Times New Roman" w:hAnsi="Times New Roman" w:cs="Times New Roman"/>
          <w:sz w:val="22"/>
        </w:rPr>
        <w:t>pro přípravu veřejné zakázky. Rozsah objednaných služeb vychází plně z nabídky Dodavatele z 9.10.2023, která je nedílnou součástí této Objednávky.</w:t>
      </w:r>
    </w:p>
    <w:p w14:paraId="2C2739BB" w14:textId="61CDDBCF" w:rsidR="00C54409" w:rsidRPr="006C7743" w:rsidRDefault="003A4C45" w:rsidP="005E02A5">
      <w:pPr>
        <w:ind w:left="284"/>
        <w:jc w:val="both"/>
        <w:rPr>
          <w:rFonts w:ascii="Times New Roman" w:eastAsia="Times New Roman" w:hAnsi="Times New Roman" w:cs="Times New Roman"/>
          <w:sz w:val="22"/>
          <w:lang w:eastAsia="cs-CZ"/>
        </w:rPr>
      </w:pPr>
      <w:r>
        <w:rPr>
          <w:rFonts w:ascii="Times New Roman" w:hAnsi="Times New Roman" w:cs="Times New Roman"/>
          <w:b/>
          <w:bCs/>
          <w:sz w:val="22"/>
        </w:rPr>
        <w:t xml:space="preserve"> </w:t>
      </w:r>
      <w:r w:rsidR="00C54409" w:rsidRPr="006C7743">
        <w:rPr>
          <w:rFonts w:ascii="Times New Roman" w:eastAsia="Times New Roman" w:hAnsi="Times New Roman" w:cs="Times New Roman"/>
          <w:sz w:val="22"/>
          <w:u w:val="single"/>
          <w:lang w:eastAsia="cs-CZ"/>
        </w:rPr>
        <w:t>Forma odevzdání/adjustace</w:t>
      </w:r>
      <w:r w:rsidR="00C54409" w:rsidRPr="006C7743">
        <w:rPr>
          <w:rFonts w:ascii="Times New Roman" w:eastAsia="Times New Roman" w:hAnsi="Times New Roman" w:cs="Times New Roman"/>
          <w:sz w:val="22"/>
          <w:lang w:eastAsia="cs-CZ"/>
        </w:rPr>
        <w:t>:</w:t>
      </w:r>
    </w:p>
    <w:p w14:paraId="6B4EE7AD" w14:textId="77777777" w:rsidR="006C7743" w:rsidRPr="006C7743" w:rsidRDefault="006C7743" w:rsidP="006C7743">
      <w:pPr>
        <w:spacing w:after="0" w:line="240" w:lineRule="auto"/>
        <w:textAlignment w:val="baseline"/>
        <w:rPr>
          <w:rFonts w:ascii="Times New Roman" w:eastAsia="Times New Roman" w:hAnsi="Times New Roman" w:cs="Times New Roman"/>
          <w:sz w:val="22"/>
          <w:lang w:eastAsia="cs-CZ"/>
        </w:rPr>
      </w:pPr>
    </w:p>
    <w:p w14:paraId="6485C7D9" w14:textId="491482A5"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Dokumentace bude vyhotovena v českém jazyce, bude odpovídat aktuálním legislativním a normovým požadavkům v ČR s tím, že bude logickým a přehledným způsobem založena do tří (3) bílých kroužkových pořadačů s transparentní přední a hřbetní kapsou, do kterých budou vloženy listy s potřebnými identifikačními údaji. Výkresové přílohy budou do desek kotveny pomocí samolepící hřbetní lišty pro kroužkové pořadače. Celkově bude Zhotovitelem předáno tři (3) kompletní autorizovaná „paré“ tištěné dokumentace. Všechna paré budou opatřena datem kontroly a podpisem odpovědné osoby.</w:t>
      </w:r>
    </w:p>
    <w:p w14:paraId="7B50CE3C"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Referenční příklad samolepící hřbetní lišty:</w:t>
      </w:r>
    </w:p>
    <w:p w14:paraId="6604BE0B"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https://potreby-kancelarske.eu/karton-pp-samolepici-lista-a4-eurozaves-25ks-2-065.htm?gclid=EAIaIQobChMIpJSokY_j_QIVQigYCh0uow1XEAQYAyABEgITX_D_BwE</w:t>
      </w:r>
    </w:p>
    <w:p w14:paraId="5EFB9BB6"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p>
    <w:p w14:paraId="75918EA6" w14:textId="77777777" w:rsidR="006C7743" w:rsidRPr="006C7743" w:rsidRDefault="006C7743" w:rsidP="006C7743">
      <w:pPr>
        <w:spacing w:after="0" w:line="240" w:lineRule="auto"/>
        <w:ind w:left="284"/>
        <w:jc w:val="both"/>
        <w:textAlignment w:val="baseline"/>
        <w:rPr>
          <w:rFonts w:ascii="Times New Roman" w:eastAsia="Times New Roman" w:hAnsi="Times New Roman" w:cs="Times New Roman"/>
          <w:sz w:val="22"/>
          <w:lang w:eastAsia="cs-CZ"/>
        </w:rPr>
      </w:pPr>
      <w:r w:rsidRPr="006C7743">
        <w:rPr>
          <w:rFonts w:ascii="Times New Roman" w:eastAsia="Times New Roman" w:hAnsi="Times New Roman" w:cs="Times New Roman"/>
          <w:sz w:val="22"/>
          <w:lang w:eastAsia="cs-CZ"/>
        </w:rPr>
        <w:t xml:space="preserve">Dále budou předány dva (2) kusy flash disku, na kterých bude přehledně a logicky uložena finální verze dokumentace ve formátech, které jsou obecně známy k datu podpisu Objednávky jako „.pdf“ pro čtení a tisk převáženě pomocí programů Adobe Acrobat, „.doc“ a „.xls“ pro čtení a tisk převáženě pomocí programů MS Office a „.dwg“ pro čtení, tisk a editaci převáženě pomocí programů AutoCAD (verze 2009). </w:t>
      </w:r>
    </w:p>
    <w:p w14:paraId="77DE766C" w14:textId="5F58118D" w:rsidR="00C54409" w:rsidRPr="00C54409" w:rsidRDefault="00C54409" w:rsidP="00C54409">
      <w:pPr>
        <w:spacing w:after="0" w:line="240" w:lineRule="auto"/>
        <w:textAlignment w:val="baseline"/>
        <w:rPr>
          <w:rFonts w:ascii="Times New Roman" w:eastAsia="Times New Roman" w:hAnsi="Times New Roman" w:cs="Times New Roman"/>
          <w:color w:val="FF0000"/>
          <w:sz w:val="22"/>
          <w:lang w:eastAsia="cs-CZ"/>
        </w:rPr>
      </w:pPr>
    </w:p>
    <w:p w14:paraId="72898913" w14:textId="77777777" w:rsidR="0072034B" w:rsidRPr="00884B03"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u w:val="single"/>
          <w:lang w:eastAsia="cs-CZ"/>
        </w:rPr>
        <w:t>Cena předmětu plnění</w:t>
      </w:r>
      <w:r w:rsidRPr="00884B03">
        <w:rPr>
          <w:rFonts w:ascii="Times New Roman" w:eastAsia="Times New Roman" w:hAnsi="Times New Roman" w:cs="Times New Roman"/>
          <w:sz w:val="22"/>
          <w:lang w:eastAsia="cs-CZ"/>
        </w:rPr>
        <w:t>:</w:t>
      </w:r>
    </w:p>
    <w:p w14:paraId="6D742461" w14:textId="1896F6DF" w:rsidR="00D926E3" w:rsidRPr="00884B03" w:rsidRDefault="00D926E3" w:rsidP="0072034B">
      <w:pPr>
        <w:spacing w:after="0" w:line="240" w:lineRule="auto"/>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lang w:eastAsia="cs-CZ"/>
        </w:rPr>
        <w:t xml:space="preserve"> </w:t>
      </w:r>
    </w:p>
    <w:p w14:paraId="71B29661" w14:textId="62CD37EA" w:rsidR="0072034B" w:rsidRPr="00B40216" w:rsidRDefault="00EA1E78" w:rsidP="0072034B">
      <w:pPr>
        <w:pStyle w:val="Bezmezer"/>
        <w:ind w:left="284"/>
        <w:rPr>
          <w:rFonts w:ascii="Times New Roman" w:eastAsia="Times New Roman" w:hAnsi="Times New Roman" w:cs="Times New Roman"/>
          <w:sz w:val="22"/>
          <w:lang w:eastAsia="cs-CZ"/>
        </w:rPr>
      </w:pPr>
      <w:r>
        <w:rPr>
          <w:rFonts w:ascii="Times New Roman" w:hAnsi="Times New Roman" w:cs="Times New Roman"/>
          <w:sz w:val="22"/>
          <w:lang w:val="en-US"/>
        </w:rPr>
        <w:t>149 000</w:t>
      </w:r>
      <w:r w:rsidR="00921C32" w:rsidRPr="00B40216">
        <w:rPr>
          <w:rFonts w:ascii="Times New Roman" w:hAnsi="Times New Roman" w:cs="Times New Roman"/>
          <w:sz w:val="22"/>
          <w:lang w:val="en-US"/>
        </w:rPr>
        <w:t>,</w:t>
      </w:r>
      <w:r w:rsidR="0050099F" w:rsidRPr="00B40216">
        <w:rPr>
          <w:rFonts w:ascii="Times New Roman" w:hAnsi="Times New Roman" w:cs="Times New Roman"/>
          <w:sz w:val="22"/>
          <w:shd w:val="clear" w:color="auto" w:fill="FFFFFF"/>
        </w:rPr>
        <w:t>-</w:t>
      </w:r>
      <w:r w:rsidR="00D926E3" w:rsidRPr="00B40216">
        <w:rPr>
          <w:rFonts w:ascii="Times New Roman" w:hAnsi="Times New Roman" w:cs="Times New Roman"/>
          <w:sz w:val="22"/>
          <w:shd w:val="clear" w:color="auto" w:fill="FFFFFF"/>
        </w:rPr>
        <w:t xml:space="preserve"> </w:t>
      </w:r>
      <w:r w:rsidR="0050099F" w:rsidRPr="00B40216">
        <w:rPr>
          <w:rFonts w:ascii="Times New Roman" w:hAnsi="Times New Roman" w:cs="Times New Roman"/>
          <w:sz w:val="22"/>
          <w:shd w:val="clear" w:color="auto" w:fill="FFFFFF"/>
        </w:rPr>
        <w:t>Kč (</w:t>
      </w:r>
      <w:r w:rsidR="00D926E3" w:rsidRPr="00B40216">
        <w:rPr>
          <w:rFonts w:ascii="Times New Roman" w:eastAsia="Times New Roman" w:hAnsi="Times New Roman" w:cs="Times New Roman"/>
          <w:sz w:val="22"/>
          <w:lang w:eastAsia="cs-CZ"/>
        </w:rPr>
        <w:t>bez DPH)</w:t>
      </w:r>
    </w:p>
    <w:p w14:paraId="4753B62A" w14:textId="0EF88ABE" w:rsidR="0072034B" w:rsidRPr="00B40216" w:rsidRDefault="0072034B" w:rsidP="0072034B">
      <w:pPr>
        <w:pStyle w:val="Bezmezer"/>
        <w:ind w:left="284"/>
        <w:rPr>
          <w:rFonts w:ascii="Times New Roman" w:hAnsi="Times New Roman" w:cs="Times New Roman"/>
          <w:sz w:val="22"/>
        </w:rPr>
      </w:pPr>
      <w:r w:rsidRPr="00B40216">
        <w:rPr>
          <w:rFonts w:ascii="Times New Roman" w:hAnsi="Times New Roman" w:cs="Times New Roman"/>
          <w:sz w:val="22"/>
        </w:rPr>
        <w:t xml:space="preserve">DPH ve výši 21%: </w:t>
      </w:r>
      <w:r w:rsidR="00EA1E78">
        <w:rPr>
          <w:rFonts w:ascii="Times New Roman" w:hAnsi="Times New Roman" w:cs="Times New Roman"/>
          <w:sz w:val="22"/>
        </w:rPr>
        <w:t>31 290</w:t>
      </w:r>
      <w:r w:rsidRPr="00B40216">
        <w:rPr>
          <w:rFonts w:ascii="Times New Roman" w:hAnsi="Times New Roman" w:cs="Times New Roman"/>
          <w:sz w:val="22"/>
        </w:rPr>
        <w:t>,- Kč</w:t>
      </w:r>
    </w:p>
    <w:p w14:paraId="0D3BDE75" w14:textId="619453E2" w:rsidR="0072034B" w:rsidRPr="00B40216" w:rsidRDefault="0072034B" w:rsidP="0072034B">
      <w:pPr>
        <w:pStyle w:val="Bezmezer"/>
        <w:ind w:left="284"/>
        <w:rPr>
          <w:rFonts w:ascii="Times New Roman" w:eastAsia="Times New Roman" w:hAnsi="Times New Roman" w:cs="Times New Roman"/>
          <w:sz w:val="22"/>
          <w:lang w:eastAsia="cs-CZ"/>
        </w:rPr>
      </w:pPr>
      <w:r w:rsidRPr="00B40216">
        <w:rPr>
          <w:rFonts w:ascii="Times New Roman" w:hAnsi="Times New Roman" w:cs="Times New Roman"/>
          <w:sz w:val="22"/>
        </w:rPr>
        <w:t xml:space="preserve">Celková cena (s DPH): </w:t>
      </w:r>
      <w:r w:rsidR="00EA1E78">
        <w:rPr>
          <w:rFonts w:ascii="Times New Roman" w:hAnsi="Times New Roman" w:cs="Times New Roman"/>
          <w:b/>
          <w:bCs/>
          <w:sz w:val="22"/>
        </w:rPr>
        <w:t>180 290</w:t>
      </w:r>
      <w:r w:rsidRPr="00B40216">
        <w:rPr>
          <w:rFonts w:ascii="Times New Roman" w:hAnsi="Times New Roman" w:cs="Times New Roman"/>
          <w:sz w:val="22"/>
        </w:rPr>
        <w:t>,</w:t>
      </w:r>
      <w:r w:rsidRPr="00B40216">
        <w:rPr>
          <w:rFonts w:ascii="Times New Roman" w:hAnsi="Times New Roman" w:cs="Times New Roman"/>
          <w:b/>
          <w:bCs/>
          <w:sz w:val="22"/>
        </w:rPr>
        <w:t>- Kč</w:t>
      </w:r>
    </w:p>
    <w:p w14:paraId="76E3BB2D" w14:textId="54B1F297" w:rsidR="00470022" w:rsidRPr="00B40216" w:rsidRDefault="00D926E3" w:rsidP="00470022">
      <w:pPr>
        <w:tabs>
          <w:tab w:val="left" w:pos="284"/>
        </w:tabs>
        <w:ind w:left="284"/>
        <w:textAlignment w:val="baseline"/>
        <w:rPr>
          <w:rFonts w:ascii="Times New Roman" w:eastAsia="Times New Roman" w:hAnsi="Times New Roman" w:cs="Times New Roman"/>
          <w:sz w:val="22"/>
          <w:lang w:eastAsia="cs-CZ"/>
        </w:rPr>
      </w:pPr>
      <w:r w:rsidRPr="00B40216">
        <w:rPr>
          <w:rFonts w:ascii="Times New Roman" w:eastAsia="Times New Roman" w:hAnsi="Times New Roman" w:cs="Times New Roman"/>
          <w:sz w:val="22"/>
          <w:lang w:eastAsia="cs-CZ"/>
        </w:rPr>
        <w:t>Cena je stanovena jako pevná a zahrnuje veškeré náklady spojené s provedením předmětu plnění dle nabídky dodavatele.</w:t>
      </w:r>
    </w:p>
    <w:p w14:paraId="216B47EA" w14:textId="7561762B" w:rsidR="00D926E3" w:rsidRPr="00B40216"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B40216">
        <w:rPr>
          <w:rFonts w:ascii="Times New Roman" w:eastAsia="Times New Roman" w:hAnsi="Times New Roman" w:cs="Times New Roman"/>
          <w:sz w:val="22"/>
          <w:u w:val="single"/>
          <w:lang w:eastAsia="cs-CZ"/>
        </w:rPr>
        <w:t>Doba plnění</w:t>
      </w:r>
      <w:r w:rsidRPr="00B40216">
        <w:rPr>
          <w:rFonts w:ascii="Times New Roman" w:eastAsia="Times New Roman" w:hAnsi="Times New Roman" w:cs="Times New Roman"/>
          <w:sz w:val="22"/>
          <w:lang w:eastAsia="cs-CZ"/>
        </w:rPr>
        <w:t>:</w:t>
      </w:r>
    </w:p>
    <w:p w14:paraId="5A9EB72A" w14:textId="68D7D011" w:rsidR="00470022" w:rsidRDefault="001C73CD" w:rsidP="00470022">
      <w:pPr>
        <w:ind w:left="284"/>
        <w:textAlignment w:val="baseline"/>
        <w:rPr>
          <w:rFonts w:ascii="Times New Roman" w:eastAsia="Times New Roman" w:hAnsi="Times New Roman" w:cs="Times New Roman"/>
          <w:sz w:val="22"/>
          <w:lang w:eastAsia="cs-CZ"/>
        </w:rPr>
      </w:pPr>
      <w:r w:rsidRPr="00B40216">
        <w:rPr>
          <w:rFonts w:ascii="Times New Roman" w:eastAsia="Times New Roman" w:hAnsi="Times New Roman" w:cs="Times New Roman"/>
          <w:sz w:val="22"/>
          <w:lang w:eastAsia="cs-CZ"/>
        </w:rPr>
        <w:t xml:space="preserve">Do </w:t>
      </w:r>
      <w:r w:rsidR="00EA1E78">
        <w:rPr>
          <w:rFonts w:ascii="Times New Roman" w:eastAsia="Times New Roman" w:hAnsi="Times New Roman" w:cs="Times New Roman"/>
          <w:sz w:val="22"/>
          <w:lang w:eastAsia="cs-CZ"/>
        </w:rPr>
        <w:t>15</w:t>
      </w:r>
      <w:r w:rsidRPr="00B40216">
        <w:rPr>
          <w:rFonts w:ascii="Times New Roman" w:eastAsia="Times New Roman" w:hAnsi="Times New Roman" w:cs="Times New Roman"/>
          <w:sz w:val="22"/>
          <w:lang w:eastAsia="cs-CZ"/>
        </w:rPr>
        <w:t>. 1</w:t>
      </w:r>
      <w:r w:rsidR="00EA1E78">
        <w:rPr>
          <w:rFonts w:ascii="Times New Roman" w:eastAsia="Times New Roman" w:hAnsi="Times New Roman" w:cs="Times New Roman"/>
          <w:sz w:val="22"/>
          <w:lang w:eastAsia="cs-CZ"/>
        </w:rPr>
        <w:t>2</w:t>
      </w:r>
      <w:r w:rsidRPr="00B40216">
        <w:rPr>
          <w:rFonts w:ascii="Times New Roman" w:eastAsia="Times New Roman" w:hAnsi="Times New Roman" w:cs="Times New Roman"/>
          <w:sz w:val="22"/>
          <w:lang w:eastAsia="cs-CZ"/>
        </w:rPr>
        <w:t>. 2023</w:t>
      </w:r>
    </w:p>
    <w:p w14:paraId="0AFE2DE1" w14:textId="7FB7E269" w:rsidR="000931B4" w:rsidRPr="001C73CD" w:rsidRDefault="000931B4" w:rsidP="00470022">
      <w:pPr>
        <w:ind w:left="284"/>
        <w:textAlignment w:val="baseline"/>
        <w:rPr>
          <w:rFonts w:ascii="Times New Roman" w:eastAsia="Times New Roman" w:hAnsi="Times New Roman" w:cs="Times New Roman"/>
          <w:sz w:val="22"/>
          <w:lang w:eastAsia="cs-CZ"/>
        </w:rPr>
      </w:pPr>
      <w:r>
        <w:rPr>
          <w:rFonts w:ascii="Times New Roman" w:eastAsia="Times New Roman" w:hAnsi="Times New Roman" w:cs="Times New Roman"/>
          <w:sz w:val="22"/>
          <w:lang w:eastAsia="cs-CZ"/>
        </w:rPr>
        <w:t>V rámci plnění proběhne minimálně jedna schůzka ve fázi rozpracovanosti ověřovací studie.</w:t>
      </w:r>
    </w:p>
    <w:p w14:paraId="6B24CEA2" w14:textId="0B04BF0D" w:rsidR="00D926E3" w:rsidRPr="00884B03" w:rsidRDefault="00D926E3" w:rsidP="00470022">
      <w:pPr>
        <w:numPr>
          <w:ilvl w:val="0"/>
          <w:numId w:val="7"/>
        </w:numPr>
        <w:tabs>
          <w:tab w:val="clear" w:pos="720"/>
          <w:tab w:val="left" w:pos="284"/>
        </w:tabs>
        <w:spacing w:after="0" w:line="240" w:lineRule="auto"/>
        <w:ind w:left="0" w:firstLine="0"/>
        <w:textAlignment w:val="baseline"/>
        <w:rPr>
          <w:rFonts w:ascii="Times New Roman" w:hAnsi="Times New Roman" w:cs="Times New Roman"/>
          <w:sz w:val="22"/>
          <w:lang w:eastAsia="cs-CZ"/>
        </w:rPr>
      </w:pPr>
      <w:r w:rsidRPr="00884B03">
        <w:rPr>
          <w:rFonts w:ascii="Times New Roman" w:eastAsia="Times New Roman" w:hAnsi="Times New Roman" w:cs="Times New Roman"/>
          <w:sz w:val="22"/>
          <w:u w:val="single"/>
          <w:lang w:eastAsia="cs-CZ"/>
        </w:rPr>
        <w:t>Platební podmínky</w:t>
      </w:r>
      <w:r w:rsidRPr="00884B03">
        <w:rPr>
          <w:rFonts w:ascii="Times New Roman" w:eastAsia="Times New Roman" w:hAnsi="Times New Roman" w:cs="Times New Roman"/>
          <w:sz w:val="22"/>
          <w:lang w:eastAsia="cs-CZ"/>
        </w:rPr>
        <w:t>: </w:t>
      </w:r>
    </w:p>
    <w:p w14:paraId="0D24594C"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Cena za předmětné plnění bude účtována Objednateli na základě vystaveného daňového dokladu (faktury) a to po dokončení a předání předmětu plnění. Faktura musí být vystavena nejpozději do 14 dnů ode dne splnění předmětu objednávky. </w:t>
      </w:r>
    </w:p>
    <w:p w14:paraId="4682609F"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Faktura bude vystavena na adresu sídla Objednatele uvedenou v záhlaví objednávky. </w:t>
      </w:r>
    </w:p>
    <w:p w14:paraId="12C18D74"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Faktura bude doručena na adresu sídla objednatele. </w:t>
      </w:r>
    </w:p>
    <w:p w14:paraId="265C5EE1" w14:textId="6BADC668"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t>Splatnost faktury bude stanovena na 21 dnů</w:t>
      </w:r>
      <w:r w:rsidR="00083EF1" w:rsidRPr="00884B03">
        <w:rPr>
          <w:sz w:val="22"/>
          <w:szCs w:val="22"/>
        </w:rPr>
        <w:t xml:space="preserve"> ode dne doručení faktury Objednateli</w:t>
      </w:r>
      <w:r w:rsidRPr="00884B03">
        <w:rPr>
          <w:sz w:val="22"/>
          <w:szCs w:val="22"/>
        </w:rPr>
        <w:t>. </w:t>
      </w:r>
    </w:p>
    <w:p w14:paraId="40B09902" w14:textId="77777777" w:rsidR="00D926E3" w:rsidRPr="00884B03"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884B03">
        <w:rPr>
          <w:sz w:val="22"/>
          <w:szCs w:val="22"/>
        </w:rPr>
        <w:lastRenderedPageBreak/>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předmět a číslo objednávky, </w:t>
      </w:r>
    </w:p>
    <w:p w14:paraId="26689EC4"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číslo faktury, den vystavení faktury, datum splatnosti, den uskutečnění plnění a fakturovanou částku, </w:t>
      </w:r>
    </w:p>
    <w:p w14:paraId="169F7BFB" w14:textId="77777777" w:rsidR="00D926E3" w:rsidRPr="00884B03" w:rsidRDefault="00D926E3" w:rsidP="00ED44CA">
      <w:pPr>
        <w:pStyle w:val="Odstavecseseznamem"/>
        <w:numPr>
          <w:ilvl w:val="1"/>
          <w:numId w:val="5"/>
        </w:numPr>
        <w:ind w:left="1276"/>
        <w:contextualSpacing/>
        <w:jc w:val="both"/>
        <w:textAlignment w:val="baseline"/>
        <w:rPr>
          <w:rFonts w:eastAsiaTheme="minorEastAsia"/>
          <w:sz w:val="22"/>
          <w:szCs w:val="22"/>
        </w:rPr>
      </w:pPr>
      <w:r w:rsidRPr="00884B03">
        <w:rPr>
          <w:sz w:val="22"/>
          <w:szCs w:val="22"/>
        </w:rPr>
        <w:t>základ dané (DPH), sazbu daně a její výši, razítko a podpis oprávněné osoby Dodavatele, stvrzující oprávněnost a formální a věcnou správnost faktury. </w:t>
      </w:r>
    </w:p>
    <w:p w14:paraId="7F63F730" w14:textId="77777777" w:rsidR="00D926E3" w:rsidRPr="00884B03" w:rsidRDefault="00D926E3" w:rsidP="00ED44CA">
      <w:pPr>
        <w:pStyle w:val="Odstavecseseznamem"/>
        <w:numPr>
          <w:ilvl w:val="0"/>
          <w:numId w:val="5"/>
        </w:numPr>
        <w:contextualSpacing/>
        <w:jc w:val="both"/>
        <w:textAlignment w:val="baseline"/>
        <w:rPr>
          <w:rFonts w:eastAsiaTheme="minorEastAsia"/>
          <w:sz w:val="22"/>
          <w:szCs w:val="22"/>
        </w:rPr>
      </w:pPr>
      <w:r w:rsidRPr="00884B03">
        <w:rPr>
          <w:sz w:val="22"/>
          <w:szCs w:val="22"/>
        </w:rPr>
        <w:t>V případě, že faktura bude obsahovat nesprávné údaje nebo nebude obsahovat právními předpisy vyžadované údaje, je Objednatel oprávněn fakturu vrátit Dodavateli k opravě.  </w:t>
      </w:r>
    </w:p>
    <w:p w14:paraId="46ED9C98" w14:textId="77777777" w:rsidR="00ED44CA" w:rsidRPr="00884B03" w:rsidRDefault="00D926E3" w:rsidP="00ED44CA">
      <w:pPr>
        <w:pStyle w:val="Odstavecseseznamem"/>
        <w:numPr>
          <w:ilvl w:val="0"/>
          <w:numId w:val="5"/>
        </w:numPr>
        <w:contextualSpacing/>
        <w:jc w:val="both"/>
        <w:textAlignment w:val="baseline"/>
        <w:rPr>
          <w:rFonts w:eastAsiaTheme="minorEastAsia"/>
          <w:sz w:val="22"/>
          <w:szCs w:val="22"/>
        </w:rPr>
      </w:pPr>
      <w:r w:rsidRPr="00884B03">
        <w:rPr>
          <w:sz w:val="22"/>
          <w:szCs w:val="22"/>
        </w:rPr>
        <w:t>Objednatel uhradí cenu za předmět plnění bankovním převodem na účet Dodavatele, vedený u banky v České republice,</w:t>
      </w:r>
      <w:r w:rsidR="00ED44CA" w:rsidRPr="00884B03">
        <w:rPr>
          <w:sz w:val="22"/>
          <w:szCs w:val="22"/>
        </w:rPr>
        <w:t xml:space="preserve"> </w:t>
      </w:r>
      <w:r w:rsidRPr="00884B03">
        <w:rPr>
          <w:sz w:val="22"/>
          <w:szCs w:val="22"/>
        </w:rPr>
        <w:t>specifikovaný v této objednávce.</w:t>
      </w:r>
      <w:r w:rsidR="00ED44CA" w:rsidRPr="00884B03">
        <w:rPr>
          <w:sz w:val="22"/>
          <w:szCs w:val="22"/>
        </w:rPr>
        <w:t xml:space="preserve"> </w:t>
      </w:r>
      <w:r w:rsidRPr="00884B03">
        <w:rPr>
          <w:sz w:val="22"/>
          <w:szCs w:val="22"/>
        </w:rPr>
        <w:t>Ke splnění závazku Objednatele</w:t>
      </w:r>
      <w:r w:rsidR="00ED44CA" w:rsidRPr="00884B03">
        <w:rPr>
          <w:sz w:val="22"/>
          <w:szCs w:val="22"/>
        </w:rPr>
        <w:t xml:space="preserve"> </w:t>
      </w:r>
      <w:r w:rsidRPr="00884B03">
        <w:rPr>
          <w:sz w:val="22"/>
          <w:szCs w:val="22"/>
        </w:rPr>
        <w:t>dojde</w:t>
      </w:r>
      <w:r w:rsidR="00ED44CA" w:rsidRPr="00884B03">
        <w:rPr>
          <w:sz w:val="22"/>
          <w:szCs w:val="22"/>
        </w:rPr>
        <w:t xml:space="preserve"> </w:t>
      </w:r>
      <w:r w:rsidRPr="00884B03">
        <w:rPr>
          <w:sz w:val="22"/>
          <w:szCs w:val="22"/>
        </w:rPr>
        <w:t>odepsáním</w:t>
      </w:r>
      <w:r w:rsidR="00ED44CA" w:rsidRPr="00884B03">
        <w:rPr>
          <w:sz w:val="22"/>
          <w:szCs w:val="22"/>
        </w:rPr>
        <w:t xml:space="preserve"> </w:t>
      </w:r>
      <w:r w:rsidRPr="00884B03">
        <w:rPr>
          <w:sz w:val="22"/>
          <w:szCs w:val="22"/>
        </w:rPr>
        <w:t>částky</w:t>
      </w:r>
      <w:r w:rsidR="00ED44CA" w:rsidRPr="00884B03">
        <w:rPr>
          <w:sz w:val="22"/>
          <w:szCs w:val="22"/>
        </w:rPr>
        <w:t xml:space="preserve"> </w:t>
      </w:r>
      <w:r w:rsidRPr="00884B03">
        <w:rPr>
          <w:sz w:val="22"/>
          <w:szCs w:val="22"/>
        </w:rPr>
        <w:t>z</w:t>
      </w:r>
      <w:r w:rsidR="00ED44CA" w:rsidRPr="00884B03">
        <w:rPr>
          <w:sz w:val="22"/>
          <w:szCs w:val="22"/>
        </w:rPr>
        <w:t xml:space="preserve"> </w:t>
      </w:r>
      <w:r w:rsidRPr="00884B03">
        <w:rPr>
          <w:sz w:val="22"/>
          <w:szCs w:val="22"/>
        </w:rPr>
        <w:t>účtu</w:t>
      </w:r>
      <w:r w:rsidR="00ED44CA" w:rsidRPr="00884B03">
        <w:rPr>
          <w:sz w:val="22"/>
          <w:szCs w:val="22"/>
        </w:rPr>
        <w:t xml:space="preserve"> </w:t>
      </w:r>
      <w:r w:rsidRPr="00884B03">
        <w:rPr>
          <w:sz w:val="22"/>
          <w:szCs w:val="22"/>
        </w:rPr>
        <w:t>Objednatele.</w:t>
      </w:r>
    </w:p>
    <w:p w14:paraId="0313DDE4" w14:textId="77777777" w:rsidR="00B40216" w:rsidRDefault="00B40216" w:rsidP="00ED44CA">
      <w:pPr>
        <w:pStyle w:val="Odstavecseseznamem"/>
        <w:ind w:left="720"/>
        <w:contextualSpacing/>
        <w:jc w:val="both"/>
        <w:textAlignment w:val="baseline"/>
        <w:rPr>
          <w:sz w:val="22"/>
          <w:szCs w:val="22"/>
        </w:rPr>
      </w:pPr>
    </w:p>
    <w:p w14:paraId="0E1A5000" w14:textId="0BB03CA9" w:rsidR="00D926E3" w:rsidRPr="00884B03" w:rsidRDefault="00D926E3" w:rsidP="00ED44CA">
      <w:pPr>
        <w:pStyle w:val="Odstavecseseznamem"/>
        <w:ind w:left="720"/>
        <w:contextualSpacing/>
        <w:jc w:val="both"/>
        <w:textAlignment w:val="baseline"/>
        <w:rPr>
          <w:rFonts w:eastAsiaTheme="minorEastAsia"/>
          <w:sz w:val="22"/>
          <w:szCs w:val="22"/>
        </w:rPr>
      </w:pPr>
      <w:r w:rsidRPr="00884B03">
        <w:rPr>
          <w:sz w:val="22"/>
          <w:szCs w:val="22"/>
        </w:rPr>
        <w:t> </w:t>
      </w:r>
    </w:p>
    <w:p w14:paraId="7FBC5FDC" w14:textId="6438C967" w:rsidR="00D926E3" w:rsidRPr="00884B03" w:rsidRDefault="00D926E3" w:rsidP="00470022">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884B03">
        <w:rPr>
          <w:rFonts w:ascii="Times New Roman" w:eastAsia="Times New Roman" w:hAnsi="Times New Roman" w:cs="Times New Roman"/>
          <w:sz w:val="22"/>
          <w:u w:val="single"/>
          <w:lang w:eastAsia="cs-CZ"/>
        </w:rPr>
        <w:t>Další podmínky</w:t>
      </w:r>
      <w:r w:rsidRPr="00884B03">
        <w:rPr>
          <w:rFonts w:ascii="Times New Roman" w:eastAsia="Times New Roman" w:hAnsi="Times New Roman" w:cs="Times New Roman"/>
          <w:sz w:val="22"/>
          <w:lang w:eastAsia="cs-CZ"/>
        </w:rPr>
        <w:t>:</w:t>
      </w:r>
    </w:p>
    <w:p w14:paraId="4E342E9B" w14:textId="1442D20F" w:rsidR="008E4FFE" w:rsidRPr="00884B03" w:rsidRDefault="008E4FFE" w:rsidP="00ED44CA">
      <w:pPr>
        <w:pStyle w:val="Odstavecseseznamem"/>
        <w:numPr>
          <w:ilvl w:val="0"/>
          <w:numId w:val="4"/>
        </w:numPr>
        <w:contextualSpacing/>
        <w:jc w:val="both"/>
        <w:textAlignment w:val="baseline"/>
        <w:rPr>
          <w:rFonts w:eastAsiaTheme="minorEastAsia"/>
        </w:rPr>
      </w:pPr>
      <w:r w:rsidRPr="00884B03">
        <w:rPr>
          <w:rFonts w:eastAsiaTheme="minorEastAsia"/>
          <w:sz w:val="22"/>
          <w:szCs w:val="22"/>
        </w:rPr>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42CCFCAC" w14:textId="0B07AEA6" w:rsidR="00ED44CA"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Smluvní strany prohlašují, že skutečnosti uvedené v této objednávce nepovažují za obchodní tajemství ve smyslu § 504 občanského zákoníku a udělují svolení k jejich užití a zveřejnění</w:t>
      </w:r>
      <w:r w:rsidR="00ED44CA" w:rsidRPr="00884B03">
        <w:rPr>
          <w:sz w:val="22"/>
          <w:szCs w:val="22"/>
        </w:rPr>
        <w:t xml:space="preserve"> </w:t>
      </w:r>
      <w:r w:rsidRPr="00884B03">
        <w:rPr>
          <w:sz w:val="22"/>
          <w:szCs w:val="22"/>
        </w:rPr>
        <w:t>bez stanovení jakýchkoliv dalších podmínek.</w:t>
      </w:r>
    </w:p>
    <w:p w14:paraId="0D9555D1" w14:textId="23254853"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884B03">
        <w:rPr>
          <w:sz w:val="22"/>
          <w:szCs w:val="22"/>
        </w:rPr>
        <w:t xml:space="preserve">objednávky či </w:t>
      </w:r>
      <w:r w:rsidRPr="00884B03">
        <w:rPr>
          <w:sz w:val="22"/>
          <w:szCs w:val="22"/>
        </w:rPr>
        <w:t>smlouvy nad 50 000,- Kč prostřednictvím registru smluv.</w:t>
      </w:r>
    </w:p>
    <w:p w14:paraId="3509FBAF" w14:textId="77777777"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2B76ED27" w14:textId="77777777" w:rsidR="008A6D18" w:rsidRPr="005F5E36"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 xml:space="preserve">Dodavatel není oprávněn postoupit jakékoliv své pohledávky z této objednávky na třetí </w:t>
      </w:r>
      <w:bookmarkStart w:id="0" w:name="_Hlk74120074"/>
      <w:r w:rsidRPr="00884B03">
        <w:rPr>
          <w:sz w:val="22"/>
          <w:szCs w:val="22"/>
        </w:rPr>
        <w:t>osobu bez předchozího písemného souhlasu Objednatele, a to ani částečně.</w:t>
      </w:r>
    </w:p>
    <w:p w14:paraId="62581E3E" w14:textId="77777777" w:rsidR="005F5E36" w:rsidRPr="005F5E36" w:rsidRDefault="005F5E36" w:rsidP="005F5E36">
      <w:pPr>
        <w:pStyle w:val="Odstavecseseznamem"/>
        <w:numPr>
          <w:ilvl w:val="0"/>
          <w:numId w:val="4"/>
        </w:numPr>
        <w:contextualSpacing/>
        <w:jc w:val="both"/>
        <w:textAlignment w:val="baseline"/>
        <w:rPr>
          <w:rFonts w:eastAsiaTheme="minorEastAsia"/>
          <w:sz w:val="22"/>
          <w:szCs w:val="22"/>
        </w:rPr>
      </w:pPr>
      <w:r w:rsidRPr="005F5E36">
        <w:rPr>
          <w:rFonts w:eastAsiaTheme="minorEastAsia"/>
          <w:sz w:val="22"/>
          <w:szCs w:val="22"/>
        </w:rPr>
        <w:t>Při vytvoření autorského díla či jiných práv duševního vlastnictví v rámci realizace předmětu plnění specifikovaného v bodě 1 této objednávky („Duševní vlastnictví“), postupuje se při užití plnění podle tohoto článku objednávky.</w:t>
      </w:r>
    </w:p>
    <w:p w14:paraId="698D08A3"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6291466E"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lastRenderedPageBreak/>
        <w:t>Veškerá převoditelná práva duševního vlastnictví k dílům a pracovním výsledkům vytvořeným Dodavatelem, zaměstnancem Dodavatele či spolupracovníkem Dodavatele po dobu platnosti této objednávky a na základě této objednávky přechází na Objednatele. Odměna za převod těchto práv duševního vlastnictví je zahrnuta v ceně za předmět plnění specifikované v bodě 2 této objednávky.</w:t>
      </w:r>
    </w:p>
    <w:p w14:paraId="7A47D568"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30D2E2C1"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Dodavatel v souladu s tímto článkem poskytuje Objednateli výhradní oprávnění (licenci) k výkonu práva užít autorské dílo specifikované v bodě 1. této objednávky vytvořené Dodavatelem na zakázku pro Objednatele v rámci plnění této veřejné zakázky („Dílo“), a to v územně a množstevně neomezeném rozsahu a všemi známými způsoby užití, a to na celou dobu trvání majetkových práv autora, a k postoupení nebo poskytnutí oprávnění tvořících součást této licence (podlicenci) zcela nebo zčásti jakékoliv třetí osobě, k převedení licence na třetí osobu, a to včetně svolení autorská díla měnit, rozpracované Dílo nebo jeho část dokončit, spojovat Dílo s jinými díly a zařazovat je do děl souborných („Výhradní licence“). Odměna za Výhradní licenci je zahrnuta v ceně za plnění uvedené veřejné zakázky specifikované v bodě 2 této objednávky.</w:t>
      </w:r>
    </w:p>
    <w:p w14:paraId="2551D637"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Výhradní licenci není povinen Objednatel využít. Dodavatel se zavazuje zdržet se užívání Díla v rozsahu této Licence udělené Objednateli.</w:t>
      </w:r>
    </w:p>
    <w:p w14:paraId="4F93B620"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70BEC1AA"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Zadavatel dále prohlašuje, že s ohledem na povahu výnosů z Výhradní licence nemohou vzniknout podmínky pro uplatnění ustanovení § 2374 Občanského zákoníku, tedy že odměna za udělení Výhradní licence k jednotlivým autorským dílům nemůže být ve zřejmém nepoměru k zisku z využití Výhradní licence a významu příslušného autorského díla pro dosažení takového zisku.</w:t>
      </w:r>
    </w:p>
    <w:p w14:paraId="61188101"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0419F316"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 xml:space="preserve">Bez ohledu na výše uvedené vzniká Objednateli vlastnické právo a právo z Výhradní licence k veškeré Projektové dokumentaci a k nosičům Díla, právo užívat nebo neužívat Dílo podle vlastního uvážení, a to buď v původní Dodavatelem dodané nebo i v pozměněné podobě či jiným zpracované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třetí straně, včetně práva Dílo změnit a rozpracované Dílo dokončit, to vše na dobu, po kterou budou existovat stavby vybudované na základě Díla, nejméně však na dobu 99 let, a to na území celého světa. </w:t>
      </w:r>
    </w:p>
    <w:p w14:paraId="728F3FCC"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7C8F66C6"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Bez ohledu na výše uvedené si Strany ujednávají, že nabytím vlastnického práva nebo jiného věcného práva k Projektu nebo jeho části dojde zároveň k nabytí oprávnění k výkonu práva toto dílo volně užívat v souladu s autorským zákonem.</w:t>
      </w:r>
    </w:p>
    <w:p w14:paraId="2466A8E7"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116A59D9"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Dodavatel výslovně prohlašuje, že:</w:t>
      </w:r>
    </w:p>
    <w:p w14:paraId="38058897"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má plné oprávnění k udělení Výhradní licence k Dílu (zejména je nositelem, respektive vykonavatelem majetkových autorských práv k Dílu a získal všechny nezbytné souhlasy a svolení zaměstnanců a spolupracovníků Dodavatele k udělení Výhradní licence k Dílu);</w:t>
      </w:r>
    </w:p>
    <w:p w14:paraId="4755C985"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nepřevádí (nepřevede) žádné z práv k Dílu na třetí strany;</w:t>
      </w:r>
    </w:p>
    <w:p w14:paraId="4120C3CA"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žádná třetí strana nepoužila ani nepoužívá Dílo ani k nim nemá žádná práva;</w:t>
      </w:r>
    </w:p>
    <w:p w14:paraId="2103F95F"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 xml:space="preserve"> neposkytl nebo neposkytuje žádné třetí straně žádná práva k užívání Díla; práva k Dílu nejsou zatížena žádnými nároky třetích stran.</w:t>
      </w:r>
    </w:p>
    <w:p w14:paraId="308274F3" w14:textId="77777777" w:rsidR="005F5E36" w:rsidRPr="005F5E36" w:rsidRDefault="005F5E36" w:rsidP="005F5E36">
      <w:pPr>
        <w:pStyle w:val="Odstavecseseznamem"/>
        <w:ind w:left="720"/>
        <w:contextualSpacing/>
        <w:jc w:val="both"/>
        <w:textAlignment w:val="baseline"/>
        <w:rPr>
          <w:rFonts w:eastAsiaTheme="minorEastAsia"/>
          <w:sz w:val="22"/>
          <w:szCs w:val="22"/>
        </w:rPr>
      </w:pPr>
    </w:p>
    <w:p w14:paraId="17CD540A" w14:textId="77777777" w:rsidR="005F5E36" w:rsidRPr="005F5E36" w:rsidRDefault="005F5E36" w:rsidP="005F5E36">
      <w:pPr>
        <w:pStyle w:val="Odstavecseseznamem"/>
        <w:ind w:left="720"/>
        <w:contextualSpacing/>
        <w:jc w:val="both"/>
        <w:textAlignment w:val="baseline"/>
        <w:rPr>
          <w:rFonts w:eastAsiaTheme="minorEastAsia"/>
          <w:sz w:val="22"/>
          <w:szCs w:val="22"/>
        </w:rPr>
      </w:pPr>
      <w:r w:rsidRPr="005F5E36">
        <w:rPr>
          <w:rFonts w:eastAsiaTheme="minorEastAsia"/>
          <w:sz w:val="22"/>
          <w:szCs w:val="22"/>
        </w:rPr>
        <w:t>Dodavatel dále prohlašuje, že autor Díla výslovně udělil dodavateli bezpodmínečný souhlas ke zveřejnění díla, jeho úpravám, změnám, jeho zpracování včetně překladu, jeho spojení s jiným dílem a zařazení Díla do díla souborného a dále prohlašuje, že autor udělil dodavateli bezpodmínečný souhlas k výkonu jménem Dodavatele a na jeho účet autorových majetkových práv k Dílu a dále prohlašuje, že autor udělil bezpodmínečný souhlas Dodavateli k postoupení shora uvedených práv třetí osobě.</w:t>
      </w:r>
    </w:p>
    <w:p w14:paraId="26E9B877" w14:textId="77777777" w:rsidR="005F5E36" w:rsidRPr="00884B03" w:rsidRDefault="005F5E36" w:rsidP="005F5E36">
      <w:pPr>
        <w:pStyle w:val="Odstavecseseznamem"/>
        <w:ind w:left="720"/>
        <w:contextualSpacing/>
        <w:jc w:val="both"/>
        <w:textAlignment w:val="baseline"/>
        <w:rPr>
          <w:rFonts w:eastAsiaTheme="minorEastAsia"/>
          <w:sz w:val="22"/>
          <w:szCs w:val="22"/>
        </w:rPr>
      </w:pPr>
    </w:p>
    <w:p w14:paraId="251C212D" w14:textId="77777777" w:rsidR="004E7388" w:rsidRPr="00884B03" w:rsidRDefault="004E7388" w:rsidP="004E7388">
      <w:pPr>
        <w:pStyle w:val="Odstavecseseznamem"/>
        <w:ind w:left="720"/>
        <w:contextualSpacing/>
        <w:jc w:val="both"/>
        <w:textAlignment w:val="baseline"/>
        <w:rPr>
          <w:rFonts w:eastAsiaTheme="minorEastAsia"/>
          <w:sz w:val="22"/>
          <w:szCs w:val="22"/>
        </w:rPr>
      </w:pPr>
    </w:p>
    <w:bookmarkEnd w:id="0"/>
    <w:p w14:paraId="1CA664C6" w14:textId="648442C9" w:rsidR="004E7388" w:rsidRPr="00884B03" w:rsidRDefault="004E7388" w:rsidP="004E7388">
      <w:pPr>
        <w:pStyle w:val="Odstavecseseznamem"/>
        <w:numPr>
          <w:ilvl w:val="0"/>
          <w:numId w:val="4"/>
        </w:numPr>
        <w:contextualSpacing/>
        <w:jc w:val="both"/>
        <w:textAlignment w:val="baseline"/>
        <w:rPr>
          <w:rFonts w:eastAsiaTheme="minorEastAsia"/>
          <w:sz w:val="22"/>
          <w:szCs w:val="22"/>
        </w:rPr>
      </w:pPr>
      <w:r w:rsidRPr="00884B03">
        <w:rPr>
          <w:rFonts w:eastAsiaTheme="minorEastAsia"/>
          <w:sz w:val="22"/>
          <w:szCs w:val="22"/>
        </w:rPr>
        <w:t>Od již uzavřené objednávky je Objednatel oprávněn odstoupit zejména v níže uvedených případech:</w:t>
      </w:r>
    </w:p>
    <w:p w14:paraId="3674B20F"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neodstraní-li Dodavatel vady díla ani v dodatečné lhůtě nad rámec lhůty pro odstranění vad bránících užívání díla stanovené v akceptačním protokolu nebo oznámí-li před jejím uplynutím, že vady neodstraní, nebo z důvodů jiného podstatného porušení povinností Dodavatele dle této objednávky,</w:t>
      </w:r>
    </w:p>
    <w:p w14:paraId="35DFB0C8"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 xml:space="preserve"> jestliže byl prohlášen úpadek Dodavatele ve smyslu zákona č. 182/2006 Sb., insolvenční zákon, ve znění pozdějších předpisů,</w:t>
      </w:r>
    </w:p>
    <w:p w14:paraId="618DBF7F"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pokud bude Dodavatel v prodlení s dodáním předmětu plnění či jeho části o více než 15 dní;</w:t>
      </w:r>
    </w:p>
    <w:p w14:paraId="15F858FC"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jestliže předmět plnění nebude splňovat parametry stanovené v této objednávce, obecně závaznými právními předpisy či technickými normami;</w:t>
      </w:r>
    </w:p>
    <w:p w14:paraId="737A79F6"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jestliže Dodavatel pozbude oprávnění, které vyžaduje provedení a dodání předmětu plnění,</w:t>
      </w:r>
    </w:p>
    <w:p w14:paraId="3CA5B7F8" w14:textId="77777777" w:rsidR="004E7388" w:rsidRPr="00884B03" w:rsidRDefault="004E7388" w:rsidP="004E7388">
      <w:pPr>
        <w:pStyle w:val="Zkladntext"/>
        <w:keepLines/>
        <w:widowControl w:val="0"/>
        <w:numPr>
          <w:ilvl w:val="2"/>
          <w:numId w:val="9"/>
        </w:numPr>
        <w:tabs>
          <w:tab w:val="num" w:pos="2628"/>
        </w:tabs>
        <w:spacing w:after="120"/>
        <w:rPr>
          <w:rFonts w:cs="Times New Roman"/>
          <w:sz w:val="22"/>
        </w:rPr>
      </w:pPr>
      <w:r w:rsidRPr="00884B03">
        <w:rPr>
          <w:rFonts w:cs="Times New Roman"/>
          <w:sz w:val="22"/>
        </w:rPr>
        <w:t>jestliže Dodavatel vstoupí do likvidace,</w:t>
      </w:r>
    </w:p>
    <w:p w14:paraId="3C8F8A9F" w14:textId="77777777" w:rsidR="004E7388" w:rsidRPr="00884B03" w:rsidRDefault="004E7388" w:rsidP="004E7388">
      <w:pPr>
        <w:pStyle w:val="Zkladntext"/>
        <w:keepLines/>
        <w:widowControl w:val="0"/>
        <w:numPr>
          <w:ilvl w:val="2"/>
          <w:numId w:val="9"/>
        </w:numPr>
        <w:spacing w:after="120"/>
        <w:rPr>
          <w:rFonts w:cs="Times New Roman"/>
          <w:sz w:val="22"/>
        </w:rPr>
      </w:pPr>
      <w:r w:rsidRPr="00884B03">
        <w:rPr>
          <w:rFonts w:cs="Times New Roman"/>
          <w:sz w:val="22"/>
        </w:rPr>
        <w:t>jestliže Objednatel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69C5D452" w14:textId="77777777" w:rsidR="004E7388" w:rsidRPr="00884B03" w:rsidRDefault="004E7388" w:rsidP="004E7388">
      <w:pPr>
        <w:pStyle w:val="Zkladntext"/>
        <w:keepLines/>
        <w:widowControl w:val="0"/>
        <w:numPr>
          <w:ilvl w:val="2"/>
          <w:numId w:val="9"/>
        </w:numPr>
        <w:spacing w:after="120"/>
        <w:rPr>
          <w:rFonts w:cs="Times New Roman"/>
          <w:sz w:val="22"/>
        </w:rPr>
      </w:pPr>
      <w:r w:rsidRPr="00884B03">
        <w:rPr>
          <w:rFonts w:cs="Times New Roman"/>
          <w:sz w:val="22"/>
        </w:rPr>
        <w:t>jestliže vybraný Dodavatel jako zahraniční právnická osoba před uzavřením objednávky předložil výpis ze zahraniční evidence obdobné evidenci skutečných majitelů, přičemž údaje v něm obsažené neodpovídaly skutečnosti,</w:t>
      </w:r>
    </w:p>
    <w:p w14:paraId="656F3078" w14:textId="77777777" w:rsidR="004E7388" w:rsidRPr="00884B03" w:rsidRDefault="004E7388" w:rsidP="004E7388">
      <w:pPr>
        <w:pStyle w:val="Zkladntext"/>
        <w:keepLines/>
        <w:widowControl w:val="0"/>
        <w:numPr>
          <w:ilvl w:val="2"/>
          <w:numId w:val="9"/>
        </w:numPr>
        <w:spacing w:after="120"/>
        <w:rPr>
          <w:rFonts w:cs="Times New Roman"/>
          <w:sz w:val="22"/>
        </w:rPr>
      </w:pPr>
      <w:r w:rsidRPr="00884B03">
        <w:rPr>
          <w:rFonts w:cs="Times New Roman"/>
          <w:sz w:val="22"/>
        </w:rPr>
        <w:t xml:space="preserve">pokud neexistuje zahraniční evidence dle písm. h), jestliže vybraný Dodavatel zahraniční právnická osoba </w:t>
      </w:r>
      <w:bookmarkStart w:id="1" w:name="_Hlk74122271"/>
      <w:r w:rsidRPr="00884B03">
        <w:rPr>
          <w:rFonts w:cs="Times New Roman"/>
          <w:sz w:val="22"/>
        </w:rPr>
        <w:t xml:space="preserve">k výzvě Objednatele </w:t>
      </w:r>
      <w:bookmarkEnd w:id="1"/>
      <w:r w:rsidRPr="00884B03">
        <w:rPr>
          <w:rFonts w:cs="Times New Roman"/>
          <w:sz w:val="22"/>
        </w:rPr>
        <w:t>před uzavřením této objednávky:</w:t>
      </w:r>
    </w:p>
    <w:p w14:paraId="75A34DE6" w14:textId="77777777" w:rsidR="004E7388" w:rsidRPr="00884B03" w:rsidRDefault="004E7388" w:rsidP="004E7388">
      <w:pPr>
        <w:pStyle w:val="Zkladntext"/>
        <w:keepLines/>
        <w:widowControl w:val="0"/>
        <w:numPr>
          <w:ilvl w:val="3"/>
          <w:numId w:val="10"/>
        </w:numPr>
        <w:spacing w:after="120"/>
        <w:rPr>
          <w:rFonts w:cs="Times New Roman"/>
          <w:sz w:val="22"/>
        </w:rPr>
      </w:pPr>
      <w:r w:rsidRPr="00884B03">
        <w:rPr>
          <w:rFonts w:cs="Times New Roman"/>
          <w:sz w:val="22"/>
        </w:rPr>
        <w:t xml:space="preserve">sdělil identifikační údaje všech osob, které mají být jeho skutečným majitelem, a </w:t>
      </w:r>
    </w:p>
    <w:p w14:paraId="14F05663" w14:textId="77777777" w:rsidR="004E7388" w:rsidRPr="00884B03" w:rsidRDefault="004E7388" w:rsidP="004E7388">
      <w:pPr>
        <w:pStyle w:val="Zkladntext"/>
        <w:keepLines/>
        <w:widowControl w:val="0"/>
        <w:numPr>
          <w:ilvl w:val="3"/>
          <w:numId w:val="10"/>
        </w:numPr>
        <w:spacing w:after="120"/>
        <w:rPr>
          <w:rFonts w:cs="Times New Roman"/>
          <w:sz w:val="22"/>
        </w:rPr>
      </w:pPr>
      <w:r w:rsidRPr="00884B03">
        <w:rPr>
          <w:rFonts w:cs="Times New Roman"/>
          <w:sz w:val="22"/>
        </w:rPr>
        <w:t xml:space="preserve">předložil doklady, z nichž má vyplývat vztah všech osob podle písmene a.  k Dodavateli; těmito doklady jsou zejména </w:t>
      </w:r>
    </w:p>
    <w:p w14:paraId="632EC1BF" w14:textId="77777777" w:rsidR="004E7388" w:rsidRPr="00884B03" w:rsidRDefault="004E7388" w:rsidP="004E7388">
      <w:pPr>
        <w:pStyle w:val="Bezmezer"/>
        <w:numPr>
          <w:ilvl w:val="0"/>
          <w:numId w:val="11"/>
        </w:numPr>
        <w:ind w:firstLine="1123"/>
        <w:rPr>
          <w:rFonts w:ascii="Times New Roman" w:hAnsi="Times New Roman" w:cs="Times New Roman"/>
          <w:sz w:val="22"/>
        </w:rPr>
      </w:pPr>
      <w:r w:rsidRPr="00884B03">
        <w:rPr>
          <w:rFonts w:ascii="Times New Roman" w:hAnsi="Times New Roman" w:cs="Times New Roman"/>
          <w:sz w:val="22"/>
        </w:rPr>
        <w:t>výpis ze zahraniční evidence obdobné veřejnému rejstříku,</w:t>
      </w:r>
    </w:p>
    <w:p w14:paraId="13CB958E" w14:textId="77777777" w:rsidR="004E7388" w:rsidRPr="00884B03" w:rsidRDefault="004E7388" w:rsidP="004E7388">
      <w:pPr>
        <w:pStyle w:val="Bezmezer"/>
        <w:numPr>
          <w:ilvl w:val="0"/>
          <w:numId w:val="11"/>
        </w:numPr>
        <w:ind w:firstLine="1123"/>
        <w:rPr>
          <w:rFonts w:ascii="Times New Roman" w:hAnsi="Times New Roman" w:cs="Times New Roman"/>
          <w:sz w:val="22"/>
        </w:rPr>
      </w:pPr>
      <w:r w:rsidRPr="00884B03">
        <w:rPr>
          <w:rFonts w:ascii="Times New Roman" w:hAnsi="Times New Roman" w:cs="Times New Roman"/>
          <w:sz w:val="22"/>
        </w:rPr>
        <w:t>seznam akcionářů,</w:t>
      </w:r>
    </w:p>
    <w:p w14:paraId="043521E9" w14:textId="77777777" w:rsidR="004E7388" w:rsidRPr="00884B03" w:rsidRDefault="004E7388" w:rsidP="004E7388">
      <w:pPr>
        <w:pStyle w:val="Bezmezer"/>
        <w:numPr>
          <w:ilvl w:val="0"/>
          <w:numId w:val="11"/>
        </w:numPr>
        <w:ind w:firstLine="1123"/>
        <w:rPr>
          <w:rFonts w:ascii="Times New Roman" w:hAnsi="Times New Roman" w:cs="Times New Roman"/>
          <w:sz w:val="22"/>
        </w:rPr>
      </w:pPr>
      <w:r w:rsidRPr="00884B03">
        <w:rPr>
          <w:rFonts w:ascii="Times New Roman" w:hAnsi="Times New Roman" w:cs="Times New Roman"/>
          <w:sz w:val="22"/>
        </w:rPr>
        <w:t>rozhodnutí statutárního orgánu o vyplacení podílu na zisku,</w:t>
      </w:r>
    </w:p>
    <w:p w14:paraId="05629967" w14:textId="77777777" w:rsidR="004E7388" w:rsidRPr="00884B03" w:rsidRDefault="004E7388" w:rsidP="004E7388">
      <w:pPr>
        <w:pStyle w:val="Bezmezer"/>
        <w:numPr>
          <w:ilvl w:val="0"/>
          <w:numId w:val="11"/>
        </w:numPr>
        <w:ind w:left="2127" w:hanging="284"/>
        <w:rPr>
          <w:rFonts w:ascii="Times New Roman" w:hAnsi="Times New Roman" w:cs="Times New Roman"/>
          <w:sz w:val="22"/>
        </w:rPr>
      </w:pPr>
      <w:r w:rsidRPr="00884B03">
        <w:rPr>
          <w:rFonts w:ascii="Times New Roman" w:hAnsi="Times New Roman" w:cs="Times New Roman"/>
          <w:sz w:val="22"/>
        </w:rPr>
        <w:t>společenská smlouva, zakladatelská listina nebo stanovy, které však neodpovídaly skutečnosti.</w:t>
      </w:r>
    </w:p>
    <w:p w14:paraId="11791047" w14:textId="32A3A8E9" w:rsidR="00E01E05" w:rsidRPr="00884B03" w:rsidRDefault="00E01E05" w:rsidP="004E7388">
      <w:pPr>
        <w:pStyle w:val="Odstavecseseznamem"/>
        <w:ind w:left="720"/>
        <w:contextualSpacing/>
        <w:jc w:val="both"/>
        <w:textAlignment w:val="baseline"/>
        <w:rPr>
          <w:rFonts w:eastAsiaTheme="minorEastAsia"/>
          <w:sz w:val="22"/>
          <w:szCs w:val="22"/>
        </w:rPr>
      </w:pPr>
    </w:p>
    <w:p w14:paraId="09AAF7B2" w14:textId="67BB24A1"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Pro případné spory smluvní strany sjednávají místní příslušnost obecného soudu Objednatele. </w:t>
      </w:r>
    </w:p>
    <w:p w14:paraId="7EED2D32" w14:textId="77777777"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lastRenderedPageBreak/>
        <w:t>Tato objednávka je vyhotovena ve třech stejnopisech, z nichž dva obdrží Objednatel a jeden Dodavatel. </w:t>
      </w:r>
    </w:p>
    <w:p w14:paraId="6BEBC695" w14:textId="5F405F20" w:rsidR="00D926E3" w:rsidRPr="00884B03" w:rsidRDefault="00D926E3" w:rsidP="00ED44CA">
      <w:pPr>
        <w:pStyle w:val="Odstavecseseznamem"/>
        <w:numPr>
          <w:ilvl w:val="0"/>
          <w:numId w:val="4"/>
        </w:numPr>
        <w:contextualSpacing/>
        <w:jc w:val="both"/>
        <w:textAlignment w:val="baseline"/>
        <w:rPr>
          <w:rFonts w:eastAsiaTheme="minorEastAsia"/>
          <w:sz w:val="22"/>
          <w:szCs w:val="22"/>
        </w:rPr>
      </w:pPr>
      <w:r w:rsidRPr="00884B03">
        <w:rPr>
          <w:sz w:val="22"/>
          <w:szCs w:val="22"/>
        </w:rPr>
        <w:t>Tato objednávka může být měněna nebo zrušena pouze písemně, a to v případě změn objednávky číslovanými dodatky, které musí být podepsány oběma Smluvními stranami.  </w:t>
      </w:r>
    </w:p>
    <w:p w14:paraId="438E2CF6" w14:textId="77777777" w:rsidR="00992CE3" w:rsidRPr="00884B03" w:rsidRDefault="00992CE3" w:rsidP="00ED44CA">
      <w:pPr>
        <w:pStyle w:val="Odstavecseseznamem"/>
        <w:ind w:left="720"/>
        <w:contextualSpacing/>
        <w:jc w:val="both"/>
        <w:textAlignment w:val="baseline"/>
        <w:rPr>
          <w:rFonts w:eastAsiaTheme="minorEastAsia"/>
          <w:sz w:val="22"/>
          <w:szCs w:val="22"/>
        </w:rPr>
      </w:pPr>
    </w:p>
    <w:p w14:paraId="309BFEC0" w14:textId="07A61CA5" w:rsidR="00992CE3" w:rsidRPr="00884B03" w:rsidRDefault="00992CE3" w:rsidP="00992CE3">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884B03">
        <w:rPr>
          <w:rFonts w:ascii="Times New Roman" w:eastAsia="Times New Roman" w:hAnsi="Times New Roman" w:cs="Times New Roman"/>
          <w:sz w:val="22"/>
          <w:u w:val="single"/>
          <w:lang w:eastAsia="cs-CZ"/>
        </w:rPr>
        <w:t>Přílohy</w:t>
      </w:r>
    </w:p>
    <w:p w14:paraId="277E272C" w14:textId="238A729F" w:rsidR="00992CE3" w:rsidRPr="00884B03" w:rsidRDefault="00992CE3" w:rsidP="009C0005">
      <w:pPr>
        <w:tabs>
          <w:tab w:val="left" w:pos="284"/>
        </w:tabs>
        <w:spacing w:after="0" w:line="240" w:lineRule="auto"/>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lang w:eastAsia="cs-CZ"/>
        </w:rPr>
        <w:tab/>
      </w:r>
      <w:r w:rsidR="00884B03" w:rsidRPr="00884B03">
        <w:rPr>
          <w:rFonts w:ascii="Times New Roman" w:eastAsia="Times New Roman" w:hAnsi="Times New Roman" w:cs="Times New Roman"/>
          <w:sz w:val="22"/>
          <w:lang w:eastAsia="cs-CZ"/>
        </w:rPr>
        <w:t>Tato Objednávka přílohy nemá.</w:t>
      </w:r>
    </w:p>
    <w:p w14:paraId="4F2E1FDD" w14:textId="5B651485" w:rsidR="00D926E3" w:rsidRPr="00884B03" w:rsidRDefault="00D926E3" w:rsidP="0050099F">
      <w:pPr>
        <w:pStyle w:val="NormalCCSCZ"/>
        <w:tabs>
          <w:tab w:val="left" w:pos="567"/>
        </w:tabs>
        <w:ind w:left="720"/>
        <w:jc w:val="both"/>
        <w:rPr>
          <w:rFonts w:ascii="Times New Roman" w:hAnsi="Times New Roman"/>
          <w:sz w:val="22"/>
          <w:szCs w:val="22"/>
        </w:rPr>
      </w:pP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983"/>
        <w:gridCol w:w="1595"/>
        <w:gridCol w:w="2486"/>
      </w:tblGrid>
      <w:tr w:rsidR="00884B03" w:rsidRPr="00884B03" w14:paraId="2F1C3BE1" w14:textId="77777777" w:rsidTr="004E7388">
        <w:trPr>
          <w:trHeight w:val="328"/>
        </w:trPr>
        <w:tc>
          <w:tcPr>
            <w:tcW w:w="1107" w:type="pct"/>
            <w:tcBorders>
              <w:top w:val="nil"/>
              <w:left w:val="nil"/>
              <w:bottom w:val="single" w:sz="4" w:space="0" w:color="auto"/>
              <w:right w:val="nil"/>
            </w:tcBorders>
            <w:shd w:val="clear" w:color="auto" w:fill="auto"/>
            <w:vAlign w:val="center"/>
          </w:tcPr>
          <w:p w14:paraId="3789441E" w14:textId="77777777" w:rsidR="00D926E3" w:rsidRPr="00884B03" w:rsidRDefault="00D926E3" w:rsidP="00470022">
            <w:pPr>
              <w:pStyle w:val="TEXTNADTABULKOU"/>
              <w:keepNext/>
              <w:keepLines/>
              <w:rPr>
                <w:rFonts w:ascii="Times New Roman" w:hAnsi="Times New Roman" w:cs="Times New Roman"/>
                <w:sz w:val="22"/>
                <w:szCs w:val="22"/>
              </w:rPr>
            </w:pPr>
            <w:r w:rsidRPr="00884B03">
              <w:rPr>
                <w:rFonts w:ascii="Times New Roman" w:hAnsi="Times New Roman" w:cs="Times New Roman"/>
                <w:sz w:val="22"/>
                <w:szCs w:val="22"/>
              </w:rPr>
              <w:t>Za Dodavatele:</w:t>
            </w:r>
          </w:p>
        </w:tc>
        <w:tc>
          <w:tcPr>
            <w:tcW w:w="3893" w:type="pct"/>
            <w:gridSpan w:val="3"/>
            <w:tcBorders>
              <w:top w:val="nil"/>
              <w:left w:val="nil"/>
              <w:bottom w:val="single" w:sz="4" w:space="0" w:color="auto"/>
              <w:right w:val="nil"/>
            </w:tcBorders>
            <w:shd w:val="clear" w:color="auto" w:fill="auto"/>
            <w:vAlign w:val="center"/>
          </w:tcPr>
          <w:p w14:paraId="2806FCC8" w14:textId="77777777" w:rsidR="00D926E3" w:rsidRPr="00884B03" w:rsidRDefault="00D926E3" w:rsidP="00470022">
            <w:pPr>
              <w:pStyle w:val="TEXTNADTABULKOU"/>
              <w:keepNext/>
              <w:keepLines/>
              <w:rPr>
                <w:rFonts w:ascii="Times New Roman" w:hAnsi="Times New Roman" w:cs="Times New Roman"/>
                <w:sz w:val="22"/>
                <w:szCs w:val="22"/>
              </w:rPr>
            </w:pPr>
          </w:p>
        </w:tc>
      </w:tr>
      <w:tr w:rsidR="00884B03" w:rsidRPr="00884B03" w14:paraId="20C9F5CE"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884B03" w:rsidRDefault="00D926E3" w:rsidP="00470022">
            <w:pPr>
              <w:pStyle w:val="Tabulkatxtobyejn"/>
              <w:keepNext/>
              <w:keepLines/>
              <w:rPr>
                <w:rFonts w:ascii="Times New Roman" w:hAnsi="Times New Roman" w:cs="Times New Roman"/>
                <w:b/>
                <w:bCs/>
                <w:sz w:val="22"/>
                <w:szCs w:val="22"/>
              </w:rPr>
            </w:pPr>
            <w:r w:rsidRPr="00884B03">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Datum přijetí objednávky:</w:t>
            </w:r>
          </w:p>
        </w:tc>
        <w:tc>
          <w:tcPr>
            <w:tcW w:w="1371"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Podpis, razítko:</w:t>
            </w:r>
          </w:p>
        </w:tc>
      </w:tr>
      <w:tr w:rsidR="00884B03" w:rsidRPr="00884B03" w14:paraId="4743264F" w14:textId="77777777" w:rsidTr="00D843EB">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79375E28" w:rsidR="00D926E3" w:rsidRPr="00884B03" w:rsidRDefault="00D926E3" w:rsidP="00470022">
            <w:pPr>
              <w:pStyle w:val="Tabulkatxtobyejn"/>
              <w:keepNext/>
              <w:keepLines/>
              <w:rPr>
                <w:rFonts w:ascii="Times New Roman" w:hAnsi="Times New Roman" w:cs="Times New Roman"/>
                <w:sz w:val="22"/>
                <w:szCs w:val="22"/>
              </w:rPr>
            </w:pPr>
          </w:p>
        </w:tc>
        <w:tc>
          <w:tcPr>
            <w:tcW w:w="1644" w:type="pct"/>
            <w:tcBorders>
              <w:top w:val="single" w:sz="4" w:space="0" w:color="auto"/>
              <w:left w:val="single" w:sz="4" w:space="0" w:color="auto"/>
              <w:bottom w:val="single" w:sz="4" w:space="0" w:color="auto"/>
              <w:right w:val="single" w:sz="4" w:space="0" w:color="auto"/>
            </w:tcBorders>
            <w:vAlign w:val="center"/>
          </w:tcPr>
          <w:p w14:paraId="18A317DB" w14:textId="2F924493" w:rsidR="00D926E3" w:rsidRPr="00884B03" w:rsidRDefault="005F5E3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Ondřej Tuček</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43D6DFE2" w14:textId="326B90BF" w:rsidR="00D926E3" w:rsidRPr="00884B03" w:rsidRDefault="005F5E36" w:rsidP="00470022">
            <w:pPr>
              <w:pStyle w:val="Tabulkatxtobyejn"/>
              <w:keepNext/>
              <w:keepLines/>
              <w:rPr>
                <w:rFonts w:ascii="Times New Roman" w:hAnsi="Times New Roman" w:cs="Times New Roman"/>
                <w:sz w:val="22"/>
                <w:szCs w:val="22"/>
              </w:rPr>
            </w:pPr>
            <w:r w:rsidRPr="00D843EB">
              <w:rPr>
                <w:rFonts w:ascii="Times New Roman" w:hAnsi="Times New Roman" w:cs="Times New Roman"/>
                <w:sz w:val="22"/>
                <w:szCs w:val="22"/>
              </w:rPr>
              <w:t>11</w:t>
            </w:r>
            <w:r w:rsidR="00B40216" w:rsidRPr="00D843EB">
              <w:rPr>
                <w:rFonts w:ascii="Times New Roman" w:hAnsi="Times New Roman" w:cs="Times New Roman"/>
                <w:sz w:val="22"/>
                <w:szCs w:val="22"/>
              </w:rPr>
              <w:t>.</w:t>
            </w:r>
            <w:r w:rsidRPr="00D843EB">
              <w:rPr>
                <w:rFonts w:ascii="Times New Roman" w:hAnsi="Times New Roman" w:cs="Times New Roman"/>
                <w:sz w:val="22"/>
                <w:szCs w:val="22"/>
              </w:rPr>
              <w:t>10</w:t>
            </w:r>
            <w:r w:rsidR="00B40216" w:rsidRPr="00D843EB">
              <w:rPr>
                <w:rFonts w:ascii="Times New Roman" w:hAnsi="Times New Roman" w:cs="Times New Roman"/>
                <w:sz w:val="22"/>
                <w:szCs w:val="22"/>
              </w:rPr>
              <w:t>.2023</w:t>
            </w:r>
          </w:p>
        </w:tc>
        <w:tc>
          <w:tcPr>
            <w:tcW w:w="1371" w:type="pct"/>
            <w:tcBorders>
              <w:top w:val="single" w:sz="4" w:space="0" w:color="auto"/>
              <w:left w:val="single" w:sz="4" w:space="0" w:color="auto"/>
              <w:bottom w:val="single" w:sz="4" w:space="0" w:color="auto"/>
              <w:right w:val="single" w:sz="4" w:space="0" w:color="auto"/>
            </w:tcBorders>
            <w:vAlign w:val="center"/>
          </w:tcPr>
          <w:p w14:paraId="341B4529" w14:textId="77777777" w:rsidR="00D926E3" w:rsidRPr="00884B03" w:rsidRDefault="00D926E3" w:rsidP="00470022">
            <w:pPr>
              <w:pStyle w:val="Tabulkatxtobyejn"/>
              <w:keepNext/>
              <w:keepLines/>
              <w:rPr>
                <w:rFonts w:ascii="Times New Roman" w:hAnsi="Times New Roman" w:cs="Times New Roman"/>
                <w:sz w:val="22"/>
                <w:szCs w:val="22"/>
              </w:rPr>
            </w:pPr>
          </w:p>
          <w:p w14:paraId="15390360" w14:textId="77777777" w:rsidR="00D926E3" w:rsidRPr="00884B03" w:rsidRDefault="00D926E3" w:rsidP="00470022">
            <w:pPr>
              <w:pStyle w:val="Tabulkatxtobyejn"/>
              <w:keepNext/>
              <w:keepLines/>
              <w:rPr>
                <w:rFonts w:ascii="Times New Roman" w:hAnsi="Times New Roman" w:cs="Times New Roman"/>
                <w:sz w:val="22"/>
                <w:szCs w:val="22"/>
              </w:rPr>
            </w:pPr>
          </w:p>
        </w:tc>
      </w:tr>
      <w:tr w:rsidR="00884B03" w:rsidRPr="00884B03" w14:paraId="2E9F5670" w14:textId="77777777" w:rsidTr="004E7388">
        <w:trPr>
          <w:trHeight w:val="328"/>
        </w:trPr>
        <w:tc>
          <w:tcPr>
            <w:tcW w:w="1107" w:type="pct"/>
            <w:tcBorders>
              <w:top w:val="nil"/>
              <w:left w:val="nil"/>
              <w:bottom w:val="single" w:sz="4" w:space="0" w:color="auto"/>
              <w:right w:val="nil"/>
            </w:tcBorders>
            <w:shd w:val="clear" w:color="auto" w:fill="auto"/>
            <w:vAlign w:val="center"/>
          </w:tcPr>
          <w:p w14:paraId="76217385" w14:textId="77777777" w:rsidR="00D926E3" w:rsidRPr="00884B03" w:rsidRDefault="00D926E3" w:rsidP="00470022">
            <w:pPr>
              <w:pStyle w:val="TEXTNADTABULKOU"/>
              <w:keepNext/>
              <w:keepLines/>
              <w:rPr>
                <w:rFonts w:ascii="Times New Roman" w:hAnsi="Times New Roman" w:cs="Times New Roman"/>
                <w:sz w:val="22"/>
                <w:szCs w:val="22"/>
              </w:rPr>
            </w:pPr>
          </w:p>
          <w:p w14:paraId="7C59B8D0" w14:textId="77777777" w:rsidR="00D926E3" w:rsidRPr="00884B03" w:rsidRDefault="00D926E3" w:rsidP="00470022">
            <w:pPr>
              <w:pStyle w:val="TEXTNADTABULKOU"/>
              <w:keepNext/>
              <w:keepLines/>
              <w:rPr>
                <w:rFonts w:ascii="Times New Roman" w:hAnsi="Times New Roman" w:cs="Times New Roman"/>
                <w:sz w:val="22"/>
                <w:szCs w:val="22"/>
              </w:rPr>
            </w:pPr>
            <w:r w:rsidRPr="00884B03">
              <w:rPr>
                <w:rFonts w:ascii="Times New Roman" w:hAnsi="Times New Roman" w:cs="Times New Roman"/>
                <w:sz w:val="22"/>
                <w:szCs w:val="22"/>
              </w:rPr>
              <w:t>Za Objednatele:</w:t>
            </w:r>
          </w:p>
        </w:tc>
        <w:tc>
          <w:tcPr>
            <w:tcW w:w="3893" w:type="pct"/>
            <w:gridSpan w:val="3"/>
            <w:tcBorders>
              <w:top w:val="nil"/>
              <w:left w:val="nil"/>
              <w:bottom w:val="single" w:sz="4" w:space="0" w:color="auto"/>
              <w:right w:val="nil"/>
            </w:tcBorders>
            <w:shd w:val="clear" w:color="auto" w:fill="auto"/>
            <w:vAlign w:val="center"/>
          </w:tcPr>
          <w:p w14:paraId="1913FB60" w14:textId="77777777" w:rsidR="00D926E3" w:rsidRPr="00884B03" w:rsidRDefault="00D926E3" w:rsidP="00470022">
            <w:pPr>
              <w:pStyle w:val="TEXTNADTABULKOU"/>
              <w:keepNext/>
              <w:keepLines/>
              <w:rPr>
                <w:rFonts w:ascii="Times New Roman" w:hAnsi="Times New Roman" w:cs="Times New Roman"/>
                <w:sz w:val="22"/>
                <w:szCs w:val="22"/>
              </w:rPr>
            </w:pPr>
          </w:p>
        </w:tc>
      </w:tr>
      <w:tr w:rsidR="00884B03" w:rsidRPr="00884B03" w14:paraId="75FCD811"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884B03" w:rsidRDefault="00D926E3" w:rsidP="00470022">
            <w:pPr>
              <w:pStyle w:val="Tabulkatxtobyejn"/>
              <w:keepNext/>
              <w:keepLines/>
              <w:rPr>
                <w:rFonts w:ascii="Times New Roman" w:hAnsi="Times New Roman" w:cs="Times New Roman"/>
                <w:b/>
                <w:bCs/>
                <w:sz w:val="22"/>
                <w:szCs w:val="22"/>
              </w:rPr>
            </w:pPr>
            <w:r w:rsidRPr="00884B03">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Datum:</w:t>
            </w:r>
          </w:p>
        </w:tc>
        <w:tc>
          <w:tcPr>
            <w:tcW w:w="1371"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Podpis:</w:t>
            </w:r>
          </w:p>
        </w:tc>
      </w:tr>
      <w:tr w:rsidR="00884B03" w:rsidRPr="00884B03" w14:paraId="31A17E68"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Kontaktní osoba</w:t>
            </w:r>
          </w:p>
        </w:tc>
        <w:tc>
          <w:tcPr>
            <w:tcW w:w="1644" w:type="pct"/>
            <w:tcBorders>
              <w:top w:val="single" w:sz="4" w:space="0" w:color="auto"/>
              <w:left w:val="single" w:sz="4" w:space="0" w:color="auto"/>
              <w:bottom w:val="single" w:sz="4" w:space="0" w:color="auto"/>
              <w:right w:val="single" w:sz="4" w:space="0" w:color="auto"/>
            </w:tcBorders>
            <w:vAlign w:val="center"/>
          </w:tcPr>
          <w:p w14:paraId="32A6F018" w14:textId="64594511" w:rsidR="00D926E3" w:rsidRPr="00884B03" w:rsidRDefault="00ED44CA" w:rsidP="00470022">
            <w:pPr>
              <w:pStyle w:val="Tabulkatxtobyejn"/>
              <w:keepNext/>
              <w:keepLines/>
              <w:rPr>
                <w:rFonts w:ascii="Times New Roman" w:hAnsi="Times New Roman" w:cs="Times New Roman"/>
                <w:sz w:val="22"/>
                <w:szCs w:val="22"/>
              </w:rPr>
            </w:pPr>
            <w:r w:rsidRPr="00884B03">
              <w:rPr>
                <w:rFonts w:ascii="Times New Roman" w:hAnsi="Times New Roman" w:cs="Times New Roman"/>
                <w:bCs/>
                <w:sz w:val="22"/>
                <w:szCs w:val="22"/>
              </w:rPr>
              <w:t>Tomáš Lukeš</w:t>
            </w:r>
          </w:p>
        </w:tc>
        <w:tc>
          <w:tcPr>
            <w:tcW w:w="879" w:type="pct"/>
            <w:tcBorders>
              <w:top w:val="single" w:sz="4" w:space="0" w:color="auto"/>
              <w:left w:val="single" w:sz="4" w:space="0" w:color="auto"/>
              <w:bottom w:val="single" w:sz="4" w:space="0" w:color="auto"/>
              <w:right w:val="single" w:sz="4" w:space="0" w:color="auto"/>
            </w:tcBorders>
            <w:vAlign w:val="center"/>
          </w:tcPr>
          <w:p w14:paraId="495595F8" w14:textId="5DFEF44A" w:rsidR="00D926E3" w:rsidRPr="00884B03" w:rsidRDefault="005F5E3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12</w:t>
            </w:r>
            <w:r w:rsidR="00B40216">
              <w:rPr>
                <w:rFonts w:ascii="Times New Roman" w:hAnsi="Times New Roman" w:cs="Times New Roman"/>
                <w:sz w:val="22"/>
                <w:szCs w:val="22"/>
              </w:rPr>
              <w:t>.</w:t>
            </w:r>
            <w:r>
              <w:rPr>
                <w:rFonts w:ascii="Times New Roman" w:hAnsi="Times New Roman" w:cs="Times New Roman"/>
                <w:sz w:val="22"/>
                <w:szCs w:val="22"/>
              </w:rPr>
              <w:t>10</w:t>
            </w:r>
            <w:r w:rsidR="00B40216">
              <w:rPr>
                <w:rFonts w:ascii="Times New Roman" w:hAnsi="Times New Roman" w:cs="Times New Roman"/>
                <w:sz w:val="22"/>
                <w:szCs w:val="22"/>
              </w:rPr>
              <w:t>.2023</w:t>
            </w:r>
          </w:p>
        </w:tc>
        <w:tc>
          <w:tcPr>
            <w:tcW w:w="1371" w:type="pct"/>
            <w:tcBorders>
              <w:top w:val="single" w:sz="4" w:space="0" w:color="auto"/>
              <w:left w:val="single" w:sz="4" w:space="0" w:color="auto"/>
              <w:bottom w:val="single" w:sz="4" w:space="0" w:color="auto"/>
              <w:right w:val="single" w:sz="4" w:space="0" w:color="auto"/>
            </w:tcBorders>
            <w:vAlign w:val="center"/>
          </w:tcPr>
          <w:p w14:paraId="73672F58" w14:textId="77777777" w:rsidR="00D926E3" w:rsidRPr="00884B03" w:rsidRDefault="00D926E3" w:rsidP="00470022">
            <w:pPr>
              <w:pStyle w:val="Tabulkatxtobyejn"/>
              <w:keepNext/>
              <w:keepLines/>
              <w:rPr>
                <w:rFonts w:ascii="Times New Roman" w:hAnsi="Times New Roman" w:cs="Times New Roman"/>
                <w:sz w:val="22"/>
                <w:szCs w:val="22"/>
              </w:rPr>
            </w:pPr>
          </w:p>
          <w:p w14:paraId="58904485" w14:textId="667E333A" w:rsidR="00D926E3" w:rsidRPr="00884B03" w:rsidRDefault="00D926E3" w:rsidP="00470022">
            <w:pPr>
              <w:pStyle w:val="Tabulkatxtobyejn"/>
              <w:keepNext/>
              <w:keepLines/>
              <w:rPr>
                <w:rFonts w:ascii="Times New Roman" w:hAnsi="Times New Roman" w:cs="Times New Roman"/>
                <w:sz w:val="22"/>
                <w:szCs w:val="22"/>
              </w:rPr>
            </w:pPr>
          </w:p>
        </w:tc>
      </w:tr>
      <w:tr w:rsidR="00884B03" w:rsidRPr="00884B03" w14:paraId="06AF2CCA"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884B03" w:rsidRDefault="00D926E3" w:rsidP="00470022">
            <w:pPr>
              <w:pStyle w:val="Tabulkatxtobyejn"/>
              <w:keepNext/>
              <w:keepLines/>
              <w:rPr>
                <w:rFonts w:ascii="Times New Roman" w:hAnsi="Times New Roman" w:cs="Times New Roman"/>
                <w:sz w:val="22"/>
                <w:szCs w:val="22"/>
              </w:rPr>
            </w:pPr>
            <w:r w:rsidRPr="00884B03">
              <w:rPr>
                <w:rFonts w:ascii="Times New Roman" w:hAnsi="Times New Roman" w:cs="Times New Roman"/>
                <w:sz w:val="22"/>
                <w:szCs w:val="22"/>
              </w:rPr>
              <w:t>Ředitel</w:t>
            </w:r>
          </w:p>
        </w:tc>
        <w:tc>
          <w:tcPr>
            <w:tcW w:w="1644" w:type="pct"/>
            <w:tcBorders>
              <w:top w:val="single" w:sz="4" w:space="0" w:color="auto"/>
              <w:left w:val="single" w:sz="4" w:space="0" w:color="auto"/>
              <w:bottom w:val="single" w:sz="4" w:space="0" w:color="auto"/>
              <w:right w:val="single" w:sz="4" w:space="0" w:color="auto"/>
            </w:tcBorders>
            <w:vAlign w:val="center"/>
          </w:tcPr>
          <w:p w14:paraId="5C60F900" w14:textId="15CA61C1" w:rsidR="00D926E3" w:rsidRPr="00884B03" w:rsidRDefault="009C0005" w:rsidP="00470022">
            <w:pPr>
              <w:pStyle w:val="Tabulkatxtobyejn"/>
              <w:keepNext/>
              <w:keepLines/>
              <w:rPr>
                <w:rFonts w:ascii="Times New Roman" w:hAnsi="Times New Roman" w:cs="Times New Roman"/>
                <w:sz w:val="22"/>
                <w:szCs w:val="22"/>
              </w:rPr>
            </w:pPr>
            <w:r w:rsidRPr="00884B03">
              <w:rPr>
                <w:rFonts w:ascii="Times New Roman" w:hAnsi="Times New Roman" w:cs="Times New Roman"/>
                <w:bCs/>
                <w:sz w:val="22"/>
                <w:szCs w:val="22"/>
              </w:rPr>
              <w:t xml:space="preserve">Petr </w:t>
            </w:r>
            <w:r w:rsidR="008B50B7" w:rsidRPr="00884B03">
              <w:rPr>
                <w:rFonts w:ascii="Times New Roman" w:hAnsi="Times New Roman" w:cs="Times New Roman"/>
                <w:bCs/>
                <w:sz w:val="22"/>
                <w:szCs w:val="22"/>
              </w:rPr>
              <w:t>Urbánek</w:t>
            </w:r>
          </w:p>
        </w:tc>
        <w:tc>
          <w:tcPr>
            <w:tcW w:w="879" w:type="pct"/>
            <w:tcBorders>
              <w:top w:val="single" w:sz="4" w:space="0" w:color="auto"/>
              <w:left w:val="single" w:sz="4" w:space="0" w:color="auto"/>
              <w:bottom w:val="single" w:sz="4" w:space="0" w:color="auto"/>
              <w:right w:val="single" w:sz="4" w:space="0" w:color="auto"/>
            </w:tcBorders>
            <w:vAlign w:val="center"/>
          </w:tcPr>
          <w:p w14:paraId="0F3D4E78" w14:textId="05FA09DE" w:rsidR="00D926E3" w:rsidRPr="00884B03" w:rsidRDefault="005F5E36"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12</w:t>
            </w:r>
            <w:r w:rsidR="00B40216">
              <w:rPr>
                <w:rFonts w:ascii="Times New Roman" w:hAnsi="Times New Roman" w:cs="Times New Roman"/>
                <w:sz w:val="22"/>
                <w:szCs w:val="22"/>
              </w:rPr>
              <w:t>.</w:t>
            </w:r>
            <w:r>
              <w:rPr>
                <w:rFonts w:ascii="Times New Roman" w:hAnsi="Times New Roman" w:cs="Times New Roman"/>
                <w:sz w:val="22"/>
                <w:szCs w:val="22"/>
              </w:rPr>
              <w:t>10</w:t>
            </w:r>
            <w:r w:rsidR="00B40216">
              <w:rPr>
                <w:rFonts w:ascii="Times New Roman" w:hAnsi="Times New Roman" w:cs="Times New Roman"/>
                <w:sz w:val="22"/>
                <w:szCs w:val="22"/>
              </w:rPr>
              <w:t>.2023</w:t>
            </w:r>
          </w:p>
        </w:tc>
        <w:tc>
          <w:tcPr>
            <w:tcW w:w="1371" w:type="pct"/>
            <w:tcBorders>
              <w:top w:val="single" w:sz="4" w:space="0" w:color="auto"/>
              <w:left w:val="single" w:sz="4" w:space="0" w:color="auto"/>
              <w:bottom w:val="single" w:sz="4" w:space="0" w:color="auto"/>
              <w:right w:val="single" w:sz="4" w:space="0" w:color="auto"/>
            </w:tcBorders>
            <w:vAlign w:val="center"/>
          </w:tcPr>
          <w:p w14:paraId="3DF8006D" w14:textId="77777777" w:rsidR="00D926E3" w:rsidRPr="00884B03" w:rsidRDefault="00D926E3" w:rsidP="00470022">
            <w:pPr>
              <w:pStyle w:val="Tabulkatxtobyejn"/>
              <w:keepNext/>
              <w:keepLines/>
              <w:rPr>
                <w:rFonts w:ascii="Times New Roman" w:hAnsi="Times New Roman" w:cs="Times New Roman"/>
                <w:sz w:val="22"/>
                <w:szCs w:val="22"/>
              </w:rPr>
            </w:pPr>
          </w:p>
          <w:p w14:paraId="6E351D3A" w14:textId="3F36961C" w:rsidR="00D926E3" w:rsidRPr="00884B03" w:rsidRDefault="00D926E3" w:rsidP="00470022">
            <w:pPr>
              <w:pStyle w:val="Tabulkatxtobyejn"/>
              <w:keepNext/>
              <w:keepLines/>
              <w:rPr>
                <w:rFonts w:ascii="Times New Roman" w:hAnsi="Times New Roman" w:cs="Times New Roman"/>
                <w:sz w:val="22"/>
                <w:szCs w:val="22"/>
              </w:rPr>
            </w:pPr>
          </w:p>
        </w:tc>
      </w:tr>
    </w:tbl>
    <w:p w14:paraId="0955F875" w14:textId="77777777" w:rsidR="00D926E3" w:rsidRPr="00884B03" w:rsidRDefault="00D926E3" w:rsidP="00470022">
      <w:pPr>
        <w:textAlignment w:val="baseline"/>
        <w:rPr>
          <w:rFonts w:ascii="Times New Roman" w:eastAsia="Times New Roman" w:hAnsi="Times New Roman" w:cs="Times New Roman"/>
          <w:sz w:val="22"/>
          <w:lang w:eastAsia="cs-CZ"/>
        </w:rPr>
      </w:pPr>
      <w:r w:rsidRPr="00884B03">
        <w:rPr>
          <w:rFonts w:ascii="Times New Roman" w:eastAsia="Times New Roman" w:hAnsi="Times New Roman" w:cs="Times New Roman"/>
          <w:sz w:val="22"/>
          <w:lang w:eastAsia="cs-CZ"/>
        </w:rPr>
        <w:t> </w:t>
      </w:r>
    </w:p>
    <w:p w14:paraId="0FCA98C0" w14:textId="09E09815" w:rsidR="001C354B" w:rsidRPr="00C54409" w:rsidRDefault="001C354B" w:rsidP="00470022">
      <w:pPr>
        <w:textAlignment w:val="baseline"/>
        <w:rPr>
          <w:rFonts w:ascii="Times New Roman" w:eastAsia="Times New Roman" w:hAnsi="Times New Roman" w:cs="Times New Roman"/>
          <w:color w:val="FF0000"/>
          <w:sz w:val="22"/>
          <w:lang w:eastAsia="cs-CZ"/>
        </w:rPr>
      </w:pPr>
    </w:p>
    <w:sectPr w:rsidR="001C354B" w:rsidRPr="00C54409"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1A0EB" w14:textId="77777777" w:rsidR="00A40E7E" w:rsidRDefault="00A40E7E" w:rsidP="00DE1676">
      <w:pPr>
        <w:spacing w:after="0" w:line="240" w:lineRule="auto"/>
      </w:pPr>
      <w:r>
        <w:separator/>
      </w:r>
    </w:p>
  </w:endnote>
  <w:endnote w:type="continuationSeparator" w:id="0">
    <w:p w14:paraId="6BED3BDD" w14:textId="77777777" w:rsidR="00A40E7E" w:rsidRDefault="00A40E7E"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T*Palm Spring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6768770"/>
      <w:docPartObj>
        <w:docPartGallery w:val="Page Numbers (Bottom of Page)"/>
        <w:docPartUnique/>
      </w:docPartObj>
    </w:sdtPr>
    <w:sdtEndPr>
      <w:rPr>
        <w:sz w:val="16"/>
        <w:szCs w:val="16"/>
      </w:rPr>
    </w:sdtEndPr>
    <w:sdtContent>
      <w:p w14:paraId="7DDB5B04" w14:textId="039FDA3E"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Pr="001E6B3C">
          <w:rPr>
            <w:sz w:val="16"/>
            <w:szCs w:val="16"/>
          </w:rPr>
          <w:t>2</w:t>
        </w:r>
        <w:r w:rsidRPr="001E6B3C">
          <w:rPr>
            <w:sz w:val="16"/>
            <w:szCs w:val="16"/>
          </w:rPr>
          <w:fldChar w:fldCharType="end"/>
        </w:r>
        <w:r w:rsidRPr="001E6B3C">
          <w:rPr>
            <w:noProof/>
            <w:sz w:val="16"/>
            <w:szCs w:val="16"/>
          </w:rPr>
          <mc:AlternateContent>
            <mc:Choice Requires="wps">
              <w:drawing>
                <wp:anchor distT="0" distB="0" distL="0" distR="0" simplePos="0" relativeHeight="251662336" behindDoc="0" locked="1" layoutInCell="1" allowOverlap="1" wp14:anchorId="2684286F" wp14:editId="5F4128B6">
                  <wp:simplePos x="0" y="0"/>
                  <wp:positionH relativeFrom="margin">
                    <wp:posOffset>3283585</wp:posOffset>
                  </wp:positionH>
                  <wp:positionV relativeFrom="page">
                    <wp:posOffset>9845040</wp:posOffset>
                  </wp:positionV>
                  <wp:extent cx="4190365" cy="650240"/>
                  <wp:effectExtent l="0" t="0" r="635" b="0"/>
                  <wp:wrapSquare wrapText="bothSides"/>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0365" cy="650240"/>
                          </a:xfrm>
                          <a:prstGeom prst="rect">
                            <a:avLst/>
                          </a:prstGeom>
                          <a:solidFill>
                            <a:schemeClr val="lt1"/>
                          </a:solidFill>
                          <a:ln w="6350">
                            <a:noFill/>
                          </a:ln>
                        </wps:spPr>
                        <wps:txb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1" w:history="1">
                                <w:r w:rsidRPr="00EE5E37">
                                  <w:rPr>
                                    <w:rStyle w:val="Hypertextovodkaz"/>
                                    <w:rFonts w:cs="Arial"/>
                                    <w:sz w:val="16"/>
                                    <w:szCs w:val="16"/>
                                  </w:rPr>
                                  <w:t>info@pdspraha.eu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286F" id="_x0000_t202" coordsize="21600,21600" o:spt="202" path="m,l,21600r21600,l21600,xe">
                  <v:stroke joinstyle="miter"/>
                  <v:path gradientshapeok="t" o:connecttype="rect"/>
                </v:shapetype>
                <v:shape id="Textové pole 79" o:spid="_x0000_s1026" type="#_x0000_t202" style="position:absolute;margin-left:258.55pt;margin-top:775.2pt;width:329.95pt;height:51.2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" fillcolor="white [3201]" stroked="f" strokeweight=".5pt">
                  <v:textbo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2" w:history="1">
                          <w:r w:rsidRPr="00EE5E37">
                            <w:rPr>
                              <w:rStyle w:val="Hypertextovodkaz"/>
                              <w:rFonts w:cs="Arial"/>
                              <w:sz w:val="16"/>
                              <w:szCs w:val="16"/>
                            </w:rPr>
                            <w:t>info@pdspraha.eu</w:t>
                          </w:r>
                        </w:hyperlink>
                      </w:p>
                    </w:txbxContent>
                  </v:textbox>
                  <w10:wrap type="square" anchorx="margin" anchory="page"/>
                  <w10:anchorlock/>
                </v:shape>
              </w:pict>
            </mc:Fallback>
          </mc:AlternateContent>
        </w:r>
        <w:r w:rsidRPr="001E6B3C">
          <w:rPr>
            <w:noProof/>
            <w:sz w:val="16"/>
            <w:szCs w:val="16"/>
          </w:rPr>
          <w:drawing>
            <wp:anchor distT="0" distB="0" distL="114300" distR="114300" simplePos="0" relativeHeight="251663360" behindDoc="0" locked="0" layoutInCell="1" allowOverlap="1" wp14:anchorId="7AFF840E" wp14:editId="5ADACAAE">
              <wp:simplePos x="0" y="0"/>
              <wp:positionH relativeFrom="page">
                <wp:posOffset>7092950</wp:posOffset>
              </wp:positionH>
              <wp:positionV relativeFrom="page">
                <wp:posOffset>9862820</wp:posOffset>
              </wp:positionV>
              <wp:extent cx="468630" cy="83820"/>
              <wp:effectExtent l="0" t="0" r="7620" b="0"/>
              <wp:wrapThrough wrapText="bothSides">
                <wp:wrapPolygon edited="0">
                  <wp:start x="0" y="0"/>
                  <wp:lineTo x="0" y="14727"/>
                  <wp:lineTo x="21073" y="14727"/>
                  <wp:lineTo x="210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630" cy="83820"/>
                      </a:xfrm>
                      <a:prstGeom prst="rect">
                        <a:avLst/>
                      </a:prstGeom>
                      <a:noFill/>
                      <a:ln>
                        <a:noFill/>
                      </a:ln>
                    </pic:spPr>
                  </pic:pic>
                </a:graphicData>
              </a:graphic>
            </wp:anchor>
          </w:drawing>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403EF" w14:textId="77777777" w:rsidR="00A40E7E" w:rsidRDefault="00A40E7E" w:rsidP="00DE1676">
      <w:pPr>
        <w:spacing w:after="0" w:line="240" w:lineRule="auto"/>
      </w:pPr>
      <w:r>
        <w:separator/>
      </w:r>
    </w:p>
  </w:footnote>
  <w:footnote w:type="continuationSeparator" w:id="0">
    <w:p w14:paraId="3A64FA7B" w14:textId="77777777" w:rsidR="00A40E7E" w:rsidRDefault="00A40E7E"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B6AD" w14:textId="57D36188" w:rsidR="00DE1676" w:rsidRPr="001C354B" w:rsidRDefault="00DE1676" w:rsidP="001C354B">
    <w:pPr>
      <w:jc w:val="both"/>
      <w:rPr>
        <w:rFonts w:cs="Arial"/>
        <w:sz w:val="22"/>
      </w:rPr>
    </w:pPr>
    <w:bookmarkStart w:id="2" w:name="_Hlk67408180"/>
    <w:bookmarkStart w:id="3" w:name="_Hlk67408181"/>
    <w:r w:rsidRPr="001C354B">
      <w:rPr>
        <w:noProof/>
        <w:sz w:val="22"/>
        <w:lang w:eastAsia="cs-CZ"/>
      </w:rPr>
      <w:drawing>
        <wp:anchor distT="0" distB="0" distL="114300" distR="114300" simplePos="0" relativeHeight="251660288" behindDoc="0" locked="0" layoutInCell="1" allowOverlap="1" wp14:anchorId="5D3AC5C9" wp14:editId="1AE31E73">
          <wp:simplePos x="0" y="0"/>
          <wp:positionH relativeFrom="column">
            <wp:posOffset>-690245</wp:posOffset>
          </wp:positionH>
          <wp:positionV relativeFrom="paragraph">
            <wp:posOffset>-220980</wp:posOffset>
          </wp:positionV>
          <wp:extent cx="3526536" cy="1216152"/>
          <wp:effectExtent l="0" t="0" r="0" b="3175"/>
          <wp:wrapTopAndBottom/>
          <wp:docPr id="1" name="Obrázek 0" descr="logo_PDS_mal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S_male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536" cy="1216152"/>
                  </a:xfrm>
                  <a:prstGeom prst="rect">
                    <a:avLst/>
                  </a:prstGeom>
                </pic:spPr>
              </pic:pic>
            </a:graphicData>
          </a:graphic>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99721C96"/>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2"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3" w15:restartNumberingAfterBreak="0">
    <w:nsid w:val="10345E93"/>
    <w:multiLevelType w:val="hybridMultilevel"/>
    <w:tmpl w:val="8CB216D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930AEF"/>
    <w:multiLevelType w:val="multilevel"/>
    <w:tmpl w:val="B338E9E4"/>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sz w:val="22"/>
        <w:szCs w:val="22"/>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6"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790349"/>
    <w:multiLevelType w:val="hybridMultilevel"/>
    <w:tmpl w:val="4720F0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AF6C22"/>
    <w:multiLevelType w:val="hybridMultilevel"/>
    <w:tmpl w:val="E3DC2844"/>
    <w:lvl w:ilvl="0" w:tplc="A31E4C48">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56431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D3C34"/>
    <w:multiLevelType w:val="multilevel"/>
    <w:tmpl w:val="9E9E9B8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380903">
    <w:abstractNumId w:val="2"/>
  </w:num>
  <w:num w:numId="2" w16cid:durableId="1343435869">
    <w:abstractNumId w:val="4"/>
  </w:num>
  <w:num w:numId="3" w16cid:durableId="1830098755">
    <w:abstractNumId w:val="2"/>
  </w:num>
  <w:num w:numId="4" w16cid:durableId="314187153">
    <w:abstractNumId w:val="8"/>
  </w:num>
  <w:num w:numId="5" w16cid:durableId="469517268">
    <w:abstractNumId w:val="7"/>
  </w:num>
  <w:num w:numId="6" w16cid:durableId="1749767625">
    <w:abstractNumId w:val="6"/>
  </w:num>
  <w:num w:numId="7" w16cid:durableId="623584056">
    <w:abstractNumId w:val="12"/>
  </w:num>
  <w:num w:numId="8" w16cid:durableId="352415332">
    <w:abstractNumId w:val="3"/>
  </w:num>
  <w:num w:numId="9" w16cid:durableId="681592004">
    <w:abstractNumId w:val="0"/>
  </w:num>
  <w:num w:numId="10" w16cid:durableId="1345985108">
    <w:abstractNumId w:val="5"/>
  </w:num>
  <w:num w:numId="11" w16cid:durableId="1213075344">
    <w:abstractNumId w:val="9"/>
  </w:num>
  <w:num w:numId="12" w16cid:durableId="864294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46683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3"/>
    <w:rsid w:val="00022CCB"/>
    <w:rsid w:val="00040A3E"/>
    <w:rsid w:val="00073861"/>
    <w:rsid w:val="000762D8"/>
    <w:rsid w:val="00077D22"/>
    <w:rsid w:val="00083EF1"/>
    <w:rsid w:val="000931B4"/>
    <w:rsid w:val="000C0FE6"/>
    <w:rsid w:val="000C3042"/>
    <w:rsid w:val="000E3A9F"/>
    <w:rsid w:val="00101E5F"/>
    <w:rsid w:val="00123169"/>
    <w:rsid w:val="00137765"/>
    <w:rsid w:val="001714AB"/>
    <w:rsid w:val="00185E13"/>
    <w:rsid w:val="0019658A"/>
    <w:rsid w:val="001C354B"/>
    <w:rsid w:val="001C73CD"/>
    <w:rsid w:val="001E6B3C"/>
    <w:rsid w:val="00202317"/>
    <w:rsid w:val="00211AA7"/>
    <w:rsid w:val="00217D78"/>
    <w:rsid w:val="00236156"/>
    <w:rsid w:val="00237B17"/>
    <w:rsid w:val="002449D9"/>
    <w:rsid w:val="002455C6"/>
    <w:rsid w:val="00280B82"/>
    <w:rsid w:val="00281C77"/>
    <w:rsid w:val="00284AE1"/>
    <w:rsid w:val="00287BA7"/>
    <w:rsid w:val="00293188"/>
    <w:rsid w:val="002C27F4"/>
    <w:rsid w:val="00305979"/>
    <w:rsid w:val="0031154F"/>
    <w:rsid w:val="00320E5A"/>
    <w:rsid w:val="003229F3"/>
    <w:rsid w:val="003257E5"/>
    <w:rsid w:val="00392A25"/>
    <w:rsid w:val="003A14F5"/>
    <w:rsid w:val="003A41C9"/>
    <w:rsid w:val="003A4C45"/>
    <w:rsid w:val="003C017A"/>
    <w:rsid w:val="003C4118"/>
    <w:rsid w:val="003F7FE6"/>
    <w:rsid w:val="00417358"/>
    <w:rsid w:val="00447CCA"/>
    <w:rsid w:val="004662FF"/>
    <w:rsid w:val="00470022"/>
    <w:rsid w:val="0048151E"/>
    <w:rsid w:val="0048461B"/>
    <w:rsid w:val="00484A93"/>
    <w:rsid w:val="00490CFC"/>
    <w:rsid w:val="004A758F"/>
    <w:rsid w:val="004C061D"/>
    <w:rsid w:val="004C7A4B"/>
    <w:rsid w:val="004D43AF"/>
    <w:rsid w:val="004E7388"/>
    <w:rsid w:val="0050099F"/>
    <w:rsid w:val="005111F0"/>
    <w:rsid w:val="005236D5"/>
    <w:rsid w:val="00525C7A"/>
    <w:rsid w:val="00547730"/>
    <w:rsid w:val="005538D7"/>
    <w:rsid w:val="005615A5"/>
    <w:rsid w:val="005623B8"/>
    <w:rsid w:val="00564A37"/>
    <w:rsid w:val="00584D03"/>
    <w:rsid w:val="00586349"/>
    <w:rsid w:val="005871D6"/>
    <w:rsid w:val="00587A3B"/>
    <w:rsid w:val="00590D59"/>
    <w:rsid w:val="005A3BB6"/>
    <w:rsid w:val="005C76B9"/>
    <w:rsid w:val="005E02A5"/>
    <w:rsid w:val="005F2DB2"/>
    <w:rsid w:val="005F5E36"/>
    <w:rsid w:val="0064342D"/>
    <w:rsid w:val="00657C1C"/>
    <w:rsid w:val="00691304"/>
    <w:rsid w:val="006934E7"/>
    <w:rsid w:val="0069492B"/>
    <w:rsid w:val="006967BA"/>
    <w:rsid w:val="006A12CE"/>
    <w:rsid w:val="006A7A40"/>
    <w:rsid w:val="006C7743"/>
    <w:rsid w:val="006D3CA2"/>
    <w:rsid w:val="006F7DF2"/>
    <w:rsid w:val="00706B0D"/>
    <w:rsid w:val="0072034B"/>
    <w:rsid w:val="00731928"/>
    <w:rsid w:val="00735A6B"/>
    <w:rsid w:val="00745DE3"/>
    <w:rsid w:val="0075562A"/>
    <w:rsid w:val="007661F9"/>
    <w:rsid w:val="0076628F"/>
    <w:rsid w:val="00783459"/>
    <w:rsid w:val="007A07F2"/>
    <w:rsid w:val="007B1B7C"/>
    <w:rsid w:val="007B67D6"/>
    <w:rsid w:val="007C6069"/>
    <w:rsid w:val="007E33A6"/>
    <w:rsid w:val="007F1C85"/>
    <w:rsid w:val="007F1E4C"/>
    <w:rsid w:val="00804BB8"/>
    <w:rsid w:val="00814F4A"/>
    <w:rsid w:val="00853D3B"/>
    <w:rsid w:val="00871EDB"/>
    <w:rsid w:val="00884B03"/>
    <w:rsid w:val="00885602"/>
    <w:rsid w:val="008926CE"/>
    <w:rsid w:val="0089767B"/>
    <w:rsid w:val="008A6D18"/>
    <w:rsid w:val="008B50B7"/>
    <w:rsid w:val="008C2BB3"/>
    <w:rsid w:val="008D21E0"/>
    <w:rsid w:val="008D78A0"/>
    <w:rsid w:val="008E4FFE"/>
    <w:rsid w:val="009072A8"/>
    <w:rsid w:val="00910917"/>
    <w:rsid w:val="00915511"/>
    <w:rsid w:val="00921C32"/>
    <w:rsid w:val="009227DD"/>
    <w:rsid w:val="00923728"/>
    <w:rsid w:val="00923AF3"/>
    <w:rsid w:val="00940450"/>
    <w:rsid w:val="00992CE3"/>
    <w:rsid w:val="00995098"/>
    <w:rsid w:val="009B4F2E"/>
    <w:rsid w:val="009C0005"/>
    <w:rsid w:val="009C7BB9"/>
    <w:rsid w:val="009D5FB9"/>
    <w:rsid w:val="009E173D"/>
    <w:rsid w:val="009E70FB"/>
    <w:rsid w:val="00A04B1C"/>
    <w:rsid w:val="00A05015"/>
    <w:rsid w:val="00A34A03"/>
    <w:rsid w:val="00A40E7E"/>
    <w:rsid w:val="00A457F8"/>
    <w:rsid w:val="00A621F7"/>
    <w:rsid w:val="00A67643"/>
    <w:rsid w:val="00A82925"/>
    <w:rsid w:val="00A83732"/>
    <w:rsid w:val="00AB10BC"/>
    <w:rsid w:val="00AE4E9A"/>
    <w:rsid w:val="00B1052E"/>
    <w:rsid w:val="00B127CE"/>
    <w:rsid w:val="00B12F45"/>
    <w:rsid w:val="00B241BA"/>
    <w:rsid w:val="00B30B34"/>
    <w:rsid w:val="00B40216"/>
    <w:rsid w:val="00B62C40"/>
    <w:rsid w:val="00B70BAB"/>
    <w:rsid w:val="00B97B3D"/>
    <w:rsid w:val="00BA19F6"/>
    <w:rsid w:val="00BA690F"/>
    <w:rsid w:val="00C105A8"/>
    <w:rsid w:val="00C120FA"/>
    <w:rsid w:val="00C247E3"/>
    <w:rsid w:val="00C24E63"/>
    <w:rsid w:val="00C30138"/>
    <w:rsid w:val="00C31C5C"/>
    <w:rsid w:val="00C3671B"/>
    <w:rsid w:val="00C5068E"/>
    <w:rsid w:val="00C523CC"/>
    <w:rsid w:val="00C54409"/>
    <w:rsid w:val="00C66F3C"/>
    <w:rsid w:val="00C72C06"/>
    <w:rsid w:val="00C734C2"/>
    <w:rsid w:val="00C93D04"/>
    <w:rsid w:val="00C96364"/>
    <w:rsid w:val="00CC7154"/>
    <w:rsid w:val="00CD5539"/>
    <w:rsid w:val="00CD7A1E"/>
    <w:rsid w:val="00CE5CD8"/>
    <w:rsid w:val="00CF4134"/>
    <w:rsid w:val="00CF4203"/>
    <w:rsid w:val="00D14114"/>
    <w:rsid w:val="00D14F14"/>
    <w:rsid w:val="00D25E65"/>
    <w:rsid w:val="00D843EB"/>
    <w:rsid w:val="00D90326"/>
    <w:rsid w:val="00D926E3"/>
    <w:rsid w:val="00DA020D"/>
    <w:rsid w:val="00DA03A8"/>
    <w:rsid w:val="00DD4424"/>
    <w:rsid w:val="00DE1676"/>
    <w:rsid w:val="00E01E05"/>
    <w:rsid w:val="00E05672"/>
    <w:rsid w:val="00E423BF"/>
    <w:rsid w:val="00E44247"/>
    <w:rsid w:val="00E60A5C"/>
    <w:rsid w:val="00E625E3"/>
    <w:rsid w:val="00E63A94"/>
    <w:rsid w:val="00E858C0"/>
    <w:rsid w:val="00EA1E78"/>
    <w:rsid w:val="00ED44CA"/>
    <w:rsid w:val="00ED6232"/>
    <w:rsid w:val="00ED6B4D"/>
    <w:rsid w:val="00ED7AE2"/>
    <w:rsid w:val="00EE40BF"/>
    <w:rsid w:val="00EE7474"/>
    <w:rsid w:val="00EF4990"/>
    <w:rsid w:val="00F0271A"/>
    <w:rsid w:val="00F32EAE"/>
    <w:rsid w:val="00F72D00"/>
    <w:rsid w:val="00F87CE0"/>
    <w:rsid w:val="00FA5E7A"/>
    <w:rsid w:val="00FB48C3"/>
    <w:rsid w:val="00FC0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 w:type="paragraph" w:styleId="Bezmezer">
    <w:name w:val="No Spacing"/>
    <w:uiPriority w:val="1"/>
    <w:qFormat/>
    <w:rsid w:val="0072034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457140665">
      <w:bodyDiv w:val="1"/>
      <w:marLeft w:val="0"/>
      <w:marRight w:val="0"/>
      <w:marTop w:val="0"/>
      <w:marBottom w:val="0"/>
      <w:divBdr>
        <w:top w:val="none" w:sz="0" w:space="0" w:color="auto"/>
        <w:left w:val="none" w:sz="0" w:space="0" w:color="auto"/>
        <w:bottom w:val="none" w:sz="0" w:space="0" w:color="auto"/>
        <w:right w:val="none" w:sz="0" w:space="0" w:color="auto"/>
      </w:divBdr>
    </w:div>
    <w:div w:id="506986723">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 w:id="21300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info@pdspraha.eu" TargetMode="External"/><Relationship Id="rId1" Type="http://schemas.openxmlformats.org/officeDocument/2006/relationships/hyperlink" Target="mailto:info@pdsprah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938A-5D59-4ED9-AE18-B6E7BC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1981</Words>
  <Characters>11693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Tomáš Lukeš</cp:lastModifiedBy>
  <cp:revision>34</cp:revision>
  <dcterms:created xsi:type="dcterms:W3CDTF">2022-12-07T15:53:00Z</dcterms:created>
  <dcterms:modified xsi:type="dcterms:W3CDTF">2024-04-24T06:35:00Z</dcterms:modified>
</cp:coreProperties>
</file>